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Logistics Compliance Report</w:t>
      </w:r>
    </w:p>
    <w:p>
      <w:pPr>
        <w:pStyle w:val="Heading1"/>
      </w:pPr>
      <w:r>
        <w:t>1. Trade Compliance</w:t>
      </w:r>
    </w:p>
    <w:p>
      <w:r>
        <w:t>• Ensure all import/export documents are complete and accurate.</w:t>
      </w:r>
    </w:p>
    <w:p>
      <w:r>
        <w:t>• Verify product classification under HS codes and validate declared value.</w:t>
      </w:r>
    </w:p>
    <w:p>
      <w:r>
        <w:t>• Review Incoterms to determine shipping responsibilities.</w:t>
      </w:r>
    </w:p>
    <w:p>
      <w:pPr>
        <w:pStyle w:val="Heading1"/>
      </w:pPr>
      <w:r>
        <w:t>2. Transportation Regulations</w:t>
      </w:r>
    </w:p>
    <w:p>
      <w:r>
        <w:t>• Adhere to safety regulations for road, air, sea, and rail transport.</w:t>
      </w:r>
    </w:p>
    <w:p>
      <w:r>
        <w:t>• Inspect vehicle load conditions and cargo restraints.</w:t>
      </w:r>
    </w:p>
    <w:p>
      <w:r>
        <w:t>• Maintain up-to-date licenses and certifications for all drivers.</w:t>
      </w:r>
    </w:p>
    <w:p>
      <w:pPr>
        <w:pStyle w:val="Heading1"/>
      </w:pPr>
      <w:r>
        <w:t>3. Environmental Standards</w:t>
      </w:r>
    </w:p>
    <w:p>
      <w:r>
        <w:t>• Implement sustainable logistics practices.</w:t>
      </w:r>
    </w:p>
    <w:p>
      <w:r>
        <w:t>• Ensure proper disposal of packaging waste and compliance with emission laws.</w:t>
      </w:r>
    </w:p>
    <w:p>
      <w:r>
        <w:t>• Use electric or low-emission transport vehicles where feasible.</w:t>
      </w:r>
    </w:p>
    <w:p>
      <w:pPr>
        <w:pStyle w:val="Heading1"/>
      </w:pPr>
      <w:r>
        <w:t>4. Labor &amp; Human Rights</w:t>
      </w:r>
    </w:p>
    <w:p>
      <w:r>
        <w:t>• Guarantee workers’ rights and safe working conditions in all logistics facilities.</w:t>
      </w:r>
    </w:p>
    <w:p>
      <w:r>
        <w:t>• Conduct regular audits to identify potential human rights violations.</w:t>
      </w:r>
    </w:p>
    <w:p>
      <w:r>
        <w:t>• Adhere to all labor laws in local and international jurisdictions.</w:t>
      </w:r>
    </w:p>
    <w:p>
      <w:pPr>
        <w:pStyle w:val="Heading1"/>
      </w:pPr>
      <w:r>
        <w:t>5. Data Privacy and Cybersecurity</w:t>
      </w:r>
    </w:p>
    <w:p>
      <w:r>
        <w:t>• Encrypt sensitive logistics data during storage and transit.</w:t>
      </w:r>
    </w:p>
    <w:p>
      <w:r>
        <w:t>• Comply with regional data protection regulations (e.g., GDPR, CCPA).</w:t>
      </w:r>
    </w:p>
    <w:p>
      <w:r>
        <w:t>• Train staff in cybersecurity awareness and secure communication protocols.</w:t>
      </w:r>
    </w:p>
    <w:p>
      <w:pPr>
        <w:pStyle w:val="Heading1"/>
      </w:pPr>
      <w:r>
        <w:t>6. Risk Assessment and Audits</w:t>
      </w:r>
    </w:p>
    <w:p>
      <w:r>
        <w:t>• Conduct quarterly compliance audits and maintain detailed records.</w:t>
      </w:r>
    </w:p>
    <w:p>
      <w:r>
        <w:t>• Identify potential risks across the supply chain and create mitigation plans.</w:t>
      </w:r>
    </w:p>
    <w:p>
      <w:r>
        <w:t>• Establish escalation procedures for non-compliance incidents.</w:t>
      </w:r>
    </w:p>
    <w:p>
      <w:r>
        <w:br/>
        <w:t>Signed: Logistics Compliance Officer</w:t>
      </w:r>
    </w:p>
    <w:p>
      <w:r>
        <w:t>Date: 2025-04-11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