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3B9A1C" w14:textId="61A275C5" w:rsidR="003F625E" w:rsidRDefault="000F443E" w:rsidP="003F625E">
      <w:pPr>
        <w:pStyle w:val="Heading1"/>
        <w:spacing w:line="360" w:lineRule="auto"/>
        <w:jc w:val="both"/>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2D9E">
        <w:rPr>
          <w:rFonts w:ascii="Times New Roman" w:hAnsi="Times New Roman" w:cs="Times New Roman"/>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 study</w:t>
      </w:r>
      <w:r w:rsidR="00622D9E">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F625E" w:rsidRPr="003F625E">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TechSolve Inc. is a global technology consulting firm that provides IT solutions and services to clients across various industries. Over the past few months, the company has experienced a significant decline in headcount in their consulting team, which has raised concerns among the leadership team. TechSolve has reached out to you to help them identify the reasons behind the headcount decline and propose recommendations to address the issue.</w:t>
      </w:r>
    </w:p>
    <w:p w14:paraId="6D93E3DC" w14:textId="77777777" w:rsidR="008854E2" w:rsidRPr="003F625E" w:rsidRDefault="00622D9E" w:rsidP="003F625E">
      <w:pPr>
        <w:pStyle w:val="Heading1"/>
        <w:spacing w:line="360" w:lineRule="auto"/>
        <w:rPr>
          <w:rFonts w:ascii="Times New Roman" w:hAnsi="Times New Roman" w:cs="Times New Roman"/>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625E">
        <w:rPr>
          <w:rFonts w:ascii="Times New Roman" w:hAnsi="Times New Roman" w:cs="Times New Roman"/>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A – Understanding Headcount Decline</w:t>
      </w:r>
    </w:p>
    <w:p w14:paraId="5D9957E5" w14:textId="77777777" w:rsidR="008854E2" w:rsidRPr="003F625E" w:rsidRDefault="00622D9E" w:rsidP="003F625E">
      <w:pPr>
        <w:pStyle w:val="Heading2"/>
        <w:spacing w:line="360" w:lineRule="auto"/>
        <w:rPr>
          <w:rFonts w:ascii="Times New Roman" w:hAnsi="Times New Roman" w:cs="Times New Roman"/>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625E">
        <w:rPr>
          <w:rFonts w:ascii="Times New Roman" w:hAnsi="Times New Roman" w:cs="Times New Roman"/>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Identify any data quality issues and outline the steps to clean the data.</w:t>
      </w:r>
    </w:p>
    <w:p w14:paraId="5ECDD876" w14:textId="77777777" w:rsidR="008854E2" w:rsidRPr="003F625E" w:rsidRDefault="00622D9E" w:rsidP="001F2457">
      <w:pPr>
        <w:spacing w:line="360" w:lineRule="auto"/>
        <w:jc w:val="both"/>
        <w:rPr>
          <w:rFonts w:ascii="Times New Roman" w:hAnsi="Times New Roman" w:cs="Times New Roman"/>
          <w:sz w:val="24"/>
          <w:szCs w:val="24"/>
        </w:rPr>
      </w:pPr>
      <w:r w:rsidRPr="003F625E">
        <w:rPr>
          <w:rFonts w:ascii="Times New Roman" w:hAnsi="Times New Roman" w:cs="Times New Roman"/>
          <w:sz w:val="24"/>
          <w:szCs w:val="24"/>
        </w:rPr>
        <w:t xml:space="preserve">During our review of the datasets, several data quality issues </w:t>
      </w:r>
      <w:r w:rsidRPr="003F625E">
        <w:rPr>
          <w:rFonts w:ascii="Times New Roman" w:hAnsi="Times New Roman" w:cs="Times New Roman"/>
          <w:sz w:val="24"/>
          <w:szCs w:val="24"/>
        </w:rPr>
        <w:t>were identified that may affect analysis accuracy:</w:t>
      </w:r>
    </w:p>
    <w:p w14:paraId="19F612C4" w14:textId="4AB98AC1" w:rsidR="008854E2" w:rsidRPr="003F625E" w:rsidRDefault="00622D9E" w:rsidP="001F2457">
      <w:pPr>
        <w:pStyle w:val="ListBullet"/>
        <w:spacing w:line="360" w:lineRule="auto"/>
        <w:jc w:val="both"/>
        <w:rPr>
          <w:rFonts w:ascii="Times New Roman" w:hAnsi="Times New Roman" w:cs="Times New Roman"/>
          <w:sz w:val="24"/>
          <w:szCs w:val="24"/>
        </w:rPr>
      </w:pPr>
      <w:r w:rsidRPr="003F625E">
        <w:rPr>
          <w:rFonts w:ascii="Times New Roman" w:hAnsi="Times New Roman" w:cs="Times New Roman"/>
          <w:sz w:val="24"/>
          <w:szCs w:val="24"/>
        </w:rPr>
        <w:t xml:space="preserve"> Missing values in fields such as ExitDate, Role, Location, and Compensation</w:t>
      </w:r>
    </w:p>
    <w:p w14:paraId="103AB243" w14:textId="4B0CF3F1" w:rsidR="008854E2" w:rsidRPr="003F625E" w:rsidRDefault="00622D9E" w:rsidP="001F2457">
      <w:pPr>
        <w:pStyle w:val="ListBullet"/>
        <w:spacing w:line="360" w:lineRule="auto"/>
        <w:jc w:val="both"/>
        <w:rPr>
          <w:rFonts w:ascii="Times New Roman" w:hAnsi="Times New Roman" w:cs="Times New Roman"/>
          <w:sz w:val="24"/>
          <w:szCs w:val="24"/>
        </w:rPr>
      </w:pPr>
      <w:r w:rsidRPr="003F625E">
        <w:rPr>
          <w:rFonts w:ascii="Times New Roman" w:hAnsi="Times New Roman" w:cs="Times New Roman"/>
          <w:sz w:val="24"/>
          <w:szCs w:val="24"/>
        </w:rPr>
        <w:t xml:space="preserve"> Inconsistent formatting of role and location names</w:t>
      </w:r>
    </w:p>
    <w:p w14:paraId="36D56BA3" w14:textId="4AF7389F" w:rsidR="008854E2" w:rsidRPr="003F625E" w:rsidRDefault="00622D9E" w:rsidP="001F2457">
      <w:pPr>
        <w:pStyle w:val="ListBullet"/>
        <w:spacing w:line="360" w:lineRule="auto"/>
        <w:jc w:val="both"/>
        <w:rPr>
          <w:rFonts w:ascii="Times New Roman" w:hAnsi="Times New Roman" w:cs="Times New Roman"/>
          <w:sz w:val="24"/>
          <w:szCs w:val="24"/>
        </w:rPr>
      </w:pPr>
      <w:r w:rsidRPr="003F625E">
        <w:rPr>
          <w:rFonts w:ascii="Times New Roman" w:hAnsi="Times New Roman" w:cs="Times New Roman"/>
          <w:sz w:val="24"/>
          <w:szCs w:val="24"/>
        </w:rPr>
        <w:t xml:space="preserve"> Duplicate entries based on Employee ID or Email</w:t>
      </w:r>
    </w:p>
    <w:p w14:paraId="348F2801" w14:textId="0943FDF6" w:rsidR="008854E2" w:rsidRPr="003F625E" w:rsidRDefault="00622D9E" w:rsidP="001F2457">
      <w:pPr>
        <w:pStyle w:val="ListBullet"/>
        <w:spacing w:line="360" w:lineRule="auto"/>
        <w:jc w:val="both"/>
        <w:rPr>
          <w:rFonts w:ascii="Times New Roman" w:hAnsi="Times New Roman" w:cs="Times New Roman"/>
          <w:sz w:val="24"/>
          <w:szCs w:val="24"/>
        </w:rPr>
      </w:pPr>
      <w:r w:rsidRPr="003F625E">
        <w:rPr>
          <w:rFonts w:ascii="Times New Roman" w:hAnsi="Times New Roman" w:cs="Times New Roman"/>
          <w:sz w:val="24"/>
          <w:szCs w:val="24"/>
        </w:rPr>
        <w:t xml:space="preserve"> Incorrect status flags (e.g., employees marked inactive with no ExitDate)</w:t>
      </w:r>
    </w:p>
    <w:p w14:paraId="72FE7564" w14:textId="107283D0" w:rsidR="008854E2" w:rsidRPr="003F625E" w:rsidRDefault="00622D9E" w:rsidP="001F2457">
      <w:pPr>
        <w:pStyle w:val="ListBullet"/>
        <w:spacing w:line="360" w:lineRule="auto"/>
        <w:jc w:val="both"/>
        <w:rPr>
          <w:rFonts w:ascii="Times New Roman" w:hAnsi="Times New Roman" w:cs="Times New Roman"/>
          <w:sz w:val="24"/>
          <w:szCs w:val="24"/>
        </w:rPr>
      </w:pPr>
      <w:r w:rsidRPr="003F625E">
        <w:rPr>
          <w:rFonts w:ascii="Times New Roman" w:hAnsi="Times New Roman" w:cs="Times New Roman"/>
          <w:sz w:val="24"/>
          <w:szCs w:val="24"/>
        </w:rPr>
        <w:t xml:space="preserve"> Outliers in compensation data</w:t>
      </w:r>
    </w:p>
    <w:p w14:paraId="26EA8506" w14:textId="77777777" w:rsidR="008854E2" w:rsidRPr="003F625E" w:rsidRDefault="00622D9E" w:rsidP="001F2457">
      <w:pPr>
        <w:spacing w:line="360" w:lineRule="auto"/>
        <w:jc w:val="both"/>
        <w:rPr>
          <w:rFonts w:ascii="Times New Roman" w:hAnsi="Times New Roman" w:cs="Times New Roman"/>
          <w:sz w:val="24"/>
          <w:szCs w:val="24"/>
        </w:rPr>
      </w:pPr>
      <w:r w:rsidRPr="003F625E">
        <w:rPr>
          <w:rFonts w:ascii="Times New Roman" w:hAnsi="Times New Roman" w:cs="Times New Roman"/>
          <w:sz w:val="24"/>
          <w:szCs w:val="24"/>
        </w:rPr>
        <w:t>To address these, the following steps would be implemented:</w:t>
      </w:r>
    </w:p>
    <w:p w14:paraId="0DFE0F39" w14:textId="143773F1" w:rsidR="008854E2" w:rsidRPr="003F625E" w:rsidRDefault="00622D9E" w:rsidP="001F2457">
      <w:pPr>
        <w:pStyle w:val="ListBullet"/>
        <w:spacing w:line="360" w:lineRule="auto"/>
        <w:jc w:val="both"/>
        <w:rPr>
          <w:rFonts w:ascii="Times New Roman" w:hAnsi="Times New Roman" w:cs="Times New Roman"/>
          <w:sz w:val="24"/>
          <w:szCs w:val="24"/>
        </w:rPr>
      </w:pPr>
      <w:r w:rsidRPr="003F625E">
        <w:rPr>
          <w:rFonts w:ascii="Times New Roman" w:hAnsi="Times New Roman" w:cs="Times New Roman"/>
          <w:sz w:val="24"/>
          <w:szCs w:val="24"/>
        </w:rPr>
        <w:t xml:space="preserve"> Remove duplicate employee entries</w:t>
      </w:r>
    </w:p>
    <w:p w14:paraId="669AC197" w14:textId="2E67B2ED" w:rsidR="008854E2" w:rsidRPr="003F625E" w:rsidRDefault="00622D9E" w:rsidP="001F2457">
      <w:pPr>
        <w:pStyle w:val="ListBullet"/>
        <w:spacing w:line="360" w:lineRule="auto"/>
        <w:jc w:val="both"/>
        <w:rPr>
          <w:rFonts w:ascii="Times New Roman" w:hAnsi="Times New Roman" w:cs="Times New Roman"/>
          <w:sz w:val="24"/>
          <w:szCs w:val="24"/>
        </w:rPr>
      </w:pPr>
      <w:r w:rsidRPr="003F625E">
        <w:rPr>
          <w:rFonts w:ascii="Times New Roman" w:hAnsi="Times New Roman" w:cs="Times New Roman"/>
          <w:sz w:val="24"/>
          <w:szCs w:val="24"/>
        </w:rPr>
        <w:t xml:space="preserve"> Standardize formatting using mapping functions</w:t>
      </w:r>
    </w:p>
    <w:p w14:paraId="5A01AD6C" w14:textId="5B4807C9" w:rsidR="008854E2" w:rsidRPr="003F625E" w:rsidRDefault="00622D9E" w:rsidP="001F2457">
      <w:pPr>
        <w:pStyle w:val="ListBullet"/>
        <w:spacing w:line="360" w:lineRule="auto"/>
        <w:jc w:val="both"/>
        <w:rPr>
          <w:rFonts w:ascii="Times New Roman" w:hAnsi="Times New Roman" w:cs="Times New Roman"/>
          <w:sz w:val="24"/>
          <w:szCs w:val="24"/>
        </w:rPr>
      </w:pPr>
      <w:r w:rsidRPr="003F625E">
        <w:rPr>
          <w:rFonts w:ascii="Times New Roman" w:hAnsi="Times New Roman" w:cs="Times New Roman"/>
          <w:sz w:val="24"/>
          <w:szCs w:val="24"/>
        </w:rPr>
        <w:t xml:space="preserve"> Impute or remove rows with missing critical values</w:t>
      </w:r>
    </w:p>
    <w:p w14:paraId="0D66F3D6" w14:textId="755F941D" w:rsidR="008854E2" w:rsidRPr="003F625E" w:rsidRDefault="00622D9E" w:rsidP="001F2457">
      <w:pPr>
        <w:pStyle w:val="ListBullet"/>
        <w:spacing w:line="360" w:lineRule="auto"/>
        <w:jc w:val="both"/>
        <w:rPr>
          <w:rFonts w:ascii="Times New Roman" w:hAnsi="Times New Roman" w:cs="Times New Roman"/>
          <w:sz w:val="24"/>
          <w:szCs w:val="24"/>
        </w:rPr>
      </w:pPr>
      <w:r w:rsidRPr="003F625E">
        <w:rPr>
          <w:rFonts w:ascii="Times New Roman" w:hAnsi="Times New Roman" w:cs="Times New Roman"/>
          <w:sz w:val="24"/>
          <w:szCs w:val="24"/>
        </w:rPr>
        <w:t xml:space="preserve"> Validate dates and logical sequences</w:t>
      </w:r>
    </w:p>
    <w:p w14:paraId="41A505ED" w14:textId="6EC22487" w:rsidR="008854E2" w:rsidRDefault="00622D9E" w:rsidP="001F2457">
      <w:pPr>
        <w:pStyle w:val="ListBullet"/>
        <w:spacing w:line="360" w:lineRule="auto"/>
        <w:jc w:val="both"/>
        <w:rPr>
          <w:rFonts w:ascii="Times New Roman" w:hAnsi="Times New Roman" w:cs="Times New Roman"/>
          <w:sz w:val="24"/>
          <w:szCs w:val="24"/>
        </w:rPr>
      </w:pPr>
      <w:r w:rsidRPr="003F625E">
        <w:rPr>
          <w:rFonts w:ascii="Times New Roman" w:hAnsi="Times New Roman" w:cs="Times New Roman"/>
          <w:sz w:val="24"/>
          <w:szCs w:val="24"/>
        </w:rPr>
        <w:t xml:space="preserve"> Detect and treat outliers using statistical methods</w:t>
      </w:r>
    </w:p>
    <w:p w14:paraId="72E11CE0" w14:textId="77777777" w:rsidR="003F625E" w:rsidRDefault="003F625E" w:rsidP="001F2457">
      <w:pPr>
        <w:pStyle w:val="ListBullet"/>
        <w:numPr>
          <w:ilvl w:val="0"/>
          <w:numId w:val="0"/>
        </w:numPr>
        <w:spacing w:line="360" w:lineRule="auto"/>
        <w:ind w:left="360" w:hanging="360"/>
        <w:jc w:val="both"/>
        <w:rPr>
          <w:rFonts w:ascii="Times New Roman" w:hAnsi="Times New Roman" w:cs="Times New Roman"/>
          <w:sz w:val="24"/>
          <w:szCs w:val="24"/>
        </w:rPr>
      </w:pPr>
    </w:p>
    <w:p w14:paraId="411DBE07" w14:textId="77777777" w:rsidR="003F625E" w:rsidRPr="003F625E" w:rsidRDefault="003F625E" w:rsidP="001F2457">
      <w:pPr>
        <w:pStyle w:val="ListBullet"/>
        <w:numPr>
          <w:ilvl w:val="0"/>
          <w:numId w:val="0"/>
        </w:numPr>
        <w:spacing w:line="360" w:lineRule="auto"/>
        <w:ind w:left="360" w:hanging="360"/>
        <w:jc w:val="both"/>
        <w:rPr>
          <w:rFonts w:ascii="Times New Roman" w:hAnsi="Times New Roman" w:cs="Times New Roman"/>
          <w:sz w:val="24"/>
          <w:szCs w:val="24"/>
        </w:rPr>
      </w:pPr>
    </w:p>
    <w:p w14:paraId="2D0FE7BD" w14:textId="77777777" w:rsidR="008854E2" w:rsidRPr="003F625E" w:rsidRDefault="00622D9E" w:rsidP="001F2457">
      <w:pPr>
        <w:pStyle w:val="Heading2"/>
        <w:spacing w:line="360" w:lineRule="auto"/>
        <w:jc w:val="both"/>
        <w:rPr>
          <w:rFonts w:ascii="Times New Roman" w:hAnsi="Times New Roman" w:cs="Times New Roman"/>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625E">
        <w:rPr>
          <w:rFonts w:ascii="Times New Roman" w:hAnsi="Times New Roman" w:cs="Times New Roman"/>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 Analyze the data to identify the location and role with the highest turnover rates.</w:t>
      </w:r>
    </w:p>
    <w:p w14:paraId="563A054A" w14:textId="77777777" w:rsidR="008854E2" w:rsidRPr="003F625E" w:rsidRDefault="00622D9E" w:rsidP="001F2457">
      <w:pPr>
        <w:spacing w:line="360" w:lineRule="auto"/>
        <w:jc w:val="both"/>
        <w:rPr>
          <w:rFonts w:ascii="Times New Roman" w:hAnsi="Times New Roman" w:cs="Times New Roman"/>
          <w:sz w:val="24"/>
          <w:szCs w:val="24"/>
        </w:rPr>
      </w:pPr>
      <w:r w:rsidRPr="003F625E">
        <w:rPr>
          <w:rFonts w:ascii="Times New Roman" w:hAnsi="Times New Roman" w:cs="Times New Roman"/>
          <w:sz w:val="24"/>
          <w:szCs w:val="24"/>
        </w:rPr>
        <w:t>Turnover rate was calculated as the percentage of exited employees over the total number of employees per location and role.</w:t>
      </w:r>
    </w:p>
    <w:p w14:paraId="0AE9DA9A" w14:textId="77777777" w:rsidR="008854E2" w:rsidRPr="003F625E" w:rsidRDefault="00622D9E" w:rsidP="001F2457">
      <w:pPr>
        <w:spacing w:line="360" w:lineRule="auto"/>
        <w:jc w:val="both"/>
        <w:rPr>
          <w:rFonts w:ascii="Times New Roman" w:hAnsi="Times New Roman" w:cs="Times New Roman"/>
          <w:sz w:val="24"/>
          <w:szCs w:val="24"/>
        </w:rPr>
      </w:pPr>
      <w:r w:rsidRPr="003F625E">
        <w:rPr>
          <w:rFonts w:ascii="Times New Roman" w:hAnsi="Times New Roman" w:cs="Times New Roman"/>
          <w:sz w:val="24"/>
          <w:szCs w:val="24"/>
        </w:rPr>
        <w:t>Findings:</w:t>
      </w:r>
    </w:p>
    <w:p w14:paraId="4873FCF1" w14:textId="290042F5" w:rsidR="008854E2" w:rsidRPr="003F625E" w:rsidRDefault="00622D9E" w:rsidP="001F2457">
      <w:pPr>
        <w:pStyle w:val="ListBullet"/>
        <w:spacing w:line="360" w:lineRule="auto"/>
        <w:jc w:val="both"/>
        <w:rPr>
          <w:rFonts w:ascii="Times New Roman" w:hAnsi="Times New Roman" w:cs="Times New Roman"/>
          <w:sz w:val="24"/>
          <w:szCs w:val="24"/>
        </w:rPr>
      </w:pPr>
      <w:r w:rsidRPr="003F625E">
        <w:rPr>
          <w:rFonts w:ascii="Times New Roman" w:hAnsi="Times New Roman" w:cs="Times New Roman"/>
          <w:sz w:val="24"/>
          <w:szCs w:val="24"/>
        </w:rPr>
        <w:t xml:space="preserve"> Highest turnover location: Hyderabad (30%)</w:t>
      </w:r>
    </w:p>
    <w:p w14:paraId="24BB8FD4" w14:textId="0A158AD9" w:rsidR="008854E2" w:rsidRPr="003F625E" w:rsidRDefault="00622D9E" w:rsidP="001F2457">
      <w:pPr>
        <w:pStyle w:val="ListBullet"/>
        <w:spacing w:line="360" w:lineRule="auto"/>
        <w:jc w:val="both"/>
        <w:rPr>
          <w:rFonts w:ascii="Times New Roman" w:hAnsi="Times New Roman" w:cs="Times New Roman"/>
          <w:sz w:val="24"/>
          <w:szCs w:val="24"/>
        </w:rPr>
      </w:pPr>
      <w:r w:rsidRPr="003F625E">
        <w:rPr>
          <w:rFonts w:ascii="Times New Roman" w:hAnsi="Times New Roman" w:cs="Times New Roman"/>
          <w:sz w:val="24"/>
          <w:szCs w:val="24"/>
        </w:rPr>
        <w:t xml:space="preserve"> Highest turnover role: Senior Associate (35%)</w:t>
      </w:r>
    </w:p>
    <w:p w14:paraId="4A898F88" w14:textId="77777777" w:rsidR="008854E2" w:rsidRPr="003F625E" w:rsidRDefault="00622D9E" w:rsidP="001F2457">
      <w:pPr>
        <w:spacing w:line="360" w:lineRule="auto"/>
        <w:jc w:val="both"/>
        <w:rPr>
          <w:rFonts w:ascii="Times New Roman" w:hAnsi="Times New Roman" w:cs="Times New Roman"/>
          <w:sz w:val="24"/>
          <w:szCs w:val="24"/>
        </w:rPr>
      </w:pPr>
      <w:r w:rsidRPr="003F625E">
        <w:rPr>
          <w:rFonts w:ascii="Times New Roman" w:hAnsi="Times New Roman" w:cs="Times New Roman"/>
          <w:sz w:val="24"/>
          <w:szCs w:val="24"/>
        </w:rPr>
        <w:t>These insights suggest that Senior Associates in Hyderabad are most affected, likely due to workload, compensation dissatisfaction, or career growth issues.</w:t>
      </w:r>
    </w:p>
    <w:p w14:paraId="1A54343E" w14:textId="77777777" w:rsidR="008854E2" w:rsidRPr="003F625E" w:rsidRDefault="00622D9E" w:rsidP="001F2457">
      <w:pPr>
        <w:pStyle w:val="Heading2"/>
        <w:spacing w:line="360" w:lineRule="auto"/>
        <w:jc w:val="both"/>
        <w:rPr>
          <w:rFonts w:ascii="Times New Roman" w:hAnsi="Times New Roman" w:cs="Times New Roman"/>
          <w:bCs w:val="0"/>
          <w:sz w:val="24"/>
          <w:szCs w:val="24"/>
        </w:rPr>
      </w:pPr>
      <w:r w:rsidRPr="003F625E">
        <w:rPr>
          <w:rFonts w:ascii="Times New Roman" w:hAnsi="Times New Roman" w:cs="Times New Roman"/>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How competitive is their compensation for different roles/years of experience?</w:t>
      </w:r>
    </w:p>
    <w:p w14:paraId="2B64EE37" w14:textId="77777777" w:rsidR="008854E2" w:rsidRPr="003F625E" w:rsidRDefault="00622D9E" w:rsidP="001F2457">
      <w:pPr>
        <w:spacing w:line="360" w:lineRule="auto"/>
        <w:jc w:val="both"/>
        <w:rPr>
          <w:rFonts w:ascii="Times New Roman" w:hAnsi="Times New Roman" w:cs="Times New Roman"/>
          <w:sz w:val="24"/>
          <w:szCs w:val="24"/>
        </w:rPr>
      </w:pPr>
      <w:r w:rsidRPr="003F625E">
        <w:rPr>
          <w:rFonts w:ascii="Times New Roman" w:hAnsi="Times New Roman" w:cs="Times New Roman"/>
          <w:sz w:val="24"/>
          <w:szCs w:val="24"/>
        </w:rPr>
        <w:t>Comparison with industry compensation benchmarks revealed the following trends:</w:t>
      </w:r>
    </w:p>
    <w:p w14:paraId="5A137697" w14:textId="777C5223" w:rsidR="008854E2" w:rsidRPr="003F625E" w:rsidRDefault="00622D9E" w:rsidP="001F2457">
      <w:pPr>
        <w:pStyle w:val="ListBullet"/>
        <w:spacing w:line="360" w:lineRule="auto"/>
        <w:jc w:val="both"/>
        <w:rPr>
          <w:rFonts w:ascii="Times New Roman" w:hAnsi="Times New Roman" w:cs="Times New Roman"/>
          <w:sz w:val="24"/>
          <w:szCs w:val="24"/>
        </w:rPr>
      </w:pPr>
      <w:r w:rsidRPr="003F625E">
        <w:rPr>
          <w:rFonts w:ascii="Times New Roman" w:hAnsi="Times New Roman" w:cs="Times New Roman"/>
          <w:sz w:val="24"/>
          <w:szCs w:val="24"/>
        </w:rPr>
        <w:t xml:space="preserve"> Analysts are paid ~7% below industry average</w:t>
      </w:r>
    </w:p>
    <w:p w14:paraId="37B96B0E" w14:textId="77680877" w:rsidR="008854E2" w:rsidRPr="003F625E" w:rsidRDefault="00622D9E" w:rsidP="001F2457">
      <w:pPr>
        <w:pStyle w:val="ListBullet"/>
        <w:spacing w:line="360" w:lineRule="auto"/>
        <w:jc w:val="both"/>
        <w:rPr>
          <w:rFonts w:ascii="Times New Roman" w:hAnsi="Times New Roman" w:cs="Times New Roman"/>
          <w:sz w:val="24"/>
          <w:szCs w:val="24"/>
        </w:rPr>
      </w:pPr>
      <w:r w:rsidRPr="003F625E">
        <w:rPr>
          <w:rFonts w:ascii="Times New Roman" w:hAnsi="Times New Roman" w:cs="Times New Roman"/>
          <w:sz w:val="24"/>
          <w:szCs w:val="24"/>
        </w:rPr>
        <w:t xml:space="preserve"> Senior Associates are paid ~13% below</w:t>
      </w:r>
    </w:p>
    <w:p w14:paraId="5F4CB6A6" w14:textId="6D19B1E4" w:rsidR="008854E2" w:rsidRPr="003F625E" w:rsidRDefault="00622D9E" w:rsidP="001F2457">
      <w:pPr>
        <w:pStyle w:val="ListBullet"/>
        <w:spacing w:line="360" w:lineRule="auto"/>
        <w:jc w:val="both"/>
        <w:rPr>
          <w:rFonts w:ascii="Times New Roman" w:hAnsi="Times New Roman" w:cs="Times New Roman"/>
          <w:sz w:val="24"/>
          <w:szCs w:val="24"/>
        </w:rPr>
      </w:pPr>
      <w:r w:rsidRPr="003F625E">
        <w:rPr>
          <w:rFonts w:ascii="Times New Roman" w:hAnsi="Times New Roman" w:cs="Times New Roman"/>
          <w:sz w:val="24"/>
          <w:szCs w:val="24"/>
        </w:rPr>
        <w:t xml:space="preserve"> Managers are ~4% below industry average</w:t>
      </w:r>
    </w:p>
    <w:p w14:paraId="1D07F1D9" w14:textId="77777777" w:rsidR="008854E2" w:rsidRPr="003F625E" w:rsidRDefault="00622D9E" w:rsidP="001F2457">
      <w:pPr>
        <w:spacing w:line="360" w:lineRule="auto"/>
        <w:jc w:val="both"/>
        <w:rPr>
          <w:rFonts w:ascii="Times New Roman" w:hAnsi="Times New Roman" w:cs="Times New Roman"/>
          <w:sz w:val="24"/>
          <w:szCs w:val="24"/>
        </w:rPr>
      </w:pPr>
      <w:r w:rsidRPr="003F625E">
        <w:rPr>
          <w:rFonts w:ascii="Times New Roman" w:hAnsi="Times New Roman" w:cs="Times New Roman"/>
          <w:sz w:val="24"/>
          <w:szCs w:val="24"/>
        </w:rPr>
        <w:t>The most underpaid segment is the Senior Associate role, which likely contributes to high attrition.</w:t>
      </w:r>
    </w:p>
    <w:p w14:paraId="54D5C8C1" w14:textId="77777777" w:rsidR="008854E2" w:rsidRPr="003F625E" w:rsidRDefault="00622D9E" w:rsidP="001F2457">
      <w:pPr>
        <w:pStyle w:val="Heading2"/>
        <w:spacing w:line="360" w:lineRule="auto"/>
        <w:jc w:val="both"/>
        <w:rPr>
          <w:rFonts w:ascii="Times New Roman" w:hAnsi="Times New Roman" w:cs="Times New Roman"/>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625E">
        <w:rPr>
          <w:rFonts w:ascii="Times New Roman" w:hAnsi="Times New Roman" w:cs="Times New Roman"/>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What do you think are some of the main reasons for headcount decline?</w:t>
      </w:r>
    </w:p>
    <w:p w14:paraId="2883736C" w14:textId="77777777" w:rsidR="008854E2" w:rsidRPr="003F625E" w:rsidRDefault="00622D9E" w:rsidP="001F2457">
      <w:pPr>
        <w:spacing w:line="360" w:lineRule="auto"/>
        <w:jc w:val="both"/>
        <w:rPr>
          <w:rFonts w:ascii="Times New Roman" w:hAnsi="Times New Roman" w:cs="Times New Roman"/>
          <w:sz w:val="24"/>
          <w:szCs w:val="24"/>
        </w:rPr>
      </w:pPr>
      <w:r w:rsidRPr="003F625E">
        <w:rPr>
          <w:rFonts w:ascii="Times New Roman" w:hAnsi="Times New Roman" w:cs="Times New Roman"/>
          <w:sz w:val="24"/>
          <w:szCs w:val="24"/>
        </w:rPr>
        <w:t>Key reasons inferred from the data include:</w:t>
      </w:r>
    </w:p>
    <w:p w14:paraId="55EFD1DF" w14:textId="2F0F2C4C" w:rsidR="008854E2" w:rsidRPr="003F625E" w:rsidRDefault="00622D9E" w:rsidP="001F2457">
      <w:pPr>
        <w:pStyle w:val="ListBullet"/>
        <w:spacing w:line="360" w:lineRule="auto"/>
        <w:jc w:val="both"/>
        <w:rPr>
          <w:rFonts w:ascii="Times New Roman" w:hAnsi="Times New Roman" w:cs="Times New Roman"/>
          <w:sz w:val="24"/>
          <w:szCs w:val="24"/>
        </w:rPr>
      </w:pPr>
      <w:r w:rsidRPr="003F625E">
        <w:rPr>
          <w:rFonts w:ascii="Times New Roman" w:hAnsi="Times New Roman" w:cs="Times New Roman"/>
          <w:sz w:val="24"/>
          <w:szCs w:val="24"/>
        </w:rPr>
        <w:t xml:space="preserve"> Below</w:t>
      </w:r>
      <w:r w:rsidR="000F443E">
        <w:rPr>
          <w:rFonts w:ascii="Times New Roman" w:hAnsi="Times New Roman" w:cs="Times New Roman"/>
          <w:sz w:val="24"/>
          <w:szCs w:val="24"/>
        </w:rPr>
        <w:t xml:space="preserve"> </w:t>
      </w:r>
      <w:r w:rsidRPr="003F625E">
        <w:rPr>
          <w:rFonts w:ascii="Times New Roman" w:hAnsi="Times New Roman" w:cs="Times New Roman"/>
          <w:sz w:val="24"/>
          <w:szCs w:val="24"/>
        </w:rPr>
        <w:t>market compensation for mid</w:t>
      </w:r>
      <w:r w:rsidRPr="003F625E">
        <w:rPr>
          <w:rFonts w:ascii="Times New Roman" w:hAnsi="Times New Roman" w:cs="Times New Roman"/>
          <w:sz w:val="24"/>
          <w:szCs w:val="24"/>
        </w:rPr>
        <w:t>level roles</w:t>
      </w:r>
    </w:p>
    <w:p w14:paraId="6C533778" w14:textId="4FC0CA96" w:rsidR="008854E2" w:rsidRPr="003F625E" w:rsidRDefault="00622D9E" w:rsidP="001F2457">
      <w:pPr>
        <w:pStyle w:val="ListBullet"/>
        <w:spacing w:line="360" w:lineRule="auto"/>
        <w:jc w:val="both"/>
        <w:rPr>
          <w:rFonts w:ascii="Times New Roman" w:hAnsi="Times New Roman" w:cs="Times New Roman"/>
          <w:sz w:val="24"/>
          <w:szCs w:val="24"/>
        </w:rPr>
      </w:pPr>
      <w:r w:rsidRPr="003F625E">
        <w:rPr>
          <w:rFonts w:ascii="Times New Roman" w:hAnsi="Times New Roman" w:cs="Times New Roman"/>
          <w:sz w:val="24"/>
          <w:szCs w:val="24"/>
        </w:rPr>
        <w:t xml:space="preserve"> Role stagnation and lack of career progression</w:t>
      </w:r>
    </w:p>
    <w:p w14:paraId="4F83E02B" w14:textId="3228C0BF" w:rsidR="008854E2" w:rsidRPr="003F625E" w:rsidRDefault="00622D9E" w:rsidP="001F2457">
      <w:pPr>
        <w:pStyle w:val="ListBullet"/>
        <w:spacing w:line="360" w:lineRule="auto"/>
        <w:jc w:val="both"/>
        <w:rPr>
          <w:rFonts w:ascii="Times New Roman" w:hAnsi="Times New Roman" w:cs="Times New Roman"/>
          <w:sz w:val="24"/>
          <w:szCs w:val="24"/>
        </w:rPr>
      </w:pPr>
      <w:r w:rsidRPr="003F625E">
        <w:rPr>
          <w:rFonts w:ascii="Times New Roman" w:hAnsi="Times New Roman" w:cs="Times New Roman"/>
          <w:sz w:val="24"/>
          <w:szCs w:val="24"/>
        </w:rPr>
        <w:t xml:space="preserve"> Geographic concentration of attrition (e.g., Hyderabad)</w:t>
      </w:r>
    </w:p>
    <w:p w14:paraId="113BA8EA" w14:textId="588E8850" w:rsidR="008854E2" w:rsidRPr="003F625E" w:rsidRDefault="00622D9E" w:rsidP="001F2457">
      <w:pPr>
        <w:pStyle w:val="ListBullet"/>
        <w:spacing w:line="360" w:lineRule="auto"/>
        <w:jc w:val="both"/>
        <w:rPr>
          <w:rFonts w:ascii="Times New Roman" w:hAnsi="Times New Roman" w:cs="Times New Roman"/>
          <w:sz w:val="24"/>
          <w:szCs w:val="24"/>
        </w:rPr>
      </w:pPr>
      <w:r w:rsidRPr="003F625E">
        <w:rPr>
          <w:rFonts w:ascii="Times New Roman" w:hAnsi="Times New Roman" w:cs="Times New Roman"/>
          <w:sz w:val="24"/>
          <w:szCs w:val="24"/>
        </w:rPr>
        <w:t xml:space="preserve"> Potential </w:t>
      </w:r>
      <w:r w:rsidRPr="003F625E">
        <w:rPr>
          <w:rFonts w:ascii="Times New Roman" w:hAnsi="Times New Roman" w:cs="Times New Roman"/>
          <w:sz w:val="24"/>
          <w:szCs w:val="24"/>
        </w:rPr>
        <w:t>burnout and poor work</w:t>
      </w:r>
      <w:r w:rsidR="001F2457">
        <w:rPr>
          <w:rFonts w:ascii="Times New Roman" w:hAnsi="Times New Roman" w:cs="Times New Roman"/>
          <w:sz w:val="24"/>
          <w:szCs w:val="24"/>
        </w:rPr>
        <w:t xml:space="preserve"> </w:t>
      </w:r>
      <w:r w:rsidRPr="003F625E">
        <w:rPr>
          <w:rFonts w:ascii="Times New Roman" w:hAnsi="Times New Roman" w:cs="Times New Roman"/>
          <w:sz w:val="24"/>
          <w:szCs w:val="24"/>
        </w:rPr>
        <w:t>life balance</w:t>
      </w:r>
    </w:p>
    <w:p w14:paraId="38CBE3F0" w14:textId="77777777" w:rsidR="008854E2" w:rsidRPr="003F625E" w:rsidRDefault="00622D9E" w:rsidP="001F2457">
      <w:pPr>
        <w:pStyle w:val="Heading2"/>
        <w:spacing w:line="360" w:lineRule="auto"/>
        <w:jc w:val="both"/>
        <w:rPr>
          <w:rFonts w:ascii="Times New Roman" w:hAnsi="Times New Roman" w:cs="Times New Roman"/>
          <w:sz w:val="24"/>
          <w:szCs w:val="24"/>
        </w:rPr>
      </w:pPr>
      <w:r w:rsidRPr="003F625E">
        <w:rPr>
          <w:rFonts w:ascii="Times New Roman" w:hAnsi="Times New Roman" w:cs="Times New Roman"/>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Recommendations to retain more employees</w:t>
      </w:r>
      <w:r w:rsidRPr="003F625E">
        <w:rPr>
          <w:rFonts w:ascii="Times New Roman" w:hAnsi="Times New Roman" w:cs="Times New Roman"/>
          <w:sz w:val="24"/>
          <w:szCs w:val="24"/>
        </w:rPr>
        <w:t>.</w:t>
      </w:r>
    </w:p>
    <w:p w14:paraId="00F43A3E" w14:textId="77777777" w:rsidR="008854E2" w:rsidRPr="003F625E" w:rsidRDefault="00622D9E" w:rsidP="001F2457">
      <w:pPr>
        <w:spacing w:line="360" w:lineRule="auto"/>
        <w:jc w:val="both"/>
        <w:rPr>
          <w:rFonts w:ascii="Times New Roman" w:hAnsi="Times New Roman" w:cs="Times New Roman"/>
          <w:sz w:val="24"/>
          <w:szCs w:val="24"/>
        </w:rPr>
      </w:pPr>
      <w:r w:rsidRPr="003F625E">
        <w:rPr>
          <w:rFonts w:ascii="Times New Roman" w:hAnsi="Times New Roman" w:cs="Times New Roman"/>
          <w:sz w:val="24"/>
          <w:szCs w:val="24"/>
        </w:rPr>
        <w:t>Recommendations include:</w:t>
      </w:r>
    </w:p>
    <w:p w14:paraId="346B1E03" w14:textId="2DE9BF72" w:rsidR="008854E2" w:rsidRPr="003F625E" w:rsidRDefault="00622D9E" w:rsidP="001F2457">
      <w:pPr>
        <w:pStyle w:val="ListBullet"/>
        <w:spacing w:line="360" w:lineRule="auto"/>
        <w:jc w:val="both"/>
        <w:rPr>
          <w:rFonts w:ascii="Times New Roman" w:hAnsi="Times New Roman" w:cs="Times New Roman"/>
          <w:sz w:val="24"/>
          <w:szCs w:val="24"/>
        </w:rPr>
      </w:pPr>
      <w:r w:rsidRPr="003F625E">
        <w:rPr>
          <w:rFonts w:ascii="Times New Roman" w:hAnsi="Times New Roman" w:cs="Times New Roman"/>
          <w:sz w:val="24"/>
          <w:szCs w:val="24"/>
        </w:rPr>
        <w:t xml:space="preserve"> Adjust compensation to align with market standards</w:t>
      </w:r>
    </w:p>
    <w:p w14:paraId="0C6B297E" w14:textId="08799675" w:rsidR="008854E2" w:rsidRPr="003F625E" w:rsidRDefault="00622D9E" w:rsidP="001F2457">
      <w:pPr>
        <w:pStyle w:val="ListBullet"/>
        <w:spacing w:line="360" w:lineRule="auto"/>
        <w:jc w:val="both"/>
        <w:rPr>
          <w:rFonts w:ascii="Times New Roman" w:hAnsi="Times New Roman" w:cs="Times New Roman"/>
          <w:sz w:val="24"/>
          <w:szCs w:val="24"/>
        </w:rPr>
      </w:pPr>
      <w:r w:rsidRPr="003F625E">
        <w:rPr>
          <w:rFonts w:ascii="Times New Roman" w:hAnsi="Times New Roman" w:cs="Times New Roman"/>
          <w:sz w:val="24"/>
          <w:szCs w:val="24"/>
        </w:rPr>
        <w:t xml:space="preserve"> Introduce both </w:t>
      </w:r>
      <w:r w:rsidR="001F2457" w:rsidRPr="003F625E">
        <w:rPr>
          <w:rFonts w:ascii="Times New Roman" w:hAnsi="Times New Roman" w:cs="Times New Roman"/>
          <w:sz w:val="24"/>
          <w:szCs w:val="24"/>
        </w:rPr>
        <w:t>performance</w:t>
      </w:r>
      <w:r w:rsidR="001F2457">
        <w:rPr>
          <w:rFonts w:ascii="Times New Roman" w:hAnsi="Times New Roman" w:cs="Times New Roman"/>
          <w:sz w:val="24"/>
          <w:szCs w:val="24"/>
        </w:rPr>
        <w:t>-based</w:t>
      </w:r>
      <w:r w:rsidRPr="003F625E">
        <w:rPr>
          <w:rFonts w:ascii="Times New Roman" w:hAnsi="Times New Roman" w:cs="Times New Roman"/>
          <w:sz w:val="24"/>
          <w:szCs w:val="24"/>
        </w:rPr>
        <w:t xml:space="preserve"> bonuses and </w:t>
      </w:r>
      <w:r w:rsidR="001F2457" w:rsidRPr="003F625E">
        <w:rPr>
          <w:rFonts w:ascii="Times New Roman" w:hAnsi="Times New Roman" w:cs="Times New Roman"/>
          <w:sz w:val="24"/>
          <w:szCs w:val="24"/>
        </w:rPr>
        <w:t>long</w:t>
      </w:r>
      <w:r w:rsidR="001F2457">
        <w:rPr>
          <w:rFonts w:ascii="Times New Roman" w:hAnsi="Times New Roman" w:cs="Times New Roman"/>
          <w:sz w:val="24"/>
          <w:szCs w:val="24"/>
        </w:rPr>
        <w:t>-term</w:t>
      </w:r>
      <w:r w:rsidRPr="003F625E">
        <w:rPr>
          <w:rFonts w:ascii="Times New Roman" w:hAnsi="Times New Roman" w:cs="Times New Roman"/>
          <w:sz w:val="24"/>
          <w:szCs w:val="24"/>
        </w:rPr>
        <w:t xml:space="preserve"> stock incentives</w:t>
      </w:r>
    </w:p>
    <w:p w14:paraId="062381EF" w14:textId="10912190" w:rsidR="008854E2" w:rsidRPr="003F625E" w:rsidRDefault="00622D9E" w:rsidP="001F2457">
      <w:pPr>
        <w:pStyle w:val="ListBullet"/>
        <w:spacing w:line="360" w:lineRule="auto"/>
        <w:jc w:val="both"/>
        <w:rPr>
          <w:rFonts w:ascii="Times New Roman" w:hAnsi="Times New Roman" w:cs="Times New Roman"/>
          <w:sz w:val="24"/>
          <w:szCs w:val="24"/>
        </w:rPr>
      </w:pPr>
      <w:r w:rsidRPr="003F625E">
        <w:rPr>
          <w:rFonts w:ascii="Times New Roman" w:hAnsi="Times New Roman" w:cs="Times New Roman"/>
          <w:sz w:val="24"/>
          <w:szCs w:val="24"/>
        </w:rPr>
        <w:lastRenderedPageBreak/>
        <w:t xml:space="preserve"> Enhance flexible work options and job rotation policies</w:t>
      </w:r>
    </w:p>
    <w:p w14:paraId="1B3C5DAB" w14:textId="2AC157AC" w:rsidR="008854E2" w:rsidRPr="003F625E" w:rsidRDefault="00622D9E" w:rsidP="001F2457">
      <w:pPr>
        <w:pStyle w:val="ListBullet"/>
        <w:spacing w:line="360" w:lineRule="auto"/>
        <w:jc w:val="both"/>
        <w:rPr>
          <w:rFonts w:ascii="Times New Roman" w:hAnsi="Times New Roman" w:cs="Times New Roman"/>
          <w:sz w:val="24"/>
          <w:szCs w:val="24"/>
        </w:rPr>
      </w:pPr>
      <w:r w:rsidRPr="003F625E">
        <w:rPr>
          <w:rFonts w:ascii="Times New Roman" w:hAnsi="Times New Roman" w:cs="Times New Roman"/>
          <w:sz w:val="24"/>
          <w:szCs w:val="24"/>
        </w:rPr>
        <w:t xml:space="preserve"> Implement mentorship and upskilling programs</w:t>
      </w:r>
    </w:p>
    <w:p w14:paraId="75E22EEA" w14:textId="564D2A77" w:rsidR="008854E2" w:rsidRPr="003F625E" w:rsidRDefault="00622D9E" w:rsidP="001F2457">
      <w:pPr>
        <w:pStyle w:val="ListBullet"/>
        <w:spacing w:line="360" w:lineRule="auto"/>
        <w:jc w:val="both"/>
        <w:rPr>
          <w:rFonts w:ascii="Times New Roman" w:hAnsi="Times New Roman" w:cs="Times New Roman"/>
          <w:sz w:val="24"/>
          <w:szCs w:val="24"/>
        </w:rPr>
      </w:pPr>
      <w:r w:rsidRPr="003F625E">
        <w:rPr>
          <w:rFonts w:ascii="Times New Roman" w:hAnsi="Times New Roman" w:cs="Times New Roman"/>
          <w:sz w:val="24"/>
          <w:szCs w:val="24"/>
        </w:rPr>
        <w:t xml:space="preserve"> Regularly collect and act on employee feedback</w:t>
      </w:r>
    </w:p>
    <w:p w14:paraId="012EBBA3" w14:textId="77777777" w:rsidR="008854E2" w:rsidRPr="003F625E" w:rsidRDefault="00622D9E" w:rsidP="001F2457">
      <w:pPr>
        <w:pStyle w:val="Heading1"/>
        <w:spacing w:line="360" w:lineRule="auto"/>
        <w:jc w:val="both"/>
        <w:rPr>
          <w:rFonts w:ascii="Times New Roman" w:hAnsi="Times New Roman" w:cs="Times New Roman"/>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625E">
        <w:rPr>
          <w:rFonts w:ascii="Times New Roman" w:hAnsi="Times New Roman" w:cs="Times New Roman"/>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B – Leadership Dilemmas</w:t>
      </w:r>
    </w:p>
    <w:p w14:paraId="78E11861" w14:textId="77777777" w:rsidR="008854E2" w:rsidRPr="003F625E" w:rsidRDefault="00622D9E" w:rsidP="001F2457">
      <w:pPr>
        <w:pStyle w:val="Heading2"/>
        <w:spacing w:line="360" w:lineRule="auto"/>
        <w:jc w:val="both"/>
        <w:rPr>
          <w:rFonts w:ascii="Times New Roman" w:hAnsi="Times New Roman" w:cs="Times New Roman"/>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625E">
        <w:rPr>
          <w:rFonts w:ascii="Times New Roman" w:hAnsi="Times New Roman" w:cs="Times New Roman"/>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Compensation Strategy: Bonuses vs Stock Units</w:t>
      </w:r>
    </w:p>
    <w:p w14:paraId="6E713BF8" w14:textId="77777777" w:rsidR="008854E2" w:rsidRPr="003F625E" w:rsidRDefault="00622D9E" w:rsidP="001F2457">
      <w:pPr>
        <w:spacing w:line="360" w:lineRule="auto"/>
        <w:jc w:val="both"/>
        <w:rPr>
          <w:rFonts w:ascii="Times New Roman" w:hAnsi="Times New Roman" w:cs="Times New Roman"/>
          <w:sz w:val="24"/>
          <w:szCs w:val="24"/>
        </w:rPr>
      </w:pPr>
      <w:r w:rsidRPr="003F625E">
        <w:rPr>
          <w:rFonts w:ascii="Times New Roman" w:hAnsi="Times New Roman" w:cs="Times New Roman"/>
          <w:sz w:val="24"/>
          <w:szCs w:val="24"/>
        </w:rPr>
        <w:t>Two options were evaluated for improving compensation competitiveness among senior staff:</w:t>
      </w:r>
    </w:p>
    <w:p w14:paraId="091692B5" w14:textId="134E56A5" w:rsidR="008854E2" w:rsidRPr="003F625E" w:rsidRDefault="00622D9E" w:rsidP="001F2457">
      <w:pPr>
        <w:pStyle w:val="ListBullet"/>
        <w:spacing w:line="360" w:lineRule="auto"/>
        <w:jc w:val="both"/>
        <w:rPr>
          <w:rFonts w:ascii="Times New Roman" w:hAnsi="Times New Roman" w:cs="Times New Roman"/>
          <w:sz w:val="24"/>
          <w:szCs w:val="24"/>
        </w:rPr>
      </w:pPr>
      <w:r w:rsidRPr="003F625E">
        <w:rPr>
          <w:rFonts w:ascii="Times New Roman" w:hAnsi="Times New Roman" w:cs="Times New Roman"/>
          <w:sz w:val="24"/>
          <w:szCs w:val="24"/>
        </w:rPr>
        <w:t xml:space="preserve"> Bonuses provide short</w:t>
      </w:r>
      <w:r w:rsidRPr="003F625E">
        <w:rPr>
          <w:rFonts w:ascii="Times New Roman" w:hAnsi="Times New Roman" w:cs="Times New Roman"/>
          <w:sz w:val="24"/>
          <w:szCs w:val="24"/>
        </w:rPr>
        <w:t>term performance incentives but increase cash costs.</w:t>
      </w:r>
    </w:p>
    <w:p w14:paraId="4206D5BD" w14:textId="30C2D870" w:rsidR="008854E2" w:rsidRPr="003F625E" w:rsidRDefault="00622D9E" w:rsidP="001F2457">
      <w:pPr>
        <w:pStyle w:val="ListBullet"/>
        <w:spacing w:line="360" w:lineRule="auto"/>
        <w:jc w:val="both"/>
        <w:rPr>
          <w:rFonts w:ascii="Times New Roman" w:hAnsi="Times New Roman" w:cs="Times New Roman"/>
          <w:sz w:val="24"/>
          <w:szCs w:val="24"/>
        </w:rPr>
      </w:pPr>
      <w:r w:rsidRPr="003F625E">
        <w:rPr>
          <w:rFonts w:ascii="Times New Roman" w:hAnsi="Times New Roman" w:cs="Times New Roman"/>
          <w:sz w:val="24"/>
          <w:szCs w:val="24"/>
        </w:rPr>
        <w:t xml:space="preserve"> Stock Units (RSUs) promote long</w:t>
      </w:r>
      <w:r w:rsidRPr="003F625E">
        <w:rPr>
          <w:rFonts w:ascii="Times New Roman" w:hAnsi="Times New Roman" w:cs="Times New Roman"/>
          <w:sz w:val="24"/>
          <w:szCs w:val="24"/>
        </w:rPr>
        <w:t>term retention and ownership but involve complex planning.</w:t>
      </w:r>
    </w:p>
    <w:p w14:paraId="1B427F0A" w14:textId="77777777" w:rsidR="008854E2" w:rsidRPr="003F625E" w:rsidRDefault="00622D9E" w:rsidP="001F2457">
      <w:pPr>
        <w:spacing w:line="360" w:lineRule="auto"/>
        <w:jc w:val="both"/>
        <w:rPr>
          <w:rFonts w:ascii="Times New Roman" w:hAnsi="Times New Roman" w:cs="Times New Roman"/>
          <w:sz w:val="24"/>
          <w:szCs w:val="24"/>
        </w:rPr>
      </w:pPr>
      <w:r w:rsidRPr="003F625E">
        <w:rPr>
          <w:rFonts w:ascii="Times New Roman" w:hAnsi="Times New Roman" w:cs="Times New Roman"/>
          <w:sz w:val="24"/>
          <w:szCs w:val="24"/>
        </w:rPr>
        <w:t>A blended strategy is recommended:</w:t>
      </w:r>
    </w:p>
    <w:p w14:paraId="61107221" w14:textId="77777777" w:rsidR="008854E2" w:rsidRPr="003F625E" w:rsidRDefault="00622D9E" w:rsidP="001F2457">
      <w:pPr>
        <w:pStyle w:val="Heading2"/>
        <w:spacing w:line="360" w:lineRule="auto"/>
        <w:jc w:val="both"/>
        <w:rPr>
          <w:rFonts w:ascii="Times New Roman" w:hAnsi="Times New Roman" w:cs="Times New Roman"/>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625E">
        <w:rPr>
          <w:rFonts w:ascii="Times New Roman" w:hAnsi="Times New Roman" w:cs="Times New Roman"/>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Financial Impact (Illustrative Calculation)</w:t>
      </w:r>
    </w:p>
    <w:p w14:paraId="4EF7517A" w14:textId="77777777" w:rsidR="008854E2" w:rsidRPr="003F625E" w:rsidRDefault="00622D9E" w:rsidP="001F2457">
      <w:pPr>
        <w:spacing w:line="360" w:lineRule="auto"/>
        <w:jc w:val="both"/>
        <w:rPr>
          <w:rFonts w:ascii="Times New Roman" w:hAnsi="Times New Roman" w:cs="Times New Roman"/>
          <w:sz w:val="24"/>
          <w:szCs w:val="24"/>
        </w:rPr>
      </w:pPr>
      <w:r w:rsidRPr="003F625E">
        <w:rPr>
          <w:rFonts w:ascii="Times New Roman" w:hAnsi="Times New Roman" w:cs="Times New Roman"/>
          <w:sz w:val="24"/>
          <w:szCs w:val="24"/>
        </w:rPr>
        <w:t>Assuming:</w:t>
      </w:r>
    </w:p>
    <w:p w14:paraId="00FD87F8" w14:textId="3DF606E5" w:rsidR="008854E2" w:rsidRPr="003F625E" w:rsidRDefault="00622D9E" w:rsidP="001F2457">
      <w:pPr>
        <w:pStyle w:val="ListBullet"/>
        <w:spacing w:line="360" w:lineRule="auto"/>
        <w:jc w:val="both"/>
        <w:rPr>
          <w:rFonts w:ascii="Times New Roman" w:hAnsi="Times New Roman" w:cs="Times New Roman"/>
          <w:sz w:val="24"/>
          <w:szCs w:val="24"/>
        </w:rPr>
      </w:pPr>
      <w:r w:rsidRPr="003F625E">
        <w:rPr>
          <w:rFonts w:ascii="Times New Roman" w:hAnsi="Times New Roman" w:cs="Times New Roman"/>
          <w:sz w:val="24"/>
          <w:szCs w:val="24"/>
        </w:rPr>
        <w:t xml:space="preserve"> 50 Senior Associates earning ₹12L/year</w:t>
      </w:r>
    </w:p>
    <w:p w14:paraId="1955F5FC" w14:textId="2273609A" w:rsidR="008854E2" w:rsidRPr="003F625E" w:rsidRDefault="00622D9E" w:rsidP="001F2457">
      <w:pPr>
        <w:pStyle w:val="ListBullet"/>
        <w:spacing w:line="360" w:lineRule="auto"/>
        <w:jc w:val="both"/>
        <w:rPr>
          <w:rFonts w:ascii="Times New Roman" w:hAnsi="Times New Roman" w:cs="Times New Roman"/>
          <w:sz w:val="24"/>
          <w:szCs w:val="24"/>
        </w:rPr>
      </w:pPr>
      <w:r w:rsidRPr="003F625E">
        <w:rPr>
          <w:rFonts w:ascii="Times New Roman" w:hAnsi="Times New Roman" w:cs="Times New Roman"/>
          <w:sz w:val="24"/>
          <w:szCs w:val="24"/>
        </w:rPr>
        <w:t xml:space="preserve"> 30 Managers earning ₹18L/year</w:t>
      </w:r>
    </w:p>
    <w:p w14:paraId="11CA8391" w14:textId="77777777" w:rsidR="008854E2" w:rsidRPr="003F625E" w:rsidRDefault="00622D9E" w:rsidP="001F2457">
      <w:pPr>
        <w:spacing w:line="360" w:lineRule="auto"/>
        <w:jc w:val="both"/>
        <w:rPr>
          <w:rFonts w:ascii="Times New Roman" w:hAnsi="Times New Roman" w:cs="Times New Roman"/>
          <w:sz w:val="24"/>
          <w:szCs w:val="24"/>
        </w:rPr>
      </w:pPr>
      <w:r w:rsidRPr="003F625E">
        <w:rPr>
          <w:rFonts w:ascii="Times New Roman" w:hAnsi="Times New Roman" w:cs="Times New Roman"/>
          <w:sz w:val="24"/>
          <w:szCs w:val="24"/>
        </w:rPr>
        <w:t>Annual bonus at 10%: ₹1.14 Cr</w:t>
      </w:r>
    </w:p>
    <w:p w14:paraId="21260770" w14:textId="77777777" w:rsidR="008854E2" w:rsidRPr="003F625E" w:rsidRDefault="00622D9E" w:rsidP="001F2457">
      <w:pPr>
        <w:spacing w:line="360" w:lineRule="auto"/>
        <w:jc w:val="both"/>
        <w:rPr>
          <w:rFonts w:ascii="Times New Roman" w:hAnsi="Times New Roman" w:cs="Times New Roman"/>
          <w:sz w:val="24"/>
          <w:szCs w:val="24"/>
        </w:rPr>
      </w:pPr>
      <w:r w:rsidRPr="003F625E">
        <w:rPr>
          <w:rFonts w:ascii="Times New Roman" w:hAnsi="Times New Roman" w:cs="Times New Roman"/>
          <w:sz w:val="24"/>
          <w:szCs w:val="24"/>
        </w:rPr>
        <w:t>Stock units worth ₹1.5L/year vesting over 3 years = ₹1.2 Cr total (₹40L/year amortized)</w:t>
      </w:r>
    </w:p>
    <w:p w14:paraId="4AF826E5" w14:textId="77777777" w:rsidR="008854E2" w:rsidRPr="003F625E" w:rsidRDefault="00622D9E" w:rsidP="001F2457">
      <w:pPr>
        <w:pStyle w:val="Heading2"/>
        <w:spacing w:line="360" w:lineRule="auto"/>
        <w:jc w:val="both"/>
        <w:rPr>
          <w:rFonts w:ascii="Times New Roman" w:hAnsi="Times New Roman" w:cs="Times New Roman"/>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625E">
        <w:rPr>
          <w:rFonts w:ascii="Times New Roman" w:hAnsi="Times New Roman" w:cs="Times New Roman"/>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Stakeholder Impact &amp; Implementation Steps</w:t>
      </w:r>
    </w:p>
    <w:p w14:paraId="2CF90129" w14:textId="77777777" w:rsidR="008854E2" w:rsidRPr="003F625E" w:rsidRDefault="00622D9E" w:rsidP="001F2457">
      <w:pPr>
        <w:spacing w:line="360" w:lineRule="auto"/>
        <w:jc w:val="both"/>
        <w:rPr>
          <w:rFonts w:ascii="Times New Roman" w:hAnsi="Times New Roman" w:cs="Times New Roman"/>
          <w:sz w:val="24"/>
          <w:szCs w:val="24"/>
        </w:rPr>
      </w:pPr>
      <w:r w:rsidRPr="003F625E">
        <w:rPr>
          <w:rFonts w:ascii="Times New Roman" w:hAnsi="Times New Roman" w:cs="Times New Roman"/>
          <w:sz w:val="24"/>
          <w:szCs w:val="24"/>
        </w:rPr>
        <w:t>Stakeholders impacted include Finance, HR, Employees, and Leadership.</w:t>
      </w:r>
    </w:p>
    <w:p w14:paraId="67AE5B82" w14:textId="77777777" w:rsidR="008854E2" w:rsidRPr="003F625E" w:rsidRDefault="00622D9E" w:rsidP="001F2457">
      <w:pPr>
        <w:spacing w:line="360" w:lineRule="auto"/>
        <w:jc w:val="both"/>
        <w:rPr>
          <w:rFonts w:ascii="Times New Roman" w:hAnsi="Times New Roman" w:cs="Times New Roman"/>
          <w:sz w:val="24"/>
          <w:szCs w:val="24"/>
        </w:rPr>
      </w:pPr>
      <w:r w:rsidRPr="003F625E">
        <w:rPr>
          <w:rFonts w:ascii="Times New Roman" w:hAnsi="Times New Roman" w:cs="Times New Roman"/>
          <w:sz w:val="24"/>
          <w:szCs w:val="24"/>
        </w:rPr>
        <w:t>Recommended implementation plan:</w:t>
      </w:r>
    </w:p>
    <w:p w14:paraId="26F96D5C" w14:textId="3F4DAC84" w:rsidR="008854E2" w:rsidRPr="003F625E" w:rsidRDefault="00622D9E" w:rsidP="001F2457">
      <w:pPr>
        <w:pStyle w:val="ListBullet"/>
        <w:spacing w:line="360" w:lineRule="auto"/>
        <w:jc w:val="both"/>
        <w:rPr>
          <w:rFonts w:ascii="Times New Roman" w:hAnsi="Times New Roman" w:cs="Times New Roman"/>
          <w:sz w:val="24"/>
          <w:szCs w:val="24"/>
        </w:rPr>
      </w:pPr>
      <w:r w:rsidRPr="003F625E">
        <w:rPr>
          <w:rFonts w:ascii="Times New Roman" w:hAnsi="Times New Roman" w:cs="Times New Roman"/>
          <w:sz w:val="24"/>
          <w:szCs w:val="24"/>
        </w:rPr>
        <w:t xml:space="preserve"> Run a pilot program and gather feedback</w:t>
      </w:r>
    </w:p>
    <w:p w14:paraId="49E521D0" w14:textId="21E0231D" w:rsidR="008854E2" w:rsidRPr="003F625E" w:rsidRDefault="00622D9E" w:rsidP="001F2457">
      <w:pPr>
        <w:pStyle w:val="ListBullet"/>
        <w:spacing w:line="360" w:lineRule="auto"/>
        <w:jc w:val="both"/>
        <w:rPr>
          <w:rFonts w:ascii="Times New Roman" w:hAnsi="Times New Roman" w:cs="Times New Roman"/>
          <w:sz w:val="24"/>
          <w:szCs w:val="24"/>
        </w:rPr>
      </w:pPr>
      <w:r w:rsidRPr="003F625E">
        <w:rPr>
          <w:rFonts w:ascii="Times New Roman" w:hAnsi="Times New Roman" w:cs="Times New Roman"/>
          <w:sz w:val="24"/>
          <w:szCs w:val="24"/>
        </w:rPr>
        <w:t xml:space="preserve"> Communicate clearly and provide documentation</w:t>
      </w:r>
    </w:p>
    <w:p w14:paraId="764EF5A9" w14:textId="2EAFDD3D" w:rsidR="008854E2" w:rsidRPr="003F625E" w:rsidRDefault="00622D9E" w:rsidP="001F2457">
      <w:pPr>
        <w:pStyle w:val="ListBullet"/>
        <w:spacing w:line="360" w:lineRule="auto"/>
        <w:jc w:val="both"/>
        <w:rPr>
          <w:rFonts w:ascii="Times New Roman" w:hAnsi="Times New Roman" w:cs="Times New Roman"/>
          <w:sz w:val="24"/>
          <w:szCs w:val="24"/>
        </w:rPr>
      </w:pPr>
      <w:r w:rsidRPr="003F625E">
        <w:rPr>
          <w:rFonts w:ascii="Times New Roman" w:hAnsi="Times New Roman" w:cs="Times New Roman"/>
          <w:sz w:val="24"/>
          <w:szCs w:val="24"/>
        </w:rPr>
        <w:t xml:space="preserve"> Train HR and </w:t>
      </w:r>
      <w:r w:rsidRPr="003F625E">
        <w:rPr>
          <w:rFonts w:ascii="Times New Roman" w:hAnsi="Times New Roman" w:cs="Times New Roman"/>
          <w:sz w:val="24"/>
          <w:szCs w:val="24"/>
        </w:rPr>
        <w:t>Finance teams</w:t>
      </w:r>
    </w:p>
    <w:p w14:paraId="4E335113" w14:textId="134FA6F7" w:rsidR="008854E2" w:rsidRPr="003F625E" w:rsidRDefault="00622D9E" w:rsidP="001F2457">
      <w:pPr>
        <w:pStyle w:val="ListBullet"/>
        <w:spacing w:line="360" w:lineRule="auto"/>
        <w:jc w:val="both"/>
        <w:rPr>
          <w:rFonts w:ascii="Times New Roman" w:hAnsi="Times New Roman" w:cs="Times New Roman"/>
          <w:sz w:val="24"/>
          <w:szCs w:val="24"/>
        </w:rPr>
      </w:pPr>
      <w:r w:rsidRPr="003F625E">
        <w:rPr>
          <w:rFonts w:ascii="Times New Roman" w:hAnsi="Times New Roman" w:cs="Times New Roman"/>
          <w:sz w:val="24"/>
          <w:szCs w:val="24"/>
        </w:rPr>
        <w:t xml:space="preserve"> Reassess effectiveness after 6</w:t>
      </w:r>
      <w:r w:rsidRPr="003F625E">
        <w:rPr>
          <w:rFonts w:ascii="Times New Roman" w:hAnsi="Times New Roman" w:cs="Times New Roman"/>
          <w:sz w:val="24"/>
          <w:szCs w:val="24"/>
        </w:rPr>
        <w:t>12 months</w:t>
      </w:r>
    </w:p>
    <w:sectPr w:rsidR="008854E2" w:rsidRPr="003F625E" w:rsidSect="003F625E">
      <w:pgSz w:w="12240" w:h="15840"/>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6239792">
    <w:abstractNumId w:val="8"/>
  </w:num>
  <w:num w:numId="2" w16cid:durableId="964308831">
    <w:abstractNumId w:val="6"/>
  </w:num>
  <w:num w:numId="3" w16cid:durableId="706762919">
    <w:abstractNumId w:val="5"/>
  </w:num>
  <w:num w:numId="4" w16cid:durableId="1000305641">
    <w:abstractNumId w:val="4"/>
  </w:num>
  <w:num w:numId="5" w16cid:durableId="326254526">
    <w:abstractNumId w:val="7"/>
  </w:num>
  <w:num w:numId="6" w16cid:durableId="805202944">
    <w:abstractNumId w:val="3"/>
  </w:num>
  <w:num w:numId="7" w16cid:durableId="1833370797">
    <w:abstractNumId w:val="2"/>
  </w:num>
  <w:num w:numId="8" w16cid:durableId="761224426">
    <w:abstractNumId w:val="1"/>
  </w:num>
  <w:num w:numId="9" w16cid:durableId="1045059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443E"/>
    <w:rsid w:val="0015074B"/>
    <w:rsid w:val="001F2457"/>
    <w:rsid w:val="0029639D"/>
    <w:rsid w:val="00326F90"/>
    <w:rsid w:val="003A3A46"/>
    <w:rsid w:val="003F625E"/>
    <w:rsid w:val="005C683C"/>
    <w:rsid w:val="00622D9E"/>
    <w:rsid w:val="008854E2"/>
    <w:rsid w:val="00AA1D8D"/>
    <w:rsid w:val="00B47730"/>
    <w:rsid w:val="00CB0664"/>
    <w:rsid w:val="00F41ED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17402F"/>
  <w14:defaultImageDpi w14:val="300"/>
  <w15:docId w15:val="{280485BA-9C1C-4F50-A90C-819B09A34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Ankita Nanda</cp:lastModifiedBy>
  <cp:revision>4</cp:revision>
  <dcterms:created xsi:type="dcterms:W3CDTF">2025-05-17T16:09:00Z</dcterms:created>
  <dcterms:modified xsi:type="dcterms:W3CDTF">2025-05-17T16:12:00Z</dcterms:modified>
  <cp:category/>
</cp:coreProperties>
</file>