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111111"/>
          <w:sz w:val="46"/>
          <w:szCs w:val="46"/>
        </w:rPr>
      </w:pPr>
      <w:bookmarkStart w:colFirst="0" w:colLast="0" w:name="_z8ih6bw7ffbj" w:id="0"/>
      <w:bookmarkEnd w:id="0"/>
      <w:r w:rsidDel="00000000" w:rsidR="00000000" w:rsidRPr="00000000">
        <w:rPr>
          <w:rFonts w:ascii="Roboto" w:cs="Roboto" w:eastAsia="Roboto" w:hAnsi="Roboto"/>
          <w:b w:val="1"/>
          <w:color w:val="111111"/>
          <w:sz w:val="46"/>
          <w:szCs w:val="46"/>
          <w:rtl w:val="0"/>
        </w:rPr>
        <w:t xml:space="preserve">Threats Mitigation</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111111"/>
          <w:sz w:val="34"/>
          <w:szCs w:val="34"/>
        </w:rPr>
      </w:pPr>
      <w:bookmarkStart w:colFirst="0" w:colLast="0" w:name="_25y7cimeoy3y" w:id="1"/>
      <w:bookmarkEnd w:id="1"/>
      <w:r w:rsidDel="00000000" w:rsidR="00000000" w:rsidRPr="00000000">
        <w:rPr>
          <w:rFonts w:ascii="Roboto" w:cs="Roboto" w:eastAsia="Roboto" w:hAnsi="Roboto"/>
          <w:b w:val="1"/>
          <w:color w:val="111111"/>
          <w:sz w:val="34"/>
          <w:szCs w:val="34"/>
          <w:rtl w:val="0"/>
        </w:rPr>
        <w:t xml:space="preserve">1. Introduction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In today’s digital landscape, web security is paramount. Threats such as malware, phishing, and viruses pose significant risks to individuals and organizations alike. This feature focuses on mitigating these threats through proactive measures, vulnerability testing, and effective strategies. Let’s explore the importance of threat mitigation and how it works.</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34"/>
          <w:szCs w:val="34"/>
        </w:rPr>
      </w:pPr>
      <w:bookmarkStart w:colFirst="0" w:colLast="0" w:name="_ul31fo0kafl" w:id="2"/>
      <w:bookmarkEnd w:id="2"/>
      <w:r w:rsidDel="00000000" w:rsidR="00000000" w:rsidRPr="00000000">
        <w:rPr>
          <w:rFonts w:ascii="Roboto" w:cs="Roboto" w:eastAsia="Roboto" w:hAnsi="Roboto"/>
          <w:b w:val="1"/>
          <w:color w:val="111111"/>
          <w:sz w:val="34"/>
          <w:szCs w:val="34"/>
          <w:rtl w:val="0"/>
        </w:rPr>
        <w:t xml:space="preserve">2. Features Overview</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26"/>
          <w:szCs w:val="26"/>
        </w:rPr>
      </w:pPr>
      <w:bookmarkStart w:colFirst="0" w:colLast="0" w:name="_hf5due1u9xz6" w:id="3"/>
      <w:bookmarkEnd w:id="3"/>
      <w:r w:rsidDel="00000000" w:rsidR="00000000" w:rsidRPr="00000000">
        <w:rPr>
          <w:rFonts w:ascii="Roboto" w:cs="Roboto" w:eastAsia="Roboto" w:hAnsi="Roboto"/>
          <w:b w:val="1"/>
          <w:color w:val="111111"/>
          <w:sz w:val="26"/>
          <w:szCs w:val="26"/>
          <w:rtl w:val="0"/>
        </w:rPr>
        <w:t xml:space="preserve">2.1 Error Pages</w:t>
      </w:r>
    </w:p>
    <w:p w:rsidR="00000000" w:rsidDel="00000000" w:rsidP="00000000" w:rsidRDefault="00000000" w:rsidRPr="00000000" w14:paraId="00000006">
      <w:pPr>
        <w:numPr>
          <w:ilvl w:val="0"/>
          <w:numId w:val="3"/>
        </w:numPr>
        <w:shd w:fill="ffffff" w:val="clear"/>
        <w:spacing w:after="0" w:afterAutospacing="0" w:before="180" w:lineRule="auto"/>
        <w:ind w:left="720" w:hanging="360"/>
      </w:pPr>
      <w:r w:rsidDel="00000000" w:rsidR="00000000" w:rsidRPr="00000000">
        <w:rPr>
          <w:rFonts w:ascii="Roboto" w:cs="Roboto" w:eastAsia="Roboto" w:hAnsi="Roboto"/>
          <w:b w:val="1"/>
          <w:color w:val="111111"/>
          <w:sz w:val="24"/>
          <w:szCs w:val="24"/>
          <w:rtl w:val="0"/>
        </w:rPr>
        <w:t xml:space="preserve">Objective</w:t>
      </w:r>
      <w:r w:rsidDel="00000000" w:rsidR="00000000" w:rsidRPr="00000000">
        <w:rPr>
          <w:rFonts w:ascii="Roboto" w:cs="Roboto" w:eastAsia="Roboto" w:hAnsi="Roboto"/>
          <w:color w:val="111111"/>
          <w:sz w:val="24"/>
          <w:szCs w:val="24"/>
          <w:rtl w:val="0"/>
        </w:rPr>
        <w:t xml:space="preserve">: Handle errors gracefully and provide clear guidance to users.</w:t>
      </w:r>
    </w:p>
    <w:p w:rsidR="00000000" w:rsidDel="00000000" w:rsidP="00000000" w:rsidRDefault="00000000" w:rsidRPr="00000000" w14:paraId="00000007">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11111"/>
          <w:sz w:val="24"/>
          <w:szCs w:val="24"/>
          <w:rtl w:val="0"/>
        </w:rPr>
        <w:t xml:space="preserve">Best Practices</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Customize error pages (404, 500, etc.) with helpful information.</w:t>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Include navigation links or search functionality.</w:t>
      </w:r>
    </w:p>
    <w:p w:rsidR="00000000" w:rsidDel="00000000" w:rsidP="00000000" w:rsidRDefault="00000000" w:rsidRPr="00000000" w14:paraId="0000000A">
      <w:pPr>
        <w:numPr>
          <w:ilvl w:val="1"/>
          <w:numId w:val="3"/>
        </w:numPr>
        <w:spacing w:before="0" w:beforeAutospacing="0" w:lineRule="auto"/>
        <w:ind w:left="1440" w:hanging="360"/>
      </w:pPr>
      <w:r w:rsidDel="00000000" w:rsidR="00000000" w:rsidRPr="00000000">
        <w:rPr>
          <w:rFonts w:ascii="Roboto" w:cs="Roboto" w:eastAsia="Roboto" w:hAnsi="Roboto"/>
          <w:color w:val="111111"/>
          <w:sz w:val="24"/>
          <w:szCs w:val="24"/>
          <w:rtl w:val="0"/>
        </w:rPr>
        <w:t xml:space="preserve">Avoid exposing sensitive details in error messages.</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26"/>
          <w:szCs w:val="26"/>
        </w:rPr>
      </w:pPr>
      <w:bookmarkStart w:colFirst="0" w:colLast="0" w:name="_cbp65iykw6" w:id="4"/>
      <w:bookmarkEnd w:id="4"/>
      <w:r w:rsidDel="00000000" w:rsidR="00000000" w:rsidRPr="00000000">
        <w:rPr>
          <w:rFonts w:ascii="Roboto" w:cs="Roboto" w:eastAsia="Roboto" w:hAnsi="Roboto"/>
          <w:b w:val="1"/>
          <w:color w:val="111111"/>
          <w:sz w:val="26"/>
          <w:szCs w:val="26"/>
          <w:rtl w:val="0"/>
        </w:rPr>
        <w:t xml:space="preserve">2.2 Phishing/Scams</w:t>
      </w:r>
    </w:p>
    <w:p w:rsidR="00000000" w:rsidDel="00000000" w:rsidP="00000000" w:rsidRDefault="00000000" w:rsidRPr="00000000" w14:paraId="0000000C">
      <w:pPr>
        <w:numPr>
          <w:ilvl w:val="0"/>
          <w:numId w:val="2"/>
        </w:numPr>
        <w:shd w:fill="ffffff" w:val="clear"/>
        <w:spacing w:after="0" w:afterAutospacing="0" w:before="180" w:lineRule="auto"/>
        <w:ind w:left="720" w:hanging="360"/>
      </w:pPr>
      <w:r w:rsidDel="00000000" w:rsidR="00000000" w:rsidRPr="00000000">
        <w:rPr>
          <w:rFonts w:ascii="Roboto" w:cs="Roboto" w:eastAsia="Roboto" w:hAnsi="Roboto"/>
          <w:b w:val="1"/>
          <w:color w:val="111111"/>
          <w:sz w:val="24"/>
          <w:szCs w:val="24"/>
          <w:rtl w:val="0"/>
        </w:rPr>
        <w:t xml:space="preserve">Objective</w:t>
      </w:r>
      <w:r w:rsidDel="00000000" w:rsidR="00000000" w:rsidRPr="00000000">
        <w:rPr>
          <w:rFonts w:ascii="Roboto" w:cs="Roboto" w:eastAsia="Roboto" w:hAnsi="Roboto"/>
          <w:color w:val="111111"/>
          <w:sz w:val="24"/>
          <w:szCs w:val="24"/>
          <w:rtl w:val="0"/>
        </w:rPr>
        <w:t xml:space="preserve">: Detect and prevent deceptive attempts to steal sensitive information.</w:t>
      </w:r>
    </w:p>
    <w:p w:rsidR="00000000" w:rsidDel="00000000" w:rsidP="00000000" w:rsidRDefault="00000000" w:rsidRPr="00000000" w14:paraId="0000000D">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11111"/>
          <w:sz w:val="24"/>
          <w:szCs w:val="24"/>
          <w:rtl w:val="0"/>
        </w:rPr>
        <w:t xml:space="preserve">Mitigation Strategies</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Educate users about phishing tactics.</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Implement email filtering and anti-phishing tools.</w:t>
      </w:r>
    </w:p>
    <w:p w:rsidR="00000000" w:rsidDel="00000000" w:rsidP="00000000" w:rsidRDefault="00000000" w:rsidRPr="00000000" w14:paraId="00000010">
      <w:pPr>
        <w:numPr>
          <w:ilvl w:val="1"/>
          <w:numId w:val="2"/>
        </w:numPr>
        <w:spacing w:before="0" w:beforeAutospacing="0" w:lineRule="auto"/>
        <w:ind w:left="1440" w:hanging="360"/>
      </w:pPr>
      <w:r w:rsidDel="00000000" w:rsidR="00000000" w:rsidRPr="00000000">
        <w:rPr>
          <w:rFonts w:ascii="Roboto" w:cs="Roboto" w:eastAsia="Roboto" w:hAnsi="Roboto"/>
          <w:color w:val="111111"/>
          <w:sz w:val="24"/>
          <w:szCs w:val="24"/>
          <w:rtl w:val="0"/>
        </w:rPr>
        <w:t xml:space="preserve">Regularly update blacklists of known phishing sites.</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26"/>
          <w:szCs w:val="26"/>
        </w:rPr>
      </w:pPr>
      <w:bookmarkStart w:colFirst="0" w:colLast="0" w:name="_x768wm2h5xhm" w:id="5"/>
      <w:bookmarkEnd w:id="5"/>
      <w:r w:rsidDel="00000000" w:rsidR="00000000" w:rsidRPr="00000000">
        <w:rPr>
          <w:rFonts w:ascii="Roboto" w:cs="Roboto" w:eastAsia="Roboto" w:hAnsi="Roboto"/>
          <w:b w:val="1"/>
          <w:color w:val="111111"/>
          <w:sz w:val="26"/>
          <w:szCs w:val="26"/>
          <w:rtl w:val="0"/>
        </w:rPr>
        <w:t xml:space="preserve">2.3 Malware/Virus/Threats</w:t>
      </w:r>
    </w:p>
    <w:p w:rsidR="00000000" w:rsidDel="00000000" w:rsidP="00000000" w:rsidRDefault="00000000" w:rsidRPr="00000000" w14:paraId="00000012">
      <w:pPr>
        <w:numPr>
          <w:ilvl w:val="0"/>
          <w:numId w:val="6"/>
        </w:numPr>
        <w:shd w:fill="ffffff" w:val="clear"/>
        <w:spacing w:after="0" w:afterAutospacing="0" w:before="180" w:lineRule="auto"/>
        <w:ind w:left="720" w:hanging="360"/>
      </w:pPr>
      <w:r w:rsidDel="00000000" w:rsidR="00000000" w:rsidRPr="00000000">
        <w:rPr>
          <w:rFonts w:ascii="Roboto" w:cs="Roboto" w:eastAsia="Roboto" w:hAnsi="Roboto"/>
          <w:b w:val="1"/>
          <w:color w:val="111111"/>
          <w:sz w:val="24"/>
          <w:szCs w:val="24"/>
          <w:rtl w:val="0"/>
        </w:rPr>
        <w:t xml:space="preserve">Objective</w:t>
      </w:r>
      <w:r w:rsidDel="00000000" w:rsidR="00000000" w:rsidRPr="00000000">
        <w:rPr>
          <w:rFonts w:ascii="Roboto" w:cs="Roboto" w:eastAsia="Roboto" w:hAnsi="Roboto"/>
          <w:color w:val="111111"/>
          <w:sz w:val="24"/>
          <w:szCs w:val="24"/>
          <w:rtl w:val="0"/>
        </w:rPr>
        <w:t xml:space="preserve">: Safeguard against malicious software and cyber threats.</w:t>
      </w:r>
    </w:p>
    <w:p w:rsidR="00000000" w:rsidDel="00000000" w:rsidP="00000000" w:rsidRDefault="00000000" w:rsidRPr="00000000" w14:paraId="00000013">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11111"/>
          <w:sz w:val="24"/>
          <w:szCs w:val="24"/>
          <w:rtl w:val="0"/>
        </w:rPr>
        <w:t xml:space="preserve">Approaches</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14">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Regularly scan for malware using security tools.</w:t>
      </w:r>
    </w:p>
    <w:p w:rsidR="00000000" w:rsidDel="00000000" w:rsidP="00000000" w:rsidRDefault="00000000" w:rsidRPr="00000000" w14:paraId="00000015">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Keep software and plugins updated.</w:t>
      </w:r>
    </w:p>
    <w:p w:rsidR="00000000" w:rsidDel="00000000" w:rsidP="00000000" w:rsidRDefault="00000000" w:rsidRPr="00000000" w14:paraId="00000016">
      <w:pPr>
        <w:numPr>
          <w:ilvl w:val="1"/>
          <w:numId w:val="6"/>
        </w:numPr>
        <w:spacing w:before="0" w:beforeAutospacing="0" w:lineRule="auto"/>
        <w:ind w:left="1440" w:hanging="360"/>
      </w:pPr>
      <w:r w:rsidDel="00000000" w:rsidR="00000000" w:rsidRPr="00000000">
        <w:rPr>
          <w:rFonts w:ascii="Roboto" w:cs="Roboto" w:eastAsia="Roboto" w:hAnsi="Roboto"/>
          <w:color w:val="111111"/>
          <w:sz w:val="24"/>
          <w:szCs w:val="24"/>
          <w:rtl w:val="0"/>
        </w:rPr>
        <w:t xml:space="preserve">Implement intrusion detection systems (IDS) and firewalls.</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34"/>
          <w:szCs w:val="34"/>
        </w:rPr>
      </w:pPr>
      <w:bookmarkStart w:colFirst="0" w:colLast="0" w:name="_an97fsblb750" w:id="6"/>
      <w:bookmarkEnd w:id="6"/>
      <w:r w:rsidDel="00000000" w:rsidR="00000000" w:rsidRPr="00000000">
        <w:rPr>
          <w:rFonts w:ascii="Roboto" w:cs="Roboto" w:eastAsia="Roboto" w:hAnsi="Roboto"/>
          <w:b w:val="1"/>
          <w:color w:val="111111"/>
          <w:sz w:val="34"/>
          <w:szCs w:val="34"/>
          <w:rtl w:val="0"/>
        </w:rPr>
        <w:t xml:space="preserve">3. How It Works</w:t>
      </w:r>
    </w:p>
    <w:p w:rsidR="00000000" w:rsidDel="00000000" w:rsidP="00000000" w:rsidRDefault="00000000" w:rsidRPr="00000000" w14:paraId="00000018">
      <w:pPr>
        <w:numPr>
          <w:ilvl w:val="0"/>
          <w:numId w:val="1"/>
        </w:numPr>
        <w:shd w:fill="ffffff" w:val="clear"/>
        <w:spacing w:after="0" w:afterAutospacing="0" w:before="180" w:lineRule="auto"/>
        <w:ind w:left="720" w:hanging="360"/>
      </w:pPr>
      <w:r w:rsidDel="00000000" w:rsidR="00000000" w:rsidRPr="00000000">
        <w:rPr>
          <w:rFonts w:ascii="Roboto" w:cs="Roboto" w:eastAsia="Roboto" w:hAnsi="Roboto"/>
          <w:b w:val="1"/>
          <w:color w:val="111111"/>
          <w:sz w:val="24"/>
          <w:szCs w:val="24"/>
          <w:rtl w:val="0"/>
        </w:rPr>
        <w:t xml:space="preserve">Vulnerability Testing</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Use both static and dynamic analysis to detect known vulnerabilities.</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Evaluate web application security comprehensively.</w:t>
      </w:r>
    </w:p>
    <w:p w:rsidR="00000000" w:rsidDel="00000000" w:rsidP="00000000" w:rsidRDefault="00000000" w:rsidRPr="00000000" w14:paraId="0000001B">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11111"/>
          <w:sz w:val="24"/>
          <w:szCs w:val="24"/>
          <w:rtl w:val="0"/>
        </w:rPr>
        <w:t xml:space="preserve">Mitigation Strategies</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Apply deep learning methods and machine learning solutions.</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Enhance accuracy in identifying and addressing vulnerabilities.</w:t>
      </w:r>
    </w:p>
    <w:p w:rsidR="00000000" w:rsidDel="00000000" w:rsidP="00000000" w:rsidRDefault="00000000" w:rsidRPr="00000000" w14:paraId="0000001E">
      <w:pPr>
        <w:numPr>
          <w:ilvl w:val="1"/>
          <w:numId w:val="1"/>
        </w:numPr>
        <w:spacing w:before="0" w:beforeAutospacing="0" w:lineRule="auto"/>
        <w:ind w:left="1440" w:hanging="360"/>
      </w:pPr>
      <w:r w:rsidDel="00000000" w:rsidR="00000000" w:rsidRPr="00000000">
        <w:rPr>
          <w:rFonts w:ascii="Roboto" w:cs="Roboto" w:eastAsia="Roboto" w:hAnsi="Roboto"/>
          <w:color w:val="111111"/>
          <w:sz w:val="24"/>
          <w:szCs w:val="24"/>
          <w:rtl w:val="0"/>
        </w:rPr>
        <w:t xml:space="preserve">Continuously research and innovate to combat evolving threats.</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34"/>
          <w:szCs w:val="34"/>
        </w:rPr>
      </w:pPr>
      <w:bookmarkStart w:colFirst="0" w:colLast="0" w:name="_bdnoj6uypoht" w:id="7"/>
      <w:bookmarkEnd w:id="7"/>
      <w:r w:rsidDel="00000000" w:rsidR="00000000" w:rsidRPr="00000000">
        <w:rPr>
          <w:rFonts w:ascii="Roboto" w:cs="Roboto" w:eastAsia="Roboto" w:hAnsi="Roboto"/>
          <w:b w:val="1"/>
          <w:color w:val="111111"/>
          <w:sz w:val="34"/>
          <w:szCs w:val="34"/>
          <w:rtl w:val="0"/>
        </w:rPr>
        <w:t xml:space="preserve">4. Work Distribution</w:t>
      </w:r>
    </w:p>
    <w:p w:rsidR="00000000" w:rsidDel="00000000" w:rsidP="00000000" w:rsidRDefault="00000000" w:rsidRPr="00000000" w14:paraId="00000020">
      <w:pPr>
        <w:numPr>
          <w:ilvl w:val="0"/>
          <w:numId w:val="4"/>
        </w:numPr>
        <w:shd w:fill="ffffff" w:val="clear"/>
        <w:spacing w:after="0" w:afterAutospacing="0" w:before="180" w:lineRule="auto"/>
        <w:ind w:left="720" w:hanging="360"/>
      </w:pPr>
      <w:r w:rsidDel="00000000" w:rsidR="00000000" w:rsidRPr="00000000">
        <w:rPr>
          <w:rFonts w:ascii="Roboto" w:cs="Roboto" w:eastAsia="Roboto" w:hAnsi="Roboto"/>
          <w:b w:val="1"/>
          <w:color w:val="111111"/>
          <w:sz w:val="24"/>
          <w:szCs w:val="24"/>
          <w:rtl w:val="0"/>
        </w:rPr>
        <w:t xml:space="preserve">Timeline</w:t>
      </w:r>
      <w:r w:rsidDel="00000000" w:rsidR="00000000" w:rsidRPr="00000000">
        <w:rPr>
          <w:rFonts w:ascii="Roboto" w:cs="Roboto" w:eastAsia="Roboto" w:hAnsi="Roboto"/>
          <w:color w:val="111111"/>
          <w:sz w:val="24"/>
          <w:szCs w:val="24"/>
          <w:rtl w:val="0"/>
        </w:rPr>
        <w:t xml:space="preserve">: 2 Weeks</w:t>
      </w:r>
    </w:p>
    <w:p w:rsidR="00000000" w:rsidDel="00000000" w:rsidP="00000000" w:rsidRDefault="00000000" w:rsidRPr="00000000" w14:paraId="00000021">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11111"/>
          <w:sz w:val="24"/>
          <w:szCs w:val="24"/>
          <w:rtl w:val="0"/>
        </w:rPr>
        <w:t xml:space="preserve">Backend &amp; Algorithm</w:t>
      </w:r>
      <w:r w:rsidDel="00000000" w:rsidR="00000000" w:rsidRPr="00000000">
        <w:rPr>
          <w:rFonts w:ascii="Roboto" w:cs="Roboto" w:eastAsia="Roboto" w:hAnsi="Roboto"/>
          <w:color w:val="111111"/>
          <w:sz w:val="24"/>
          <w:szCs w:val="24"/>
          <w:rtl w:val="0"/>
        </w:rPr>
        <w:t xml:space="preserve">: Muhammed Ismaeel Shaikh</w:t>
      </w:r>
    </w:p>
    <w:p w:rsidR="00000000" w:rsidDel="00000000" w:rsidP="00000000" w:rsidRDefault="00000000" w:rsidRPr="00000000" w14:paraId="00000022">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11111"/>
          <w:sz w:val="24"/>
          <w:szCs w:val="24"/>
          <w:rtl w:val="0"/>
        </w:rPr>
        <w:t xml:space="preserve">Frontend</w:t>
      </w:r>
      <w:r w:rsidDel="00000000" w:rsidR="00000000" w:rsidRPr="00000000">
        <w:rPr>
          <w:rFonts w:ascii="Roboto" w:cs="Roboto" w:eastAsia="Roboto" w:hAnsi="Roboto"/>
          <w:color w:val="111111"/>
          <w:sz w:val="24"/>
          <w:szCs w:val="24"/>
          <w:rtl w:val="0"/>
        </w:rPr>
        <w:t xml:space="preserve">: Prashant S. Lokhande</w:t>
      </w:r>
    </w:p>
    <w:p w:rsidR="00000000" w:rsidDel="00000000" w:rsidP="00000000" w:rsidRDefault="00000000" w:rsidRPr="00000000" w14:paraId="00000023">
      <w:pPr>
        <w:numPr>
          <w:ilvl w:val="0"/>
          <w:numId w:val="4"/>
        </w:numPr>
        <w:shd w:fill="ffffff" w:val="clear"/>
        <w:spacing w:before="0" w:beforeAutospacing="0" w:lineRule="auto"/>
        <w:ind w:left="720" w:hanging="360"/>
      </w:pPr>
      <w:r w:rsidDel="00000000" w:rsidR="00000000" w:rsidRPr="00000000">
        <w:rPr>
          <w:rFonts w:ascii="Roboto" w:cs="Roboto" w:eastAsia="Roboto" w:hAnsi="Roboto"/>
          <w:b w:val="1"/>
          <w:color w:val="111111"/>
          <w:sz w:val="24"/>
          <w:szCs w:val="24"/>
          <w:rtl w:val="0"/>
        </w:rPr>
        <w:t xml:space="preserve">Detailing &amp; Designing</w:t>
      </w:r>
      <w:r w:rsidDel="00000000" w:rsidR="00000000" w:rsidRPr="00000000">
        <w:rPr>
          <w:rFonts w:ascii="Roboto" w:cs="Roboto" w:eastAsia="Roboto" w:hAnsi="Roboto"/>
          <w:color w:val="111111"/>
          <w:sz w:val="24"/>
          <w:szCs w:val="24"/>
          <w:rtl w:val="0"/>
        </w:rPr>
        <w:t xml:space="preserve">: Collaborative effort</w:t>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color w:val="111111"/>
          <w:sz w:val="24"/>
          <w:szCs w:val="24"/>
        </w:rPr>
      </w:pPr>
      <w:bookmarkStart w:colFirst="0" w:colLast="0" w:name="_8sw5rb7z3y6g" w:id="8"/>
      <w:bookmarkEnd w:id="8"/>
      <w:r w:rsidDel="00000000" w:rsidR="00000000" w:rsidRPr="00000000">
        <w:rPr>
          <w:b w:val="1"/>
          <w:color w:val="111111"/>
          <w:sz w:val="34"/>
          <w:szCs w:val="34"/>
          <w:rtl w:val="0"/>
        </w:rPr>
        <w:t xml:space="preserve">5. Technical Elements</w:t>
      </w:r>
      <w:r w:rsidDel="00000000" w:rsidR="00000000" w:rsidRPr="00000000">
        <w:rPr>
          <w:rtl w:val="0"/>
        </w:rPr>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34"/>
          <w:szCs w:val="34"/>
        </w:rPr>
      </w:pPr>
      <w:bookmarkStart w:colFirst="0" w:colLast="0" w:name="_orzkkprb1dna" w:id="9"/>
      <w:bookmarkEnd w:id="9"/>
      <w:r w:rsidDel="00000000" w:rsidR="00000000" w:rsidRPr="00000000">
        <w:rPr>
          <w:rFonts w:ascii="Roboto" w:cs="Roboto" w:eastAsia="Roboto" w:hAnsi="Roboto"/>
          <w:b w:val="1"/>
          <w:color w:val="111111"/>
          <w:sz w:val="34"/>
          <w:szCs w:val="34"/>
          <w:rtl w:val="0"/>
        </w:rPr>
        <w:t xml:space="preserve">6. Resources and References</w:t>
      </w:r>
    </w:p>
    <w:p w:rsidR="00000000" w:rsidDel="00000000" w:rsidP="00000000" w:rsidRDefault="00000000" w:rsidRPr="00000000" w14:paraId="00000026">
      <w:pPr>
        <w:numPr>
          <w:ilvl w:val="0"/>
          <w:numId w:val="5"/>
        </w:numPr>
        <w:shd w:fill="ffffff" w:val="clear"/>
        <w:spacing w:after="0" w:afterAutospacing="0" w:before="180" w:lineRule="auto"/>
        <w:ind w:left="720" w:hanging="360"/>
      </w:pPr>
      <w:hyperlink r:id="rId6">
        <w:r w:rsidDel="00000000" w:rsidR="00000000" w:rsidRPr="00000000">
          <w:rPr>
            <w:rFonts w:ascii="Roboto" w:cs="Roboto" w:eastAsia="Roboto" w:hAnsi="Roboto"/>
            <w:color w:val="1155cc"/>
            <w:sz w:val="24"/>
            <w:szCs w:val="24"/>
            <w:rtl w:val="0"/>
          </w:rPr>
          <w:t xml:space="preserve">Tackling Threats: A Study of Vulnerability Testing and Mitigation in Web Applications</w:t>
        </w:r>
      </w:hyperlink>
      <w:r w:rsidDel="00000000" w:rsidR="00000000" w:rsidRPr="00000000">
        <w:rPr>
          <w:rtl w:val="0"/>
        </w:rPr>
      </w:r>
    </w:p>
    <w:p w:rsidR="00000000" w:rsidDel="00000000" w:rsidP="00000000" w:rsidRDefault="00000000" w:rsidRPr="00000000" w14:paraId="00000027">
      <w:pPr>
        <w:numPr>
          <w:ilvl w:val="0"/>
          <w:numId w:val="5"/>
        </w:numPr>
        <w:shd w:fill="ffffff" w:val="clear"/>
        <w:spacing w:after="0" w:afterAutospacing="0" w:before="0" w:beforeAutospacing="0" w:lineRule="auto"/>
        <w:ind w:left="720" w:hanging="360"/>
      </w:pPr>
      <w:hyperlink r:id="rId7">
        <w:r w:rsidDel="00000000" w:rsidR="00000000" w:rsidRPr="00000000">
          <w:rPr>
            <w:rFonts w:ascii="Roboto" w:cs="Roboto" w:eastAsia="Roboto" w:hAnsi="Roboto"/>
            <w:color w:val="1155cc"/>
            <w:sz w:val="24"/>
            <w:szCs w:val="24"/>
            <w:rtl w:val="0"/>
          </w:rPr>
          <w:t xml:space="preserve">The 10 Best Practices for Identifying and Mitigating Phishing</w:t>
        </w:r>
      </w:hyperlink>
      <w:r w:rsidDel="00000000" w:rsidR="00000000" w:rsidRPr="00000000">
        <w:rPr>
          <w:rtl w:val="0"/>
        </w:rPr>
      </w:r>
    </w:p>
    <w:p w:rsidR="00000000" w:rsidDel="00000000" w:rsidP="00000000" w:rsidRDefault="00000000" w:rsidRPr="00000000" w14:paraId="00000028">
      <w:pPr>
        <w:numPr>
          <w:ilvl w:val="0"/>
          <w:numId w:val="5"/>
        </w:numPr>
        <w:shd w:fill="ffffff" w:val="clear"/>
        <w:spacing w:before="0" w:beforeAutospacing="0" w:lineRule="auto"/>
        <w:ind w:left="720" w:hanging="360"/>
      </w:pPr>
      <w:hyperlink r:id="rId8">
        <w:r w:rsidDel="00000000" w:rsidR="00000000" w:rsidRPr="00000000">
          <w:rPr>
            <w:rFonts w:ascii="Roboto" w:cs="Roboto" w:eastAsia="Roboto" w:hAnsi="Roboto"/>
            <w:color w:val="1155cc"/>
            <w:sz w:val="24"/>
            <w:szCs w:val="24"/>
            <w:rtl w:val="0"/>
          </w:rPr>
          <w:t xml:space="preserve">Protect Yourself from Malware and Phishing - Microsoft Support</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pers.ssrn.com/sol3/papers.cfm?abstract_id=4823623" TargetMode="External"/><Relationship Id="rId7" Type="http://schemas.openxmlformats.org/officeDocument/2006/relationships/hyperlink" Target="https://www.infosecinstitute.com/resources/phishing/the-10-best-practices-for-identifying-and-mitigating-phishing/" TargetMode="External"/><Relationship Id="rId8" Type="http://schemas.openxmlformats.org/officeDocument/2006/relationships/hyperlink" Target="https://support.microsoft.com/en-us/topic/protect-yourself-from-malware-and-phishing-c1c0c2cf-7e80-4805-8b7e-81aa48610b4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