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3AAB7" w14:textId="77777777" w:rsidR="00FF756D" w:rsidRDefault="00000000">
      <w:pPr>
        <w:pStyle w:val="Title"/>
      </w:pPr>
      <w:r>
        <w:t>Test Plan: personalnutrition.com</w:t>
      </w:r>
    </w:p>
    <w:p w14:paraId="33E8F058" w14:textId="77777777" w:rsidR="00FF756D" w:rsidRPr="00765FDE" w:rsidRDefault="00000000">
      <w:pPr>
        <w:pStyle w:val="Heading1"/>
        <w:rPr>
          <w:color w:val="auto"/>
          <w:sz w:val="32"/>
          <w:szCs w:val="32"/>
        </w:rPr>
      </w:pPr>
      <w:r w:rsidRPr="00765FDE">
        <w:rPr>
          <w:color w:val="auto"/>
          <w:sz w:val="32"/>
          <w:szCs w:val="32"/>
        </w:rPr>
        <w:t>1. Objective</w:t>
      </w:r>
    </w:p>
    <w:p w14:paraId="0A592CD9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To verify the core functionality, usability, design consistency, and responsiveness of the personalnutrition.com website, ensuring users can easily explore services, understand offerings, and complete actions like form submissions without errors.</w:t>
      </w:r>
    </w:p>
    <w:p w14:paraId="1A1A423F" w14:textId="77777777" w:rsidR="00FF756D" w:rsidRPr="00765FDE" w:rsidRDefault="00000000">
      <w:pPr>
        <w:pStyle w:val="Heading1"/>
        <w:rPr>
          <w:color w:val="auto"/>
          <w:sz w:val="32"/>
          <w:szCs w:val="32"/>
        </w:rPr>
      </w:pPr>
      <w:r w:rsidRPr="00765FDE">
        <w:rPr>
          <w:color w:val="auto"/>
          <w:sz w:val="32"/>
          <w:szCs w:val="32"/>
        </w:rPr>
        <w:t>2. Scope</w:t>
      </w:r>
    </w:p>
    <w:p w14:paraId="7C6C3450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In Scope:</w:t>
      </w:r>
    </w:p>
    <w:p w14:paraId="5E1FE190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Homepage and navigation testing</w:t>
      </w:r>
    </w:p>
    <w:p w14:paraId="081D3EF0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Contact form validation</w:t>
      </w:r>
    </w:p>
    <w:p w14:paraId="650426B2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UI/UX checks (images, text, layout, responsiveness)</w:t>
      </w:r>
    </w:p>
    <w:p w14:paraId="6B4D6CA1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Page content review: About Us, Privacy Policy, Terms of Use</w:t>
      </w:r>
    </w:p>
    <w:p w14:paraId="144D40E5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Link testing (internal/external)</w:t>
      </w:r>
    </w:p>
    <w:p w14:paraId="72BF53F3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Mobile responsiveness and browser compatibility</w:t>
      </w:r>
    </w:p>
    <w:p w14:paraId="31048B69" w14:textId="77777777" w:rsidR="00FF756D" w:rsidRPr="00765FDE" w:rsidRDefault="00FF756D">
      <w:pPr>
        <w:rPr>
          <w:sz w:val="24"/>
          <w:szCs w:val="24"/>
        </w:rPr>
      </w:pPr>
    </w:p>
    <w:p w14:paraId="166517FC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Out of Scope:</w:t>
      </w:r>
    </w:p>
    <w:p w14:paraId="3F55D40C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Backend database testing</w:t>
      </w:r>
    </w:p>
    <w:p w14:paraId="5AB49E5C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API or server-side validations</w:t>
      </w:r>
    </w:p>
    <w:p w14:paraId="5E2C0CA2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Payment integrations (if any)</w:t>
      </w:r>
    </w:p>
    <w:p w14:paraId="5AED7B31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Load/performance testing</w:t>
      </w:r>
    </w:p>
    <w:p w14:paraId="639BE68F" w14:textId="77777777" w:rsidR="00FF756D" w:rsidRPr="00765FDE" w:rsidRDefault="00000000">
      <w:pPr>
        <w:pStyle w:val="Heading1"/>
        <w:rPr>
          <w:color w:val="auto"/>
          <w:sz w:val="32"/>
          <w:szCs w:val="32"/>
        </w:rPr>
      </w:pPr>
      <w:r w:rsidRPr="00765FDE">
        <w:rPr>
          <w:color w:val="auto"/>
          <w:sz w:val="32"/>
          <w:szCs w:val="32"/>
        </w:rPr>
        <w:t>3. Test Items</w:t>
      </w:r>
    </w:p>
    <w:p w14:paraId="6EE8DB08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Homepage elements: Hero banners, CTA buttons, info sections</w:t>
      </w:r>
    </w:p>
    <w:p w14:paraId="7627AF00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Navigation bar and footer</w:t>
      </w:r>
    </w:p>
    <w:p w14:paraId="6B717ED2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Contact Us form</w:t>
      </w:r>
    </w:p>
    <w:p w14:paraId="7C1B26D0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Content pages: About Us, Terms, Privacy</w:t>
      </w:r>
    </w:p>
    <w:p w14:paraId="38ACE263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lastRenderedPageBreak/>
        <w:t>- Email or phone interaction (links, redirections)</w:t>
      </w:r>
    </w:p>
    <w:p w14:paraId="5B75CE4C" w14:textId="77777777" w:rsidR="00FF756D" w:rsidRPr="00765FDE" w:rsidRDefault="00000000">
      <w:pPr>
        <w:pStyle w:val="Heading1"/>
        <w:rPr>
          <w:color w:val="auto"/>
          <w:sz w:val="32"/>
          <w:szCs w:val="32"/>
        </w:rPr>
      </w:pPr>
      <w:r w:rsidRPr="00765FDE">
        <w:rPr>
          <w:color w:val="auto"/>
          <w:sz w:val="32"/>
          <w:szCs w:val="32"/>
        </w:rPr>
        <w:t>4. Types of Testing</w:t>
      </w:r>
    </w:p>
    <w:p w14:paraId="51782DBF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Functional Testing</w:t>
      </w:r>
    </w:p>
    <w:p w14:paraId="0A7FE70F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UI Testing</w:t>
      </w:r>
    </w:p>
    <w:p w14:paraId="67CFE8CA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Compatibility Testing (cross-browser &amp; mobile)</w:t>
      </w:r>
    </w:p>
    <w:p w14:paraId="2E226C05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Responsiveness Testing</w:t>
      </w:r>
    </w:p>
    <w:p w14:paraId="7996BF19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Negative Testing (invalid form data)</w:t>
      </w:r>
    </w:p>
    <w:p w14:paraId="272E26A2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Accessibility Testing (basic compliance like alt tags, contrast)</w:t>
      </w:r>
    </w:p>
    <w:p w14:paraId="308CD4C4" w14:textId="77777777" w:rsidR="00FF756D" w:rsidRPr="00765FDE" w:rsidRDefault="00000000">
      <w:pPr>
        <w:pStyle w:val="Heading1"/>
        <w:rPr>
          <w:color w:val="auto"/>
          <w:sz w:val="32"/>
          <w:szCs w:val="32"/>
        </w:rPr>
      </w:pPr>
      <w:r w:rsidRPr="00765FDE">
        <w:rPr>
          <w:color w:val="auto"/>
          <w:sz w:val="32"/>
          <w:szCs w:val="32"/>
        </w:rPr>
        <w:t>5. Test Environment</w:t>
      </w:r>
    </w:p>
    <w:p w14:paraId="25CB3AB9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Browsers: Chrome 124+, Firefox 115+, Edge 120+, Safari 16+</w:t>
      </w:r>
    </w:p>
    <w:p w14:paraId="009884AE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OS: Windows 10/11, macOS Ventura, Android 12+, iOS 15+</w:t>
      </w:r>
    </w:p>
    <w:p w14:paraId="7626C6E6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Devices: Desktop, tablet, mobile</w:t>
      </w:r>
    </w:p>
    <w:p w14:paraId="48A94E88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Tools (if used): Chrome DevTools, BrowserStack, Postman (for headers/response)</w:t>
      </w:r>
    </w:p>
    <w:p w14:paraId="742BBBB0" w14:textId="77777777" w:rsidR="00FF756D" w:rsidRPr="00765FDE" w:rsidRDefault="00000000">
      <w:pPr>
        <w:pStyle w:val="Heading1"/>
        <w:rPr>
          <w:color w:val="auto"/>
          <w:sz w:val="32"/>
          <w:szCs w:val="32"/>
        </w:rPr>
      </w:pPr>
      <w:r w:rsidRPr="00765FDE">
        <w:rPr>
          <w:color w:val="auto"/>
          <w:sz w:val="32"/>
          <w:szCs w:val="32"/>
        </w:rPr>
        <w:t>7. Deliverables</w:t>
      </w:r>
    </w:p>
    <w:p w14:paraId="4CCC3331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Test_Plan.md</w:t>
      </w:r>
    </w:p>
    <w:p w14:paraId="50D4BA23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Test_Cases.xlsx</w:t>
      </w:r>
    </w:p>
    <w:p w14:paraId="0BF5BAAB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Test_Report.md</w:t>
      </w:r>
    </w:p>
    <w:p w14:paraId="6D06DF73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Tool_Recommendation.md</w:t>
      </w:r>
    </w:p>
    <w:p w14:paraId="3BB73ADC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Optional: Screenshots / Defect Logs</w:t>
      </w:r>
    </w:p>
    <w:p w14:paraId="7F59DBF7" w14:textId="77777777" w:rsidR="00FF756D" w:rsidRPr="00765FDE" w:rsidRDefault="00000000">
      <w:pPr>
        <w:pStyle w:val="Heading1"/>
        <w:rPr>
          <w:color w:val="auto"/>
          <w:sz w:val="32"/>
          <w:szCs w:val="32"/>
        </w:rPr>
      </w:pPr>
      <w:r w:rsidRPr="00765FDE">
        <w:rPr>
          <w:color w:val="auto"/>
          <w:sz w:val="32"/>
          <w:szCs w:val="32"/>
        </w:rPr>
        <w:t>8. Entry / Exit Criteria</w:t>
      </w:r>
    </w:p>
    <w:p w14:paraId="35588EF6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Entry Criteria:</w:t>
      </w:r>
    </w:p>
    <w:p w14:paraId="21715381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Website is stable and accessible</w:t>
      </w:r>
    </w:p>
    <w:p w14:paraId="139D3111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Test cases are approved</w:t>
      </w:r>
    </w:p>
    <w:p w14:paraId="10700B4E" w14:textId="77777777" w:rsidR="00FF756D" w:rsidRPr="00765FDE" w:rsidRDefault="00FF756D">
      <w:pPr>
        <w:rPr>
          <w:sz w:val="24"/>
          <w:szCs w:val="24"/>
        </w:rPr>
      </w:pPr>
    </w:p>
    <w:p w14:paraId="356E76AB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Exit Criteria:</w:t>
      </w:r>
    </w:p>
    <w:p w14:paraId="69CB54F6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- 100% execution of planned test cases</w:t>
      </w:r>
    </w:p>
    <w:p w14:paraId="38874F36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All critical bugs are fixed or documented</w:t>
      </w:r>
    </w:p>
    <w:p w14:paraId="39F6AF65" w14:textId="77777777" w:rsidR="00FF756D" w:rsidRPr="00765FDE" w:rsidRDefault="00000000">
      <w:pPr>
        <w:rPr>
          <w:sz w:val="24"/>
          <w:szCs w:val="24"/>
        </w:rPr>
      </w:pPr>
      <w:r w:rsidRPr="00765FDE">
        <w:rPr>
          <w:sz w:val="24"/>
          <w:szCs w:val="24"/>
        </w:rPr>
        <w:t>- Final report is reviewed and submitted</w:t>
      </w:r>
    </w:p>
    <w:p w14:paraId="47B39B4B" w14:textId="77777777" w:rsidR="00FF756D" w:rsidRPr="00765FDE" w:rsidRDefault="00000000">
      <w:pPr>
        <w:pStyle w:val="Heading1"/>
        <w:rPr>
          <w:color w:val="auto"/>
          <w:sz w:val="32"/>
          <w:szCs w:val="32"/>
        </w:rPr>
      </w:pPr>
      <w:r w:rsidRPr="00765FDE">
        <w:rPr>
          <w:color w:val="auto"/>
          <w:sz w:val="32"/>
          <w:szCs w:val="32"/>
        </w:rPr>
        <w:t>9. Risks &amp; Mitigation</w:t>
      </w:r>
    </w:p>
    <w:p w14:paraId="505971C6" w14:textId="4D96BB04" w:rsidR="00FF756D" w:rsidRPr="00765FDE" w:rsidRDefault="00000000" w:rsidP="00765FDE">
      <w:pPr>
        <w:rPr>
          <w:sz w:val="24"/>
          <w:szCs w:val="24"/>
        </w:rPr>
      </w:pPr>
      <w:r w:rsidRPr="00765FDE">
        <w:rPr>
          <w:sz w:val="24"/>
          <w:szCs w:val="24"/>
        </w:rPr>
        <w:t xml:space="preserve">Risk                                     </w:t>
      </w:r>
      <w:r w:rsidR="00765FDE" w:rsidRPr="00765FDE">
        <w:rPr>
          <w:sz w:val="24"/>
          <w:szCs w:val="24"/>
        </w:rPr>
        <w:t xml:space="preserve">                                   </w:t>
      </w:r>
      <w:r w:rsidRPr="00765FDE">
        <w:rPr>
          <w:sz w:val="24"/>
          <w:szCs w:val="24"/>
        </w:rPr>
        <w:t xml:space="preserve"> | Mitigation</w:t>
      </w:r>
    </w:p>
    <w:p w14:paraId="126E977E" w14:textId="60876EA6" w:rsidR="00FF756D" w:rsidRPr="00765FDE" w:rsidRDefault="00000000" w:rsidP="00765FDE">
      <w:pPr>
        <w:rPr>
          <w:sz w:val="24"/>
          <w:szCs w:val="24"/>
        </w:rPr>
      </w:pPr>
      <w:r w:rsidRPr="00765FDE">
        <w:rPr>
          <w:sz w:val="24"/>
          <w:szCs w:val="24"/>
        </w:rPr>
        <w:t>-----------------------------------------</w:t>
      </w:r>
      <w:r w:rsidR="00765FDE" w:rsidRPr="00765FDE">
        <w:rPr>
          <w:sz w:val="24"/>
          <w:szCs w:val="24"/>
        </w:rPr>
        <w:t xml:space="preserve">                   </w:t>
      </w:r>
      <w:r w:rsidRPr="00765FDE">
        <w:rPr>
          <w:sz w:val="24"/>
          <w:szCs w:val="24"/>
        </w:rPr>
        <w:t>|------------------------------------------</w:t>
      </w:r>
    </w:p>
    <w:p w14:paraId="37B67917" w14:textId="4418561D" w:rsidR="00FF756D" w:rsidRPr="00765FDE" w:rsidRDefault="00000000" w:rsidP="00765FDE">
      <w:pPr>
        <w:rPr>
          <w:sz w:val="24"/>
          <w:szCs w:val="24"/>
        </w:rPr>
      </w:pPr>
      <w:r w:rsidRPr="00765FDE">
        <w:rPr>
          <w:sz w:val="24"/>
          <w:szCs w:val="24"/>
        </w:rPr>
        <w:t xml:space="preserve">Website goes offline during test window   </w:t>
      </w:r>
      <w:r w:rsidR="00765FDE" w:rsidRPr="00765FDE">
        <w:rPr>
          <w:sz w:val="24"/>
          <w:szCs w:val="24"/>
        </w:rPr>
        <w:t xml:space="preserve"> </w:t>
      </w:r>
      <w:r w:rsidRPr="00765FDE">
        <w:rPr>
          <w:sz w:val="24"/>
          <w:szCs w:val="24"/>
        </w:rPr>
        <w:t>| Save page copies, use off-peak hours</w:t>
      </w:r>
    </w:p>
    <w:p w14:paraId="6E5049A9" w14:textId="5516A366" w:rsidR="00FF756D" w:rsidRPr="00765FDE" w:rsidRDefault="00000000" w:rsidP="00765FDE">
      <w:pPr>
        <w:rPr>
          <w:sz w:val="24"/>
          <w:szCs w:val="24"/>
        </w:rPr>
      </w:pPr>
      <w:r w:rsidRPr="00765FDE">
        <w:rPr>
          <w:sz w:val="24"/>
          <w:szCs w:val="24"/>
        </w:rPr>
        <w:t xml:space="preserve">Limited content to test                  </w:t>
      </w:r>
      <w:r w:rsidR="00765FDE" w:rsidRPr="00765FDE">
        <w:rPr>
          <w:sz w:val="24"/>
          <w:szCs w:val="24"/>
        </w:rPr>
        <w:t xml:space="preserve">                    </w:t>
      </w:r>
      <w:r w:rsidRPr="00765FDE">
        <w:rPr>
          <w:sz w:val="24"/>
          <w:szCs w:val="24"/>
        </w:rPr>
        <w:t>| Focus on UI, responsiveness, and UX</w:t>
      </w:r>
    </w:p>
    <w:p w14:paraId="1926BE3A" w14:textId="73D7E696" w:rsidR="00FF756D" w:rsidRPr="00765FDE" w:rsidRDefault="00000000" w:rsidP="00765FDE">
      <w:pPr>
        <w:rPr>
          <w:sz w:val="24"/>
          <w:szCs w:val="24"/>
        </w:rPr>
      </w:pPr>
      <w:r w:rsidRPr="00765FDE">
        <w:rPr>
          <w:sz w:val="24"/>
          <w:szCs w:val="24"/>
        </w:rPr>
        <w:t xml:space="preserve">No dynamic data or login sections     </w:t>
      </w:r>
      <w:r w:rsidR="00765FDE" w:rsidRPr="00765FDE">
        <w:rPr>
          <w:sz w:val="24"/>
          <w:szCs w:val="24"/>
        </w:rPr>
        <w:t xml:space="preserve">        </w:t>
      </w:r>
      <w:r w:rsidRPr="00765FDE">
        <w:rPr>
          <w:sz w:val="24"/>
          <w:szCs w:val="24"/>
        </w:rPr>
        <w:t xml:space="preserve">    | Treat as static site; test flows thoroughly</w:t>
      </w:r>
    </w:p>
    <w:sectPr w:rsidR="00FF756D" w:rsidRPr="00765F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4012AB7"/>
    <w:multiLevelType w:val="hybridMultilevel"/>
    <w:tmpl w:val="BB7E8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912712">
    <w:abstractNumId w:val="8"/>
  </w:num>
  <w:num w:numId="2" w16cid:durableId="475488534">
    <w:abstractNumId w:val="6"/>
  </w:num>
  <w:num w:numId="3" w16cid:durableId="477109964">
    <w:abstractNumId w:val="5"/>
  </w:num>
  <w:num w:numId="4" w16cid:durableId="391855656">
    <w:abstractNumId w:val="4"/>
  </w:num>
  <w:num w:numId="5" w16cid:durableId="907962592">
    <w:abstractNumId w:val="7"/>
  </w:num>
  <w:num w:numId="6" w16cid:durableId="464585230">
    <w:abstractNumId w:val="3"/>
  </w:num>
  <w:num w:numId="7" w16cid:durableId="461578864">
    <w:abstractNumId w:val="2"/>
  </w:num>
  <w:num w:numId="8" w16cid:durableId="149903909">
    <w:abstractNumId w:val="1"/>
  </w:num>
  <w:num w:numId="9" w16cid:durableId="393166242">
    <w:abstractNumId w:val="0"/>
  </w:num>
  <w:num w:numId="10" w16cid:durableId="4137451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5FDE"/>
    <w:rsid w:val="008601E3"/>
    <w:rsid w:val="00AA1D8D"/>
    <w:rsid w:val="00B47730"/>
    <w:rsid w:val="00CB0664"/>
    <w:rsid w:val="00FC693F"/>
    <w:rsid w:val="00FF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AA0AA"/>
  <w14:defaultImageDpi w14:val="300"/>
  <w15:docId w15:val="{EBC06B70-B023-4E35-85BE-F9055F1F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329</Words>
  <Characters>1945</Characters>
  <Application>Microsoft Office Word</Application>
  <DocSecurity>0</DocSecurity>
  <Lines>62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Ankita Tapase</cp:lastModifiedBy>
  <cp:revision>2</cp:revision>
  <dcterms:created xsi:type="dcterms:W3CDTF">2013-12-23T23:15:00Z</dcterms:created>
  <dcterms:modified xsi:type="dcterms:W3CDTF">2025-06-21T16:10:00Z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f725f7ef-143f-4f56-ba61-abc55fcc8396</vt:lpwstr>
  </property>
</Properties>
</file>