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F6C" w:rsidRPr="0066700B" w:rsidRDefault="002A74E2" w:rsidP="00261F6C">
      <w:pPr>
        <w:pStyle w:val="NoSpacing"/>
        <w:jc w:val="center"/>
        <w:rPr>
          <w:rFonts w:ascii="Times New Roman" w:hAnsi="Times New Roman" w:cs="Times New Roman"/>
          <w:b/>
          <w:sz w:val="48"/>
        </w:rPr>
      </w:pPr>
      <w:r>
        <w:rPr>
          <w:rFonts w:ascii="Times New Roman" w:hAnsi="Times New Roman" w:cs="Times New Roman"/>
          <w:b/>
          <w:sz w:val="44"/>
        </w:rPr>
        <w:t>AI Project 3</w:t>
      </w:r>
    </w:p>
    <w:p w:rsidR="00261F6C" w:rsidRDefault="00261F6C" w:rsidP="00E51FE1">
      <w:pPr>
        <w:pStyle w:val="NoSpacing"/>
        <w:rPr>
          <w:rFonts w:ascii="Times New Roman" w:hAnsi="Times New Roman" w:cs="Times New Roman"/>
          <w:sz w:val="24"/>
          <w:szCs w:val="24"/>
        </w:rPr>
      </w:pPr>
    </w:p>
    <w:p w:rsidR="00261F6C" w:rsidRDefault="00261F6C" w:rsidP="00261F6C">
      <w:pPr>
        <w:pStyle w:val="NoSpacing"/>
        <w:jc w:val="center"/>
        <w:rPr>
          <w:rFonts w:ascii="Times New Roman" w:hAnsi="Times New Roman" w:cs="Times New Roman"/>
          <w:sz w:val="24"/>
          <w:szCs w:val="24"/>
        </w:rPr>
      </w:pPr>
      <w:r w:rsidRPr="00261F6C">
        <w:rPr>
          <w:rFonts w:ascii="Times New Roman" w:hAnsi="Times New Roman" w:cs="Times New Roman"/>
          <w:sz w:val="24"/>
          <w:szCs w:val="24"/>
        </w:rPr>
        <w:t>Eric Dockery</w:t>
      </w:r>
    </w:p>
    <w:p w:rsidR="00261F6C" w:rsidRDefault="00261F6C" w:rsidP="00261F6C">
      <w:pPr>
        <w:pStyle w:val="NoSpacing"/>
        <w:jc w:val="center"/>
        <w:rPr>
          <w:rFonts w:ascii="Times New Roman" w:hAnsi="Times New Roman" w:cs="Times New Roman"/>
          <w:sz w:val="24"/>
          <w:szCs w:val="24"/>
        </w:rPr>
      </w:pPr>
      <w:r>
        <w:rPr>
          <w:rFonts w:ascii="Times New Roman" w:hAnsi="Times New Roman" w:cs="Times New Roman"/>
          <w:sz w:val="24"/>
          <w:szCs w:val="24"/>
        </w:rPr>
        <w:t>Computer Engineering and Computer Science</w:t>
      </w:r>
    </w:p>
    <w:p w:rsidR="00261F6C" w:rsidRDefault="00261F6C" w:rsidP="00261F6C">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rsidR="00261F6C" w:rsidRDefault="00261F6C" w:rsidP="00261F6C">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rsidR="00261F6C" w:rsidRDefault="00E51FE1" w:rsidP="00261F6C">
      <w:pPr>
        <w:pStyle w:val="NoSpacing"/>
        <w:jc w:val="center"/>
      </w:pPr>
      <w:hyperlink r:id="rId4" w:history="1">
        <w:r w:rsidR="00261F6C" w:rsidRPr="00891A45">
          <w:rPr>
            <w:rStyle w:val="Hyperlink"/>
            <w:rFonts w:ascii="Times New Roman" w:hAnsi="Times New Roman" w:cs="Times New Roman"/>
            <w:sz w:val="24"/>
            <w:szCs w:val="24"/>
          </w:rPr>
          <w:t>eadock01@louisville.edu</w:t>
        </w:r>
      </w:hyperlink>
    </w:p>
    <w:p w:rsidR="00F95F4C" w:rsidRPr="006052DA" w:rsidRDefault="00261F6C" w:rsidP="00F95F4C">
      <w:pPr>
        <w:rPr>
          <w:rFonts w:ascii="Times New Roman" w:hAnsi="Times New Roman" w:cs="Times New Roman"/>
          <w:sz w:val="32"/>
          <w:szCs w:val="32"/>
        </w:rPr>
      </w:pPr>
      <w:r>
        <w:rPr>
          <w:rFonts w:ascii="Times New Roman" w:hAnsi="Times New Roman" w:cs="Times New Roman"/>
          <w:sz w:val="44"/>
          <w:szCs w:val="44"/>
        </w:rPr>
        <w:t>Introduction</w:t>
      </w:r>
      <w:r w:rsidR="00F95F4C">
        <w:rPr>
          <w:rFonts w:ascii="Times New Roman" w:hAnsi="Times New Roman" w:cs="Times New Roman"/>
          <w:sz w:val="44"/>
          <w:szCs w:val="44"/>
        </w:rPr>
        <w:t>:</w:t>
      </w:r>
    </w:p>
    <w:p w:rsidR="00F95F4C" w:rsidRDefault="00F95F4C" w:rsidP="00F95F4C">
      <w:pPr>
        <w:rPr>
          <w:rFonts w:ascii="Times New Roman" w:hAnsi="Times New Roman" w:cs="Times New Roman"/>
          <w:sz w:val="28"/>
          <w:szCs w:val="28"/>
        </w:rPr>
      </w:pPr>
      <w:r>
        <w:rPr>
          <w:rFonts w:ascii="Times New Roman" w:hAnsi="Times New Roman" w:cs="Times New Roman"/>
          <w:sz w:val="44"/>
          <w:szCs w:val="44"/>
        </w:rPr>
        <w:tab/>
      </w:r>
      <w:r>
        <w:rPr>
          <w:rFonts w:ascii="Times New Roman" w:hAnsi="Times New Roman" w:cs="Times New Roman"/>
          <w:sz w:val="28"/>
          <w:szCs w:val="28"/>
        </w:rPr>
        <w:t>For this assignment, we are asked to solve the traveling salesman problem using</w:t>
      </w:r>
      <w:r w:rsidR="00CC0DF3">
        <w:rPr>
          <w:rFonts w:ascii="Times New Roman" w:hAnsi="Times New Roman" w:cs="Times New Roman"/>
          <w:sz w:val="28"/>
          <w:szCs w:val="28"/>
        </w:rPr>
        <w:t xml:space="preserve"> the closest edge insertion heuristic</w:t>
      </w:r>
      <w:r w:rsidR="00E51FE1">
        <w:rPr>
          <w:rFonts w:ascii="Times New Roman" w:hAnsi="Times New Roman" w:cs="Times New Roman"/>
          <w:sz w:val="28"/>
          <w:szCs w:val="28"/>
        </w:rPr>
        <w:t xml:space="preserve"> implementing a greedy algorithm</w:t>
      </w:r>
      <w:r>
        <w:rPr>
          <w:rFonts w:ascii="Times New Roman" w:hAnsi="Times New Roman" w:cs="Times New Roman"/>
          <w:sz w:val="28"/>
          <w:szCs w:val="28"/>
        </w:rPr>
        <w:t xml:space="preserve">. </w:t>
      </w:r>
      <w:r w:rsidR="00CC0DF3">
        <w:rPr>
          <w:rFonts w:ascii="Times New Roman" w:hAnsi="Times New Roman" w:cs="Times New Roman"/>
          <w:sz w:val="28"/>
          <w:szCs w:val="28"/>
        </w:rPr>
        <w:t xml:space="preserve">For this problem, we insert the vertex that is closest to an edge already in tour. </w:t>
      </w:r>
    </w:p>
    <w:p w:rsidR="00F95F4C" w:rsidRDefault="00261F6C" w:rsidP="00F95F4C">
      <w:pPr>
        <w:rPr>
          <w:rFonts w:ascii="Times New Roman" w:hAnsi="Times New Roman" w:cs="Times New Roman"/>
          <w:sz w:val="44"/>
          <w:szCs w:val="44"/>
        </w:rPr>
      </w:pPr>
      <w:r>
        <w:rPr>
          <w:rFonts w:ascii="Times New Roman" w:hAnsi="Times New Roman" w:cs="Times New Roman"/>
          <w:sz w:val="44"/>
          <w:szCs w:val="44"/>
        </w:rPr>
        <w:t>Approach</w:t>
      </w:r>
      <w:r w:rsidR="00F95F4C">
        <w:rPr>
          <w:rFonts w:ascii="Times New Roman" w:hAnsi="Times New Roman" w:cs="Times New Roman"/>
          <w:sz w:val="44"/>
          <w:szCs w:val="44"/>
        </w:rPr>
        <w:t>:</w:t>
      </w:r>
    </w:p>
    <w:p w:rsidR="000A1D1C" w:rsidRDefault="00F95F4C" w:rsidP="000A1D1C">
      <w:pPr>
        <w:rPr>
          <w:rFonts w:ascii="Times New Roman" w:hAnsi="Times New Roman" w:cs="Times New Roman"/>
          <w:sz w:val="28"/>
          <w:szCs w:val="28"/>
        </w:rPr>
      </w:pPr>
      <w:r>
        <w:rPr>
          <w:rFonts w:ascii="Times New Roman" w:hAnsi="Times New Roman" w:cs="Times New Roman"/>
          <w:sz w:val="28"/>
          <w:szCs w:val="28"/>
        </w:rPr>
        <w:tab/>
        <w:t xml:space="preserve">The data sets given to test our code had an extra 6 lines that needed to be removed and stripped. My solution prompted the user for the tsp file then striped the file and sorted the information that was needed for the solution by storing that data in an array (list in python.) Once the data was sorted the </w:t>
      </w:r>
      <w:r w:rsidR="00CC0DF3">
        <w:rPr>
          <w:rFonts w:ascii="Times New Roman" w:hAnsi="Times New Roman" w:cs="Times New Roman"/>
          <w:sz w:val="28"/>
          <w:szCs w:val="28"/>
        </w:rPr>
        <w:t xml:space="preserve">program calls a function to find the closest two vertex’s in the problem. I chose the closest two vertex’s because it seemed more logical than Prim’s algorithm of randomly selecting a starting point. After the first two vertex’s are selected the program then finds the closest edge to </w:t>
      </w:r>
      <w:r w:rsidR="00E51FE1">
        <w:rPr>
          <w:rFonts w:ascii="Times New Roman" w:hAnsi="Times New Roman" w:cs="Times New Roman"/>
          <w:sz w:val="28"/>
          <w:szCs w:val="28"/>
        </w:rPr>
        <w:t>that path</w:t>
      </w:r>
      <w:r w:rsidR="00CC0DF3">
        <w:rPr>
          <w:rFonts w:ascii="Times New Roman" w:hAnsi="Times New Roman" w:cs="Times New Roman"/>
          <w:sz w:val="28"/>
          <w:szCs w:val="28"/>
        </w:rPr>
        <w:t xml:space="preserve"> and adds it to the tour.  I originally had an if statement that was producing the incorrect path causing the traveling tour to have many crossing paths, but after sitting down and re-stepping through the paths and the logic I was able to correct this error.  </w:t>
      </w:r>
      <w:r w:rsidR="00E51FE1">
        <w:rPr>
          <w:rFonts w:ascii="Times New Roman" w:hAnsi="Times New Roman" w:cs="Times New Roman"/>
          <w:sz w:val="28"/>
          <w:szCs w:val="28"/>
        </w:rPr>
        <w:t xml:space="preserve">Although I used the closest points in the tour I believe that the best solution would result in finding the furthest points and calculating the original tour as an oval encompassing all of the possible node coordinates then modify this tour to collapse on itself and form the shortest tour by selecting the inner paths. I was not able to code this model in the time frame for the project. </w:t>
      </w:r>
    </w:p>
    <w:p w:rsidR="00CC0DF3" w:rsidRDefault="00CC0DF3" w:rsidP="000A1D1C">
      <w:pPr>
        <w:rPr>
          <w:rFonts w:ascii="Times New Roman" w:hAnsi="Times New Roman" w:cs="Times New Roman"/>
          <w:sz w:val="28"/>
          <w:szCs w:val="28"/>
        </w:rPr>
      </w:pPr>
      <w:r>
        <w:rPr>
          <w:rFonts w:ascii="Times New Roman" w:hAnsi="Times New Roman" w:cs="Times New Roman"/>
          <w:sz w:val="28"/>
          <w:szCs w:val="28"/>
        </w:rPr>
        <w:tab/>
        <w:t xml:space="preserve">After the tour is selected and calculated it is passed into a nested loop to plug the coordinates back into the vertex nodes. These values are then used and passed to a function that generates a GUI interface. I was having some trouble with the GUI being tiny due to the points being so close together. </w:t>
      </w:r>
      <w:r w:rsidR="000641AB">
        <w:rPr>
          <w:rFonts w:ascii="Times New Roman" w:hAnsi="Times New Roman" w:cs="Times New Roman"/>
          <w:sz w:val="28"/>
          <w:szCs w:val="28"/>
        </w:rPr>
        <w:t xml:space="preserve">I tried to clean up the vertex’s by doing a light </w:t>
      </w:r>
      <w:r w:rsidR="00775493">
        <w:rPr>
          <w:rFonts w:ascii="Times New Roman" w:hAnsi="Times New Roman" w:cs="Times New Roman"/>
          <w:sz w:val="28"/>
          <w:szCs w:val="28"/>
        </w:rPr>
        <w:t xml:space="preserve">color modification, but it was overwriting the points so I just used a x2 magnification on the points and left the ovals clear. </w:t>
      </w:r>
      <w:r w:rsidR="00E51FE1">
        <w:rPr>
          <w:rFonts w:ascii="Times New Roman" w:hAnsi="Times New Roman" w:cs="Times New Roman"/>
          <w:sz w:val="28"/>
          <w:szCs w:val="28"/>
        </w:rPr>
        <w:t xml:space="preserve"> The GUI is not as clean as I would like, but I can improve it for future projects. </w:t>
      </w:r>
    </w:p>
    <w:p w:rsidR="000A1D1C" w:rsidRDefault="000A1D1C" w:rsidP="00F95F4C">
      <w:pPr>
        <w:rPr>
          <w:rFonts w:ascii="Times New Roman" w:hAnsi="Times New Roman" w:cs="Times New Roman"/>
          <w:sz w:val="28"/>
          <w:szCs w:val="28"/>
        </w:rPr>
      </w:pPr>
    </w:p>
    <w:p w:rsidR="00261F6C" w:rsidRPr="006052DA" w:rsidRDefault="00261F6C" w:rsidP="006052DA">
      <w:pPr>
        <w:rPr>
          <w:rFonts w:ascii="Times New Roman" w:hAnsi="Times New Roman" w:cs="Times New Roman"/>
          <w:sz w:val="28"/>
          <w:szCs w:val="28"/>
        </w:rPr>
      </w:pPr>
      <w:r>
        <w:rPr>
          <w:rFonts w:ascii="Times New Roman" w:hAnsi="Times New Roman" w:cs="Times New Roman"/>
          <w:sz w:val="44"/>
          <w:szCs w:val="44"/>
        </w:rPr>
        <w:t>3. Results:</w:t>
      </w:r>
    </w:p>
    <w:p w:rsidR="00261F6C" w:rsidRDefault="00261F6C" w:rsidP="005738E3">
      <w:pPr>
        <w:ind w:firstLine="720"/>
        <w:rPr>
          <w:rFonts w:ascii="Times New Roman" w:hAnsi="Times New Roman" w:cs="Times New Roman"/>
          <w:sz w:val="36"/>
          <w:szCs w:val="36"/>
        </w:rPr>
      </w:pPr>
      <w:r>
        <w:rPr>
          <w:rFonts w:ascii="Times New Roman" w:hAnsi="Times New Roman" w:cs="Times New Roman"/>
          <w:sz w:val="36"/>
          <w:szCs w:val="36"/>
        </w:rPr>
        <w:t>3.1 Data:</w:t>
      </w:r>
    </w:p>
    <w:p w:rsidR="00261F6C" w:rsidRDefault="00261F6C" w:rsidP="005738E3">
      <w:pPr>
        <w:ind w:firstLine="720"/>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The data that was used for this assignment was generated using Concorde. The format for the data was:</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NAME: concorde30</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TYPE: TSP</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COMMENT: Generated by CCutil_writetsplib</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COMMENT: Write called for by Concorde GUI</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DIMENSION: 30</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EDGE_WEIGHT_TYPE: EUC_2D</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NODE_COORD_SECTION</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1 87.951292 2.658162</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2 33.466597 66.682943</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3 91.778314 53.807184</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4 20.526749 47.633290</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5 9.006012 81.185339</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6 20.032350 2.761925</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7 77.181310 31.922361</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8 41.059603 32.578509</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9 18.692587 97.015290</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10 51.658681 33.808405</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11 44.563128 47.541734</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12 37.806330 50.599689</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13 9.961241 20.337535</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lastRenderedPageBreak/>
        <w:t>14 28.186895 70.415357</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15 62.129582 6.183050</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16 50.376904 42.796106</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17 71.285134 43.671987</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18 34.156316 49.113437</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19 85.201575 71.837519</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20 27.466659 1.394696</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21 97.985778 44.746239</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22 40.730003 98.400830</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23 73.799860 61.076693</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24 85.076449 17.029328</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25 16.052736 11.899167</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26 20.160527 67.238380</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27 22.730186 99.725333</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28 77.196570 88.503677</w:t>
      </w:r>
    </w:p>
    <w:p w:rsidR="00E51FE1" w:rsidRP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29 18.494217 31.971191</w:t>
      </w:r>
    </w:p>
    <w:p w:rsidR="00E51FE1" w:rsidRDefault="00E51FE1" w:rsidP="00E51FE1">
      <w:pPr>
        <w:ind w:firstLine="720"/>
        <w:rPr>
          <w:rFonts w:ascii="Times New Roman" w:hAnsi="Times New Roman" w:cs="Times New Roman"/>
          <w:sz w:val="28"/>
          <w:szCs w:val="28"/>
        </w:rPr>
      </w:pPr>
      <w:r w:rsidRPr="00E51FE1">
        <w:rPr>
          <w:rFonts w:ascii="Times New Roman" w:hAnsi="Times New Roman" w:cs="Times New Roman"/>
          <w:sz w:val="28"/>
          <w:szCs w:val="28"/>
        </w:rPr>
        <w:t>30 72.743919 16.071047</w:t>
      </w:r>
    </w:p>
    <w:p w:rsidR="000A1D1C" w:rsidRPr="000A1D1C" w:rsidRDefault="000A1D1C" w:rsidP="000A1D1C">
      <w:pPr>
        <w:pStyle w:val="NoSpacing"/>
        <w:ind w:left="1440"/>
        <w:jc w:val="both"/>
        <w:rPr>
          <w:rFonts w:ascii="Times New Roman" w:hAnsi="Times New Roman" w:cs="Times New Roman"/>
          <w:sz w:val="24"/>
        </w:rPr>
      </w:pPr>
    </w:p>
    <w:p w:rsidR="005738E3" w:rsidRDefault="00261F6C" w:rsidP="005738E3">
      <w:pPr>
        <w:ind w:firstLine="720"/>
        <w:rPr>
          <w:rFonts w:ascii="Times New Roman" w:hAnsi="Times New Roman" w:cs="Times New Roman"/>
          <w:sz w:val="36"/>
          <w:szCs w:val="36"/>
        </w:rPr>
      </w:pPr>
      <w:r>
        <w:rPr>
          <w:rFonts w:ascii="Times New Roman" w:hAnsi="Times New Roman" w:cs="Times New Roman"/>
          <w:sz w:val="36"/>
          <w:szCs w:val="36"/>
        </w:rPr>
        <w:t>3.2 Results</w:t>
      </w:r>
      <w:r w:rsidR="005738E3" w:rsidRPr="00261F6C">
        <w:rPr>
          <w:rFonts w:ascii="Times New Roman" w:hAnsi="Times New Roman" w:cs="Times New Roman"/>
          <w:sz w:val="36"/>
          <w:szCs w:val="36"/>
        </w:rPr>
        <w:t>:</w:t>
      </w:r>
    </w:p>
    <w:p w:rsidR="000A1D1C" w:rsidRPr="00261F6C" w:rsidRDefault="00E51FE1" w:rsidP="005738E3">
      <w:pPr>
        <w:ind w:firstLine="720"/>
        <w:rPr>
          <w:rFonts w:ascii="Times New Roman" w:hAnsi="Times New Roman" w:cs="Times New Roman"/>
          <w:sz w:val="36"/>
          <w:szCs w:val="36"/>
        </w:rPr>
      </w:pPr>
      <w:r>
        <w:rPr>
          <w:rFonts w:ascii="Times New Roman" w:hAnsi="Times New Roman" w:cs="Times New Roman"/>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04.15pt">
            <v:imagedata r:id="rId5" o:title="Project3"/>
          </v:shape>
        </w:pict>
      </w:r>
      <w:r>
        <w:rPr>
          <w:rFonts w:ascii="Times New Roman" w:hAnsi="Times New Roman" w:cs="Times New Roman"/>
          <w:noProof/>
          <w:sz w:val="28"/>
          <w:szCs w:val="28"/>
        </w:rPr>
        <w:drawing>
          <wp:inline distT="0" distB="0" distL="0" distR="0">
            <wp:extent cx="5943600" cy="2857500"/>
            <wp:effectExtent l="0" t="0" r="0" b="0"/>
            <wp:docPr id="2" name="Picture 2" descr="C:\Users\EricDockery\AppData\Local\Microsoft\Windows\INetCache\Content.Word\garb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Dockery\AppData\Local\Microsoft\Windows\INetCache\Content.Word\garbage3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r>
        <w:rPr>
          <w:rFonts w:ascii="Times New Roman" w:hAnsi="Times New Roman" w:cs="Times New Roman"/>
          <w:noProof/>
          <w:sz w:val="28"/>
          <w:szCs w:val="28"/>
        </w:rPr>
        <w:pict>
          <v:shape id="_x0000_i1026" type="#_x0000_t75" style="width:467.5pt;height:201.1pt">
            <v:imagedata r:id="rId7" o:title="grabage40"/>
          </v:shape>
        </w:pict>
      </w:r>
    </w:p>
    <w:p w:rsidR="00F1386B" w:rsidRPr="00F1386B" w:rsidRDefault="000A1D1C" w:rsidP="00F1386B">
      <w:pPr>
        <w:rPr>
          <w:rFonts w:ascii="Times New Roman" w:hAnsi="Times New Roman" w:cs="Times New Roman"/>
          <w:sz w:val="24"/>
          <w:szCs w:val="24"/>
        </w:rPr>
      </w:pPr>
      <w:r>
        <w:rPr>
          <w:rFonts w:ascii="Times New Roman" w:hAnsi="Times New Roman" w:cs="Times New Roman"/>
          <w:sz w:val="24"/>
          <w:szCs w:val="24"/>
        </w:rPr>
        <w:lastRenderedPageBreak/>
        <w:tab/>
      </w:r>
      <w:r w:rsidRPr="000A1D1C">
        <w:rPr>
          <w:noProof/>
        </w:rPr>
        <w:t xml:space="preserve"> </w:t>
      </w:r>
    </w:p>
    <w:p w:rsidR="00261F6C" w:rsidRDefault="00261F6C" w:rsidP="00F95F4C">
      <w:pPr>
        <w:rPr>
          <w:rFonts w:ascii="Times New Roman" w:hAnsi="Times New Roman" w:cs="Times New Roman"/>
          <w:sz w:val="44"/>
          <w:szCs w:val="44"/>
        </w:rPr>
      </w:pPr>
      <w:r>
        <w:rPr>
          <w:rFonts w:ascii="Times New Roman" w:hAnsi="Times New Roman" w:cs="Times New Roman"/>
          <w:sz w:val="44"/>
          <w:szCs w:val="44"/>
        </w:rPr>
        <w:t>4. Discussion:</w:t>
      </w:r>
    </w:p>
    <w:p w:rsidR="00261F6C" w:rsidRDefault="00897B76" w:rsidP="000A1D1C">
      <w:pPr>
        <w:rPr>
          <w:rFonts w:ascii="Times New Roman" w:hAnsi="Times New Roman" w:cs="Times New Roman"/>
          <w:sz w:val="28"/>
          <w:szCs w:val="28"/>
        </w:rPr>
      </w:pPr>
      <w:r>
        <w:rPr>
          <w:rFonts w:ascii="Times New Roman" w:hAnsi="Times New Roman" w:cs="Times New Roman"/>
          <w:sz w:val="28"/>
          <w:szCs w:val="28"/>
        </w:rPr>
        <w:tab/>
      </w:r>
      <w:r w:rsidR="00285346">
        <w:rPr>
          <w:rFonts w:ascii="Times New Roman" w:hAnsi="Times New Roman" w:cs="Times New Roman"/>
          <w:sz w:val="28"/>
          <w:szCs w:val="28"/>
        </w:rPr>
        <w:t>.</w:t>
      </w:r>
      <w:r w:rsidR="00E51FE1">
        <w:rPr>
          <w:rFonts w:ascii="Times New Roman" w:hAnsi="Times New Roman" w:cs="Times New Roman"/>
          <w:sz w:val="28"/>
          <w:szCs w:val="28"/>
        </w:rPr>
        <w:t xml:space="preserve">My program has a few intersecting lines, but the run time is very efficient. I don’t believe that my results are 100% correct but I do think that it is close to the optimal solution. I think that if the program took the furthest two nods and made an oval path encompassing the whole dataset, then modifying that path to collapse the oval to the nodes, then a better result would be generated. Unfortunately I was unable to define a logical response to this theory in the time frame for this project. </w:t>
      </w:r>
    </w:p>
    <w:p w:rsidR="00261F6C" w:rsidRDefault="00261F6C" w:rsidP="00261F6C">
      <w:pPr>
        <w:rPr>
          <w:rFonts w:ascii="Times New Roman" w:hAnsi="Times New Roman" w:cs="Times New Roman"/>
          <w:sz w:val="44"/>
          <w:szCs w:val="44"/>
        </w:rPr>
      </w:pPr>
      <w:r>
        <w:rPr>
          <w:rFonts w:ascii="Times New Roman" w:hAnsi="Times New Roman" w:cs="Times New Roman"/>
          <w:sz w:val="44"/>
          <w:szCs w:val="44"/>
        </w:rPr>
        <w:t>5. References:</w:t>
      </w:r>
    </w:p>
    <w:p w:rsidR="00E51FE1" w:rsidRDefault="00261F6C" w:rsidP="00CC0DF3">
      <w:pPr>
        <w:rPr>
          <w:rFonts w:ascii="Times New Roman" w:hAnsi="Times New Roman" w:cs="Times New Roman"/>
          <w:sz w:val="28"/>
          <w:szCs w:val="28"/>
        </w:rPr>
      </w:pPr>
      <w:r>
        <w:rPr>
          <w:rFonts w:ascii="Times New Roman" w:hAnsi="Times New Roman" w:cs="Times New Roman"/>
          <w:sz w:val="28"/>
          <w:szCs w:val="28"/>
        </w:rPr>
        <w:tab/>
      </w:r>
      <w:hyperlink r:id="rId8" w:history="1">
        <w:r w:rsidR="00E51FE1" w:rsidRPr="0001564B">
          <w:rPr>
            <w:rStyle w:val="Hyperlink"/>
            <w:rFonts w:ascii="Times New Roman" w:hAnsi="Times New Roman" w:cs="Times New Roman"/>
            <w:sz w:val="28"/>
            <w:szCs w:val="28"/>
          </w:rPr>
          <w:t>http://web.tuke.sk/fei-cit/butka/hop/ConstructiveHeuristicsForTheTSP.pdf</w:t>
        </w:r>
      </w:hyperlink>
    </w:p>
    <w:p w:rsidR="00E51FE1" w:rsidRDefault="00E51FE1" w:rsidP="00CC0DF3">
      <w:pPr>
        <w:rPr>
          <w:rFonts w:ascii="Times New Roman" w:hAnsi="Times New Roman" w:cs="Times New Roman"/>
          <w:sz w:val="28"/>
          <w:szCs w:val="28"/>
        </w:rPr>
      </w:pPr>
      <w:bookmarkStart w:id="0" w:name="_GoBack"/>
      <w:bookmarkEnd w:id="0"/>
    </w:p>
    <w:p w:rsidR="000A1D1C" w:rsidRDefault="000A1D1C" w:rsidP="00F95F4C">
      <w:pPr>
        <w:rPr>
          <w:rFonts w:ascii="Times New Roman" w:hAnsi="Times New Roman" w:cs="Times New Roman"/>
          <w:sz w:val="28"/>
          <w:szCs w:val="28"/>
        </w:rPr>
      </w:pPr>
    </w:p>
    <w:p w:rsidR="000A1D1C" w:rsidRDefault="000A1D1C" w:rsidP="00F95F4C">
      <w:pPr>
        <w:rPr>
          <w:rFonts w:ascii="Times New Roman" w:hAnsi="Times New Roman" w:cs="Times New Roman"/>
          <w:sz w:val="28"/>
          <w:szCs w:val="28"/>
        </w:rPr>
      </w:pPr>
    </w:p>
    <w:p w:rsidR="00261F6C" w:rsidRPr="00F95F4C" w:rsidRDefault="00261F6C" w:rsidP="00F95F4C">
      <w:pPr>
        <w:rPr>
          <w:rFonts w:ascii="Times New Roman" w:hAnsi="Times New Roman" w:cs="Times New Roman"/>
          <w:sz w:val="28"/>
          <w:szCs w:val="28"/>
        </w:rPr>
      </w:pPr>
    </w:p>
    <w:sectPr w:rsidR="00261F6C" w:rsidRPr="00F9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4C"/>
    <w:rsid w:val="0002004C"/>
    <w:rsid w:val="000641AB"/>
    <w:rsid w:val="000A1D1C"/>
    <w:rsid w:val="001F27BF"/>
    <w:rsid w:val="00261F6C"/>
    <w:rsid w:val="00285346"/>
    <w:rsid w:val="002A74E2"/>
    <w:rsid w:val="002F4AC2"/>
    <w:rsid w:val="0049678B"/>
    <w:rsid w:val="00560D1D"/>
    <w:rsid w:val="005738E3"/>
    <w:rsid w:val="006052DA"/>
    <w:rsid w:val="00775493"/>
    <w:rsid w:val="008068B7"/>
    <w:rsid w:val="00897B76"/>
    <w:rsid w:val="00AB09B8"/>
    <w:rsid w:val="00AE5422"/>
    <w:rsid w:val="00CC0DF3"/>
    <w:rsid w:val="00E51FE1"/>
    <w:rsid w:val="00F1386B"/>
    <w:rsid w:val="00F47628"/>
    <w:rsid w:val="00F95F4C"/>
    <w:rsid w:val="00FE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85273-03C0-4A7F-BF4A-4579FCE9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F6C"/>
    <w:pPr>
      <w:spacing w:after="0" w:line="240" w:lineRule="auto"/>
    </w:pPr>
  </w:style>
  <w:style w:type="character" w:styleId="Hyperlink">
    <w:name w:val="Hyperlink"/>
    <w:basedOn w:val="DefaultParagraphFont"/>
    <w:uiPriority w:val="99"/>
    <w:unhideWhenUsed/>
    <w:rsid w:val="00261F6C"/>
    <w:rPr>
      <w:color w:val="0000FF"/>
      <w:u w:val="single"/>
    </w:rPr>
  </w:style>
  <w:style w:type="character" w:styleId="FollowedHyperlink">
    <w:name w:val="FollowedHyperlink"/>
    <w:basedOn w:val="DefaultParagraphFont"/>
    <w:uiPriority w:val="99"/>
    <w:semiHidden/>
    <w:unhideWhenUsed/>
    <w:rsid w:val="00261F6C"/>
    <w:rPr>
      <w:color w:val="954F72" w:themeColor="followedHyperlink"/>
      <w:u w:val="single"/>
    </w:rPr>
  </w:style>
  <w:style w:type="table" w:styleId="TableGrid">
    <w:name w:val="Table Grid"/>
    <w:basedOn w:val="TableNormal"/>
    <w:uiPriority w:val="59"/>
    <w:rsid w:val="000A1D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tuke.sk/fei-cit/butka/hop/ConstructiveHeuristicsForTheTSP.pdf"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eadock01@louisville.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Dockery,Eric A</dc:creator>
  <cp:keywords/>
  <dc:description/>
  <cp:lastModifiedBy>Dockery,Eric A</cp:lastModifiedBy>
  <cp:revision>3</cp:revision>
  <dcterms:created xsi:type="dcterms:W3CDTF">2015-09-22T12:59:00Z</dcterms:created>
  <dcterms:modified xsi:type="dcterms:W3CDTF">2015-09-22T14:06:00Z</dcterms:modified>
</cp:coreProperties>
</file>