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84225D">
      <w:r>
        <w:rPr>
          <w:b/>
          <w:bCs/>
        </w:rPr>
        <w:t xml:space="preserve"> </w:t>
      </w:r>
      <w:r w:rsidR="00DE72C8">
        <w:rPr>
          <w:b/>
          <w:bCs/>
        </w:rPr>
        <w:t>Goal: Extend lifetime of possible processes</w:t>
      </w:r>
    </w:p>
    <w:p w:rsidR="00DE72C8" w:rsidRDefault="00DE72C8"/>
    <w:p w:rsidR="00DE72C8" w:rsidRDefault="00DE72C8">
      <w:r>
        <w:t>Is extending lifetime useful? Has it been done before? Is there an immediate need for this?</w:t>
      </w:r>
    </w:p>
    <w:p w:rsidR="00DE72C8" w:rsidRDefault="00DE72C8"/>
    <w:p w:rsidR="00C00E54" w:rsidRDefault="00C00E54" w:rsidP="00C00E54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t xml:space="preserve">Read this: </w:t>
      </w:r>
      <w:hyperlink r:id="rId5" w:history="1">
        <w:r w:rsidRPr="00C00E54">
          <w:rPr>
            <w:rFonts w:eastAsia="Times New Roman" w:cs="Times New Roman"/>
            <w:color w:val="0000FF"/>
            <w:u w:val="single"/>
          </w:rPr>
          <w:t>https://pubmed.ncbi.nlm.nih.gov/24326247/</w:t>
        </w:r>
      </w:hyperlink>
    </w:p>
    <w:p w:rsidR="00193672" w:rsidRPr="00193672" w:rsidRDefault="006D4531" w:rsidP="0019367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hyperlink r:id="rId6" w:history="1">
        <w:r w:rsidR="00193672" w:rsidRPr="00193672">
          <w:rPr>
            <w:rFonts w:eastAsia="Times New Roman" w:cs="Times New Roman"/>
            <w:color w:val="0000FF"/>
            <w:u w:val="single"/>
          </w:rPr>
          <w:t>https://www.sciencedirect.com/science/article/pii/S0300908413004367?via%3Dihub</w:t>
        </w:r>
      </w:hyperlink>
    </w:p>
    <w:p w:rsidR="00193672" w:rsidRPr="00C00E54" w:rsidRDefault="00193672" w:rsidP="00C00E54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</w:p>
    <w:p w:rsidR="00C00E54" w:rsidRDefault="00C00E54" w:rsidP="00C00E54">
      <w:pPr>
        <w:pStyle w:val="ListParagraph"/>
        <w:numPr>
          <w:ilvl w:val="0"/>
          <w:numId w:val="2"/>
        </w:numPr>
      </w:pPr>
      <w:r>
        <w:t xml:space="preserve">Lasts up to 10 </w:t>
      </w:r>
      <w:proofErr w:type="spellStart"/>
      <w:r>
        <w:t>hrs</w:t>
      </w:r>
      <w:proofErr w:type="spellEnd"/>
      <w:r w:rsidR="008263D6">
        <w:t xml:space="preserve"> for CFPS</w:t>
      </w:r>
    </w:p>
    <w:p w:rsidR="00193672" w:rsidRDefault="00193672" w:rsidP="00193672"/>
    <w:p w:rsidR="00193672" w:rsidRDefault="00193672" w:rsidP="00193672">
      <w:r>
        <w:t xml:space="preserve">Will people use this ? </w:t>
      </w:r>
    </w:p>
    <w:p w:rsidR="00193672" w:rsidRDefault="00193672" w:rsidP="00193672">
      <w:pPr>
        <w:pStyle w:val="ListParagraph"/>
        <w:numPr>
          <w:ilvl w:val="0"/>
          <w:numId w:val="2"/>
        </w:numPr>
      </w:pPr>
      <w:r>
        <w:t>Have to make efficient later on</w:t>
      </w:r>
    </w:p>
    <w:p w:rsidR="00C00E54" w:rsidRDefault="00C00E54"/>
    <w:p w:rsidR="00DE72C8" w:rsidRDefault="00DE72C8">
      <w:r>
        <w:t>Cell free vs encapsulated?</w:t>
      </w:r>
    </w:p>
    <w:p w:rsidR="00BD01BD" w:rsidRDefault="00BD01BD"/>
    <w:p w:rsidR="00BD01BD" w:rsidRDefault="00BD01BD">
      <w:proofErr w:type="spellStart"/>
      <w:r>
        <w:t>TxTl</w:t>
      </w:r>
      <w:proofErr w:type="spellEnd"/>
      <w:r>
        <w:t xml:space="preserve"> vs PURE?</w:t>
      </w:r>
    </w:p>
    <w:p w:rsidR="00DE72C8" w:rsidRDefault="00DE72C8"/>
    <w:p w:rsidR="00DE72C8" w:rsidRDefault="00DE72C8">
      <w:r>
        <w:t>Is ATP the limiting factor for protein production?</w:t>
      </w:r>
    </w:p>
    <w:p w:rsidR="00DE72C8" w:rsidRDefault="006D4531" w:rsidP="00DE72C8">
      <w:pPr>
        <w:rPr>
          <w:rFonts w:eastAsia="Times New Roman" w:cs="Times New Roman"/>
        </w:rPr>
      </w:pPr>
      <w:hyperlink r:id="rId7" w:history="1">
        <w:r w:rsidR="00DE72C8" w:rsidRPr="00DE72C8">
          <w:rPr>
            <w:rFonts w:eastAsia="Times New Roman" w:cs="Times New Roman"/>
            <w:color w:val="0000FF"/>
            <w:u w:val="single"/>
          </w:rPr>
          <w:t>https://pubs.acs.org/doi/full/10.1021/acssynbio.5b00296</w:t>
        </w:r>
      </w:hyperlink>
    </w:p>
    <w:p w:rsidR="00DE72C8" w:rsidRDefault="00DE72C8" w:rsidP="00DE72C8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yes according to this paper </w:t>
      </w:r>
      <w:proofErr w:type="spellStart"/>
      <w:r>
        <w:rPr>
          <w:rFonts w:eastAsia="Times New Roman" w:cs="Times New Roman"/>
        </w:rPr>
        <w:t>noireoux</w:t>
      </w:r>
      <w:proofErr w:type="spellEnd"/>
    </w:p>
    <w:p w:rsidR="00DE72C8" w:rsidRPr="00DE72C8" w:rsidRDefault="00DE72C8" w:rsidP="00DE72C8">
      <w:pPr>
        <w:rPr>
          <w:rFonts w:ascii="Times" w:eastAsia="Times New Roman" w:hAnsi="Times" w:cs="Times New Roman"/>
          <w:sz w:val="22"/>
          <w:szCs w:val="22"/>
        </w:rPr>
      </w:pPr>
      <w:r w:rsidRPr="00DE72C8">
        <w:rPr>
          <w:rFonts w:ascii="Times" w:eastAsia="Times New Roman" w:hAnsi="Times" w:cs="Times New Roman"/>
          <w:sz w:val="22"/>
          <w:szCs w:val="22"/>
        </w:rPr>
        <w:t>‘</w:t>
      </w:r>
      <w:r>
        <w:rPr>
          <w:rFonts w:ascii="Times" w:eastAsia="Times New Roman" w:hAnsi="Times" w:cs="Times New Roman"/>
          <w:sz w:val="22"/>
          <w:szCs w:val="22"/>
        </w:rPr>
        <w:t>T</w:t>
      </w:r>
      <w:r w:rsidRPr="00DE72C8">
        <w:rPr>
          <w:rFonts w:ascii="Times" w:eastAsia="Times New Roman" w:hAnsi="Times" w:cs="Arial"/>
          <w:color w:val="000000"/>
        </w:rPr>
        <w:t>his metabolism, based on a phosphate donor and a carbon source,</w:t>
      </w:r>
      <w:hyperlink r:id="rId8" w:history="1">
        <w:r w:rsidRPr="00DE72C8">
          <w:rPr>
            <w:rFonts w:ascii="Times" w:eastAsia="Times New Roman" w:hAnsi="Times" w:cs="Arial"/>
            <w:color w:val="1A0DAB"/>
            <w:u w:val="single"/>
          </w:rPr>
          <w:t>(43)</w:t>
        </w:r>
      </w:hyperlink>
      <w:r w:rsidRPr="00DE72C8">
        <w:rPr>
          <w:rFonts w:ascii="Times" w:eastAsia="Times New Roman" w:hAnsi="Times" w:cs="Arial"/>
          <w:color w:val="000000"/>
        </w:rPr>
        <w:t> extends the kinetics of TX-TL by activating the glycolysis pathway and by recycling inorganic phosphate, a reaction byproduct that inhibits expression. Cell-free protein synthesis yields are increased by a factor of 2 to 3 on average, depending on the expressed</w:t>
      </w:r>
      <w:r>
        <w:rPr>
          <w:rFonts w:ascii="Times" w:eastAsia="Times New Roman" w:hAnsi="Times" w:cs="Arial"/>
          <w:color w:val="000000"/>
        </w:rPr>
        <w:t>’</w:t>
      </w:r>
    </w:p>
    <w:p w:rsidR="00DE72C8" w:rsidRPr="00DE72C8" w:rsidRDefault="00DE72C8" w:rsidP="00DE72C8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</w:p>
    <w:p w:rsidR="00DE72C8" w:rsidRDefault="00DE72C8"/>
    <w:p w:rsidR="00DE72C8" w:rsidRDefault="00DE72C8" w:rsidP="00DE72C8">
      <w:pPr>
        <w:pStyle w:val="ListParagraph"/>
        <w:numPr>
          <w:ilvl w:val="0"/>
          <w:numId w:val="1"/>
        </w:numPr>
      </w:pPr>
      <w:r>
        <w:t xml:space="preserve">Plasmid with GFP, detect </w:t>
      </w:r>
      <w:proofErr w:type="spellStart"/>
      <w:r>
        <w:t>fluor</w:t>
      </w:r>
      <w:proofErr w:type="spellEnd"/>
      <w:r>
        <w:t xml:space="preserve"> via </w:t>
      </w:r>
      <w:proofErr w:type="spellStart"/>
      <w:r>
        <w:t>biotek</w:t>
      </w:r>
      <w:proofErr w:type="spellEnd"/>
    </w:p>
    <w:p w:rsidR="00DE72C8" w:rsidRDefault="00DE72C8" w:rsidP="00DE72C8">
      <w:pPr>
        <w:pStyle w:val="ListParagraph"/>
        <w:numPr>
          <w:ilvl w:val="0"/>
          <w:numId w:val="1"/>
        </w:numPr>
      </w:pPr>
      <w:r>
        <w:t>Exp 1: (neg control) See how long experiment lasts with regular conditions</w:t>
      </w:r>
    </w:p>
    <w:p w:rsidR="00C00E54" w:rsidRDefault="00C00E54" w:rsidP="00C00E54">
      <w:pPr>
        <w:pStyle w:val="ListParagraph"/>
        <w:numPr>
          <w:ilvl w:val="1"/>
          <w:numId w:val="1"/>
        </w:numPr>
      </w:pPr>
      <w:r>
        <w:t xml:space="preserve">Collect data every 4 hours ? (Possible??), will </w:t>
      </w:r>
      <w:proofErr w:type="spellStart"/>
      <w:r>
        <w:t>biotek</w:t>
      </w:r>
      <w:proofErr w:type="spellEnd"/>
      <w:r>
        <w:t xml:space="preserve"> hurt things?? (aliquot a portion)</w:t>
      </w:r>
    </w:p>
    <w:p w:rsidR="00DE72C8" w:rsidRDefault="00DE72C8" w:rsidP="00DE72C8">
      <w:pPr>
        <w:pStyle w:val="ListParagraph"/>
        <w:numPr>
          <w:ilvl w:val="0"/>
          <w:numId w:val="1"/>
        </w:numPr>
      </w:pPr>
      <w:r>
        <w:t xml:space="preserve">Exp 2: give more ATP at beginning / add ATP intermittently / add PURE enzyme things to get rid of Pi </w:t>
      </w:r>
    </w:p>
    <w:p w:rsidR="00DE72C8" w:rsidRDefault="00DE72C8" w:rsidP="00DE72C8">
      <w:pPr>
        <w:pStyle w:val="ListParagraph"/>
        <w:numPr>
          <w:ilvl w:val="0"/>
          <w:numId w:val="1"/>
        </w:numPr>
      </w:pPr>
      <w:r>
        <w:t>If significantly more protein production (possibly positive), if not – something else limiting</w:t>
      </w:r>
    </w:p>
    <w:p w:rsidR="000B082A" w:rsidRDefault="000B082A" w:rsidP="00DE72C8">
      <w:pPr>
        <w:pStyle w:val="ListParagraph"/>
        <w:numPr>
          <w:ilvl w:val="0"/>
          <w:numId w:val="1"/>
        </w:numPr>
      </w:pPr>
      <w:r>
        <w:t>Any way to detect ATP ??</w:t>
      </w:r>
    </w:p>
    <w:p w:rsidR="00DE72C8" w:rsidRDefault="00DE72C8" w:rsidP="00193672"/>
    <w:p w:rsidR="00193672" w:rsidRDefault="00193672" w:rsidP="00193672">
      <w:r>
        <w:t>Can ATP Synthase be membrane bound in desired orientation?</w:t>
      </w:r>
    </w:p>
    <w:p w:rsidR="00193672" w:rsidRDefault="000B082A" w:rsidP="00193672">
      <w:pPr>
        <w:pStyle w:val="ListParagraph"/>
        <w:numPr>
          <w:ilvl w:val="0"/>
          <w:numId w:val="1"/>
        </w:numPr>
      </w:pPr>
      <w:r>
        <w:t>Express or purify and integrate?</w:t>
      </w:r>
    </w:p>
    <w:p w:rsidR="004B70C0" w:rsidRDefault="004B70C0" w:rsidP="00193672">
      <w:pPr>
        <w:pStyle w:val="ListParagraph"/>
        <w:numPr>
          <w:ilvl w:val="0"/>
          <w:numId w:val="1"/>
        </w:numPr>
      </w:pPr>
      <w:r>
        <w:t>How does it happen naturally?</w:t>
      </w:r>
    </w:p>
    <w:p w:rsidR="000B082A" w:rsidRDefault="000B082A" w:rsidP="00193672">
      <w:pPr>
        <w:pStyle w:val="ListParagraph"/>
        <w:numPr>
          <w:ilvl w:val="0"/>
          <w:numId w:val="1"/>
        </w:numPr>
      </w:pPr>
      <w:r>
        <w:t>Reconstitution:</w:t>
      </w:r>
    </w:p>
    <w:p w:rsidR="000B082A" w:rsidRPr="000B082A" w:rsidRDefault="000B082A" w:rsidP="000B082A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t xml:space="preserve">Here: </w:t>
      </w:r>
      <w:hyperlink r:id="rId9" w:history="1">
        <w:r w:rsidRPr="000B082A">
          <w:rPr>
            <w:rFonts w:eastAsia="Times New Roman" w:cs="Times New Roman"/>
            <w:color w:val="0000FF"/>
            <w:u w:val="single"/>
          </w:rPr>
          <w:t>https://febs.onlinelibrary.wiley.com/doi/full/10.1016/S0014-5793%2899%2901060-1</w:t>
        </w:r>
      </w:hyperlink>
    </w:p>
    <w:p w:rsidR="000B082A" w:rsidRDefault="000B082A" w:rsidP="00BD01BD"/>
    <w:p w:rsidR="00BD01BD" w:rsidRDefault="00BD01BD" w:rsidP="00BD01BD">
      <w:r>
        <w:t>Is a proton pump necessary?</w:t>
      </w:r>
    </w:p>
    <w:p w:rsidR="00BD01BD" w:rsidRDefault="00BD01BD" w:rsidP="00BD01BD">
      <w:pPr>
        <w:pStyle w:val="ListParagraph"/>
        <w:numPr>
          <w:ilvl w:val="0"/>
          <w:numId w:val="1"/>
        </w:numPr>
      </w:pPr>
      <w:r>
        <w:t>Study H+ in the membrane</w:t>
      </w:r>
    </w:p>
    <w:p w:rsidR="00BD01BD" w:rsidRDefault="00BD01BD" w:rsidP="00BD01BD">
      <w:pPr>
        <w:pStyle w:val="ListParagraph"/>
        <w:numPr>
          <w:ilvl w:val="0"/>
          <w:numId w:val="1"/>
        </w:numPr>
      </w:pPr>
      <w:r>
        <w:t xml:space="preserve">Study </w:t>
      </w:r>
      <w:proofErr w:type="spellStart"/>
      <w:r>
        <w:t>atp</w:t>
      </w:r>
      <w:proofErr w:type="spellEnd"/>
      <w:r>
        <w:t xml:space="preserve"> synthase </w:t>
      </w:r>
    </w:p>
    <w:p w:rsidR="00BD01BD" w:rsidRDefault="00BD01BD" w:rsidP="00BD01BD"/>
    <w:p w:rsidR="00BD01BD" w:rsidRDefault="00BD01BD" w:rsidP="00BD01BD">
      <w:r>
        <w:lastRenderedPageBreak/>
        <w:t>Can proton pump be membrane bound in desired orientation?</w:t>
      </w:r>
    </w:p>
    <w:p w:rsidR="00BD01BD" w:rsidRDefault="00BD01BD" w:rsidP="00BD01BD"/>
    <w:p w:rsidR="00BD01BD" w:rsidRDefault="00BD01BD" w:rsidP="00BD01BD"/>
    <w:p w:rsidR="00DE72C8" w:rsidRPr="00DE72C8" w:rsidRDefault="00DE72C8" w:rsidP="00DE72C8">
      <w:pPr>
        <w:pStyle w:val="ListParagraph"/>
      </w:pPr>
    </w:p>
    <w:sectPr w:rsidR="00DE72C8" w:rsidRPr="00DE72C8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15436"/>
    <w:multiLevelType w:val="hybridMultilevel"/>
    <w:tmpl w:val="E182E9D6"/>
    <w:lvl w:ilvl="0" w:tplc="2CCC098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06921"/>
    <w:multiLevelType w:val="hybridMultilevel"/>
    <w:tmpl w:val="31ACFE06"/>
    <w:lvl w:ilvl="0" w:tplc="E79E1D88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00517"/>
    <w:multiLevelType w:val="hybridMultilevel"/>
    <w:tmpl w:val="0B76FFBC"/>
    <w:lvl w:ilvl="0" w:tplc="B52E244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0A"/>
    <w:rsid w:val="000B082A"/>
    <w:rsid w:val="00193672"/>
    <w:rsid w:val="004B70C0"/>
    <w:rsid w:val="005E5558"/>
    <w:rsid w:val="00687A0A"/>
    <w:rsid w:val="006D4531"/>
    <w:rsid w:val="00743FB7"/>
    <w:rsid w:val="008263D6"/>
    <w:rsid w:val="0084225D"/>
    <w:rsid w:val="00BD01BD"/>
    <w:rsid w:val="00C00E54"/>
    <w:rsid w:val="00CA6756"/>
    <w:rsid w:val="00D52EB0"/>
    <w:rsid w:val="00D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341A6"/>
  <w15:chartTrackingRefBased/>
  <w15:docId w15:val="{B04D4CBF-DE42-8E4A-BAF6-E56F5047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DE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s.acs.org/doi/full/10.1021/acssynbio.5b002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300908413004367?via%3Dihu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med.ncbi.nlm.nih.gov/2432624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ebs.onlinelibrary.wiley.com/doi/full/10.1016/S0014-5793%2899%290106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5</cp:revision>
  <dcterms:created xsi:type="dcterms:W3CDTF">2020-09-04T13:52:00Z</dcterms:created>
  <dcterms:modified xsi:type="dcterms:W3CDTF">2020-09-07T14:13:00Z</dcterms:modified>
</cp:coreProperties>
</file>