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yqkqidm042y" w:id="0"/>
      <w:bookmarkEnd w:id="0"/>
      <w:r w:rsidDel="00000000" w:rsidR="00000000" w:rsidRPr="00000000">
        <w:rPr>
          <w:rtl w:val="0"/>
        </w:rPr>
        <w:t xml:space="preserve">Dubai Real Estate Intelligence Dashboard — Project &amp; Implementation Blueprint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lof3fv6h6tr" w:id="1"/>
      <w:bookmarkEnd w:id="1"/>
      <w:r w:rsidDel="00000000" w:rsidR="00000000" w:rsidRPr="00000000">
        <w:rPr>
          <w:rtl w:val="0"/>
        </w:rPr>
        <w:t xml:space="preserve">Project Title: Dubai Real Estate Intelligence Dashboard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Design a professional, interactive Power BI dashboard using Dubai housing data to provide actionable insights for investors, real estate agents, and policymakers [cite: 22, 29].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a87z6m9vwb2" w:id="2"/>
      <w:bookmarkEnd w:id="2"/>
      <w:r w:rsidDel="00000000" w:rsidR="00000000" w:rsidRPr="00000000">
        <w:rPr>
          <w:rtl w:val="0"/>
        </w:rPr>
        <w:t xml:space="preserve">1. Dataset Overview &amp; Schema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dataset contains key property attributes used for real estate analytics [cite: 22, 29]: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</w:t>
      </w:r>
      <w:r w:rsidDel="00000000" w:rsidR="00000000" w:rsidRPr="00000000">
        <w:rPr>
          <w:rtl w:val="0"/>
        </w:rPr>
        <w:t xml:space="preserve">: Geographic location or area type of the property [cite: 22, 25, 29].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Selling price of the property [cite: 22, 25, 29].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bedrooms</w:t>
      </w:r>
      <w:r w:rsidDel="00000000" w:rsidR="00000000" w:rsidRPr="00000000">
        <w:rPr>
          <w:rtl w:val="0"/>
        </w:rPr>
        <w:t xml:space="preserve">: Number of bedrooms [cite: 22, 25, 29].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bathrooms</w:t>
      </w:r>
      <w:r w:rsidDel="00000000" w:rsidR="00000000" w:rsidRPr="00000000">
        <w:rPr>
          <w:rtl w:val="0"/>
        </w:rPr>
        <w:t xml:space="preserve">: Number of bathrooms [cite: 22, 25, 29].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square_feet</w:t>
      </w:r>
      <w:r w:rsidDel="00000000" w:rsidR="00000000" w:rsidRPr="00000000">
        <w:rPr>
          <w:rtl w:val="0"/>
        </w:rPr>
        <w:t xml:space="preserve">: Size of the property in square feet [cite: 22, 25, 29].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property_type</w:t>
      </w:r>
      <w:r w:rsidDel="00000000" w:rsidR="00000000" w:rsidRPr="00000000">
        <w:rPr>
          <w:rtl w:val="0"/>
        </w:rPr>
        <w:t xml:space="preserve">: Type of property (e.g., Apartment, Villa) [cite: 22, 29].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: The developer of the property [cite: 22, 29].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year_built</w:t>
      </w:r>
      <w:r w:rsidDel="00000000" w:rsidR="00000000" w:rsidRPr="00000000">
        <w:rPr>
          <w:rtl w:val="0"/>
        </w:rPr>
        <w:t xml:space="preserve">: Construction year of the property [cite: 22, 25, 29].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furnishing_status</w:t>
      </w:r>
      <w:r w:rsidDel="00000000" w:rsidR="00000000" w:rsidRPr="00000000">
        <w:rPr>
          <w:rtl w:val="0"/>
        </w:rPr>
        <w:t xml:space="preserve">: Furnishing status (e.g., Furnished, Unfurnished) [cite: 22, 29].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369rsuvzas8" w:id="3"/>
      <w:bookmarkEnd w:id="3"/>
      <w:r w:rsidDel="00000000" w:rsidR="00000000" w:rsidRPr="00000000">
        <w:rPr>
          <w:rtl w:val="0"/>
        </w:rPr>
        <w:t xml:space="preserve">2. Data Preparation &amp; Power Query Transformations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yoi0xi2lgtio" w:id="4"/>
      <w:bookmarkEnd w:id="4"/>
      <w:r w:rsidDel="00000000" w:rsidR="00000000" w:rsidRPr="00000000">
        <w:rPr>
          <w:rtl w:val="0"/>
        </w:rPr>
        <w:t xml:space="preserve">Step 1: Data Cleaning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Handle missing or incorrect values via imputation or categorical tagging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"Unknown"</w:t>
      </w:r>
      <w:r w:rsidDel="00000000" w:rsidR="00000000" w:rsidRPr="00000000">
        <w:rPr>
          <w:rtl w:val="0"/>
        </w:rPr>
        <w:t xml:space="preserve">) [cite: 22, 29, 30].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Remove duplicate records [cite: 22, 29].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correct data types (numeric for price, size, bedrooms; text/categorical for location, property type, developer) [cite: 22, 29].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1v7kude1qp1" w:id="5"/>
      <w:bookmarkEnd w:id="5"/>
      <w:r w:rsidDel="00000000" w:rsidR="00000000" w:rsidRPr="00000000">
        <w:rPr>
          <w:rtl w:val="0"/>
        </w:rPr>
        <w:t xml:space="preserve">Step 2: Calculated Columns &amp; DAX Measures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per Sqft (Calculated Column):</w:t>
      </w:r>
      <w:r w:rsidDel="00000000" w:rsidR="00000000" w:rsidRPr="00000000">
        <w:rPr>
          <w:rtl w:val="0"/>
        </w:rPr>
        <w:t xml:space="preserve"> Ensure safety against division by zero [cite: 22, 29, 30]: $$\text{price_per_sqft} = \text{IF}(\text{size} = 0, \text{BLANK()}, \text{price} / \text{size})$$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Age (Calculated Column):</w:t>
      </w:r>
      <w:r w:rsidDel="00000000" w:rsidR="00000000" w:rsidRPr="00000000">
        <w:rPr>
          <w:rtl w:val="0"/>
        </w:rPr>
        <w:t xml:space="preserve"> $$\text{property_age} = 2025 - \text{year_built}$$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Category (Calculated Column):</w:t>
      </w:r>
      <w:r w:rsidDel="00000000" w:rsidR="00000000" w:rsidRPr="00000000">
        <w:rPr>
          <w:rtl w:val="0"/>
        </w:rPr>
        <w:t xml:space="preserve"> Categorized based on price quantiles (Budget, Mid-Range, High-End) [cite: 22, 29, 30]. Custom sorting can be applied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 =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Mid-Range = 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High-End = 3</w:t>
      </w:r>
      <w:r w:rsidDel="00000000" w:rsidR="00000000" w:rsidRPr="00000000">
        <w:rPr>
          <w:rtl w:val="0"/>
        </w:rPr>
        <w:t xml:space="preserve">) [cite: 31].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4phe30751cgr" w:id="6"/>
      <w:bookmarkEnd w:id="6"/>
      <w:r w:rsidDel="00000000" w:rsidR="00000000" w:rsidRPr="00000000">
        <w:rPr>
          <w:rtl w:val="0"/>
        </w:rPr>
        <w:t xml:space="preserve">3. Dashboard Design &amp; Architecture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mtzaoioys12" w:id="7"/>
      <w:bookmarkEnd w:id="7"/>
      <w:r w:rsidDel="00000000" w:rsidR="00000000" w:rsidRPr="00000000">
        <w:rPr>
          <w:rtl w:val="0"/>
        </w:rPr>
        <w:t xml:space="preserve">Section 1: Key Performance Indicators (KPI Cards)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Listings:</w:t>
      </w:r>
      <w:r w:rsidDel="00000000" w:rsidR="00000000" w:rsidRPr="00000000">
        <w:rPr>
          <w:rtl w:val="0"/>
        </w:rPr>
        <w:t xml:space="preserve"> Count of unique properties.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Price:</w:t>
      </w:r>
      <w:r w:rsidDel="00000000" w:rsidR="00000000" w:rsidRPr="00000000">
        <w:rPr>
          <w:rtl w:val="0"/>
        </w:rPr>
        <w:t xml:space="preserve"> Mean market price across selected filters.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Size (sqft):</w:t>
      </w:r>
      <w:r w:rsidDel="00000000" w:rsidR="00000000" w:rsidRPr="00000000">
        <w:rPr>
          <w:rtl w:val="0"/>
        </w:rPr>
        <w:t xml:space="preserve"> Mean property square footage.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Highest Priced Property:</w:t>
      </w:r>
      <w:r w:rsidDel="00000000" w:rsidR="00000000" w:rsidRPr="00000000">
        <w:rPr>
          <w:rtl w:val="0"/>
        </w:rPr>
        <w:t xml:space="preserve"> Maximum property price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Price per Sqft:</w:t>
      </w:r>
      <w:r w:rsidDel="00000000" w:rsidR="00000000" w:rsidRPr="00000000">
        <w:rPr>
          <w:rtl w:val="0"/>
        </w:rPr>
        <w:t xml:space="preserve"> Market benchmark rate.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4xpg68fyrcsq" w:id="8"/>
      <w:bookmarkEnd w:id="8"/>
      <w:r w:rsidDel="00000000" w:rsidR="00000000" w:rsidRPr="00000000">
        <w:rPr>
          <w:rtl w:val="0"/>
        </w:rPr>
        <w:t xml:space="preserve">Section 2: Visual Analytics &amp; Layout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Visual:</w:t>
      </w:r>
      <w:r w:rsidDel="00000000" w:rsidR="00000000" w:rsidRPr="00000000">
        <w:rPr>
          <w:rtl w:val="0"/>
        </w:rPr>
        <w:t xml:space="preserve"> Filled or bubble map showing average price per location [cite: 23, 29, 30].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Chart:</w:t>
      </w:r>
      <w:r w:rsidDel="00000000" w:rsidR="00000000" w:rsidRPr="00000000">
        <w:rPr>
          <w:rtl w:val="0"/>
        </w:rPr>
        <w:t xml:space="preserve"> Price distribution grouped by property type [cite: 23, 29].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Stacked Column Chart:</w:t>
      </w:r>
      <w:r w:rsidDel="00000000" w:rsidR="00000000" w:rsidRPr="00000000">
        <w:rPr>
          <w:rtl w:val="0"/>
        </w:rPr>
        <w:t xml:space="preserve"> Count of listings by bedrooms, color-coded by property type [cite: 23, 29].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Chart:</w:t>
      </w:r>
      <w:r w:rsidDel="00000000" w:rsidR="00000000" w:rsidRPr="00000000">
        <w:rPr>
          <w:rtl w:val="0"/>
        </w:rPr>
        <w:t xml:space="preserve"> Price trends over time (or simulated release timelines) [cite: 23, 29, 30].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 Map / Pie Chart:</w:t>
      </w:r>
      <w:r w:rsidDel="00000000" w:rsidR="00000000" w:rsidRPr="00000000">
        <w:rPr>
          <w:rtl w:val="0"/>
        </w:rPr>
        <w:t xml:space="preserve"> Listings segmented by developer and property type or listing category [cite: 23, 27, 29].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Scatter Plot / Box Plot:</w:t>
      </w:r>
      <w:r w:rsidDel="00000000" w:rsidR="00000000" w:rsidRPr="00000000">
        <w:rPr>
          <w:rtl w:val="0"/>
        </w:rPr>
        <w:t xml:space="preserve"> Square footage vs. price colored by listing category and neighborhood price distribution [cite: 27, 29].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9de18u17b7q5" w:id="9"/>
      <w:bookmarkEnd w:id="9"/>
      <w:r w:rsidDel="00000000" w:rsidR="00000000" w:rsidRPr="00000000">
        <w:rPr>
          <w:rtl w:val="0"/>
        </w:rPr>
        <w:t xml:space="preserve">Section 3: Interactivity &amp; Storytelling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Slicers:</w:t>
      </w:r>
      <w:r w:rsidDel="00000000" w:rsidR="00000000" w:rsidRPr="00000000">
        <w:rPr>
          <w:rtl w:val="0"/>
        </w:rPr>
        <w:t xml:space="preserve"> Dynamic filters for furnishing status, property type, number of bedrooms, neighborhood, and price range [cite: 23, 27, 29].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Tooltips &amp; Drill-Through:</w:t>
      </w:r>
      <w:r w:rsidDel="00000000" w:rsidR="00000000" w:rsidRPr="00000000">
        <w:rPr>
          <w:rtl w:val="0"/>
        </w:rPr>
        <w:t xml:space="preserve"> Enhanced tooltips displaying metrics like price per square foot on hover [cite: 24, 29].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Callout Textboxes:</w:t>
      </w:r>
      <w:r w:rsidDel="00000000" w:rsidR="00000000" w:rsidRPr="00000000">
        <w:rPr>
          <w:rtl w:val="0"/>
        </w:rPr>
        <w:t xml:space="preserve"> Highlight key takeaways (e.g., </w:t>
      </w:r>
      <w:r w:rsidDel="00000000" w:rsidR="00000000" w:rsidRPr="00000000">
        <w:rPr>
          <w:i w:val="1"/>
          <w:iCs w:val="1"/>
          <w:rtl w:val="0"/>
        </w:rPr>
        <w:t xml:space="preserve">"Downtown Dubai exhibits the highest average price per square foot"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zkjiv1amlsc" w:id="10"/>
      <w:bookmarkEnd w:id="10"/>
      <w:r w:rsidDel="00000000" w:rsidR="00000000" w:rsidRPr="00000000">
        <w:rPr>
          <w:rtl w:val="0"/>
        </w:rPr>
        <w:t xml:space="preserve">4. Deliverables &amp; Evaluation Criteria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63hznc35rmkl" w:id="11"/>
      <w:bookmarkEnd w:id="11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  <w:t xml:space="preserve"> Power BI file containing the interactive dashboard [cite: 24, 29].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1-slide summary (PowerPoint or embedded report page) covering [cite: 24, 29]: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Business questions answered.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Key data insights.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Strategic recommendations for real estate investors and agents [cite: 24, 29].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mn6ahkpmria2" w:id="12"/>
      <w:bookmarkEnd w:id="12"/>
      <w:r w:rsidDel="00000000" w:rsidR="00000000" w:rsidRPr="00000000">
        <w:rPr>
          <w:rtl w:val="0"/>
        </w:rPr>
        <w:t xml:space="preserve">Evaluation Rubric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 &amp; Modeling:</w:t>
      </w:r>
      <w:r w:rsidDel="00000000" w:rsidR="00000000" w:rsidRPr="00000000">
        <w:rPr>
          <w:rtl w:val="0"/>
        </w:rPr>
        <w:t xml:space="preserve"> 20% [cite: 24, 29]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Design &amp; Layout:</w:t>
      </w:r>
      <w:r w:rsidDel="00000000" w:rsidR="00000000" w:rsidRPr="00000000">
        <w:rPr>
          <w:rtl w:val="0"/>
        </w:rPr>
        <w:t xml:space="preserve"> 20% [cite: 24, 29]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Insightfulness of Visuals:</w:t>
      </w:r>
      <w:r w:rsidDel="00000000" w:rsidR="00000000" w:rsidRPr="00000000">
        <w:rPr>
          <w:rtl w:val="0"/>
        </w:rPr>
        <w:t xml:space="preserve"> 25% [cite: 24, 29]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Interactivity (Filters &amp; Drill-through):</w:t>
      </w:r>
      <w:r w:rsidDel="00000000" w:rsidR="00000000" w:rsidRPr="00000000">
        <w:rPr>
          <w:rtl w:val="0"/>
        </w:rPr>
        <w:t xml:space="preserve"> 20% [cite: 24, 29]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&amp; Storytelling:</w:t>
      </w:r>
      <w:r w:rsidDel="00000000" w:rsidR="00000000" w:rsidRPr="00000000">
        <w:rPr>
          <w:rtl w:val="0"/>
        </w:rPr>
        <w:t xml:space="preserve"> 15% [cite: 24, 29]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