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j6d0kz1v979" w:id="0"/>
      <w:bookmarkEnd w:id="0"/>
      <w:r w:rsidDel="00000000" w:rsidR="00000000" w:rsidRPr="00000000">
        <w:rPr>
          <w:rtl w:val="0"/>
        </w:rPr>
        <w:t xml:space="preserve">Game Analytics: Unlocking Tennis Data with SportRadar API — Project &amp; Implementation Blueprint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nr6bymu6qv1" w:id="1"/>
      <w:bookmarkEnd w:id="1"/>
      <w:r w:rsidDel="00000000" w:rsidR="00000000" w:rsidRPr="00000000">
        <w:rPr>
          <w:rtl w:val="0"/>
        </w:rPr>
        <w:t xml:space="preserve">Project Title: Game Analytics: Unlocking Tennis Data with SportRadar API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Develop a comprehensive solution for managing, visualizing, and analyzing sports competition data extracted from the Sportradar API. The solution involves parsing JSON responses, storing structured data in a relational SQL database, and building an interactive web application using Streamlit [cite: 46, 50].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9lx5drep2v5h" w:id="2"/>
      <w:bookmarkEnd w:id="2"/>
      <w:r w:rsidDel="00000000" w:rsidR="00000000" w:rsidRPr="00000000">
        <w:rPr>
          <w:rtl w:val="0"/>
        </w:rPr>
        <w:t xml:space="preserve">1. Project Architecture &amp; Scope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Extraction:</w:t>
      </w:r>
      <w:r w:rsidDel="00000000" w:rsidR="00000000" w:rsidRPr="00000000">
        <w:rPr>
          <w:rtl w:val="0"/>
        </w:rPr>
        <w:t xml:space="preserve"> Python scripts to fetch JSON data from Sportradar API endpoints (Competitions, Complexes, Doubles Competitor Rankings) [cite: 46, 51].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Management:</w:t>
      </w:r>
      <w:r w:rsidDel="00000000" w:rsidR="00000000" w:rsidRPr="00000000">
        <w:rPr>
          <w:rtl w:val="0"/>
        </w:rPr>
        <w:t xml:space="preserve"> Relational schema design in MySQL or PostgreSQL ensuring referential integrity via primary and foreign keys [cite: 46, 47, 51].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Analytics:</w:t>
      </w:r>
      <w:r w:rsidDel="00000000" w:rsidR="00000000" w:rsidRPr="00000000">
        <w:rPr>
          <w:rtl w:val="0"/>
        </w:rPr>
        <w:t xml:space="preserve"> Analytical queries spanning competitions, venue hierarchies, and competitor rankings [cite: 47].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UI:</w:t>
      </w:r>
      <w:r w:rsidDel="00000000" w:rsidR="00000000" w:rsidRPr="00000000">
        <w:rPr>
          <w:rtl w:val="0"/>
        </w:rPr>
        <w:t xml:space="preserve"> Streamlit web application providing real-time filtering, leaderboards, search functionality, and Plotly visualizations [cite: 48, 57, 64].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e7153xgnf68c" w:id="3"/>
      <w:bookmarkEnd w:id="3"/>
      <w:r w:rsidDel="00000000" w:rsidR="00000000" w:rsidRPr="00000000">
        <w:rPr>
          <w:rtl w:val="0"/>
        </w:rPr>
        <w:t xml:space="preserve">2. Database Schema &amp; Table Design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8mf4wkllrio2" w:id="4"/>
      <w:bookmarkEnd w:id="4"/>
      <w:r w:rsidDel="00000000" w:rsidR="00000000" w:rsidRPr="00000000">
        <w:rPr>
          <w:rtl w:val="0"/>
        </w:rPr>
        <w:t xml:space="preserve">1. Categories Table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Stores category information [cite: 47, 51].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 (VARCHAR(50), Primary Key): Unique ID for the category [cite: 51].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category_name</w:t>
      </w:r>
      <w:r w:rsidDel="00000000" w:rsidR="00000000" w:rsidRPr="00000000">
        <w:rPr>
          <w:rtl w:val="0"/>
        </w:rPr>
        <w:t xml:space="preserve"> (VARCHAR(100), Not Null): Name of the category [cite: 51].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q97k8ntf7e5h" w:id="5"/>
      <w:bookmarkEnd w:id="5"/>
      <w:r w:rsidDel="00000000" w:rsidR="00000000" w:rsidRPr="00000000">
        <w:rPr>
          <w:rtl w:val="0"/>
        </w:rPr>
        <w:t xml:space="preserve">2. Competitions Table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Stores competition data linked to categories [cite: 47, 51].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competition_id</w:t>
      </w:r>
      <w:r w:rsidDel="00000000" w:rsidR="00000000" w:rsidRPr="00000000">
        <w:rPr>
          <w:rtl w:val="0"/>
        </w:rPr>
        <w:t xml:space="preserve"> (VARCHAR(50), Primary Key): Unique competition ID [cite: 52].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competition_name</w:t>
      </w:r>
      <w:r w:rsidDel="00000000" w:rsidR="00000000" w:rsidRPr="00000000">
        <w:rPr>
          <w:rtl w:val="0"/>
        </w:rPr>
        <w:t xml:space="preserve"> (VARCHAR(100), Not Null): Name of the competition [cite: 52].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  <w:r w:rsidDel="00000000" w:rsidR="00000000" w:rsidRPr="00000000">
        <w:rPr>
          <w:rtl w:val="0"/>
        </w:rPr>
        <w:t xml:space="preserve"> (VARCHAR(50), Nullable): Parent competition ID [cite: 52].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(VARCHAR(20), Not Null): Type of competition (e.g., singles, doubles) [cite: 52].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tl w:val="0"/>
        </w:rPr>
        <w:t xml:space="preserve"> (VARCHAR(10), Not Null): Gender of participants (e.g., men, women) [cite: 52].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 (VARCHAR(50), Foreign Key): Links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Categories(category_id)</w:t>
      </w:r>
      <w:r w:rsidDel="00000000" w:rsidR="00000000" w:rsidRPr="00000000">
        <w:rPr>
          <w:rtl w:val="0"/>
        </w:rPr>
        <w:t xml:space="preserve"> [cite: 52].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fen5ejyo5tbw" w:id="6"/>
      <w:bookmarkEnd w:id="6"/>
      <w:r w:rsidDel="00000000" w:rsidR="00000000" w:rsidRPr="00000000">
        <w:rPr>
          <w:rtl w:val="0"/>
        </w:rPr>
        <w:t xml:space="preserve">3. Complexes Table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Stores information about sports complexes [cite: 47, 53].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complex_id</w:t>
      </w:r>
      <w:r w:rsidDel="00000000" w:rsidR="00000000" w:rsidRPr="00000000">
        <w:rPr>
          <w:rtl w:val="0"/>
        </w:rPr>
        <w:t xml:space="preserve"> (VARCHAR(50), Primary Key): Unique ID for the complex [cite: 53].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complex_name</w:t>
      </w:r>
      <w:r w:rsidDel="00000000" w:rsidR="00000000" w:rsidRPr="00000000">
        <w:rPr>
          <w:rtl w:val="0"/>
        </w:rPr>
        <w:t xml:space="preserve"> (VARCHAR(100), Not Null): Name of the sports complex [cite: 53].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mfsw7obqu6ab" w:id="7"/>
      <w:bookmarkEnd w:id="7"/>
      <w:r w:rsidDel="00000000" w:rsidR="00000000" w:rsidRPr="00000000">
        <w:rPr>
          <w:rtl w:val="0"/>
        </w:rPr>
        <w:t xml:space="preserve">4. Venues Table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Stores venue details linked to complexes [cite: 47, 53].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venue_id</w:t>
      </w:r>
      <w:r w:rsidDel="00000000" w:rsidR="00000000" w:rsidRPr="00000000">
        <w:rPr>
          <w:rtl w:val="0"/>
        </w:rPr>
        <w:t xml:space="preserve"> (VARCHAR(50), Primary Key): Unique ID for the venue [cite: 53].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venue_name</w:t>
      </w:r>
      <w:r w:rsidDel="00000000" w:rsidR="00000000" w:rsidRPr="00000000">
        <w:rPr>
          <w:rtl w:val="0"/>
        </w:rPr>
        <w:t xml:space="preserve"> (VARCHAR(100), Not Null): Name of the venue [cite: 54].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city_name</w:t>
      </w:r>
      <w:r w:rsidDel="00000000" w:rsidR="00000000" w:rsidRPr="00000000">
        <w:rPr>
          <w:rtl w:val="0"/>
        </w:rPr>
        <w:t xml:space="preserve"> (VARCHAR(100), Not Null): Name of the city [cite: 54].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country_name</w:t>
      </w:r>
      <w:r w:rsidDel="00000000" w:rsidR="00000000" w:rsidRPr="00000000">
        <w:rPr>
          <w:rtl w:val="0"/>
        </w:rPr>
        <w:t xml:space="preserve"> (VARCHAR(100), Not Null): Name of the country [cite: 54].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country_code</w:t>
      </w:r>
      <w:r w:rsidDel="00000000" w:rsidR="00000000" w:rsidRPr="00000000">
        <w:rPr>
          <w:rtl w:val="0"/>
        </w:rPr>
        <w:t xml:space="preserve"> (CHAR(3), Not Null): ISO country code [cite: 54].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 (VARCHAR(100), Not Null): Venue timezone [cite: 54].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complex_id</w:t>
      </w:r>
      <w:r w:rsidDel="00000000" w:rsidR="00000000" w:rsidRPr="00000000">
        <w:rPr>
          <w:rtl w:val="0"/>
        </w:rPr>
        <w:t xml:space="preserve"> (VARCHAR(50), Foreign Key): Links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Complexes(complex_id)</w:t>
      </w:r>
      <w:r w:rsidDel="00000000" w:rsidR="00000000" w:rsidRPr="00000000">
        <w:rPr>
          <w:rtl w:val="0"/>
        </w:rPr>
        <w:t xml:space="preserve"> [cite: 54].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k6ce2io61xv0" w:id="8"/>
      <w:bookmarkEnd w:id="8"/>
      <w:r w:rsidDel="00000000" w:rsidR="00000000" w:rsidRPr="00000000">
        <w:rPr>
          <w:rtl w:val="0"/>
        </w:rPr>
        <w:t xml:space="preserve">5. Competitors Table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Stores detailed competitor information [cite: 47, 56].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competitor_id</w:t>
      </w:r>
      <w:r w:rsidDel="00000000" w:rsidR="00000000" w:rsidRPr="00000000">
        <w:rPr>
          <w:rtl w:val="0"/>
        </w:rPr>
        <w:t xml:space="preserve"> (VARCHAR(50), Primary Key): Unique ID for each competitor [cite: 56].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(VARCHAR(100), Not Null): Competitor's full name [cite: 56].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(VARCHAR(100), Not Null): Competitor's country [cite: 56].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country_code</w:t>
      </w:r>
      <w:r w:rsidDel="00000000" w:rsidR="00000000" w:rsidRPr="00000000">
        <w:rPr>
          <w:rtl w:val="0"/>
        </w:rPr>
        <w:t xml:space="preserve"> (CHAR(3), Not Null): ISO country code [cite: 56].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abbreviation</w:t>
      </w:r>
      <w:r w:rsidDel="00000000" w:rsidR="00000000" w:rsidRPr="00000000">
        <w:rPr>
          <w:rtl w:val="0"/>
        </w:rPr>
        <w:t xml:space="preserve"> (VARCHAR(10), Not Null): Shortened name/abbreviation [cite: 56].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u84k1xa6o0d" w:id="9"/>
      <w:bookmarkEnd w:id="9"/>
      <w:r w:rsidDel="00000000" w:rsidR="00000000" w:rsidRPr="00000000">
        <w:rPr>
          <w:rtl w:val="0"/>
        </w:rPr>
        <w:t xml:space="preserve">6. Competitor Rankings Table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Stores ranking and performance metrics [cite: 47, 55].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rank_id</w:t>
      </w:r>
      <w:r w:rsidDel="00000000" w:rsidR="00000000" w:rsidRPr="00000000">
        <w:rPr>
          <w:rtl w:val="0"/>
        </w:rPr>
        <w:t xml:space="preserve"> (INT, Primary Key, Auto-Increment): Unique ranking record ID [cite: 55].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</w:t>
      </w:r>
      <w:r w:rsidDel="00000000" w:rsidR="00000000" w:rsidRPr="00000000">
        <w:rPr>
          <w:rtl w:val="0"/>
        </w:rPr>
        <w:t xml:space="preserve"> (INT, Not Null): Current rank of the competitor [cite: 55].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</w:t>
      </w:r>
      <w:r w:rsidDel="00000000" w:rsidR="00000000" w:rsidRPr="00000000">
        <w:rPr>
          <w:rtl w:val="0"/>
        </w:rPr>
        <w:t xml:space="preserve"> (INT, Not Null): Rank movement compared to the previous week [cite: 55].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</w:t>
      </w:r>
      <w:r w:rsidDel="00000000" w:rsidR="00000000" w:rsidRPr="00000000">
        <w:rPr>
          <w:rtl w:val="0"/>
        </w:rPr>
        <w:t xml:space="preserve"> (INT, Not Null): Total ranking points [cite: 55].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competitions_played</w:t>
      </w:r>
      <w:r w:rsidDel="00000000" w:rsidR="00000000" w:rsidRPr="00000000">
        <w:rPr>
          <w:rtl w:val="0"/>
        </w:rPr>
        <w:t xml:space="preserve"> (INT, Not Null): Number of competitions played [cite: 55].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competitor_id</w:t>
      </w:r>
      <w:r w:rsidDel="00000000" w:rsidR="00000000" w:rsidRPr="00000000">
        <w:rPr>
          <w:rtl w:val="0"/>
        </w:rPr>
        <w:t xml:space="preserve"> (VARCHAR(50), Foreign Key): Links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Competitors(competitor_id)</w:t>
      </w:r>
      <w:r w:rsidDel="00000000" w:rsidR="00000000" w:rsidRPr="00000000">
        <w:rPr>
          <w:rtl w:val="0"/>
        </w:rPr>
        <w:t xml:space="preserve"> [cite: 56].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vym9qfd5il9q" w:id="10"/>
      <w:bookmarkEnd w:id="10"/>
      <w:r w:rsidDel="00000000" w:rsidR="00000000" w:rsidRPr="00000000">
        <w:rPr>
          <w:rtl w:val="0"/>
        </w:rPr>
        <w:t xml:space="preserve">3. Core SQL Query Development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l7y56kt7tb84" w:id="11"/>
      <w:bookmarkEnd w:id="11"/>
      <w:r w:rsidDel="00000000" w:rsidR="00000000" w:rsidRPr="00000000">
        <w:rPr>
          <w:rtl w:val="0"/>
        </w:rPr>
        <w:t xml:space="preserve">Competitions Analysis Queries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all competitions with category 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SELECT c.competition_name, cat.category_name, c.type, c.gender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FROM Competitions c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JOIN Categories cat ON c.category_id = cat.category_id;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 number of competitions in each category: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SELECT cat.category_name, COUNT(c.competition_id) AS competition_count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FROM Categories cat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LEFT JOIN Competitions c ON cat.category_id = c.category_id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GROUP BY cat.category_name;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competitions of type 'doubles':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SELECT * FROM Competitions WHERE type = 'doubles';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rabkuc2exoeu" w:id="12"/>
      <w:bookmarkEnd w:id="12"/>
      <w:r w:rsidDel="00000000" w:rsidR="00000000" w:rsidRPr="00000000">
        <w:rPr>
          <w:rtl w:val="0"/>
        </w:rPr>
        <w:t xml:space="preserve">Venue Analysis Queries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venues with associated complex 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SELECT v.venue_name, v.city_name, c.complex_name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FROM Venues v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JOIN Complexes c ON v.complex_id = c.complex_id;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complexes with more than one venue: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SELECT c.complex_name, COUNT(v.venue_id) AS venue_count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FROM Complexes c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JOIN Venues v ON c.complex_id = v.complex_id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GROUP BY c.complex_id, c.complex_name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HAVING COUNT(v.venue_id) &gt; 1;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5yklr2xo0ek6" w:id="13"/>
      <w:bookmarkEnd w:id="13"/>
      <w:r w:rsidDel="00000000" w:rsidR="00000000" w:rsidRPr="00000000">
        <w:rPr>
          <w:rtl w:val="0"/>
        </w:rPr>
        <w:t xml:space="preserve">Competitor Ranking Analysis Queries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competitors ranked in the top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SELECT comp.name, r.rank, r.points, comp.country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FROM Competitor_Rankings 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JOIN Competitors comp ON r.competitor_id = comp.competitor_id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WHERE r.rank &lt;= 5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ORDER BY r.rank ASC;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 competitors per country: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SELECT country, COUNT(*) AS competitor_count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FROM Competitors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GROUP BY country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ORDER BY competitor_count DESC;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diivqj6flhgh" w:id="14"/>
      <w:bookmarkEnd w:id="14"/>
      <w:r w:rsidDel="00000000" w:rsidR="00000000" w:rsidRPr="00000000">
        <w:rPr>
          <w:rtl w:val="0"/>
        </w:rPr>
        <w:t xml:space="preserve">4. Streamlit Application Features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Homepage Dashboard:</w:t>
      </w:r>
      <w:r w:rsidDel="00000000" w:rsidR="00000000" w:rsidRPr="00000000">
        <w:rPr>
          <w:rtl w:val="0"/>
        </w:rPr>
        <w:t xml:space="preserve"> Summary statistics showing total competitors, countries represented, and highest ranking points scored [cite: 48, 57].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Competitor Search &amp; Filter:</w:t>
      </w:r>
      <w:r w:rsidDel="00000000" w:rsidR="00000000" w:rsidRPr="00000000">
        <w:rPr>
          <w:rtl w:val="0"/>
        </w:rPr>
        <w:t xml:space="preserve"> Dynamic text search by name, alongside interactive sliders and dropdowns for rank range, country, and points thresholds [cite: 48, 57].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Competitor Details Viewer:</w:t>
      </w:r>
      <w:r w:rsidDel="00000000" w:rsidR="00000000" w:rsidRPr="00000000">
        <w:rPr>
          <w:rtl w:val="0"/>
        </w:rPr>
        <w:t xml:space="preserve"> Deep-dive modal or section showing rank movement, competitions played, and country metadata [cite: 48, 57].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Country-Wise Analysis:</w:t>
      </w:r>
      <w:r w:rsidDel="00000000" w:rsidR="00000000" w:rsidRPr="00000000">
        <w:rPr>
          <w:rtl w:val="0"/>
        </w:rPr>
        <w:t xml:space="preserve"> Tabular breakdown of countries paired with total competitor counts and average points [cite: 48, 57].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Leaderboards &amp; Visualizations:</w:t>
      </w:r>
      <w:r w:rsidDel="00000000" w:rsidR="00000000" w:rsidRPr="00000000">
        <w:rPr>
          <w:rtl w:val="0"/>
        </w:rPr>
        <w:t xml:space="preserve"> Plotly charts and tables displaying top-ranked players and point leaders [cite: 48, 57, 64].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ltzl5wm6w17e" w:id="15"/>
      <w:bookmarkEnd w:id="15"/>
      <w:r w:rsidDel="00000000" w:rsidR="00000000" w:rsidRPr="00000000">
        <w:rPr>
          <w:rtl w:val="0"/>
        </w:rPr>
        <w:t xml:space="preserve">5. Deliverables &amp; Evaluation Checklist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SQL Database:</w:t>
      </w:r>
      <w:r w:rsidDel="00000000" w:rsidR="00000000" w:rsidRPr="00000000">
        <w:rPr>
          <w:rtl w:val="0"/>
        </w:rPr>
        <w:t xml:space="preserve"> Fully populated schema supporting referential integrity [cite: 49, 60].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API Scripts:</w:t>
      </w:r>
      <w:r w:rsidDel="00000000" w:rsidR="00000000" w:rsidRPr="00000000">
        <w:rPr>
          <w:rtl w:val="0"/>
        </w:rPr>
        <w:t xml:space="preserve"> Robust modules handling API calls, JSON parsing, and database insertion with error handling [cite: 49, 60].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Streamlit Application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Interactive dashboard connecting via SQLAlchemy for real-time querying [cite: 48, 64].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Documentation:</w:t>
      </w:r>
      <w:r w:rsidDel="00000000" w:rsidR="00000000" w:rsidRPr="00000000">
        <w:rPr>
          <w:rtl w:val="0"/>
        </w:rPr>
        <w:t xml:space="preserve"> Comprehensive README file, setup instructions, and complete SQL script collection [cite: 49, 60].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