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D5517" w14:textId="77777777" w:rsidR="00E94083" w:rsidRDefault="00E94083" w:rsidP="00E94083">
      <w:r>
        <w:t>Title: Education for the Future: Preparing Students for a Changing World</w:t>
      </w:r>
    </w:p>
    <w:p w14:paraId="2AF650A3" w14:textId="77777777" w:rsidR="00E94083" w:rsidRDefault="00E94083" w:rsidP="00E94083"/>
    <w:p w14:paraId="46804BAA" w14:textId="77777777" w:rsidR="00E94083" w:rsidRDefault="00E94083" w:rsidP="00E94083">
      <w:r>
        <w:t>Introduction</w:t>
      </w:r>
    </w:p>
    <w:p w14:paraId="42E3996A" w14:textId="77777777" w:rsidR="00E94083" w:rsidRDefault="00E94083" w:rsidP="00E94083"/>
    <w:p w14:paraId="30815D7D" w14:textId="77777777" w:rsidR="00E94083" w:rsidRDefault="00E94083" w:rsidP="00E94083">
      <w:r>
        <w:t>Education has always been a cornerstone of society, but as the world rapidly evolves, so must our approach to learning. In an era defined by technological advancements, automation, and globalization, traditional education methods may no longer suffice. To equip students with the skills and knowledge they need to thrive in the future, we must reimagine education as a dynamic and adaptive system. This blog explores the key principles and strategies that can shape education for the future.</w:t>
      </w:r>
    </w:p>
    <w:p w14:paraId="6DEC400D" w14:textId="77777777" w:rsidR="00E94083" w:rsidRDefault="00E94083" w:rsidP="00E94083"/>
    <w:p w14:paraId="1B62230B" w14:textId="77777777" w:rsidR="00E94083" w:rsidRDefault="00E94083" w:rsidP="00E94083">
      <w:r>
        <w:t>1. Emphasizing Critical Thinking and Problem-Solving</w:t>
      </w:r>
    </w:p>
    <w:p w14:paraId="1EE71B44" w14:textId="77777777" w:rsidR="00E94083" w:rsidRDefault="00E94083" w:rsidP="00E94083"/>
    <w:p w14:paraId="230DB102" w14:textId="77777777" w:rsidR="00E94083" w:rsidRDefault="00E94083" w:rsidP="00E94083">
      <w:r>
        <w:t xml:space="preserve">In a world inundated with information, the ability to think critically and solve complex problems is invaluable. Rather than relying solely on rote memorization, future-focused education should encourage students to </w:t>
      </w:r>
      <w:proofErr w:type="spellStart"/>
      <w:r>
        <w:t>analyze</w:t>
      </w:r>
      <w:proofErr w:type="spellEnd"/>
      <w:r>
        <w:t>, question, and apply knowledge creatively. By fostering critical thinking skills, we empower learners to become innovative problem solvers and adapt to the challenges of an ever-changing world.</w:t>
      </w:r>
    </w:p>
    <w:p w14:paraId="5F4C6122" w14:textId="77777777" w:rsidR="00E94083" w:rsidRDefault="00E94083" w:rsidP="00E94083"/>
    <w:p w14:paraId="1037332A" w14:textId="77777777" w:rsidR="00E94083" w:rsidRDefault="00E94083" w:rsidP="00E94083">
      <w:r>
        <w:t>2. Integrating Technology as a Powerful Tool</w:t>
      </w:r>
    </w:p>
    <w:p w14:paraId="30B2959F" w14:textId="77777777" w:rsidR="00E94083" w:rsidRDefault="00E94083" w:rsidP="00E94083"/>
    <w:p w14:paraId="4E22B38D" w14:textId="77777777" w:rsidR="00E94083" w:rsidRDefault="00E94083" w:rsidP="00E94083">
      <w:r>
        <w:t>Technology has the potential to revolutionize education. From interactive learning platforms to virtual reality classrooms, incorporating technology into the learning process can enhance engagement and make education more accessible. Embracing digital tools also prepares students for a tech-driven workforce, where proficiency in digital literacy is increasingly essential.</w:t>
      </w:r>
    </w:p>
    <w:p w14:paraId="244F0A4E" w14:textId="77777777" w:rsidR="00E94083" w:rsidRDefault="00E94083" w:rsidP="00E94083"/>
    <w:p w14:paraId="074B2343" w14:textId="77777777" w:rsidR="00E94083" w:rsidRDefault="00E94083" w:rsidP="00E94083">
      <w:r>
        <w:t>3. Cultivating Lifelong Learning Habits</w:t>
      </w:r>
    </w:p>
    <w:p w14:paraId="68947B68" w14:textId="77777777" w:rsidR="00E94083" w:rsidRDefault="00E94083" w:rsidP="00E94083"/>
    <w:p w14:paraId="234F3C38" w14:textId="77777777" w:rsidR="00E94083" w:rsidRDefault="00E94083" w:rsidP="00E94083">
      <w:r>
        <w:t xml:space="preserve">In the future, the ability to learn continuously will be a necessity rather than a luxury. Education should </w:t>
      </w:r>
      <w:proofErr w:type="spellStart"/>
      <w:r>
        <w:t>instill</w:t>
      </w:r>
      <w:proofErr w:type="spellEnd"/>
      <w:r>
        <w:t xml:space="preserve"> in students a passion for lifelong learning, encouraging them to seek knowledge beyond the confines of formal schooling. Emphasizing curiosity, adaptability, and a growth mindset equips learners with the tools to stay relevant in a rapidly evolving job market.</w:t>
      </w:r>
    </w:p>
    <w:p w14:paraId="31C5F85A" w14:textId="77777777" w:rsidR="00E94083" w:rsidRDefault="00E94083" w:rsidP="00E94083"/>
    <w:p w14:paraId="12D55D87" w14:textId="77777777" w:rsidR="00E94083" w:rsidRDefault="00E94083" w:rsidP="00E94083">
      <w:r>
        <w:t>4. Fostering Creativity and Arts Education</w:t>
      </w:r>
    </w:p>
    <w:p w14:paraId="1E71CCCD" w14:textId="77777777" w:rsidR="00E94083" w:rsidRDefault="00E94083" w:rsidP="00E94083"/>
    <w:p w14:paraId="0ECA9643" w14:textId="77777777" w:rsidR="00E94083" w:rsidRDefault="00E94083" w:rsidP="00E94083">
      <w:r>
        <w:t xml:space="preserve">Creativity is the driving force behind innovation, and arts education plays a pivotal role in nurturing this crucial aspect of human expression. By integrating arts into the curriculum, we encourage students to think outside the box, embrace diversity, and develop empathy. This holistic approach to education prepares individuals not only for career success but also for personal </w:t>
      </w:r>
      <w:proofErr w:type="spellStart"/>
      <w:r>
        <w:t>fulfillment</w:t>
      </w:r>
      <w:proofErr w:type="spellEnd"/>
      <w:r>
        <w:t xml:space="preserve"> and cultural enrichment.</w:t>
      </w:r>
    </w:p>
    <w:p w14:paraId="0CF34E40" w14:textId="77777777" w:rsidR="00E94083" w:rsidRDefault="00E94083" w:rsidP="00E94083"/>
    <w:p w14:paraId="6D0DB2C8" w14:textId="77777777" w:rsidR="00E94083" w:rsidRDefault="00E94083" w:rsidP="00E94083">
      <w:r>
        <w:t>5. Promoting Global Awareness and Cultural Competence</w:t>
      </w:r>
    </w:p>
    <w:p w14:paraId="41909213" w14:textId="77777777" w:rsidR="00E94083" w:rsidRDefault="00E94083" w:rsidP="00E94083"/>
    <w:p w14:paraId="6240C0A3" w14:textId="77777777" w:rsidR="00E94083" w:rsidRDefault="00E94083" w:rsidP="00E94083">
      <w:r>
        <w:t>In an interconnected world, cultural competence is vital. Future-focused education should emphasize global awareness, promoting cross-cultural understanding and respect. Encouraging students to engage with diverse perspectives prepares them to collaborate effectively in international settings and tackle global challenges collectively.</w:t>
      </w:r>
    </w:p>
    <w:p w14:paraId="692B0FF8" w14:textId="77777777" w:rsidR="00E94083" w:rsidRDefault="00E94083" w:rsidP="00E94083"/>
    <w:p w14:paraId="3410865E" w14:textId="77777777" w:rsidR="00E94083" w:rsidRDefault="00E94083" w:rsidP="00E94083">
      <w:r>
        <w:t>6. Prioritizing Emotional Intelligence and Well-Being</w:t>
      </w:r>
    </w:p>
    <w:p w14:paraId="78FFA5DA" w14:textId="77777777" w:rsidR="00E94083" w:rsidRDefault="00E94083" w:rsidP="00E94083"/>
    <w:p w14:paraId="028A9702" w14:textId="77777777" w:rsidR="00E94083" w:rsidRDefault="00E94083" w:rsidP="00E94083">
      <w:r>
        <w:t>As technological advancements accelerate, we must also address the emotional well-being of students. Future-ready education should include emotional intelligence training, fostering self-awareness, empathy, and resilience. Prioritizing mental health and well-being creates a supportive learning environment where students can thrive academically and emotionally.</w:t>
      </w:r>
    </w:p>
    <w:p w14:paraId="19CFD01E" w14:textId="77777777" w:rsidR="00E94083" w:rsidRDefault="00E94083" w:rsidP="00E94083"/>
    <w:p w14:paraId="546FBEB4" w14:textId="77777777" w:rsidR="00E94083" w:rsidRDefault="00E94083" w:rsidP="00E94083">
      <w:r>
        <w:t>Conclusion</w:t>
      </w:r>
    </w:p>
    <w:p w14:paraId="5DF3EBE3" w14:textId="77777777" w:rsidR="00E94083" w:rsidRDefault="00E94083" w:rsidP="00E94083"/>
    <w:p w14:paraId="71AD3DE7" w14:textId="77777777" w:rsidR="00B230E7" w:rsidRDefault="00E94083" w:rsidP="00E94083">
      <w:r>
        <w:t>Education for the future must go beyond mere knowledge transfer; it should inspire curiosity, foster critical thinking, and prepare students to embrace change. By integrating technology, promoting creativity, and nurturing global awareness, we empower the next generation to navigate the complexities of the modern world with confidence. As educators, policymakers, and society as a whole, we have a collective responsibility to invest in education that equips students for a future we can only begin to imagine. Together, let us shape a world where education empowers learners to create a brighter tomorrow.</w:t>
      </w:r>
    </w:p>
    <w:sectPr w:rsidR="00B230E7" w:rsidSect="00E94083">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83"/>
    <w:rsid w:val="00AD774A"/>
    <w:rsid w:val="00B230E7"/>
    <w:rsid w:val="00E94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14D5"/>
  <w15:chartTrackingRefBased/>
  <w15:docId w15:val="{650F1AFB-3480-4D51-A608-4811F527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 Ankita Singh</dc:creator>
  <cp:keywords/>
  <dc:description/>
  <cp:lastModifiedBy>208 Ankita Singh</cp:lastModifiedBy>
  <cp:revision>2</cp:revision>
  <dcterms:created xsi:type="dcterms:W3CDTF">2023-06-30T06:27:00Z</dcterms:created>
  <dcterms:modified xsi:type="dcterms:W3CDTF">2023-06-30T06:27:00Z</dcterms:modified>
</cp:coreProperties>
</file>