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F9495" w14:textId="4588F9AE" w:rsidR="002F2CA3" w:rsidRDefault="00A415C5">
      <w:pPr>
        <w:rPr>
          <w:lang w:val="en-US"/>
        </w:rPr>
      </w:pPr>
      <w:r>
        <w:rPr>
          <w:lang w:val="en-US"/>
        </w:rPr>
        <w:t>Logical Structure</w:t>
      </w:r>
      <w:r w:rsidR="00131199">
        <w:rPr>
          <w:lang w:val="en-US"/>
        </w:rPr>
        <w:t xml:space="preserve"> – ER DIAGRAM</w:t>
      </w:r>
    </w:p>
    <w:p w14:paraId="111E483D" w14:textId="77777777" w:rsidR="00A415C5" w:rsidRPr="00A415C5" w:rsidRDefault="00A415C5" w:rsidP="00A415C5">
      <w:pPr>
        <w:rPr>
          <w:lang w:val="en-US"/>
        </w:rPr>
      </w:pPr>
      <w:r w:rsidRPr="00A415C5">
        <w:rPr>
          <w:lang w:val="en-US"/>
        </w:rPr>
        <w:t>CUSTOMER</w:t>
      </w:r>
    </w:p>
    <w:p w14:paraId="51C61284" w14:textId="77777777" w:rsidR="00A415C5" w:rsidRPr="00A415C5" w:rsidRDefault="00A415C5" w:rsidP="00A415C5">
      <w:pPr>
        <w:rPr>
          <w:lang w:val="en-US"/>
        </w:rPr>
      </w:pPr>
      <w:r w:rsidRPr="00A415C5">
        <w:rPr>
          <w:lang w:val="en-US"/>
        </w:rPr>
        <w:t xml:space="preserve">   │</w:t>
      </w:r>
    </w:p>
    <w:p w14:paraId="36C1414C" w14:textId="77777777" w:rsidR="00A415C5" w:rsidRPr="00A415C5" w:rsidRDefault="00A415C5" w:rsidP="00A415C5">
      <w:pPr>
        <w:rPr>
          <w:lang w:val="en-US"/>
        </w:rPr>
      </w:pPr>
      <w:r w:rsidRPr="00A415C5">
        <w:rPr>
          <w:lang w:val="en-US"/>
        </w:rPr>
        <w:t xml:space="preserve">   </w:t>
      </w:r>
      <w:r w:rsidRPr="00A415C5">
        <w:rPr>
          <w:rFonts w:ascii="MS Gothic" w:eastAsia="MS Gothic" w:hAnsi="MS Gothic" w:cs="MS Gothic" w:hint="eastAsia"/>
          <w:lang w:val="en-US"/>
        </w:rPr>
        <w:t>├</w:t>
      </w:r>
      <w:r w:rsidRPr="00A415C5">
        <w:rPr>
          <w:rFonts w:ascii="Calibri" w:hAnsi="Calibri" w:cs="Calibri"/>
          <w:lang w:val="en-US"/>
        </w:rPr>
        <w:t>──────────────</w:t>
      </w:r>
      <w:r w:rsidRPr="00A415C5">
        <w:rPr>
          <w:lang w:val="en-US"/>
        </w:rPr>
        <w:t>&lt; ADDRESS</w:t>
      </w:r>
    </w:p>
    <w:p w14:paraId="2EF2D74E" w14:textId="77777777" w:rsidR="00A415C5" w:rsidRPr="00A415C5" w:rsidRDefault="00A415C5" w:rsidP="00A415C5">
      <w:pPr>
        <w:rPr>
          <w:lang w:val="en-US"/>
        </w:rPr>
      </w:pPr>
      <w:r w:rsidRPr="00A415C5">
        <w:rPr>
          <w:lang w:val="en-US"/>
        </w:rPr>
        <w:t xml:space="preserve">   │</w:t>
      </w:r>
    </w:p>
    <w:p w14:paraId="353A84E2" w14:textId="77777777" w:rsidR="00A415C5" w:rsidRPr="00A415C5" w:rsidRDefault="00A415C5" w:rsidP="00A415C5">
      <w:pPr>
        <w:rPr>
          <w:lang w:val="en-US"/>
        </w:rPr>
      </w:pPr>
      <w:r w:rsidRPr="00A415C5">
        <w:rPr>
          <w:lang w:val="en-US"/>
        </w:rPr>
        <w:t xml:space="preserve">   │</w:t>
      </w:r>
    </w:p>
    <w:p w14:paraId="210898C3" w14:textId="77777777" w:rsidR="00A415C5" w:rsidRPr="00A415C5" w:rsidRDefault="00A415C5" w:rsidP="00A415C5">
      <w:pPr>
        <w:rPr>
          <w:lang w:val="en-US"/>
        </w:rPr>
      </w:pPr>
      <w:r w:rsidRPr="00A415C5">
        <w:rPr>
          <w:lang w:val="en-US"/>
        </w:rPr>
        <w:t xml:space="preserve">   └──────────────&lt; ORDERS</w:t>
      </w:r>
    </w:p>
    <w:p w14:paraId="61D92F54" w14:textId="77777777" w:rsidR="00A415C5" w:rsidRPr="00A415C5" w:rsidRDefault="00A415C5" w:rsidP="00A415C5">
      <w:pPr>
        <w:rPr>
          <w:lang w:val="en-US"/>
        </w:rPr>
      </w:pPr>
      <w:r w:rsidRPr="00A415C5">
        <w:rPr>
          <w:lang w:val="en-US"/>
        </w:rPr>
        <w:t xml:space="preserve">                       │</w:t>
      </w:r>
    </w:p>
    <w:p w14:paraId="63F99616" w14:textId="77777777" w:rsidR="00A415C5" w:rsidRPr="00A415C5" w:rsidRDefault="00A415C5" w:rsidP="00A415C5">
      <w:pPr>
        <w:rPr>
          <w:lang w:val="en-US"/>
        </w:rPr>
      </w:pPr>
      <w:r w:rsidRPr="00A415C5">
        <w:rPr>
          <w:lang w:val="en-US"/>
        </w:rPr>
        <w:t xml:space="preserve">                       │</w:t>
      </w:r>
    </w:p>
    <w:p w14:paraId="78FFAB65" w14:textId="77777777" w:rsidR="00A415C5" w:rsidRPr="00A415C5" w:rsidRDefault="00A415C5" w:rsidP="00A415C5">
      <w:pPr>
        <w:rPr>
          <w:lang w:val="en-US"/>
        </w:rPr>
      </w:pPr>
      <w:r w:rsidRPr="00A415C5">
        <w:rPr>
          <w:lang w:val="en-US"/>
        </w:rPr>
        <w:t xml:space="preserve">                       </w:t>
      </w:r>
      <w:r w:rsidRPr="00A415C5">
        <w:rPr>
          <w:rFonts w:ascii="MS Gothic" w:eastAsia="MS Gothic" w:hAnsi="MS Gothic" w:cs="MS Gothic" w:hint="eastAsia"/>
          <w:lang w:val="en-US"/>
        </w:rPr>
        <w:t>├</w:t>
      </w:r>
      <w:r w:rsidRPr="00A415C5">
        <w:rPr>
          <w:rFonts w:ascii="Calibri" w:hAnsi="Calibri" w:cs="Calibri"/>
          <w:lang w:val="en-US"/>
        </w:rPr>
        <w:t>──────────────</w:t>
      </w:r>
      <w:r w:rsidRPr="00A415C5">
        <w:rPr>
          <w:lang w:val="en-US"/>
        </w:rPr>
        <w:t>&lt; ORDER_ITEM &gt;</w:t>
      </w:r>
      <w:r w:rsidRPr="00A415C5">
        <w:rPr>
          <w:rFonts w:ascii="Calibri" w:hAnsi="Calibri" w:cs="Calibri"/>
          <w:lang w:val="en-US"/>
        </w:rPr>
        <w:t>────────────</w:t>
      </w:r>
      <w:r w:rsidRPr="00A415C5">
        <w:rPr>
          <w:lang w:val="en-US"/>
        </w:rPr>
        <w:t xml:space="preserve"> PRODUCT</w:t>
      </w:r>
    </w:p>
    <w:p w14:paraId="035F46FE" w14:textId="77777777" w:rsidR="00A415C5" w:rsidRPr="00A415C5" w:rsidRDefault="00A415C5" w:rsidP="00A415C5">
      <w:pPr>
        <w:rPr>
          <w:lang w:val="en-US"/>
        </w:rPr>
      </w:pPr>
      <w:r w:rsidRPr="00A415C5">
        <w:rPr>
          <w:lang w:val="en-US"/>
        </w:rPr>
        <w:t xml:space="preserve">                       │                                      │</w:t>
      </w:r>
    </w:p>
    <w:p w14:paraId="79333724" w14:textId="77777777" w:rsidR="00A415C5" w:rsidRPr="00A415C5" w:rsidRDefault="00A415C5" w:rsidP="00A415C5">
      <w:pPr>
        <w:rPr>
          <w:lang w:val="en-US"/>
        </w:rPr>
      </w:pPr>
      <w:r w:rsidRPr="00A415C5">
        <w:rPr>
          <w:lang w:val="en-US"/>
        </w:rPr>
        <w:t xml:space="preserve">                       │                                      │</w:t>
      </w:r>
    </w:p>
    <w:p w14:paraId="3CD75B1C" w14:textId="77777777" w:rsidR="00A415C5" w:rsidRPr="00A415C5" w:rsidRDefault="00A415C5" w:rsidP="00A415C5">
      <w:pPr>
        <w:rPr>
          <w:lang w:val="en-US"/>
        </w:rPr>
      </w:pPr>
      <w:r w:rsidRPr="00A415C5">
        <w:rPr>
          <w:lang w:val="en-US"/>
        </w:rPr>
        <w:t xml:space="preserve">                       │                                      └──── CATEGORY</w:t>
      </w:r>
    </w:p>
    <w:p w14:paraId="2CCF24E7" w14:textId="77777777" w:rsidR="00A415C5" w:rsidRPr="00A415C5" w:rsidRDefault="00A415C5" w:rsidP="00A415C5">
      <w:pPr>
        <w:rPr>
          <w:lang w:val="en-US"/>
        </w:rPr>
      </w:pPr>
      <w:r w:rsidRPr="00A415C5">
        <w:rPr>
          <w:lang w:val="en-US"/>
        </w:rPr>
        <w:t xml:space="preserve">                       │</w:t>
      </w:r>
    </w:p>
    <w:p w14:paraId="0BCB1CC9" w14:textId="21C782B1" w:rsidR="00A415C5" w:rsidRDefault="00A415C5" w:rsidP="00A415C5">
      <w:pPr>
        <w:rPr>
          <w:lang w:val="en-US"/>
        </w:rPr>
      </w:pPr>
      <w:r w:rsidRPr="00A415C5">
        <w:rPr>
          <w:lang w:val="en-US"/>
        </w:rPr>
        <w:t xml:space="preserve">                       └────────────── PAYMENT</w:t>
      </w:r>
    </w:p>
    <w:p w14:paraId="1E25756D" w14:textId="77777777" w:rsidR="00A415C5" w:rsidRDefault="00A415C5" w:rsidP="00A415C5">
      <w:pPr>
        <w:rPr>
          <w:lang w:val="en-US"/>
        </w:rPr>
      </w:pPr>
    </w:p>
    <w:p w14:paraId="64B2AA6E" w14:textId="77777777" w:rsidR="00A415C5" w:rsidRDefault="00A415C5" w:rsidP="00A415C5">
      <w:pPr>
        <w:rPr>
          <w:lang w:val="en-US"/>
        </w:rPr>
      </w:pPr>
    </w:p>
    <w:p w14:paraId="20D87B81" w14:textId="77777777" w:rsidR="00A415C5" w:rsidRDefault="00A415C5" w:rsidP="00A415C5">
      <w:pPr>
        <w:rPr>
          <w:lang w:val="en-US"/>
        </w:rPr>
      </w:pPr>
    </w:p>
    <w:p w14:paraId="1AFEBBE6" w14:textId="581679DC" w:rsidR="00A415C5" w:rsidRDefault="00A415C5" w:rsidP="00A415C5">
      <w:r w:rsidRPr="00A415C5">
        <w:t>Cardinality</w:t>
      </w:r>
    </w:p>
    <w:p w14:paraId="0FE54B97" w14:textId="77777777" w:rsidR="00A415C5" w:rsidRDefault="00A415C5" w:rsidP="00A415C5"/>
    <w:p w14:paraId="5089BC16" w14:textId="77777777" w:rsidR="00A415C5" w:rsidRPr="00A415C5" w:rsidRDefault="00A415C5" w:rsidP="00A415C5">
      <w:pPr>
        <w:rPr>
          <w:lang w:val="en-US"/>
        </w:rPr>
      </w:pPr>
      <w:r w:rsidRPr="00A415C5">
        <w:rPr>
          <w:lang w:val="en-US"/>
        </w:rPr>
        <w:t>Customer 1 ──────── N Address</w:t>
      </w:r>
    </w:p>
    <w:p w14:paraId="4F0172CE" w14:textId="77777777" w:rsidR="00A415C5" w:rsidRPr="00A415C5" w:rsidRDefault="00A415C5" w:rsidP="00A415C5">
      <w:pPr>
        <w:rPr>
          <w:lang w:val="en-US"/>
        </w:rPr>
      </w:pPr>
    </w:p>
    <w:p w14:paraId="059E2860" w14:textId="77777777" w:rsidR="00A415C5" w:rsidRPr="00A415C5" w:rsidRDefault="00A415C5" w:rsidP="00A415C5">
      <w:pPr>
        <w:rPr>
          <w:lang w:val="en-US"/>
        </w:rPr>
      </w:pPr>
      <w:r w:rsidRPr="00A415C5">
        <w:rPr>
          <w:lang w:val="en-US"/>
        </w:rPr>
        <w:t>Customer 1 ──────── N Orders</w:t>
      </w:r>
    </w:p>
    <w:p w14:paraId="1F7F8EB1" w14:textId="77777777" w:rsidR="00A415C5" w:rsidRPr="00A415C5" w:rsidRDefault="00A415C5" w:rsidP="00A415C5">
      <w:pPr>
        <w:rPr>
          <w:lang w:val="en-US"/>
        </w:rPr>
      </w:pPr>
    </w:p>
    <w:p w14:paraId="7B91EF65" w14:textId="77777777" w:rsidR="00A415C5" w:rsidRPr="00A415C5" w:rsidRDefault="00A415C5" w:rsidP="00A415C5">
      <w:pPr>
        <w:rPr>
          <w:lang w:val="en-US"/>
        </w:rPr>
      </w:pPr>
      <w:r w:rsidRPr="00A415C5">
        <w:rPr>
          <w:lang w:val="en-US"/>
        </w:rPr>
        <w:t>Category 1 ──────── N Product</w:t>
      </w:r>
    </w:p>
    <w:p w14:paraId="2899E064" w14:textId="77777777" w:rsidR="00A415C5" w:rsidRPr="00A415C5" w:rsidRDefault="00A415C5" w:rsidP="00A415C5">
      <w:pPr>
        <w:rPr>
          <w:lang w:val="en-US"/>
        </w:rPr>
      </w:pPr>
    </w:p>
    <w:p w14:paraId="324228FB" w14:textId="77777777" w:rsidR="00A415C5" w:rsidRPr="00A415C5" w:rsidRDefault="00A415C5" w:rsidP="00A415C5">
      <w:pPr>
        <w:rPr>
          <w:lang w:val="en-US"/>
        </w:rPr>
      </w:pPr>
      <w:r w:rsidRPr="00A415C5">
        <w:rPr>
          <w:lang w:val="en-US"/>
        </w:rPr>
        <w:t>Orders 1 ────────── N Order_Item</w:t>
      </w:r>
    </w:p>
    <w:p w14:paraId="2F2AF80E" w14:textId="77777777" w:rsidR="00A415C5" w:rsidRPr="00A415C5" w:rsidRDefault="00A415C5" w:rsidP="00A415C5">
      <w:pPr>
        <w:rPr>
          <w:lang w:val="en-US"/>
        </w:rPr>
      </w:pPr>
    </w:p>
    <w:p w14:paraId="1E7B06E2" w14:textId="77777777" w:rsidR="00A415C5" w:rsidRPr="00A415C5" w:rsidRDefault="00A415C5" w:rsidP="00A415C5">
      <w:pPr>
        <w:rPr>
          <w:lang w:val="en-US"/>
        </w:rPr>
      </w:pPr>
      <w:r w:rsidRPr="00A415C5">
        <w:rPr>
          <w:lang w:val="en-US"/>
        </w:rPr>
        <w:t>Product 1 ───────── N Order_Item</w:t>
      </w:r>
    </w:p>
    <w:p w14:paraId="70C3BEC0" w14:textId="77777777" w:rsidR="00A415C5" w:rsidRPr="00A415C5" w:rsidRDefault="00A415C5" w:rsidP="00A415C5">
      <w:pPr>
        <w:rPr>
          <w:lang w:val="en-US"/>
        </w:rPr>
      </w:pPr>
    </w:p>
    <w:p w14:paraId="6D32BC88" w14:textId="2079C3DD" w:rsidR="00A415C5" w:rsidRDefault="00A415C5" w:rsidP="00A415C5">
      <w:pPr>
        <w:rPr>
          <w:lang w:val="en-US"/>
        </w:rPr>
      </w:pPr>
      <w:r w:rsidRPr="00A415C5">
        <w:rPr>
          <w:lang w:val="en-US"/>
        </w:rPr>
        <w:t>Orders 1 ───────── 1 Payment</w:t>
      </w:r>
    </w:p>
    <w:p w14:paraId="2A630722" w14:textId="77777777" w:rsidR="00A415C5" w:rsidRDefault="00A415C5" w:rsidP="00A415C5">
      <w:pPr>
        <w:rPr>
          <w:lang w:val="en-US"/>
        </w:rPr>
      </w:pPr>
    </w:p>
    <w:p w14:paraId="34CA30FF" w14:textId="3F056ECD" w:rsidR="00A415C5" w:rsidRDefault="00A415C5" w:rsidP="00A415C5">
      <w:pPr>
        <w:rPr>
          <w:lang w:val="en-US"/>
        </w:rPr>
      </w:pPr>
      <w:r>
        <w:rPr>
          <w:lang w:val="en-US"/>
        </w:rPr>
        <w:t>Questions:</w:t>
      </w:r>
    </w:p>
    <w:p w14:paraId="0F384214" w14:textId="77777777" w:rsidR="00A415C5" w:rsidRPr="00A415C5" w:rsidRDefault="00A415C5" w:rsidP="00A415C5">
      <w:pPr>
        <w:rPr>
          <w:b/>
          <w:bCs/>
        </w:rPr>
      </w:pPr>
      <w:r w:rsidRPr="00A415C5">
        <w:rPr>
          <w:b/>
          <w:bCs/>
        </w:rPr>
        <w:t>1. What is normalization?</w:t>
      </w:r>
    </w:p>
    <w:p w14:paraId="7C4BA7A5" w14:textId="77777777" w:rsidR="00A415C5" w:rsidRPr="00A415C5" w:rsidRDefault="00A415C5" w:rsidP="00A415C5">
      <w:r w:rsidRPr="00A415C5">
        <w:t xml:space="preserve">Normalization is the process of organizing data into multiple related tables to </w:t>
      </w:r>
      <w:r w:rsidRPr="00A415C5">
        <w:rPr>
          <w:b/>
          <w:bCs/>
        </w:rPr>
        <w:t>reduce redundancy and prevent data anomalies</w:t>
      </w:r>
      <w:r w:rsidRPr="00A415C5">
        <w:t>.</w:t>
      </w:r>
    </w:p>
    <w:p w14:paraId="7D6B4F7C" w14:textId="77777777" w:rsidR="00A415C5" w:rsidRPr="00A415C5" w:rsidRDefault="00A415C5" w:rsidP="00A415C5">
      <w:r w:rsidRPr="00A415C5">
        <w:t>Common normal forms:</w:t>
      </w:r>
    </w:p>
    <w:p w14:paraId="18D553A4" w14:textId="77777777" w:rsidR="00A415C5" w:rsidRPr="00A415C5" w:rsidRDefault="00A415C5" w:rsidP="00A415C5">
      <w:pPr>
        <w:numPr>
          <w:ilvl w:val="0"/>
          <w:numId w:val="1"/>
        </w:numPr>
      </w:pPr>
      <w:r w:rsidRPr="00A415C5">
        <w:rPr>
          <w:b/>
          <w:bCs/>
        </w:rPr>
        <w:t>1NF</w:t>
      </w:r>
      <w:r w:rsidRPr="00A415C5">
        <w:t xml:space="preserve"> – Atomic values; no repeating groups. </w:t>
      </w:r>
    </w:p>
    <w:p w14:paraId="4AF67D57" w14:textId="77777777" w:rsidR="00A415C5" w:rsidRPr="00A415C5" w:rsidRDefault="00A415C5" w:rsidP="00A415C5">
      <w:pPr>
        <w:numPr>
          <w:ilvl w:val="0"/>
          <w:numId w:val="1"/>
        </w:numPr>
      </w:pPr>
      <w:r w:rsidRPr="00A415C5">
        <w:rPr>
          <w:b/>
          <w:bCs/>
        </w:rPr>
        <w:t>2NF</w:t>
      </w:r>
      <w:r w:rsidRPr="00A415C5">
        <w:t xml:space="preserve"> – 1NF + no partial dependency on a composite key. </w:t>
      </w:r>
    </w:p>
    <w:p w14:paraId="6D33465F" w14:textId="77777777" w:rsidR="00A415C5" w:rsidRPr="00A415C5" w:rsidRDefault="00A415C5" w:rsidP="00A415C5">
      <w:pPr>
        <w:numPr>
          <w:ilvl w:val="0"/>
          <w:numId w:val="1"/>
        </w:numPr>
      </w:pPr>
      <w:r w:rsidRPr="00A415C5">
        <w:rPr>
          <w:b/>
          <w:bCs/>
        </w:rPr>
        <w:t>3NF</w:t>
      </w:r>
      <w:r w:rsidRPr="00A415C5">
        <w:t xml:space="preserve"> – 2NF + no transitive dependency. </w:t>
      </w:r>
    </w:p>
    <w:p w14:paraId="631FAD8F" w14:textId="77777777" w:rsidR="00A415C5" w:rsidRPr="00A415C5" w:rsidRDefault="009630A9" w:rsidP="00A415C5">
      <w:r>
        <w:pict w14:anchorId="40DEDBB1">
          <v:rect id="_x0000_i1025" style="width:0;height:1.5pt" o:hralign="center" o:hrstd="t" o:hr="t" fillcolor="#a0a0a0" stroked="f"/>
        </w:pict>
      </w:r>
    </w:p>
    <w:p w14:paraId="51523B50" w14:textId="77777777" w:rsidR="00A415C5" w:rsidRPr="00A415C5" w:rsidRDefault="00A415C5" w:rsidP="00A415C5">
      <w:pPr>
        <w:rPr>
          <w:b/>
          <w:bCs/>
        </w:rPr>
      </w:pPr>
      <w:r w:rsidRPr="00A415C5">
        <w:rPr>
          <w:b/>
          <w:bCs/>
        </w:rPr>
        <w:t>2. Primary key vs Foreign key</w:t>
      </w:r>
    </w:p>
    <w:p w14:paraId="5ABA4946" w14:textId="77777777" w:rsidR="00A415C5" w:rsidRPr="00A415C5" w:rsidRDefault="00A415C5" w:rsidP="00A415C5">
      <w:r w:rsidRPr="00A415C5">
        <w:rPr>
          <w:b/>
          <w:bCs/>
        </w:rPr>
        <w:t>Primary Key:</w:t>
      </w:r>
      <w:r w:rsidRPr="00A415C5">
        <w:br/>
        <w:t>Uniquely identifies each record in a table.</w:t>
      </w:r>
    </w:p>
    <w:p w14:paraId="3799DAC5" w14:textId="77777777" w:rsidR="00A415C5" w:rsidRPr="00A415C5" w:rsidRDefault="00A415C5" w:rsidP="00A415C5">
      <w:r w:rsidRPr="00A415C5">
        <w:t>Example:</w:t>
      </w:r>
    </w:p>
    <w:p w14:paraId="246A9754" w14:textId="77777777" w:rsidR="00A415C5" w:rsidRPr="00A415C5" w:rsidRDefault="00A415C5" w:rsidP="00A415C5">
      <w:r w:rsidRPr="00A415C5">
        <w:t>customer_id INT PRIMARY KEY</w:t>
      </w:r>
    </w:p>
    <w:p w14:paraId="283C2A3D" w14:textId="77777777" w:rsidR="00A415C5" w:rsidRPr="00A415C5" w:rsidRDefault="00A415C5" w:rsidP="00A415C5">
      <w:r w:rsidRPr="00A415C5">
        <w:rPr>
          <w:b/>
          <w:bCs/>
        </w:rPr>
        <w:t>Foreign Key:</w:t>
      </w:r>
      <w:r w:rsidRPr="00A415C5">
        <w:br/>
        <w:t>Creates a relationship between two tables by referring to a primary/unique key in another table.</w:t>
      </w:r>
    </w:p>
    <w:p w14:paraId="272D2CE5" w14:textId="77777777" w:rsidR="00A415C5" w:rsidRPr="00A415C5" w:rsidRDefault="00A415C5" w:rsidP="00A415C5">
      <w:r w:rsidRPr="00A415C5">
        <w:t>Example:</w:t>
      </w:r>
    </w:p>
    <w:p w14:paraId="0B2012A7" w14:textId="77777777" w:rsidR="00A415C5" w:rsidRPr="00A415C5" w:rsidRDefault="00A415C5" w:rsidP="00A415C5">
      <w:r w:rsidRPr="00A415C5">
        <w:t>customer_id INT,</w:t>
      </w:r>
    </w:p>
    <w:p w14:paraId="687852C1" w14:textId="77777777" w:rsidR="00A415C5" w:rsidRPr="00A415C5" w:rsidRDefault="00A415C5" w:rsidP="00A415C5">
      <w:r w:rsidRPr="00A415C5">
        <w:t>FOREIGN KEY (customer_id)</w:t>
      </w:r>
    </w:p>
    <w:p w14:paraId="6B0B97E4" w14:textId="77777777" w:rsidR="00A415C5" w:rsidRPr="00A415C5" w:rsidRDefault="00A415C5" w:rsidP="00A415C5">
      <w:r w:rsidRPr="00A415C5">
        <w:t>REFERENCES Customer(customer_id)</w:t>
      </w:r>
    </w:p>
    <w:p w14:paraId="36CF079B" w14:textId="77777777" w:rsidR="00A415C5" w:rsidRPr="00A415C5" w:rsidRDefault="009630A9" w:rsidP="00A415C5">
      <w:r>
        <w:pict w14:anchorId="409EFBE1">
          <v:rect id="_x0000_i1026" style="width:0;height:1.5pt" o:hralign="center" o:hrstd="t" o:hr="t" fillcolor="#a0a0a0" stroked="f"/>
        </w:pict>
      </w:r>
    </w:p>
    <w:p w14:paraId="3F638FDD" w14:textId="77777777" w:rsidR="00A415C5" w:rsidRPr="00A415C5" w:rsidRDefault="00A415C5" w:rsidP="00A415C5">
      <w:pPr>
        <w:rPr>
          <w:b/>
          <w:bCs/>
        </w:rPr>
      </w:pPr>
      <w:r w:rsidRPr="00A415C5">
        <w:rPr>
          <w:b/>
          <w:bCs/>
        </w:rPr>
        <w:t>3. What are constraints?</w:t>
      </w:r>
    </w:p>
    <w:p w14:paraId="6992E0DB" w14:textId="77777777" w:rsidR="00A415C5" w:rsidRPr="00A415C5" w:rsidRDefault="00A415C5" w:rsidP="00A415C5">
      <w:r w:rsidRPr="00A415C5">
        <w:t xml:space="preserve">Constraints are rules applied to columns to maintain </w:t>
      </w:r>
      <w:r w:rsidRPr="00A415C5">
        <w:rPr>
          <w:b/>
          <w:bCs/>
        </w:rPr>
        <w:t>data integrity</w:t>
      </w:r>
      <w:r w:rsidRPr="00A415C5">
        <w:t>.</w:t>
      </w:r>
    </w:p>
    <w:p w14:paraId="42C92E04" w14:textId="77777777" w:rsidR="00A415C5" w:rsidRPr="00A415C5" w:rsidRDefault="00A415C5" w:rsidP="00A415C5">
      <w:r w:rsidRPr="00A415C5">
        <w:t>Common constraints:</w:t>
      </w:r>
    </w:p>
    <w:p w14:paraId="3AF71DFB" w14:textId="77777777" w:rsidR="00A415C5" w:rsidRPr="00A415C5" w:rsidRDefault="00A415C5" w:rsidP="00A415C5">
      <w:pPr>
        <w:numPr>
          <w:ilvl w:val="0"/>
          <w:numId w:val="2"/>
        </w:numPr>
      </w:pPr>
      <w:r w:rsidRPr="00A415C5">
        <w:t xml:space="preserve">PRIMARY KEY </w:t>
      </w:r>
    </w:p>
    <w:p w14:paraId="3545E772" w14:textId="77777777" w:rsidR="00A415C5" w:rsidRPr="00A415C5" w:rsidRDefault="00A415C5" w:rsidP="00A415C5">
      <w:pPr>
        <w:numPr>
          <w:ilvl w:val="0"/>
          <w:numId w:val="2"/>
        </w:numPr>
      </w:pPr>
      <w:r w:rsidRPr="00A415C5">
        <w:t xml:space="preserve">FOREIGN KEY </w:t>
      </w:r>
    </w:p>
    <w:p w14:paraId="55CCE245" w14:textId="77777777" w:rsidR="00A415C5" w:rsidRPr="00A415C5" w:rsidRDefault="00A415C5" w:rsidP="00A415C5">
      <w:pPr>
        <w:numPr>
          <w:ilvl w:val="0"/>
          <w:numId w:val="2"/>
        </w:numPr>
      </w:pPr>
      <w:r w:rsidRPr="00A415C5">
        <w:t xml:space="preserve">NOT NULL </w:t>
      </w:r>
    </w:p>
    <w:p w14:paraId="30115373" w14:textId="77777777" w:rsidR="00A415C5" w:rsidRPr="00A415C5" w:rsidRDefault="00A415C5" w:rsidP="00A415C5">
      <w:pPr>
        <w:numPr>
          <w:ilvl w:val="0"/>
          <w:numId w:val="2"/>
        </w:numPr>
      </w:pPr>
      <w:r w:rsidRPr="00A415C5">
        <w:t xml:space="preserve">UNIQUE </w:t>
      </w:r>
    </w:p>
    <w:p w14:paraId="23BB2936" w14:textId="77777777" w:rsidR="00A415C5" w:rsidRPr="00A415C5" w:rsidRDefault="00A415C5" w:rsidP="00A415C5">
      <w:pPr>
        <w:numPr>
          <w:ilvl w:val="0"/>
          <w:numId w:val="2"/>
        </w:numPr>
      </w:pPr>
      <w:r w:rsidRPr="00A415C5">
        <w:t xml:space="preserve">CHECK </w:t>
      </w:r>
    </w:p>
    <w:p w14:paraId="5E28CC90" w14:textId="77777777" w:rsidR="00A415C5" w:rsidRPr="00A415C5" w:rsidRDefault="00A415C5" w:rsidP="00A415C5">
      <w:pPr>
        <w:numPr>
          <w:ilvl w:val="0"/>
          <w:numId w:val="2"/>
        </w:numPr>
      </w:pPr>
      <w:r w:rsidRPr="00A415C5">
        <w:t xml:space="preserve">DEFAULT </w:t>
      </w:r>
    </w:p>
    <w:p w14:paraId="5E3CA93F" w14:textId="77777777" w:rsidR="00A415C5" w:rsidRPr="00A415C5" w:rsidRDefault="00A415C5" w:rsidP="00A415C5">
      <w:r w:rsidRPr="00A415C5">
        <w:t>Example:</w:t>
      </w:r>
    </w:p>
    <w:p w14:paraId="5835B62B" w14:textId="77777777" w:rsidR="00A415C5" w:rsidRPr="00A415C5" w:rsidRDefault="00A415C5" w:rsidP="00A415C5">
      <w:r w:rsidRPr="00A415C5">
        <w:lastRenderedPageBreak/>
        <w:t>email VARCHAR(100) UNIQUE</w:t>
      </w:r>
    </w:p>
    <w:p w14:paraId="1F9A791F" w14:textId="77777777" w:rsidR="00A415C5" w:rsidRPr="00A415C5" w:rsidRDefault="00A415C5" w:rsidP="00A415C5">
      <w:r w:rsidRPr="00A415C5">
        <w:t>prevents duplicate email addresses.</w:t>
      </w:r>
    </w:p>
    <w:p w14:paraId="04256A84" w14:textId="77777777" w:rsidR="00A415C5" w:rsidRPr="00A415C5" w:rsidRDefault="009630A9" w:rsidP="00A415C5">
      <w:r>
        <w:pict w14:anchorId="2E31B3C4">
          <v:rect id="_x0000_i1027" style="width:0;height:1.5pt" o:hralign="center" o:hrstd="t" o:hr="t" fillcolor="#a0a0a0" stroked="f"/>
        </w:pict>
      </w:r>
    </w:p>
    <w:p w14:paraId="2A73EBAC" w14:textId="77777777" w:rsidR="00A415C5" w:rsidRPr="00A415C5" w:rsidRDefault="00A415C5" w:rsidP="00A415C5">
      <w:pPr>
        <w:rPr>
          <w:b/>
          <w:bCs/>
        </w:rPr>
      </w:pPr>
      <w:r w:rsidRPr="00A415C5">
        <w:rPr>
          <w:b/>
          <w:bCs/>
        </w:rPr>
        <w:t>4. What is a surrogate key?</w:t>
      </w:r>
    </w:p>
    <w:p w14:paraId="3C24F549" w14:textId="77777777" w:rsidR="00A415C5" w:rsidRPr="00A415C5" w:rsidRDefault="00A415C5" w:rsidP="00A415C5">
      <w:r w:rsidRPr="00A415C5">
        <w:t xml:space="preserve">A surrogate key is an </w:t>
      </w:r>
      <w:r w:rsidRPr="00A415C5">
        <w:rPr>
          <w:b/>
          <w:bCs/>
        </w:rPr>
        <w:t>artificial/system-generated identifier</w:t>
      </w:r>
      <w:r w:rsidRPr="00A415C5">
        <w:t xml:space="preserve"> that has no business meaning.</w:t>
      </w:r>
    </w:p>
    <w:p w14:paraId="70E2B627" w14:textId="77777777" w:rsidR="00A415C5" w:rsidRPr="00A415C5" w:rsidRDefault="00A415C5" w:rsidP="00A415C5">
      <w:r w:rsidRPr="00A415C5">
        <w:t>For example:</w:t>
      </w:r>
    </w:p>
    <w:p w14:paraId="4472DEB1" w14:textId="77777777" w:rsidR="00A415C5" w:rsidRPr="00A415C5" w:rsidRDefault="00A415C5" w:rsidP="00A415C5">
      <w:r w:rsidRPr="00A415C5">
        <w:t>customer_id INT AUTO_INCREMENT PRIMARY KEY</w:t>
      </w:r>
    </w:p>
    <w:p w14:paraId="05D61521" w14:textId="77777777" w:rsidR="00A415C5" w:rsidRPr="00A415C5" w:rsidRDefault="00A415C5" w:rsidP="00A415C5">
      <w:r w:rsidRPr="00A415C5">
        <w:t>customer_id = 101 doesn't describe the customer; it simply identifies the record.</w:t>
      </w:r>
    </w:p>
    <w:p w14:paraId="00F54AE4" w14:textId="77777777" w:rsidR="00A415C5" w:rsidRPr="00A415C5" w:rsidRDefault="009630A9" w:rsidP="00A415C5">
      <w:r>
        <w:pict w14:anchorId="43CA358D">
          <v:rect id="_x0000_i1028" style="width:0;height:1.5pt" o:hralign="center" o:hrstd="t" o:hr="t" fillcolor="#a0a0a0" stroked="f"/>
        </w:pict>
      </w:r>
    </w:p>
    <w:p w14:paraId="5D46AD45" w14:textId="77777777" w:rsidR="00A415C5" w:rsidRPr="00A415C5" w:rsidRDefault="00A415C5" w:rsidP="00A415C5">
      <w:pPr>
        <w:rPr>
          <w:b/>
          <w:bCs/>
        </w:rPr>
      </w:pPr>
      <w:r w:rsidRPr="00A415C5">
        <w:rPr>
          <w:b/>
          <w:bCs/>
        </w:rPr>
        <w:t>5. How do you avoid data redundancy?</w:t>
      </w:r>
    </w:p>
    <w:p w14:paraId="7B7222DB" w14:textId="77777777" w:rsidR="00A415C5" w:rsidRPr="00A415C5" w:rsidRDefault="00A415C5" w:rsidP="00A415C5">
      <w:r w:rsidRPr="00A415C5">
        <w:t>Use:</w:t>
      </w:r>
    </w:p>
    <w:p w14:paraId="64B01B5A" w14:textId="77777777" w:rsidR="00A415C5" w:rsidRPr="00A415C5" w:rsidRDefault="00A415C5" w:rsidP="00A415C5">
      <w:pPr>
        <w:numPr>
          <w:ilvl w:val="0"/>
          <w:numId w:val="3"/>
        </w:numPr>
      </w:pPr>
      <w:r w:rsidRPr="00A415C5">
        <w:t xml:space="preserve">Normalization </w:t>
      </w:r>
    </w:p>
    <w:p w14:paraId="531625D5" w14:textId="77777777" w:rsidR="00A415C5" w:rsidRPr="00A415C5" w:rsidRDefault="00A415C5" w:rsidP="00A415C5">
      <w:pPr>
        <w:numPr>
          <w:ilvl w:val="0"/>
          <w:numId w:val="3"/>
        </w:numPr>
      </w:pPr>
      <w:r w:rsidRPr="00A415C5">
        <w:t xml:space="preserve">Proper table decomposition </w:t>
      </w:r>
    </w:p>
    <w:p w14:paraId="13B649ED" w14:textId="77777777" w:rsidR="00A415C5" w:rsidRPr="00A415C5" w:rsidRDefault="00A415C5" w:rsidP="00A415C5">
      <w:pPr>
        <w:numPr>
          <w:ilvl w:val="0"/>
          <w:numId w:val="3"/>
        </w:numPr>
      </w:pPr>
      <w:r w:rsidRPr="00A415C5">
        <w:t xml:space="preserve">Primary keys </w:t>
      </w:r>
    </w:p>
    <w:p w14:paraId="533ED201" w14:textId="77777777" w:rsidR="00A415C5" w:rsidRPr="00A415C5" w:rsidRDefault="00A415C5" w:rsidP="00A415C5">
      <w:pPr>
        <w:numPr>
          <w:ilvl w:val="0"/>
          <w:numId w:val="3"/>
        </w:numPr>
      </w:pPr>
      <w:r w:rsidRPr="00A415C5">
        <w:t xml:space="preserve">Foreign keys </w:t>
      </w:r>
    </w:p>
    <w:p w14:paraId="2C0B4017" w14:textId="77777777" w:rsidR="00A415C5" w:rsidRPr="00A415C5" w:rsidRDefault="00A415C5" w:rsidP="00A415C5">
      <w:pPr>
        <w:numPr>
          <w:ilvl w:val="0"/>
          <w:numId w:val="3"/>
        </w:numPr>
      </w:pPr>
      <w:r w:rsidRPr="00A415C5">
        <w:t xml:space="preserve">Appropriate relationships </w:t>
      </w:r>
    </w:p>
    <w:p w14:paraId="46A67005" w14:textId="77777777" w:rsidR="00A415C5" w:rsidRPr="00A415C5" w:rsidRDefault="00A415C5" w:rsidP="00A415C5">
      <w:r w:rsidRPr="00A415C5">
        <w:t>For example, don't store the category name repeatedly in every order record. Store it once in Category and reference it using category_id.</w:t>
      </w:r>
    </w:p>
    <w:p w14:paraId="7A245C76" w14:textId="77777777" w:rsidR="00A415C5" w:rsidRPr="00A415C5" w:rsidRDefault="009630A9" w:rsidP="00A415C5">
      <w:r>
        <w:pict w14:anchorId="3F7549C6">
          <v:rect id="_x0000_i1029" style="width:0;height:1.5pt" o:hralign="center" o:hrstd="t" o:hr="t" fillcolor="#a0a0a0" stroked="f"/>
        </w:pict>
      </w:r>
    </w:p>
    <w:p w14:paraId="5FFC033E" w14:textId="77777777" w:rsidR="00A415C5" w:rsidRPr="00A415C5" w:rsidRDefault="00A415C5" w:rsidP="00A415C5">
      <w:pPr>
        <w:rPr>
          <w:b/>
          <w:bCs/>
        </w:rPr>
      </w:pPr>
      <w:r w:rsidRPr="00A415C5">
        <w:rPr>
          <w:b/>
          <w:bCs/>
        </w:rPr>
        <w:t>6. What is an ER diagram?</w:t>
      </w:r>
    </w:p>
    <w:p w14:paraId="62153C69" w14:textId="77777777" w:rsidR="00A415C5" w:rsidRPr="00A415C5" w:rsidRDefault="00A415C5" w:rsidP="00A415C5">
      <w:r w:rsidRPr="00A415C5">
        <w:rPr>
          <w:b/>
          <w:bCs/>
        </w:rPr>
        <w:t>ER = Entity Relationship.</w:t>
      </w:r>
    </w:p>
    <w:p w14:paraId="63BB6EA5" w14:textId="77777777" w:rsidR="00A415C5" w:rsidRPr="00A415C5" w:rsidRDefault="00A415C5" w:rsidP="00A415C5">
      <w:r w:rsidRPr="00A415C5">
        <w:t>An ER diagram visually represents:</w:t>
      </w:r>
    </w:p>
    <w:p w14:paraId="28909C5D" w14:textId="77777777" w:rsidR="00A415C5" w:rsidRPr="00A415C5" w:rsidRDefault="00A415C5" w:rsidP="00A415C5">
      <w:pPr>
        <w:numPr>
          <w:ilvl w:val="0"/>
          <w:numId w:val="4"/>
        </w:numPr>
      </w:pPr>
      <w:r w:rsidRPr="00A415C5">
        <w:t xml:space="preserve">Entities/tables </w:t>
      </w:r>
    </w:p>
    <w:p w14:paraId="4ECB6F41" w14:textId="77777777" w:rsidR="00A415C5" w:rsidRPr="00A415C5" w:rsidRDefault="00A415C5" w:rsidP="00A415C5">
      <w:pPr>
        <w:numPr>
          <w:ilvl w:val="0"/>
          <w:numId w:val="4"/>
        </w:numPr>
      </w:pPr>
      <w:r w:rsidRPr="00A415C5">
        <w:t xml:space="preserve">Attributes/columns </w:t>
      </w:r>
    </w:p>
    <w:p w14:paraId="6D77F7C9" w14:textId="77777777" w:rsidR="00A415C5" w:rsidRPr="00A415C5" w:rsidRDefault="00A415C5" w:rsidP="00A415C5">
      <w:pPr>
        <w:numPr>
          <w:ilvl w:val="0"/>
          <w:numId w:val="4"/>
        </w:numPr>
      </w:pPr>
      <w:r w:rsidRPr="00A415C5">
        <w:t xml:space="preserve">Primary keys </w:t>
      </w:r>
    </w:p>
    <w:p w14:paraId="2E69DECB" w14:textId="77777777" w:rsidR="00A415C5" w:rsidRPr="00A415C5" w:rsidRDefault="00A415C5" w:rsidP="00A415C5">
      <w:pPr>
        <w:numPr>
          <w:ilvl w:val="0"/>
          <w:numId w:val="4"/>
        </w:numPr>
      </w:pPr>
      <w:r w:rsidRPr="00A415C5">
        <w:t xml:space="preserve">Foreign keys </w:t>
      </w:r>
    </w:p>
    <w:p w14:paraId="2E94E67E" w14:textId="77777777" w:rsidR="00A415C5" w:rsidRPr="00A415C5" w:rsidRDefault="00A415C5" w:rsidP="00A415C5">
      <w:pPr>
        <w:numPr>
          <w:ilvl w:val="0"/>
          <w:numId w:val="4"/>
        </w:numPr>
      </w:pPr>
      <w:r w:rsidRPr="00A415C5">
        <w:t xml:space="preserve">Relationships </w:t>
      </w:r>
    </w:p>
    <w:p w14:paraId="215B33F6" w14:textId="77777777" w:rsidR="00A415C5" w:rsidRPr="00A415C5" w:rsidRDefault="00A415C5" w:rsidP="00A415C5">
      <w:pPr>
        <w:numPr>
          <w:ilvl w:val="0"/>
          <w:numId w:val="4"/>
        </w:numPr>
      </w:pPr>
      <w:r w:rsidRPr="00A415C5">
        <w:t xml:space="preserve">Cardinality </w:t>
      </w:r>
    </w:p>
    <w:p w14:paraId="42E52315" w14:textId="77777777" w:rsidR="00A415C5" w:rsidRPr="00A415C5" w:rsidRDefault="00A415C5" w:rsidP="00A415C5">
      <w:r w:rsidRPr="00A415C5">
        <w:t>It helps design the database before implementing the SQL schema.</w:t>
      </w:r>
    </w:p>
    <w:p w14:paraId="6B7FB7BD" w14:textId="77777777" w:rsidR="00A415C5" w:rsidRPr="00A415C5" w:rsidRDefault="009630A9" w:rsidP="00A415C5">
      <w:r>
        <w:pict w14:anchorId="119C0BD2">
          <v:rect id="_x0000_i1030" style="width:0;height:1.5pt" o:hralign="center" o:hrstd="t" o:hr="t" fillcolor="#a0a0a0" stroked="f"/>
        </w:pict>
      </w:r>
    </w:p>
    <w:p w14:paraId="1DB8C912" w14:textId="77777777" w:rsidR="00A415C5" w:rsidRPr="00A415C5" w:rsidRDefault="00A415C5" w:rsidP="00A415C5">
      <w:pPr>
        <w:rPr>
          <w:b/>
          <w:bCs/>
        </w:rPr>
      </w:pPr>
      <w:r w:rsidRPr="00A415C5">
        <w:rPr>
          <w:b/>
          <w:bCs/>
        </w:rPr>
        <w:t>7. Types of relationships in DBMS</w:t>
      </w:r>
    </w:p>
    <w:p w14:paraId="5506714F" w14:textId="77777777" w:rsidR="00A415C5" w:rsidRPr="00A415C5" w:rsidRDefault="00A415C5" w:rsidP="00A415C5">
      <w:r w:rsidRPr="00A415C5">
        <w:lastRenderedPageBreak/>
        <w:t>There are three major relationships:</w:t>
      </w:r>
    </w:p>
    <w:p w14:paraId="7335BF42" w14:textId="77777777" w:rsidR="00A415C5" w:rsidRPr="00A415C5" w:rsidRDefault="00A415C5" w:rsidP="00A415C5">
      <w:r w:rsidRPr="00A415C5">
        <w:rPr>
          <w:b/>
          <w:bCs/>
        </w:rPr>
        <w:t>One-to-One (1:1)</w:t>
      </w:r>
    </w:p>
    <w:p w14:paraId="6FF745D4" w14:textId="77777777" w:rsidR="00A415C5" w:rsidRPr="00A415C5" w:rsidRDefault="00A415C5" w:rsidP="00A415C5">
      <w:r w:rsidRPr="00A415C5">
        <w:t>Person ───── Passport</w:t>
      </w:r>
    </w:p>
    <w:p w14:paraId="7C3EC3C8" w14:textId="77777777" w:rsidR="00A415C5" w:rsidRPr="00A415C5" w:rsidRDefault="00A415C5" w:rsidP="00A415C5">
      <w:r w:rsidRPr="00A415C5">
        <w:t xml:space="preserve">   1             1</w:t>
      </w:r>
    </w:p>
    <w:p w14:paraId="0EE9D3E8" w14:textId="77777777" w:rsidR="00A415C5" w:rsidRPr="00A415C5" w:rsidRDefault="00A415C5" w:rsidP="00A415C5">
      <w:r w:rsidRPr="00A415C5">
        <w:rPr>
          <w:b/>
          <w:bCs/>
        </w:rPr>
        <w:t>One-to-Many (1:N)</w:t>
      </w:r>
    </w:p>
    <w:p w14:paraId="3B7335B0" w14:textId="77777777" w:rsidR="00A415C5" w:rsidRPr="00A415C5" w:rsidRDefault="00A415C5" w:rsidP="00A415C5">
      <w:r w:rsidRPr="00A415C5">
        <w:t>Customer ───── Orders</w:t>
      </w:r>
    </w:p>
    <w:p w14:paraId="4DDF6293" w14:textId="77777777" w:rsidR="00A415C5" w:rsidRPr="00A415C5" w:rsidRDefault="00A415C5" w:rsidP="00A415C5">
      <w:r w:rsidRPr="00A415C5">
        <w:t xml:space="preserve">    1             N</w:t>
      </w:r>
    </w:p>
    <w:p w14:paraId="0DD57FBE" w14:textId="77777777" w:rsidR="00A415C5" w:rsidRPr="00A415C5" w:rsidRDefault="00A415C5" w:rsidP="00A415C5">
      <w:r w:rsidRPr="00A415C5">
        <w:rPr>
          <w:b/>
          <w:bCs/>
        </w:rPr>
        <w:t>Many-to-Many (M:N)</w:t>
      </w:r>
    </w:p>
    <w:p w14:paraId="5292436F" w14:textId="77777777" w:rsidR="00A415C5" w:rsidRPr="00A415C5" w:rsidRDefault="00A415C5" w:rsidP="00A415C5">
      <w:r w:rsidRPr="00A415C5">
        <w:t>Orders ───── Products</w:t>
      </w:r>
    </w:p>
    <w:p w14:paraId="5031E7FE" w14:textId="77777777" w:rsidR="00A415C5" w:rsidRPr="00A415C5" w:rsidRDefault="00A415C5" w:rsidP="00A415C5">
      <w:r w:rsidRPr="00A415C5">
        <w:t xml:space="preserve">   N            N</w:t>
      </w:r>
    </w:p>
    <w:p w14:paraId="259DDFFB" w14:textId="77777777" w:rsidR="00A415C5" w:rsidRPr="00A415C5" w:rsidRDefault="00A415C5" w:rsidP="00A415C5">
      <w:r w:rsidRPr="00A415C5">
        <w:t>Usually, an intermediate/junction table is used to implement M:N.</w:t>
      </w:r>
    </w:p>
    <w:p w14:paraId="34A65875" w14:textId="77777777" w:rsidR="00A415C5" w:rsidRPr="00A415C5" w:rsidRDefault="00A415C5" w:rsidP="00A415C5">
      <w:r w:rsidRPr="00A415C5">
        <w:t>Here:</w:t>
      </w:r>
    </w:p>
    <w:p w14:paraId="6C9C43CA" w14:textId="77777777" w:rsidR="00A415C5" w:rsidRPr="00A415C5" w:rsidRDefault="00A415C5" w:rsidP="00A415C5">
      <w:r w:rsidRPr="00A415C5">
        <w:t>Orders → Order_Item ← Products</w:t>
      </w:r>
    </w:p>
    <w:p w14:paraId="41E17A91" w14:textId="77777777" w:rsidR="00A415C5" w:rsidRPr="00A415C5" w:rsidRDefault="009630A9" w:rsidP="00A415C5">
      <w:r>
        <w:pict w14:anchorId="2A7E376E">
          <v:rect id="_x0000_i1031" style="width:0;height:1.5pt" o:hralign="center" o:hrstd="t" o:hr="t" fillcolor="#a0a0a0" stroked="f"/>
        </w:pict>
      </w:r>
    </w:p>
    <w:p w14:paraId="0227F2F5" w14:textId="77777777" w:rsidR="00A415C5" w:rsidRPr="00A415C5" w:rsidRDefault="00A415C5" w:rsidP="00A415C5">
      <w:pPr>
        <w:rPr>
          <w:b/>
          <w:bCs/>
        </w:rPr>
      </w:pPr>
      <w:r w:rsidRPr="00A415C5">
        <w:rPr>
          <w:b/>
          <w:bCs/>
        </w:rPr>
        <w:t>8. Purpose of AUTO_INCREMENT</w:t>
      </w:r>
    </w:p>
    <w:p w14:paraId="51A05228" w14:textId="77777777" w:rsidR="00A415C5" w:rsidRPr="00A415C5" w:rsidRDefault="00A415C5" w:rsidP="00A415C5">
      <w:r w:rsidRPr="00A415C5">
        <w:t>AUTO_INCREMENT automatically generates a new numeric value for a column when a record is inserted.</w:t>
      </w:r>
    </w:p>
    <w:p w14:paraId="0E7CA85F" w14:textId="77777777" w:rsidR="00A415C5" w:rsidRPr="00A415C5" w:rsidRDefault="00A415C5" w:rsidP="00A415C5">
      <w:r w:rsidRPr="00A415C5">
        <w:t>Example:</w:t>
      </w:r>
    </w:p>
    <w:p w14:paraId="5F53F4D7" w14:textId="77777777" w:rsidR="00A415C5" w:rsidRPr="00A415C5" w:rsidRDefault="00A415C5" w:rsidP="00A415C5">
      <w:r w:rsidRPr="00A415C5">
        <w:t>customer_id INT AUTO_INCREMENT PRIMARY KEY</w:t>
      </w:r>
    </w:p>
    <w:p w14:paraId="32E4BC04" w14:textId="77777777" w:rsidR="00A415C5" w:rsidRPr="00A415C5" w:rsidRDefault="00A415C5" w:rsidP="00A415C5">
      <w:r w:rsidRPr="00A415C5">
        <w:t>Instead of manually entering:</w:t>
      </w:r>
    </w:p>
    <w:p w14:paraId="0C0DAC1D" w14:textId="77777777" w:rsidR="00A415C5" w:rsidRPr="00A415C5" w:rsidRDefault="00A415C5" w:rsidP="00A415C5">
      <w:r w:rsidRPr="00A415C5">
        <w:t>1</w:t>
      </w:r>
    </w:p>
    <w:p w14:paraId="03909308" w14:textId="77777777" w:rsidR="00A415C5" w:rsidRPr="00A415C5" w:rsidRDefault="00A415C5" w:rsidP="00A415C5">
      <w:r w:rsidRPr="00A415C5">
        <w:t>2</w:t>
      </w:r>
    </w:p>
    <w:p w14:paraId="5C6539C0" w14:textId="77777777" w:rsidR="00A415C5" w:rsidRPr="00A415C5" w:rsidRDefault="00A415C5" w:rsidP="00A415C5">
      <w:r w:rsidRPr="00A415C5">
        <w:t>3</w:t>
      </w:r>
    </w:p>
    <w:p w14:paraId="32655C28" w14:textId="77777777" w:rsidR="00A415C5" w:rsidRPr="00A415C5" w:rsidRDefault="00A415C5" w:rsidP="00A415C5">
      <w:r w:rsidRPr="00A415C5">
        <w:t>4</w:t>
      </w:r>
    </w:p>
    <w:p w14:paraId="758D4976" w14:textId="77777777" w:rsidR="00A415C5" w:rsidRPr="00A415C5" w:rsidRDefault="00A415C5" w:rsidP="00A415C5">
      <w:r w:rsidRPr="00A415C5">
        <w:t>MySQL generates the values automatically.</w:t>
      </w:r>
    </w:p>
    <w:p w14:paraId="48483964" w14:textId="77777777" w:rsidR="00A415C5" w:rsidRPr="00A415C5" w:rsidRDefault="009630A9" w:rsidP="00A415C5">
      <w:r>
        <w:pict w14:anchorId="47213D05">
          <v:rect id="_x0000_i1032" style="width:0;height:1.5pt" o:hralign="center" o:hrstd="t" o:hr="t" fillcolor="#a0a0a0" stroked="f"/>
        </w:pict>
      </w:r>
    </w:p>
    <w:p w14:paraId="15CE7F2E" w14:textId="77777777" w:rsidR="00A415C5" w:rsidRPr="00A415C5" w:rsidRDefault="00A415C5" w:rsidP="00A415C5">
      <w:pPr>
        <w:rPr>
          <w:b/>
          <w:bCs/>
        </w:rPr>
      </w:pPr>
      <w:r w:rsidRPr="00A415C5">
        <w:rPr>
          <w:b/>
          <w:bCs/>
        </w:rPr>
        <w:t>9. Default storage engine in MySQL</w:t>
      </w:r>
    </w:p>
    <w:p w14:paraId="2DF1D6FD" w14:textId="77777777" w:rsidR="00A415C5" w:rsidRPr="00A415C5" w:rsidRDefault="00A415C5" w:rsidP="00A415C5">
      <w:r w:rsidRPr="00A415C5">
        <w:t xml:space="preserve">The default storage engine in modern MySQL is </w:t>
      </w:r>
      <w:r w:rsidRPr="00A415C5">
        <w:rPr>
          <w:b/>
          <w:bCs/>
        </w:rPr>
        <w:t>InnoDB</w:t>
      </w:r>
      <w:r w:rsidRPr="00A415C5">
        <w:t>.</w:t>
      </w:r>
    </w:p>
    <w:p w14:paraId="31D16221" w14:textId="77777777" w:rsidR="00A415C5" w:rsidRPr="00A415C5" w:rsidRDefault="00A415C5" w:rsidP="00A415C5">
      <w:r w:rsidRPr="00A415C5">
        <w:t>InnoDB supports important relational-database features such as:</w:t>
      </w:r>
    </w:p>
    <w:p w14:paraId="48AE6AFF" w14:textId="77777777" w:rsidR="00A415C5" w:rsidRPr="00A415C5" w:rsidRDefault="00A415C5" w:rsidP="00A415C5">
      <w:pPr>
        <w:numPr>
          <w:ilvl w:val="0"/>
          <w:numId w:val="5"/>
        </w:numPr>
      </w:pPr>
      <w:r w:rsidRPr="00A415C5">
        <w:t xml:space="preserve">Transactions </w:t>
      </w:r>
    </w:p>
    <w:p w14:paraId="664B9EC3" w14:textId="77777777" w:rsidR="00A415C5" w:rsidRPr="00A415C5" w:rsidRDefault="00A415C5" w:rsidP="00A415C5">
      <w:pPr>
        <w:numPr>
          <w:ilvl w:val="0"/>
          <w:numId w:val="5"/>
        </w:numPr>
      </w:pPr>
      <w:r w:rsidRPr="00A415C5">
        <w:t xml:space="preserve">Foreign keys </w:t>
      </w:r>
    </w:p>
    <w:p w14:paraId="7E168EC7" w14:textId="77777777" w:rsidR="00A415C5" w:rsidRPr="00A415C5" w:rsidRDefault="00A415C5" w:rsidP="00A415C5">
      <w:pPr>
        <w:numPr>
          <w:ilvl w:val="0"/>
          <w:numId w:val="5"/>
        </w:numPr>
      </w:pPr>
      <w:r w:rsidRPr="00A415C5">
        <w:lastRenderedPageBreak/>
        <w:t xml:space="preserve">Row-level locking </w:t>
      </w:r>
    </w:p>
    <w:p w14:paraId="427076BB" w14:textId="77777777" w:rsidR="00A415C5" w:rsidRPr="00A415C5" w:rsidRDefault="00A415C5" w:rsidP="00A415C5">
      <w:pPr>
        <w:numPr>
          <w:ilvl w:val="0"/>
          <w:numId w:val="5"/>
        </w:numPr>
      </w:pPr>
      <w:r w:rsidRPr="00A415C5">
        <w:t xml:space="preserve">Crash recovery </w:t>
      </w:r>
    </w:p>
    <w:p w14:paraId="4742D2AF" w14:textId="77777777" w:rsidR="00A415C5" w:rsidRPr="00A415C5" w:rsidRDefault="00A415C5" w:rsidP="00A415C5">
      <w:r w:rsidRPr="00A415C5">
        <w:t>CREATE TABLE Customer (</w:t>
      </w:r>
    </w:p>
    <w:p w14:paraId="69996E7F" w14:textId="77777777" w:rsidR="00A415C5" w:rsidRPr="00A415C5" w:rsidRDefault="00A415C5" w:rsidP="00A415C5">
      <w:r w:rsidRPr="00A415C5">
        <w:t xml:space="preserve">    customer_id INT AUTO_INCREMENT PRIMARY KEY</w:t>
      </w:r>
    </w:p>
    <w:p w14:paraId="3E30DFB2" w14:textId="77777777" w:rsidR="00A415C5" w:rsidRPr="00A415C5" w:rsidRDefault="00A415C5" w:rsidP="00A415C5">
      <w:r w:rsidRPr="00A415C5">
        <w:t>) ENGINE = InnoDB;</w:t>
      </w:r>
    </w:p>
    <w:p w14:paraId="7402762B" w14:textId="77777777" w:rsidR="00A415C5" w:rsidRPr="00A415C5" w:rsidRDefault="009630A9" w:rsidP="00A415C5">
      <w:r>
        <w:pict w14:anchorId="612EBC49">
          <v:rect id="_x0000_i1033" style="width:0;height:1.5pt" o:hralign="center" o:hrstd="t" o:hr="t" fillcolor="#a0a0a0" stroked="f"/>
        </w:pict>
      </w:r>
    </w:p>
    <w:p w14:paraId="1D7C4CE7" w14:textId="77777777" w:rsidR="00A415C5" w:rsidRPr="00A415C5" w:rsidRDefault="00A415C5" w:rsidP="00A415C5">
      <w:pPr>
        <w:rPr>
          <w:b/>
          <w:bCs/>
        </w:rPr>
      </w:pPr>
      <w:r w:rsidRPr="00A415C5">
        <w:rPr>
          <w:b/>
          <w:bCs/>
        </w:rPr>
        <w:t>10. What is a composite key?</w:t>
      </w:r>
    </w:p>
    <w:p w14:paraId="449F085E" w14:textId="77777777" w:rsidR="00A415C5" w:rsidRPr="00A415C5" w:rsidRDefault="00A415C5" w:rsidP="00A415C5">
      <w:r w:rsidRPr="00A415C5">
        <w:t xml:space="preserve">A composite key is a key consisting of </w:t>
      </w:r>
      <w:r w:rsidRPr="00A415C5">
        <w:rPr>
          <w:b/>
          <w:bCs/>
        </w:rPr>
        <w:t>two or more columns</w:t>
      </w:r>
      <w:r w:rsidRPr="00A415C5">
        <w:t xml:space="preserve"> that together uniquely identify a record.</w:t>
      </w:r>
    </w:p>
    <w:p w14:paraId="2410DECF" w14:textId="77777777" w:rsidR="00A415C5" w:rsidRPr="00A415C5" w:rsidRDefault="00A415C5" w:rsidP="00A415C5">
      <w:r w:rsidRPr="00A415C5">
        <w:t>For example:</w:t>
      </w:r>
    </w:p>
    <w:p w14:paraId="36406AD0" w14:textId="77777777" w:rsidR="00A415C5" w:rsidRPr="00A415C5" w:rsidRDefault="00A415C5" w:rsidP="00A415C5">
      <w:r w:rsidRPr="00A415C5">
        <w:t>PRIMARY KEY (order_id, product_id)</w:t>
      </w:r>
    </w:p>
    <w:p w14:paraId="604E8F91" w14:textId="77777777" w:rsidR="00A415C5" w:rsidRPr="00A415C5" w:rsidRDefault="00A415C5" w:rsidP="00A415C5">
      <w:r w:rsidRPr="00A415C5">
        <w:t>This could be used in an order-details table where the combination of an order and product identifies a unique line item.</w:t>
      </w:r>
    </w:p>
    <w:p w14:paraId="40E69DFE" w14:textId="77777777" w:rsidR="00A415C5" w:rsidRPr="00A415C5" w:rsidRDefault="009630A9" w:rsidP="00A415C5">
      <w:r>
        <w:pict w14:anchorId="58FA23B2">
          <v:rect id="_x0000_i1034" style="width:0;height:1.5pt" o:hralign="center" o:hrstd="t" o:hr="t" fillcolor="#a0a0a0" stroked="f"/>
        </w:pict>
      </w:r>
    </w:p>
    <w:p w14:paraId="02798693" w14:textId="77777777" w:rsidR="00A415C5" w:rsidRPr="00A415C5" w:rsidRDefault="00A415C5" w:rsidP="00A415C5">
      <w:pPr>
        <w:rPr>
          <w:lang w:val="en-US"/>
        </w:rPr>
      </w:pPr>
    </w:p>
    <w:sectPr w:rsidR="00A415C5" w:rsidRPr="00A415C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B10F5"/>
    <w:multiLevelType w:val="multilevel"/>
    <w:tmpl w:val="86D4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6564E"/>
    <w:multiLevelType w:val="multilevel"/>
    <w:tmpl w:val="7A44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836E0"/>
    <w:multiLevelType w:val="multilevel"/>
    <w:tmpl w:val="E828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632CF"/>
    <w:multiLevelType w:val="multilevel"/>
    <w:tmpl w:val="FEC4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67176"/>
    <w:multiLevelType w:val="multilevel"/>
    <w:tmpl w:val="1C1E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621992">
    <w:abstractNumId w:val="0"/>
  </w:num>
  <w:num w:numId="2" w16cid:durableId="960955873">
    <w:abstractNumId w:val="3"/>
  </w:num>
  <w:num w:numId="3" w16cid:durableId="1285313417">
    <w:abstractNumId w:val="2"/>
  </w:num>
  <w:num w:numId="4" w16cid:durableId="1397627178">
    <w:abstractNumId w:val="4"/>
  </w:num>
  <w:num w:numId="5" w16cid:durableId="1028486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5C5"/>
    <w:rsid w:val="00131199"/>
    <w:rsid w:val="00213D14"/>
    <w:rsid w:val="002F2CA3"/>
    <w:rsid w:val="00576768"/>
    <w:rsid w:val="008E69E6"/>
    <w:rsid w:val="00A415C5"/>
    <w:rsid w:val="00E13AF6"/>
    <w:rsid w:val="00EB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7908F"/>
  <w15:chartTrackingRefBased/>
  <w15:docId w15:val="{DA0FABE4-2C77-4DB0-9980-546AF355C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5C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5C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5C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5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5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415C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415C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41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5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5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5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taneja</dc:creator>
  <cp:keywords/>
  <dc:description/>
  <cp:lastModifiedBy>Ankita taneja</cp:lastModifiedBy>
  <cp:revision>2</cp:revision>
  <dcterms:created xsi:type="dcterms:W3CDTF">2026-08-27T17:05:00Z</dcterms:created>
  <dcterms:modified xsi:type="dcterms:W3CDTF">2026-08-27T17:11:00Z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9f40d705-1467-4ef9-9c6f-53f552c4ce26</vt:lpwstr>
  </property>
</Properties>
</file>