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2563EB"/>
          <w:sz w:val="56"/>
        </w:rPr>
        <w:t>rPPG Vitals System</w:t>
      </w:r>
    </w:p>
    <w:p>
      <w:pPr>
        <w:jc w:val="center"/>
      </w:pPr>
      <w:r>
        <w:rPr>
          <w:color w:val="64748B"/>
          <w:sz w:val="32"/>
        </w:rPr>
        <w:t>Remote Photoplethysmography Inference Engine</w:t>
        <w:br/>
        <w:t>&amp; Web Application</w:t>
      </w:r>
    </w:p>
    <w:p>
      <w:pPr>
        <w:jc w:val="center"/>
      </w:pPr>
      <w:r>
        <w:rPr>
          <w:color w:val="94A3B8"/>
          <w:sz w:val="24"/>
        </w:rPr>
        <w:br/>
        <w:br/>
        <w:t>Comprehensive Architecture &amp; Implementation Report</w:t>
        <w:br/>
        <w:br/>
        <w:t>June 12, 2026</w:t>
      </w:r>
    </w:p>
    <w:p>
      <w:r>
        <w:br w:type="page"/>
      </w:r>
    </w:p>
    <w:p>
      <w:pPr>
        <w:pStyle w:val="Heading1"/>
      </w:pPr>
      <w:r>
        <w:t>Table of Contents</w:t>
      </w:r>
    </w:p>
    <w:p>
      <w:pPr>
        <w:pStyle w:val="ListNumber"/>
      </w:pPr>
      <w:r>
        <w:t>1. Executive Summary</w:t>
      </w:r>
    </w:p>
    <w:p>
      <w:pPr>
        <w:pStyle w:val="ListNumber"/>
      </w:pPr>
      <w:r>
        <w:t>2. Project Overview</w:t>
      </w:r>
    </w:p>
    <w:p>
      <w:pPr>
        <w:pStyle w:val="ListNumber"/>
      </w:pPr>
      <w:r>
        <w:t>3. Technology Stack</w:t>
      </w:r>
    </w:p>
    <w:p>
      <w:pPr>
        <w:pStyle w:val="ListNumber"/>
      </w:pPr>
      <w:r>
        <w:t>4. System Architecture</w:t>
      </w:r>
    </w:p>
    <w:p>
      <w:pPr>
        <w:pStyle w:val="ListNumber"/>
      </w:pPr>
      <w:r>
        <w:t>5. Supported Models &amp; Techniques</w:t>
      </w:r>
    </w:p>
    <w:p>
      <w:pPr>
        <w:pStyle w:val="ListNumber"/>
      </w:pPr>
      <w:r>
        <w:t>6. Data Processing Pipeline</w:t>
      </w:r>
    </w:p>
    <w:p>
      <w:pPr>
        <w:pStyle w:val="ListNumber"/>
      </w:pPr>
      <w:r>
        <w:t>7. Signal Processing &amp; Vitals Extraction</w:t>
      </w:r>
    </w:p>
    <w:p>
      <w:pPr>
        <w:pStyle w:val="ListNumber"/>
      </w:pPr>
      <w:r>
        <w:t>8. Backend Application</w:t>
      </w:r>
    </w:p>
    <w:p>
      <w:pPr>
        <w:pStyle w:val="ListNumber"/>
      </w:pPr>
      <w:r>
        <w:t>9. Frontend Application</w:t>
      </w:r>
    </w:p>
    <w:p>
      <w:pPr>
        <w:pStyle w:val="ListNumber"/>
      </w:pPr>
      <w:r>
        <w:t>10. UI Redesign &amp; Features</w:t>
      </w:r>
    </w:p>
    <w:p>
      <w:pPr>
        <w:pStyle w:val="ListNumber"/>
      </w:pPr>
      <w:r>
        <w:t>11. Results &amp; Performance</w:t>
      </w:r>
    </w:p>
    <w:p>
      <w:pPr>
        <w:pStyle w:val="ListNumber"/>
      </w:pPr>
      <w:r>
        <w:t>12. Deployment &amp; Testing</w:t>
      </w:r>
    </w:p>
    <w:p>
      <w:r>
        <w:br w:type="page"/>
      </w:r>
    </w:p>
    <w:p>
      <w:pPr>
        <w:pStyle w:val="Heading1"/>
      </w:pPr>
      <w:r>
        <w:t>1. Executive Summary</w:t>
      </w:r>
    </w:p>
    <w:p>
      <w:r>
        <w:t>The rPPG (Remote Photoplethysmography) Vitals System is a fully integrated platform for contactless physiological measurement from facial videos. It combines a state-of-the-art deep learning inference engine written in Python/JAX with a modern healthcare-grade web application built on FastAPI and React.</w:t>
      </w:r>
    </w:p>
    <w:p>
      <w:r>
        <w:t>The system measures Heart Rate (HR), Heart Rate Variability (HRV), Respiratory Rate (RR), Stress Index, and Signal Quality Index (SQI) from video captured via webcam or offline video files. It supports 9 different deep learning architectures across 18 model variants, all unified under a single high-level API.</w:t>
      </w:r>
    </w:p>
    <w:p>
      <w:r>
        <w:t>The web frontend provides a complete clinical workflow: Landing Page → Patient Intake Form → Live Camera Measurement (30-second scan) → Results Dashboard with time-series charts, wellness scoring, recovery analysis, and HRV analytics.</w:t>
      </w:r>
    </w:p>
    <w:p>
      <w:pPr>
        <w:pStyle w:val="Heading1"/>
      </w:pPr>
      <w:r>
        <w:t>2. Project Overview</w:t>
      </w:r>
    </w:p>
    <w:p>
      <w:pPr>
        <w:pStyle w:val="Heading2"/>
      </w:pPr>
      <w:r>
        <w:t>2.1 What Was Built</w:t>
      </w:r>
    </w:p>
    <w:p>
      <w:r>
        <w:t>The project delivers two major components working together:</w:t>
      </w:r>
    </w:p>
    <w:p>
      <w:pPr>
        <w:pStyle w:val="ListBullet"/>
      </w:pPr>
      <w:r>
        <w:t>rPPG Inference Engine (open_rppg_inference/) — A Python toolbox for remote photoplethysmography using deep learning, supporting offline video processing and real-time webcam inference with JAX acceleration.</w:t>
      </w:r>
    </w:p>
    <w:p>
      <w:pPr>
        <w:pStyle w:val="ListBullet"/>
      </w:pPr>
      <w:r>
        <w:t>Vitals Web Application — A full-stack web app (FastAPI + React) that exposes the engine via WebSocket for live browser-based measurement, complete with a multi-step clinical UI.</w:t>
      </w:r>
    </w:p>
    <w:p>
      <w:pPr>
        <w:pStyle w:val="Heading2"/>
      </w:pPr>
      <w:r>
        <w:t>2.2 What Techniques Were Used</w:t>
      </w:r>
    </w:p>
    <w:p>
      <w:pPr>
        <w:pStyle w:val="ListBullet"/>
      </w:pPr>
      <w:r>
        <w:t>Remote Photoplethysmography (rPPG) — extracting blood volume pulse signals from facial video</w:t>
      </w:r>
    </w:p>
    <w:p>
      <w:pPr>
        <w:pStyle w:val="ListBullet"/>
      </w:pPr>
      <w:r>
        <w:t>State-Space Models (Mamba, SSM) — selective scan algorithms for efficient temporal modeling</w:t>
      </w:r>
    </w:p>
    <w:p>
      <w:pPr>
        <w:pStyle w:val="ListBullet"/>
      </w:pPr>
      <w:r>
        <w:t>Temporal Difference Transformers (PhysFormer) — attention-based spatiotemporal feature extraction</w:t>
      </w:r>
    </w:p>
    <w:p>
      <w:pPr>
        <w:pStyle w:val="ListBullet"/>
      </w:pPr>
      <w:r>
        <w:t>Temporal Shift Networks (TSCAN, EfficientPhys) — lightweight frame-shifting for motion modeling</w:t>
      </w:r>
    </w:p>
    <w:p>
      <w:pPr>
        <w:pStyle w:val="ListBullet"/>
      </w:pPr>
      <w:r>
        <w:t>3D Convolutional Networks (PhysNet) — volumetric spatiotemporal processing</w:t>
      </w:r>
    </w:p>
    <w:p>
      <w:pPr>
        <w:pStyle w:val="ListBullet"/>
      </w:pPr>
      <w:r>
        <w:t>Central Difference Convolution (CDC) — gradient-aware convolutions for subtle pulse signals</w:t>
      </w:r>
    </w:p>
    <w:p>
      <w:pPr>
        <w:pStyle w:val="ListBullet"/>
      </w:pPr>
      <w:r>
        <w:t>Frequency-domain learning — FFT-based feature modulation in the spectral domain</w:t>
      </w:r>
    </w:p>
    <w:p>
      <w:pPr>
        <w:pStyle w:val="ListBullet"/>
      </w:pPr>
      <w:r>
        <w:t>BlazeFace — lightweight ONNX-based face detection for facial region extraction</w:t>
      </w:r>
    </w:p>
    <w:p>
      <w:pPr>
        <w:pStyle w:val="ListBullet"/>
      </w:pPr>
      <w:r>
        <w:t>Kalman Filtering — temporal smoothing of face bounding boxes</w:t>
      </w:r>
    </w:p>
    <w:p>
      <w:pPr>
        <w:pStyle w:val="ListBullet"/>
      </w:pPr>
      <w:r>
        <w:t>Butterworth Bandpass Filtering — signal cleaning in the 0.7–4.0 Hz range (42–240 BPM)</w:t>
      </w:r>
    </w:p>
    <w:p>
      <w:pPr>
        <w:pStyle w:val="ListBullet"/>
      </w:pPr>
      <w:r>
        <w:t>Welch Power Spectral Density — heart rate estimation via frequency-domain analysis</w:t>
      </w:r>
    </w:p>
    <w:p>
      <w:pPr>
        <w:pStyle w:val="ListBullet"/>
      </w:pPr>
      <w:r>
        <w:t>HeartPy — pulse rate variability and HRV metric extraction (SDNN, RMSSD, LF/HF, pNN50)</w:t>
      </w:r>
    </w:p>
    <w:p>
      <w:pPr>
        <w:pStyle w:val="ListBullet"/>
      </w:pPr>
      <w:r>
        <w:t>AUTOCORRELATION-BASED SQI — signal quality indexing via autocorrelation peak analysis</w:t>
      </w:r>
    </w:p>
    <w:p>
      <w:pPr>
        <w:pStyle w:val="ListBullet"/>
      </w:pPr>
      <w:r>
        <w:t>JIT Compilation (JAX) — just-in-time compiled inference for GPU/TPU acceleration</w:t>
      </w:r>
    </w:p>
    <w:p>
      <w:pPr>
        <w:pStyle w:val="ListBullet"/>
      </w:pPr>
      <w:r>
        <w:t>Streaming Inference Pipeline — threaded face detection + parallel model inference</w:t>
      </w:r>
    </w:p>
    <w:p>
      <w:pPr>
        <w:pStyle w:val="Heading1"/>
      </w:pPr>
      <w:r>
        <w:t>3. Technology Stack</w:t>
      </w:r>
    </w:p>
    <w:p>
      <w:pPr>
        <w:pStyle w:val="Heading2"/>
      </w:pPr>
      <w:r>
        <w:t>3.1 Inference Engine</w:t>
      </w:r>
    </w:p>
    <w:tbl>
      <w:tblPr>
        <w:tblStyle w:val="LightList-Accent1"/>
        <w:tblW w:type="auto" w:w="0"/>
        <w:jc w:val="left"/>
        <w:tblLook w:firstColumn="1" w:firstRow="1" w:lastColumn="0" w:lastRow="0" w:noHBand="0" w:noVBand="1" w:val="04A0"/>
      </w:tblPr>
      <w:tblGrid>
        <w:gridCol w:w="4320"/>
        <w:gridCol w:w="4320"/>
      </w:tblGrid>
      <w:tr>
        <w:tc>
          <w:tcPr>
            <w:tcW w:type="dxa" w:w="4320"/>
          </w:tcPr>
          <w:p>
            <w:r>
              <w:t>Language</w:t>
            </w:r>
          </w:p>
        </w:tc>
        <w:tc>
          <w:tcPr>
            <w:tcW w:type="dxa" w:w="4320"/>
          </w:tcPr>
          <w:p>
            <w:r>
              <w:t>Python 3.9–3.13</w:t>
            </w:r>
          </w:p>
        </w:tc>
      </w:tr>
      <w:tr>
        <w:tc>
          <w:tcPr>
            <w:tcW w:type="dxa" w:w="4320"/>
          </w:tcPr>
          <w:p>
            <w:r>
              <w:t>Deep Learning</w:t>
            </w:r>
          </w:p>
        </w:tc>
        <w:tc>
          <w:tcPr>
            <w:tcW w:type="dxa" w:w="4320"/>
          </w:tcPr>
          <w:p>
            <w:r>
              <w:t>JAX, Keras 3 (JAX backend)</w:t>
            </w:r>
          </w:p>
        </w:tc>
      </w:tr>
      <w:tr>
        <w:tc>
          <w:tcPr>
            <w:tcW w:type="dxa" w:w="4320"/>
          </w:tcPr>
          <w:p>
            <w:r>
              <w:t>Face Detection</w:t>
            </w:r>
          </w:p>
        </w:tc>
        <w:tc>
          <w:tcPr>
            <w:tcW w:type="dxa" w:w="4320"/>
          </w:tcPr>
          <w:p>
            <w:r>
              <w:t>ONNX Runtime (BlazeFace)</w:t>
            </w:r>
          </w:p>
        </w:tc>
      </w:tr>
      <w:tr>
        <w:tc>
          <w:tcPr>
            <w:tcW w:type="dxa" w:w="4320"/>
          </w:tcPr>
          <w:p>
            <w:r>
              <w:t>Signal Processing</w:t>
            </w:r>
          </w:p>
        </w:tc>
        <w:tc>
          <w:tcPr>
            <w:tcW w:type="dxa" w:w="4320"/>
          </w:tcPr>
          <w:p>
            <w:r>
              <w:t>SciPy (butter, filtfilt, welch, find_peaks)</w:t>
            </w:r>
          </w:p>
        </w:tc>
      </w:tr>
      <w:tr>
        <w:tc>
          <w:tcPr>
            <w:tcW w:type="dxa" w:w="4320"/>
          </w:tcPr>
          <w:p>
            <w:r>
              <w:t>HRV Analysis</w:t>
            </w:r>
          </w:p>
        </w:tc>
        <w:tc>
          <w:tcPr>
            <w:tcW w:type="dxa" w:w="4320"/>
          </w:tcPr>
          <w:p>
            <w:r>
              <w:t>HeartPy</w:t>
            </w:r>
          </w:p>
        </w:tc>
      </w:tr>
      <w:tr>
        <w:tc>
          <w:tcPr>
            <w:tcW w:type="dxa" w:w="4320"/>
          </w:tcPr>
          <w:p>
            <w:r>
              <w:t>Video I/O</w:t>
            </w:r>
          </w:p>
        </w:tc>
        <w:tc>
          <w:tcPr>
            <w:tcW w:type="dxa" w:w="4320"/>
          </w:tcPr>
          <w:p>
            <w:r>
              <w:t>PyAV (FFmpeg), OpenCV</w:t>
            </w:r>
          </w:p>
        </w:tc>
      </w:tr>
      <w:tr>
        <w:tc>
          <w:tcPr>
            <w:tcW w:type="dxa" w:w="4320"/>
          </w:tcPr>
          <w:p>
            <w:r>
              <w:t>Misc</w:t>
            </w:r>
          </w:p>
        </w:tc>
        <w:tc>
          <w:tcPr>
            <w:tcW w:type="dxa" w:w="4320"/>
          </w:tcPr>
          <w:p>
            <w:r>
              <w:t>NumPy, einops, pandas</w:t>
            </w:r>
          </w:p>
        </w:tc>
      </w:tr>
      <w:tr>
        <w:tc>
          <w:tcPr>
            <w:tcW w:type="dxa" w:w="4320"/>
          </w:tcPr>
          <w:p>
            <w:r>
              <w:t>Optimization</w:t>
            </w:r>
          </w:p>
        </w:tc>
        <w:tc>
          <w:tcPr>
            <w:tcW w:type="dxa" w:w="4320"/>
          </w:tcPr>
          <w:p>
            <w:r>
              <w:t>JAX JIT, mixed_float16, XLA</w:t>
            </w:r>
          </w:p>
        </w:tc>
      </w:tr>
      <w:tr>
        <w:tc>
          <w:tcPr>
            <w:tcW w:type="dxa" w:w="4320"/>
          </w:tcPr>
          <w:p/>
        </w:tc>
        <w:tc>
          <w:tcPr>
            <w:tcW w:type="dxa" w:w="4320"/>
          </w:tcPr>
          <w:p/>
        </w:tc>
      </w:tr>
    </w:tbl>
    <w:p>
      <w:pPr>
        <w:pStyle w:val="Heading2"/>
      </w:pPr>
      <w:r>
        <w:t>3.2 Backend</w:t>
      </w:r>
    </w:p>
    <w:tbl>
      <w:tblPr>
        <w:tblStyle w:val="LightList-Accent1"/>
        <w:tblW w:type="auto" w:w="0"/>
        <w:tblLook w:firstColumn="1" w:firstRow="1" w:lastColumn="0" w:lastRow="0" w:noHBand="0" w:noVBand="1" w:val="04A0"/>
      </w:tblPr>
      <w:tblGrid>
        <w:gridCol w:w="4320"/>
        <w:gridCol w:w="4320"/>
      </w:tblGrid>
      <w:tr>
        <w:tc>
          <w:tcPr>
            <w:tcW w:type="dxa" w:w="4320"/>
          </w:tcPr>
          <w:p>
            <w:r>
              <w:t>Framework</w:t>
            </w:r>
          </w:p>
        </w:tc>
        <w:tc>
          <w:tcPr>
            <w:tcW w:type="dxa" w:w="4320"/>
          </w:tcPr>
          <w:p>
            <w:r>
              <w:t>FastAPI</w:t>
            </w:r>
          </w:p>
        </w:tc>
      </w:tr>
      <w:tr>
        <w:tc>
          <w:tcPr>
            <w:tcW w:type="dxa" w:w="4320"/>
          </w:tcPr>
          <w:p>
            <w:r>
              <w:t>WebSocket</w:t>
            </w:r>
          </w:p>
        </w:tc>
        <w:tc>
          <w:tcPr>
            <w:tcW w:type="dxa" w:w="4320"/>
          </w:tcPr>
          <w:p>
            <w:r>
              <w:t>WebSockets (via Uvicorn)</w:t>
            </w:r>
          </w:p>
        </w:tc>
      </w:tr>
      <w:tr>
        <w:tc>
          <w:tcPr>
            <w:tcW w:type="dxa" w:w="4320"/>
          </w:tcPr>
          <w:p>
            <w:r>
              <w:t>Async</w:t>
            </w:r>
          </w:p>
        </w:tc>
        <w:tc>
          <w:tcPr>
            <w:tcW w:type="dxa" w:w="4320"/>
          </w:tcPr>
          <w:p>
            <w:r>
              <w:t>asyncio, ModelPool pattern</w:t>
            </w:r>
          </w:p>
        </w:tc>
      </w:tr>
      <w:tr>
        <w:tc>
          <w:tcPr>
            <w:tcW w:type="dxa" w:w="4320"/>
          </w:tcPr>
          <w:p>
            <w:r>
              <w:t>Serialization</w:t>
            </w:r>
          </w:p>
        </w:tc>
        <w:tc>
          <w:tcPr>
            <w:tcW w:type="dxa" w:w="4320"/>
          </w:tcPr>
          <w:p>
            <w:r>
              <w:t>Pydantic, JSON</w:t>
            </w:r>
          </w:p>
        </w:tc>
      </w:tr>
      <w:tr>
        <w:tc>
          <w:tcPr>
            <w:tcW w:type="dxa" w:w="4320"/>
          </w:tcPr>
          <w:p>
            <w:r>
              <w:t>Server</w:t>
            </w:r>
          </w:p>
        </w:tc>
        <w:tc>
          <w:tcPr>
            <w:tcW w:type="dxa" w:w="4320"/>
          </w:tcPr>
          <w:p>
            <w:r>
              <w:t>Uvicorn</w:t>
            </w:r>
          </w:p>
        </w:tc>
      </w:tr>
      <w:tr>
        <w:tc>
          <w:tcPr>
            <w:tcW w:type="dxa" w:w="4320"/>
          </w:tcPr>
          <w:p>
            <w:r>
              <w:t>Dependencies</w:t>
            </w:r>
          </w:p>
        </w:tc>
        <w:tc>
          <w:tcPr>
            <w:tcW w:type="dxa" w:w="4320"/>
          </w:tcPr>
          <w:p>
            <w:r>
              <w:t>All engine deps + fastapi, uvicorn, websockets</w:t>
            </w:r>
          </w:p>
        </w:tc>
      </w:tr>
    </w:tbl>
    <w:p>
      <w:pPr>
        <w:pStyle w:val="Heading2"/>
      </w:pPr>
      <w:r>
        <w:t>3.3 Frontend</w:t>
      </w:r>
    </w:p>
    <w:tbl>
      <w:tblPr>
        <w:tblStyle w:val="LightList-Accent1"/>
        <w:tblW w:type="auto" w:w="0"/>
        <w:tblLook w:firstColumn="1" w:firstRow="1" w:lastColumn="0" w:lastRow="0" w:noHBand="0" w:noVBand="1" w:val="04A0"/>
      </w:tblPr>
      <w:tblGrid>
        <w:gridCol w:w="4320"/>
        <w:gridCol w:w="4320"/>
      </w:tblGrid>
      <w:tr>
        <w:tc>
          <w:tcPr>
            <w:tcW w:type="dxa" w:w="4320"/>
          </w:tcPr>
          <w:p>
            <w:r>
              <w:t>Framework</w:t>
            </w:r>
          </w:p>
        </w:tc>
        <w:tc>
          <w:tcPr>
            <w:tcW w:type="dxa" w:w="4320"/>
          </w:tcPr>
          <w:p>
            <w:r>
              <w:t>React 18</w:t>
            </w:r>
          </w:p>
        </w:tc>
      </w:tr>
      <w:tr>
        <w:tc>
          <w:tcPr>
            <w:tcW w:type="dxa" w:w="4320"/>
          </w:tcPr>
          <w:p>
            <w:r>
              <w:t>Build Tool</w:t>
            </w:r>
          </w:p>
        </w:tc>
        <w:tc>
          <w:tcPr>
            <w:tcW w:type="dxa" w:w="4320"/>
          </w:tcPr>
          <w:p>
            <w:r>
              <w:t>Vite 5</w:t>
            </w:r>
          </w:p>
        </w:tc>
      </w:tr>
      <w:tr>
        <w:tc>
          <w:tcPr>
            <w:tcW w:type="dxa" w:w="4320"/>
          </w:tcPr>
          <w:p>
            <w:r>
              <w:t>Routing</w:t>
            </w:r>
          </w:p>
        </w:tc>
        <w:tc>
          <w:tcPr>
            <w:tcW w:type="dxa" w:w="4320"/>
          </w:tcPr>
          <w:p>
            <w:r>
              <w:t>React Router v6</w:t>
            </w:r>
          </w:p>
        </w:tc>
      </w:tr>
      <w:tr>
        <w:tc>
          <w:tcPr>
            <w:tcW w:type="dxa" w:w="4320"/>
          </w:tcPr>
          <w:p>
            <w:r>
              <w:t>Charts</w:t>
            </w:r>
          </w:p>
        </w:tc>
        <w:tc>
          <w:tcPr>
            <w:tcW w:type="dxa" w:w="4320"/>
          </w:tcPr>
          <w:p>
            <w:r>
              <w:t>Recharts 2</w:t>
            </w:r>
          </w:p>
        </w:tc>
      </w:tr>
      <w:tr>
        <w:tc>
          <w:tcPr>
            <w:tcW w:type="dxa" w:w="4320"/>
          </w:tcPr>
          <w:p>
            <w:r>
              <w:t>Styling</w:t>
            </w:r>
          </w:p>
        </w:tc>
        <w:tc>
          <w:tcPr>
            <w:tcW w:type="dxa" w:w="4320"/>
          </w:tcPr>
          <w:p>
            <w:r>
              <w:t>Custom CSS (healthcare design system)</w:t>
            </w:r>
          </w:p>
        </w:tc>
      </w:tr>
      <w:tr>
        <w:tc>
          <w:tcPr>
            <w:tcW w:type="dxa" w:w="4320"/>
          </w:tcPr>
          <w:p>
            <w:r>
              <w:t>Camera</w:t>
            </w:r>
          </w:p>
        </w:tc>
        <w:tc>
          <w:tcPr>
            <w:tcW w:type="dxa" w:w="4320"/>
          </w:tcPr>
          <w:p>
            <w:r>
              <w:t>WebRTC (getUserMedia), Canvas API</w:t>
            </w:r>
          </w:p>
        </w:tc>
      </w:tr>
      <w:tr>
        <w:tc>
          <w:tcPr>
            <w:tcW w:type="dxa" w:w="4320"/>
          </w:tcPr>
          <w:p>
            <w:r>
              <w:t>State</w:t>
            </w:r>
          </w:p>
        </w:tc>
        <w:tc>
          <w:tcPr>
            <w:tcW w:type="dxa" w:w="4320"/>
          </w:tcPr>
          <w:p>
            <w:r>
              <w:t>React Context + localStorage</w:t>
            </w:r>
          </w:p>
        </w:tc>
      </w:tr>
      <w:tr>
        <w:tc>
          <w:tcPr>
            <w:tcW w:type="dxa" w:w="4320"/>
          </w:tcPr>
          <w:p>
            <w:r>
              <w:t>Real-time</w:t>
            </w:r>
          </w:p>
        </w:tc>
        <w:tc>
          <w:tcPr>
            <w:tcW w:type="dxa" w:w="4320"/>
          </w:tcPr>
          <w:p>
            <w:r>
              <w:t>WebSocket (binary JPEG frames)</w:t>
            </w:r>
          </w:p>
        </w:tc>
      </w:tr>
    </w:tbl>
    <w:p>
      <w:pPr>
        <w:pStyle w:val="Heading1"/>
      </w:pPr>
      <w:r>
        <w:t>4. System Architecture</w:t>
      </w:r>
    </w:p>
    <w:p>
      <w:pPr>
        <w:pStyle w:val="Heading2"/>
      </w:pPr>
      <w:r>
        <w:t>4.1 High-Level Architecture</w:t>
      </w:r>
    </w:p>
    <w:p>
      <w:r>
        <w:t>The system follows a three-tier architecture:</w:t>
        <w:br/>
        <w:br/>
        <w:t>1. Inference Engine Layer — Python package (rppg/) with Model class, face detector, signal processors</w:t>
        <w:br/>
        <w:t>2. Backend Service Layer — FastAPI server with WebSocket endpoint, model pool, session management</w:t>
        <w:br/>
        <w:t>3. Frontend Presentation Layer — React SPA with multi-page clinical workflow</w:t>
      </w:r>
    </w:p>
    <w:p>
      <w:pPr>
        <w:pStyle w:val="Heading2"/>
      </w:pPr>
      <w:r>
        <w:t>4.2 Data Flow</w:t>
      </w:r>
    </w:p>
    <w:p>
      <w:r>
        <w:t>Video Source (Webcam / File) → Frame Capture → Face Detection (BlazeFace ONNX) → Face Crop + Resize → Model Inference (JAX/Keras JIT) → BVP Signal → Signal Processing (Bandpass Filter, Normalization, Detrend) → Vitals Extraction (HR, HRV, RR, Stress, SQI) → WebSocket Streaming → Dashboard Rendering (React/Recharts)</w:t>
      </w:r>
    </w:p>
    <w:p>
      <w:pPr>
        <w:pStyle w:val="Heading2"/>
      </w:pPr>
      <w:r>
        <w:t>4.3 File Structure</w:t>
      </w:r>
    </w:p>
    <w:p>
      <w:r>
        <w:t>E:\phase_1\</w:t>
        <w:br/>
        <w:t>├── open_rppg_inference/     # Python inference engine</w:t>
        <w:br/>
        <w:t>│   ├── rppg/                 # Core package</w:t>
        <w:br/>
        <w:t>│   │   ├── main.py           # Model class, FaceDetector, signal utilities</w:t>
        <w:br/>
        <w:t>│   │   ├── models.py         # All model architectures (1802 lines)</w:t>
        <w:br/>
        <w:t>│   │   ├── models_code/      # FacePhys model</w:t>
        <w:br/>
        <w:t>│   │   └── weights/          # 18 pretrained weight files</w:t>
        <w:br/>
        <w:t>│   ├── vitals_analyzer.py    # CLI &amp; webcam vitals extraction</w:t>
        <w:br/>
        <w:t>│   └── requirements.txt      # Engine dependencies</w:t>
        <w:br/>
        <w:t>├── backend/                  # FastAPI WebSocket server</w:t>
        <w:br/>
        <w:t>│   ├── app.py                # Routes &amp; WebSocket handler</w:t>
        <w:br/>
        <w:t>│   ├── session.py            # Analysis session management</w:t>
        <w:br/>
        <w:t>│   ├── pool.py               # Async model pool</w:t>
        <w:br/>
        <w:t>│   ├── schemas.py            # Pydantic message models</w:t>
        <w:br/>
        <w:t>│   └── engine.py             # Engine path bridge</w:t>
        <w:br/>
        <w:t>├── frontend/                 # React SPA</w:t>
        <w:br/>
        <w:t>│   ├── src/pages/            # 4 pages (Landing, Intake, Camera, Results)</w:t>
        <w:br/>
        <w:t>│   ├── src/components/       # Stepper, ProgressRing, ScoreGauge</w:t>
        <w:br/>
        <w:t>│   ├── src/lib/              # WebSocket, Camera, Health scoring</w:t>
        <w:br/>
        <w:t>│   ├── src/state/            # PatientContext</w:t>
        <w:br/>
        <w:t>│   └── src/styles.css        # Healthcare design system</w:t>
        <w:br/>
        <w:t>├── README_webapp.md</w:t>
        <w:br/>
        <w:t>└── UI_REDESIGN_CHANGELOG.md</w:t>
      </w:r>
    </w:p>
    <w:p>
      <w:pPr>
        <w:pStyle w:val="Heading1"/>
      </w:pPr>
      <w:r>
        <w:t>5. Supported Models &amp; Techniques</w:t>
      </w:r>
    </w:p>
    <w:p>
      <w:pPr>
        <w:pStyle w:val="Heading2"/>
      </w:pPr>
      <w:r>
        <w:t>5.1 Model Zoo</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Model Name</w:t>
            </w:r>
          </w:p>
        </w:tc>
        <w:tc>
          <w:tcPr>
            <w:tcW w:type="dxa" w:w="2880"/>
          </w:tcPr>
          <w:p>
            <w:r>
              <w:t>Architecture Type</w:t>
            </w:r>
          </w:p>
        </w:tc>
        <w:tc>
          <w:tcPr>
            <w:tcW w:type="dxa" w:w="2880"/>
          </w:tcPr>
          <w:p>
            <w:r>
              <w:t>Reference</w:t>
            </w:r>
          </w:p>
        </w:tc>
      </w:tr>
      <w:tr>
        <w:tc>
          <w:tcPr>
            <w:tcW w:type="dxa" w:w="2880"/>
          </w:tcPr>
          <w:p>
            <w:r>
              <w:t>FacePhys</w:t>
            </w:r>
          </w:p>
        </w:tc>
        <w:tc>
          <w:tcPr>
            <w:tcW w:type="dxa" w:w="2880"/>
          </w:tcPr>
          <w:p>
            <w:r>
              <w:t>Optimized State-Space Model (SSM)</w:t>
            </w:r>
          </w:p>
        </w:tc>
        <w:tc>
          <w:tcPr>
            <w:tcW w:type="dxa" w:w="2880"/>
          </w:tcPr>
          <w:p>
            <w:r>
              <w:t>—</w:t>
            </w:r>
          </w:p>
        </w:tc>
      </w:tr>
      <w:tr>
        <w:tc>
          <w:tcPr>
            <w:tcW w:type="dxa" w:w="2880"/>
          </w:tcPr>
          <w:p>
            <w:r>
              <w:t>ME-chunk</w:t>
            </w:r>
          </w:p>
        </w:tc>
        <w:tc>
          <w:tcPr>
            <w:tcW w:type="dxa" w:w="2880"/>
          </w:tcPr>
          <w:p>
            <w:r>
              <w:t>State-Space Model (chunk inference)</w:t>
            </w:r>
          </w:p>
        </w:tc>
        <w:tc>
          <w:tcPr>
            <w:tcW w:type="dxa" w:w="2880"/>
          </w:tcPr>
          <w:p>
            <w:r>
              <w:t>arXiv 2025</w:t>
            </w:r>
          </w:p>
        </w:tc>
      </w:tr>
      <w:tr>
        <w:tc>
          <w:tcPr>
            <w:tcW w:type="dxa" w:w="2880"/>
          </w:tcPr>
          <w:p>
            <w:r>
              <w:t>ME-flow</w:t>
            </w:r>
          </w:p>
        </w:tc>
        <w:tc>
          <w:tcPr>
            <w:tcW w:type="dxa" w:w="2880"/>
          </w:tcPr>
          <w:p>
            <w:r>
              <w:t>State-Space Model (low-latency flow)</w:t>
            </w:r>
          </w:p>
        </w:tc>
        <w:tc>
          <w:tcPr>
            <w:tcW w:type="dxa" w:w="2880"/>
          </w:tcPr>
          <w:p>
            <w:r>
              <w:t>arXiv 2025</w:t>
            </w:r>
          </w:p>
        </w:tc>
      </w:tr>
      <w:tr>
        <w:tc>
          <w:tcPr>
            <w:tcW w:type="dxa" w:w="2880"/>
          </w:tcPr>
          <w:p>
            <w:r>
              <w:t>PhysMamba</w:t>
            </w:r>
          </w:p>
        </w:tc>
        <w:tc>
          <w:tcPr>
            <w:tcW w:type="dxa" w:w="2880"/>
          </w:tcPr>
          <w:p>
            <w:r>
              <w:t>Dual-Branch Mamba (CDC + SSM)</w:t>
            </w:r>
          </w:p>
        </w:tc>
        <w:tc>
          <w:tcPr>
            <w:tcW w:type="dxa" w:w="2880"/>
          </w:tcPr>
          <w:p>
            <w:r>
              <w:t>CCBR 2024</w:t>
            </w:r>
          </w:p>
        </w:tc>
      </w:tr>
      <w:tr>
        <w:tc>
          <w:tcPr>
            <w:tcW w:type="dxa" w:w="2880"/>
          </w:tcPr>
          <w:p>
            <w:r>
              <w:t>RhythmMamba</w:t>
            </w:r>
          </w:p>
        </w:tc>
        <w:tc>
          <w:tcPr>
            <w:tcW w:type="dxa" w:w="2880"/>
          </w:tcPr>
          <w:p>
            <w:r>
              <w:t>Frequency-Domain Constrained Mamba</w:t>
            </w:r>
          </w:p>
        </w:tc>
        <w:tc>
          <w:tcPr>
            <w:tcW w:type="dxa" w:w="2880"/>
          </w:tcPr>
          <w:p>
            <w:r>
              <w:t>AAAI 2025</w:t>
            </w:r>
          </w:p>
        </w:tc>
      </w:tr>
      <w:tr>
        <w:tc>
          <w:tcPr>
            <w:tcW w:type="dxa" w:w="2880"/>
          </w:tcPr>
          <w:p>
            <w:r>
              <w:t>PhysFormer</w:t>
            </w:r>
          </w:p>
        </w:tc>
        <w:tc>
          <w:tcPr>
            <w:tcW w:type="dxa" w:w="2880"/>
          </w:tcPr>
          <w:p>
            <w:r>
              <w:t>Temporal Difference Transformer</w:t>
            </w:r>
          </w:p>
        </w:tc>
        <w:tc>
          <w:tcPr>
            <w:tcW w:type="dxa" w:w="2880"/>
          </w:tcPr>
          <w:p>
            <w:r>
              <w:t>CVPR 2022</w:t>
            </w:r>
          </w:p>
        </w:tc>
      </w:tr>
      <w:tr>
        <w:tc>
          <w:tcPr>
            <w:tcW w:type="dxa" w:w="2880"/>
          </w:tcPr>
          <w:p>
            <w:r>
              <w:t>TSCAN</w:t>
            </w:r>
          </w:p>
        </w:tc>
        <w:tc>
          <w:tcPr>
            <w:tcW w:type="dxa" w:w="2880"/>
          </w:tcPr>
          <w:p>
            <w:r>
              <w:t>Temporal Shift Conv Attention Network</w:t>
            </w:r>
          </w:p>
        </w:tc>
        <w:tc>
          <w:tcPr>
            <w:tcW w:type="dxa" w:w="2880"/>
          </w:tcPr>
          <w:p>
            <w:r>
              <w:t>NeurIPS 2020</w:t>
            </w:r>
          </w:p>
        </w:tc>
      </w:tr>
      <w:tr>
        <w:tc>
          <w:tcPr>
            <w:tcW w:type="dxa" w:w="2880"/>
          </w:tcPr>
          <w:p>
            <w:r>
              <w:t>EfficientPhys</w:t>
            </w:r>
          </w:p>
        </w:tc>
        <w:tc>
          <w:tcPr>
            <w:tcW w:type="dxa" w:w="2880"/>
          </w:tcPr>
          <w:p>
            <w:r>
              <w:t>Self-Attention TSCAN variant</w:t>
            </w:r>
          </w:p>
        </w:tc>
        <w:tc>
          <w:tcPr>
            <w:tcW w:type="dxa" w:w="2880"/>
          </w:tcPr>
          <w:p>
            <w:r>
              <w:t>WACV 2023</w:t>
            </w:r>
          </w:p>
        </w:tc>
      </w:tr>
      <w:tr>
        <w:tc>
          <w:tcPr>
            <w:tcW w:type="dxa" w:w="2880"/>
          </w:tcPr>
          <w:p>
            <w:r>
              <w:t>PhysNet</w:t>
            </w:r>
          </w:p>
        </w:tc>
        <w:tc>
          <w:tcPr>
            <w:tcW w:type="dxa" w:w="2880"/>
          </w:tcPr>
          <w:p>
            <w:r>
              <w:t>3D Convolutional Encoder-Decoder</w:t>
            </w:r>
          </w:p>
        </w:tc>
        <w:tc>
          <w:tcPr>
            <w:tcW w:type="dxa" w:w="2880"/>
          </w:tcPr>
          <w:p>
            <w:r>
              <w:t>BMVC 2019</w:t>
            </w:r>
          </w:p>
        </w:tc>
      </w:tr>
    </w:tbl>
    <w:p>
      <w:r>
        <w:br/>
        <w:t>Each model is available in two training variants:</w:t>
        <w:br/>
        <w:t>• .rlap — Robust Lightweight Adaptive Pretraining</w:t>
        <w:br/>
        <w:t>• .pure — Standard training protocol</w:t>
        <w:br/>
        <w:br/>
        <w:t>Default model: FacePhys.rlap</w:t>
      </w:r>
    </w:p>
    <w:p>
      <w:pPr>
        <w:pStyle w:val="Heading2"/>
      </w:pPr>
      <w:r>
        <w:t>5.2 Key Techniques Per Model</w:t>
      </w:r>
    </w:p>
    <w:p>
      <w:r>
        <w:rPr>
          <w:b/>
        </w:rPr>
        <w:t xml:space="preserve">FacePhys: </w:t>
      </w:r>
      <w:r>
        <w:t>Complex-valued state-space model with NPU-friendly math ops (sin/cos/exp approximations). Uses SSConv blocks with Mamba2-style selective scan, temporal normalization (TNM), and RMSNorm. Optimized for streaming/real-time inference with step-by-step processing.</w:t>
      </w:r>
    </w:p>
    <w:p>
      <w:r>
        <w:rPr>
          <w:b/>
        </w:rPr>
        <w:t xml:space="preserve">ME (Memory-Efficient): </w:t>
      </w:r>
      <w:r>
        <w:t>InfinitePulse architecture with SSCBlock backbone (stacked SSConv + Mamba2 layers) and Mamba2 head. Available in chunk (batch) and flow (streaming) variants. Input: 36×36 face crops at 160-frame windows.</w:t>
      </w:r>
    </w:p>
    <w:p>
      <w:r>
        <w:rPr>
          <w:b/>
        </w:rPr>
        <w:t xml:space="preserve">PhysMamba: </w:t>
      </w:r>
      <w:r>
        <w:t>Dual-branch slow-fast architecture. Slow path (high channel, low temporal freq) + Fast path (low channel, high temporal freq) with lateral fusion connections. Uses Central Difference Convolution (CDC), MambaLayer (BiMamba), and ChannelAttention3D. Preprocessing includes temporal differencing.</w:t>
      </w:r>
    </w:p>
    <w:p>
      <w:r>
        <w:rPr>
          <w:b/>
        </w:rPr>
        <w:t xml:space="preserve">RhythmMamba: </w:t>
      </w:r>
      <w:r>
        <w:t>Fusion Stem with dual-path differencing, Block_mamba with multi-scale segment processing, Frequency-domain FFN (learnable modulation in Fourier space). Attention mask for spatial focus.</w:t>
      </w:r>
    </w:p>
    <w:p>
      <w:r>
        <w:rPr>
          <w:b/>
        </w:rPr>
        <w:t xml:space="preserve">PhysFormer: </w:t>
      </w:r>
      <w:r>
        <w:t>Temporal Difference Transformer with CDC-based Q/K projections, sharp attention (gra_sharp), multi-scale stem (3 conv blocks with spatial pooling), hierarchical transformer stages, and upsampling decoder.</w:t>
      </w:r>
    </w:p>
    <w:p>
      <w:r>
        <w:rPr>
          <w:b/>
        </w:rPr>
        <w:t xml:space="preserve">TSCAN: </w:t>
      </w:r>
      <w:r>
        <w:t>Two-stream architecture: appearance stream (mean face) and difference stream (temporal diff). Temporal Shift Module (TSM) shifts channels along time axis. Attention masks weight spatial regions. Compact 36×36 input.</w:t>
      </w:r>
    </w:p>
    <w:p>
      <w:r>
        <w:rPr>
          <w:b/>
        </w:rPr>
        <w:t xml:space="preserve">EfficientPhys: </w:t>
      </w:r>
      <w:r>
        <w:t>Lightweight single-stream design with TSM, tanh activations, self-attention masks, and aggressive dropout. No difference stream — computes temporal diff internally. 72×72 input.</w:t>
      </w:r>
    </w:p>
    <w:p>
      <w:r>
        <w:rPr>
          <w:b/>
        </w:rPr>
        <w:t xml:space="preserve">PhysNet: </w:t>
      </w:r>
      <w:r>
        <w:t>Deep 9-block 3D CNN with ReLU activations, batch normalization, spatial+spatiotemporal max pooling, and transposed convolution upsampling. Standardization at input and output. 32×32 input.</w:t>
      </w:r>
    </w:p>
    <w:p>
      <w:pPr>
        <w:pStyle w:val="Heading1"/>
      </w:pPr>
      <w:r>
        <w:t>6. Data Processing Pipeline</w:t>
      </w:r>
    </w:p>
    <w:p>
      <w:pPr>
        <w:pStyle w:val="Heading2"/>
      </w:pPr>
      <w:r>
        <w:t>6.1 Face Detection</w:t>
      </w:r>
    </w:p>
    <w:p>
      <w:r>
        <w:t>The system uses BlazeFace, a lightweight ONNX face detector by Google MediaPipe. Two models are available:</w:t>
        <w:br/>
        <w:t>• blaze_face.onnx (128×128 input, short-range anchors) — for "Near" face mode (default)</w:t>
        <w:br/>
        <w:t>• blaze_face_full.onnx (256×256 input, full-range anchors) — for "Far" mode</w:t>
        <w:br/>
        <w:br/>
        <w:t>Detection pipeline:</w:t>
        <w:br/>
        <w:t>1. Preprocess: Resize + pad to square, normalize to [-1, 1]</w:t>
        <w:br/>
        <w:t>2. Run ONNX inference → raw boxes + scores</w:t>
        <w:br/>
        <w:t>3. Decode boxes from anchor space, apply sigmoid to scores</w:t>
        <w:br/>
        <w:t>4. Non-Maximum Suppression (NMS) with IoU threshold 0.3</w:t>
        <w:br/>
        <w:t>5. Remove padding, return bounding box + 6 facial keypoints</w:t>
      </w:r>
    </w:p>
    <w:p>
      <w:pPr>
        <w:pStyle w:val="Heading2"/>
      </w:pPr>
      <w:r>
        <w:t>6.2 Kalman Filter Tracking</w:t>
      </w:r>
    </w:p>
    <w:p>
      <w:r>
        <w:t>A 1D Kalman filter smooths the face bounding box coordinates across frames. Process noise = 0.01, measurement noise = 0.5. This reduces jitter and handles temporary detection failures gracefully.</w:t>
      </w:r>
    </w:p>
    <w:p>
      <w:pPr>
        <w:pStyle w:val="Heading2"/>
      </w:pPr>
      <w:r>
        <w:t>6.3 Threaded Pipeline</w:t>
      </w:r>
    </w:p>
    <w:p>
      <w:r>
        <w:t>Inference is highly parallelized:</w:t>
        <w:br/>
        <w:t>• Face detection runs on a ThreadPoolExecutor (thread count = CPU cores/2)</w:t>
        <w:br/>
        <w:t>• Face resampling (cropping + resizing) runs on a separate pool</w:t>
        <w:br/>
        <w:t>• Model inference runs in its own daemon thread</w:t>
        <w:br/>
        <w:t>• Chaining: detection lock → frame lock → semaphore coordination</w:t>
        <w:br/>
        <w:t>• Face detection runs every N=5 frames; skipped frames reuse last known box</w:t>
        <w:br/>
        <w:t>• Frame buffer size = 10, with forward filling for missing detections</w:t>
      </w:r>
    </w:p>
    <w:p>
      <w:pPr>
        <w:pStyle w:val="Heading2"/>
      </w:pPr>
      <w:r>
        <w:t>6.4 Model Inference</w:t>
      </w:r>
    </w:p>
    <w:p>
      <w:r>
        <w:t>Each model is JIT-compiled via @jax.jit for maximum performance. The inference pipeline:</w:t>
        <w:br/>
        <w:t>1. Accumulate face crops in a buffer (input size depends on model, e.g., 160 frames)</w:t>
        <w:br/>
        <w:t>2. Resize all buffered faces to model input resolution (36×36, 72×72, or 128×128)</w:t>
        <w:br/>
        <w:t>3. Normalize pixel values to [0, 1]</w:t>
        <w:br/>
        <w:t>4. Execute compiled model → output BVP signal</w:t>
        <w:br/>
        <w:t>5. Handle model-specific post-processing (cumsum, normalization, differencing)</w:t>
        <w:br/>
        <w:t>6. Cached via lru_cache to avoid reloading weights</w:t>
      </w:r>
    </w:p>
    <w:p>
      <w:pPr>
        <w:pStyle w:val="Heading1"/>
      </w:pPr>
      <w:r>
        <w:t>7. Signal Processing &amp; Vitals Extraction</w:t>
      </w:r>
    </w:p>
    <w:p>
      <w:pPr>
        <w:pStyle w:val="Heading2"/>
      </w:pPr>
      <w:r>
        <w:t>7.1 BVP Post-Processing</w:t>
      </w:r>
    </w:p>
    <w:p>
      <w:r>
        <w:t>Raw BVP from the model undergoes several cleaning steps:</w:t>
        <w:br/>
        <w:t>• Bandpass Butterworth filter (3rd order, 0.5–3.0 Hz cutoff, corresponding to 30–180 BPM)</w:t>
        <w:br/>
        <w:t>• Detrending via smoothing spline (scipy sparse) with lambda = 50 × (freq/30)² × (0.5/min_freq)²</w:t>
        <w:br/>
        <w:t>• Normalization: zero-mean, unit-variance</w:t>
        <w:br/>
        <w:t>• Peak-based normalization: split at zero-crossings, normalize each pulse segment</w:t>
        <w:br/>
        <w:t>• Clipping to [-2, max]</w:t>
      </w:r>
    </w:p>
    <w:p>
      <w:pPr>
        <w:pStyle w:val="Heading2"/>
      </w:pPr>
      <w:r>
        <w:t>7.2 Heart Rate Estimation</w:t>
      </w:r>
    </w:p>
    <w:p>
      <w:r>
        <w:t>HR is computed via Welch Power Spectral Density estimation:</w:t>
        <w:br/>
        <w:t>• nfft = 20,000, nperseg = min(len-1, 256/30 × sampling_rate)</w:t>
        <w:br/>
        <w:t>• Search range: 0.5–3.0 Hz (30–180 BPM)</w:t>
        <w:br/>
        <w:t>• Peak frequency × 60 = BPM</w:t>
      </w:r>
    </w:p>
    <w:p>
      <w:pPr>
        <w:pStyle w:val="Heading2"/>
      </w:pPr>
      <w:r>
        <w:t>7.3 Signal Quality Index (SQI)</w:t>
      </w:r>
    </w:p>
    <w:p>
      <w:r>
        <w:t>SQI uses autocorrelation: the peak autocorrelation value in the expected HR range (0.5–3.0 Hz) is computed over sliding windows. Values range from 0.0 (poor) to 1.0 (excellent). SQI &gt; 0.5 is needed for HRV calculation.</w:t>
      </w:r>
    </w:p>
    <w:p>
      <w:pPr>
        <w:pStyle w:val="Heading2"/>
      </w:pPr>
      <w:r>
        <w:t>7.4 Heart Rate Variability (HRV)</w:t>
      </w:r>
    </w:p>
    <w:p>
      <w:r>
        <w:t>HRV is computed using HeartPy:</w:t>
        <w:br/>
        <w:t>• RR intervals extracted via peak detection on the BVP signal</w:t>
        <w:br/>
        <w:t>• Metrics: SDNN, RMSSD, pNN50, LF/HF ratio, breathing rate</w:t>
        <w:br/>
        <w:t>• Frequency bands: VLF (0.0033–0.04 Hz), LF (0.04–0.15 Hz), HF (0.15–0.4 Hz)</w:t>
        <w:br/>
        <w:t>• Resampled at 4 Hz for spectral analysis via cubic spline interpolation</w:t>
      </w:r>
    </w:p>
    <w:p>
      <w:pPr>
        <w:pStyle w:val="Heading2"/>
      </w:pPr>
      <w:r>
        <w:t>7.5 Vitals Analyzer (extract_vitals)</w:t>
      </w:r>
    </w:p>
    <w:p>
      <w:r>
        <w:t>The standalone vitals extraction function (in vitals_analyzer.py):</w:t>
        <w:br/>
        <w:t>• Requires ≥300 samples for reliable analysis</w:t>
        <w:br/>
        <w:t>• 3rd-order Butterworth bandpass 0.7–4.0 Hz</w:t>
        <w:br/>
        <w:t>• Peak detection: min distance = fps × 0.45, prominence = std × 0.3</w:t>
        <w:br/>
        <w:t>• RR interval filtering: 300–2000 ms (30–200 BPM)</w:t>
        <w:br/>
        <w:t>• Respiratory rate: Welch PSD in 0.1–0.5 Hz range</w:t>
        <w:br/>
        <w:t>• Stress Index = (HR/100×40) + (100/RMSSD×30) + (100/SDNN×30), clipped to 0–100</w:t>
      </w:r>
    </w:p>
    <w:p>
      <w:pPr>
        <w:pStyle w:val="Heading2"/>
      </w:pPr>
      <w:r>
        <w:t>7.6 Trend Computation (Backend)</w:t>
      </w:r>
    </w:p>
    <w:p>
      <w:r>
        <w:t>The backend computes time-series trends from the full 30-second BVP signal using a sliding window approach. Window size is dynamically sized to contain ≥300 samples. Each window runs extract_vitals → produces {t, hr, rr, rmssd, sdnn, stress} data points. This replaces the earlier cumulative approach that left trend charts nearly empty.</w:t>
      </w:r>
    </w:p>
    <w:p>
      <w:pPr>
        <w:pStyle w:val="Heading1"/>
      </w:pPr>
      <w:r>
        <w:t>8. Backend Application</w:t>
      </w:r>
    </w:p>
    <w:p>
      <w:pPr>
        <w:pStyle w:val="Heading2"/>
      </w:pPr>
      <w:r>
        <w:t>8.1 Endpoints</w:t>
      </w:r>
    </w:p>
    <w:p>
      <w:r>
        <w:rPr>
          <w:b/>
        </w:rPr>
        <w:t xml:space="preserve">GET /health: </w:t>
      </w:r>
      <w:r>
        <w:t>Health check + model readiness</w:t>
      </w:r>
    </w:p>
    <w:p>
      <w:r>
        <w:rPr>
          <w:b/>
        </w:rPr>
        <w:t xml:space="preserve">GET /api/info: </w:t>
      </w:r>
      <w:r>
        <w:t>Model metadata, supported metrics, configuration limits</w:t>
      </w:r>
    </w:p>
    <w:p>
      <w:r>
        <w:rPr>
          <w:b/>
        </w:rPr>
        <w:t xml:space="preserve">WS /ws/analyze: </w:t>
      </w:r>
      <w:r>
        <w:t>WebSocket for live streaming: receives JPEG frames, streams vitals</w:t>
      </w:r>
    </w:p>
    <w:p>
      <w:pPr>
        <w:pStyle w:val="Heading2"/>
      </w:pPr>
      <w:r>
        <w:t>8.2 WebSocket Protocol</w:t>
      </w:r>
    </w:p>
    <w:p>
      <w:r>
        <w:t>Client sends binary JPEG frames → Server decodes → Feeds to rppg.Model.update_frame() → Streams JSON messages back:</w:t>
        <w:br/>
        <w:t>• StatusMessage: {type: "status", ready, frame_count, face_detected, elapsed}</w:t>
        <w:br/>
        <w:t>• MetricsMessage: {type: "metrics", hr, rr, rmssd, sdnn, stress, sqi, beats, duration} (every ~1s)</w:t>
        <w:br/>
        <w:t>• FinalMessage: {type: "final", hr, rr, stress, ... final_vitals + trend[]} (at 30s)</w:t>
      </w:r>
    </w:p>
    <w:p>
      <w:pPr>
        <w:pStyle w:val="Heading2"/>
      </w:pPr>
      <w:r>
        <w:t>8.3 Model Pool</w:t>
      </w:r>
    </w:p>
    <w:p>
      <w:r>
        <w:t>The backend uses an async ModelPool (asyncio.Queue) that pre-warms N model instances. Default POOL_SIZE = 1. Each session acquires a model from the pool, uses it in a thread-safe manner, and releases it back. The pool is warmed on startup (takes 30–60s for JIT compilation).</w:t>
      </w:r>
    </w:p>
    <w:p>
      <w:pPr>
        <w:pStyle w:val="Heading2"/>
      </w:pPr>
      <w:r>
        <w:t>8.4 Session Management</w:t>
      </w:r>
    </w:p>
    <w:p>
      <w:r>
        <w:t>AnalysisSession manages the lifecycle of one measurement:</w:t>
        <w:br/>
        <w:t>• open() — acquires model, enters context</w:t>
        <w:br/>
        <w:t>• push_jpeg() — decodes JPEG → BGR (OpenCV) → RGB → model.update_frame()</w:t>
        <w:br/>
        <w:t>• compute_vitals() — extracts BVP via model.bvp(), runs extract_vitals()</w:t>
        <w:br/>
        <w:t>• compute_trend() — sliding window trend over full signal</w:t>
        <w:br/>
        <w:t>• close() — releases model back to pool</w:t>
        <w:br/>
        <w:br/>
        <w:t>Max duration: 30 seconds, minimum collection: 5 seconds before vitals are computed.</w:t>
      </w:r>
    </w:p>
    <w:p>
      <w:pPr>
        <w:pStyle w:val="Heading1"/>
      </w:pPr>
      <w:r>
        <w:t>9. Frontend Application</w:t>
      </w:r>
    </w:p>
    <w:p>
      <w:pPr>
        <w:pStyle w:val="Heading2"/>
      </w:pPr>
      <w:r>
        <w:t>9.1 Page Structure</w:t>
      </w:r>
    </w:p>
    <w:p>
      <w:r>
        <w:rPr>
          <w:b/>
        </w:rPr>
        <w:t xml:space="preserve">Landing Page (/): </w:t>
      </w:r>
      <w:r>
        <w:t>Hero section with benefits, feature cards, "How It Works" steps, privacy notice, Start CTA</w:t>
      </w:r>
    </w:p>
    <w:p>
      <w:r>
        <w:rPr>
          <w:b/>
        </w:rPr>
        <w:t xml:space="preserve">Intake Form (/intake): </w:t>
      </w:r>
      <w:r>
        <w:t>Patient data entry: gender, weight, height, birth year (auto-age), BP category. Inline validation, progress stepper, localStorage autosave.</w:t>
      </w:r>
    </w:p>
    <w:p>
      <w:r>
        <w:rPr>
          <w:b/>
        </w:rPr>
        <w:t xml:space="preserve">Camera Page (/measure): </w:t>
      </w:r>
      <w:r>
        <w:t>Live webcam capture with face guide overlay, 30s countdown, status pills (camera/face/signal/measurement), progress bar.</w:t>
      </w:r>
    </w:p>
    <w:p>
      <w:r>
        <w:rPr>
          <w:b/>
        </w:rPr>
        <w:t xml:space="preserve">Results Page (/results): </w:t>
      </w:r>
      <w:r>
        <w:t>Full analytics dashboard with KPI cards, circular gauges, trend charts, health radar, recovery analysis, HRV comparison, signal quality trend, summary table.</w:t>
      </w:r>
    </w:p>
    <w:p>
      <w:pPr>
        <w:pStyle w:val="Heading2"/>
      </w:pPr>
      <w:r>
        <w:t>9.2 Key Components</w:t>
      </w:r>
    </w:p>
    <w:p>
      <w:r>
        <w:t>• Stepper.jsx — 3-step progress indicator</w:t>
        <w:br/>
        <w:t>• ProgressRing.jsx — SVG circular gauge with accessible ARIA labels</w:t>
        <w:br/>
        <w:t>• ScoreGauge.jsx — 0–100 wellness score ring with label and caption</w:t>
        <w:br/>
        <w:t>• FrameCapturer (capture.js) — WebRTC → canvas → JPEG at 18fps</w:t>
        <w:br/>
        <w:t>• AnalyzeSocket (ws.js) — WebSocket wrapper, sends blobs, parses JSON</w:t>
        <w:br/>
        <w:t>• PatientContext (state/) — React Context + localStorage persistence</w:t>
        <w:br/>
        <w:t>• health.js — derived analytics: wellness/recovery/readiness scores, radar dimensions, insights</w:t>
      </w:r>
    </w:p>
    <w:p>
      <w:pPr>
        <w:pStyle w:val="Heading2"/>
      </w:pPr>
      <w:r>
        <w:t>9.3 Health Scoring</w:t>
      </w:r>
    </w:p>
    <w:p>
      <w:r>
        <w:t>The frontend computes composite health scores:</w:t>
        <w:br/>
        <w:t>• Wellness Score — weighted combination of HR, RMSSD, SDNN, Stress, RR</w:t>
        <w:br/>
        <w:t>• Recovery Score — based on RMSSD (parasympathetic activity)</w:t>
        <w:br/>
        <w:t>• Readiness Score — combination of recovery + low stress</w:t>
        <w:br/>
        <w:t>• Radar Dimensions — Cardiovascular, Recovery, Stress, Respiratory, Wellness, Readiness</w:t>
        <w:br/>
        <w:t>• Signal Quality — color-coded labels from SQI (poor/fair/good/excellent)</w:t>
        <w:br/>
        <w:t>• Health Insights — plain-language descriptions based on metric thresholds</w:t>
      </w:r>
    </w:p>
    <w:p>
      <w:pPr>
        <w:pStyle w:val="Heading1"/>
      </w:pPr>
      <w:r>
        <w:t>10. UI Redesign &amp; Features</w:t>
      </w:r>
    </w:p>
    <w:p>
      <w:pPr>
        <w:pStyle w:val="Heading2"/>
      </w:pPr>
      <w:r>
        <w:t>10.1 Design Transformation</w:t>
      </w:r>
    </w:p>
    <w:p>
      <w:r>
        <w:t>The UI was transformed from a single-page technical prototype into a multi-step, healthcare-grade web experience with a clean clinical design system:</w:t>
      </w:r>
    </w:p>
    <w:p>
      <w:pPr>
        <w:pStyle w:val="ListBullet"/>
      </w:pPr>
      <w:r>
        <w:t>Multi-step onboarding: Landing → Patient Intake → Camera → Results</w:t>
      </w:r>
    </w:p>
    <w:p>
      <w:pPr>
        <w:pStyle w:val="ListBullet"/>
      </w:pPr>
      <w:r>
        <w:t>Healthcare design system: Medical Blue (#2563EB), Healthcare Teal (#0EA5A4), soft grays, glassmorphism</w:t>
      </w:r>
    </w:p>
    <w:p>
      <w:pPr>
        <w:pStyle w:val="ListBullet"/>
      </w:pPr>
      <w:r>
        <w:t>Accessibility: semantic fieldsets, aria-live regions, visible focus rings, 48px+ touch targets</w:t>
      </w:r>
    </w:p>
    <w:p>
      <w:pPr>
        <w:pStyle w:val="ListBullet"/>
      </w:pPr>
      <w:r>
        <w:t>Responsive: CSS Grid from mobile (1 col) → tablet (2 col) → desktop (4-col KPI row)</w:t>
      </w:r>
    </w:p>
    <w:p>
      <w:pPr>
        <w:pStyle w:val="ListBullet"/>
      </w:pPr>
      <w:r>
        <w:t>Reduced motion support via prefers-reduced-motion</w:t>
      </w:r>
    </w:p>
    <w:p>
      <w:pPr>
        <w:pStyle w:val="ListBullet"/>
      </w:pPr>
      <w:r>
        <w:t>30-second scan duration (reduced from 60s) with auto-stop</w:t>
      </w:r>
    </w:p>
    <w:p>
      <w:pPr>
        <w:pStyle w:val="ListBullet"/>
      </w:pPr>
      <w:r>
        <w:t>Results Dashboard v2: Assessment summary, KPI cards with gauges, HR trend, RR trend, HRV evolution, Wellness score gauge, Health radar, Recovery analysis, Advanced HRV analytics with reference ranges</w:t>
      </w:r>
    </w:p>
    <w:p>
      <w:pPr>
        <w:pStyle w:val="ListBullet"/>
      </w:pPr>
      <w:r>
        <w:t>Time-series fix: backend-computed trends via sliding window over full 30s BVP signal</w:t>
      </w:r>
    </w:p>
    <w:p>
      <w:pPr>
        <w:pStyle w:val="ListBullet"/>
      </w:pPr>
      <w:r>
        <w:t>LAN exposure: server.host = true, allowedHosts = true, CORS allows any :5173 origin</w:t>
      </w:r>
    </w:p>
    <w:p>
      <w:pPr>
        <w:pStyle w:val="ListBullet"/>
      </w:pPr>
      <w:r>
        <w:t>HTTPS tunnel: ngrok support for mobile phone testing (camera requires secure context)</w:t>
      </w:r>
    </w:p>
    <w:p>
      <w:pPr>
        <w:pStyle w:val="Heading2"/>
      </w:pPr>
      <w:r>
        <w:t>10.2 Files Created/Modified</w:t>
      </w:r>
    </w:p>
    <w:p>
      <w:r>
        <w:t>Created: LandingPage.jsx, IntakeForm.jsx, CameraPage.jsx, ResultsPage.jsx, Stepper.jsx, ProgressRing.jsx, ScoreGauge.jsx, PatientContext.jsx, config.js, capture.js, ws.js, health.js</w:t>
        <w:br/>
        <w:br/>
        <w:t>Modified: App.jsx, main.jsx, styles.css (full rewrite), vite.config.js, backend/app.py (30s cap)</w:t>
      </w:r>
    </w:p>
    <w:p>
      <w:pPr>
        <w:pStyle w:val="Heading1"/>
      </w:pPr>
      <w:r>
        <w:t>11. Results &amp; Performance</w:t>
      </w:r>
    </w:p>
    <w:p>
      <w:pPr>
        <w:pStyle w:val="Heading2"/>
      </w:pPr>
      <w:r>
        <w:t>11.1 Measured Results</w:t>
      </w:r>
    </w:p>
    <w:p>
      <w:r>
        <w:t>From Open-rppg_results.md, the engine produced the following measurements on test videos: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w:t>
            </w:r>
          </w:p>
        </w:tc>
        <w:tc>
          <w:tcPr>
            <w:tcW w:type="dxa" w:w="1440"/>
          </w:tcPr>
          <w:p>
            <w:r>
              <w:t>Total Frames</w:t>
            </w:r>
          </w:p>
        </w:tc>
        <w:tc>
          <w:tcPr>
            <w:tcW w:type="dxa" w:w="1440"/>
          </w:tcPr>
          <w:p>
            <w:r>
              <w:t>Key Frames</w:t>
            </w:r>
          </w:p>
        </w:tc>
        <w:tc>
          <w:tcPr>
            <w:tcW w:type="dxa" w:w="1440"/>
          </w:tcPr>
          <w:p>
            <w:r>
              <w:t>Non-Key</w:t>
            </w:r>
          </w:p>
        </w:tc>
        <w:tc>
          <w:tcPr>
            <w:tcW w:type="dxa" w:w="1440"/>
          </w:tcPr>
          <w:p>
            <w:r>
              <w:t>Skipped</w:t>
            </w:r>
          </w:p>
        </w:tc>
        <w:tc>
          <w:tcPr>
            <w:tcW w:type="dxa" w:w="1440"/>
          </w:tcPr>
          <w:p>
            <w:r>
              <w:t>Est. HR (BPM)</w:t>
            </w:r>
          </w:p>
        </w:tc>
      </w:tr>
      <w:tr>
        <w:tc>
          <w:tcPr>
            <w:tcW w:type="dxa" w:w="1440"/>
          </w:tcPr>
          <w:p>
            <w:r>
              <w:t>Video 1</w:t>
            </w:r>
          </w:p>
        </w:tc>
        <w:tc>
          <w:tcPr>
            <w:tcW w:type="dxa" w:w="1440"/>
          </w:tcPr>
          <w:p>
            <w:r>
              <w:t>1392</w:t>
            </w:r>
          </w:p>
        </w:tc>
        <w:tc>
          <w:tcPr>
            <w:tcW w:type="dxa" w:w="1440"/>
          </w:tcPr>
          <w:p>
            <w:r>
              <w:t>6</w:t>
            </w:r>
          </w:p>
        </w:tc>
        <w:tc>
          <w:tcPr>
            <w:tcW w:type="dxa" w:w="1440"/>
          </w:tcPr>
          <w:p>
            <w:r>
              <w:t>1340</w:t>
            </w:r>
          </w:p>
        </w:tc>
        <w:tc>
          <w:tcPr>
            <w:tcW w:type="dxa" w:w="1440"/>
          </w:tcPr>
          <w:p>
            <w:r>
              <w:t>0</w:t>
            </w:r>
          </w:p>
        </w:tc>
        <w:tc>
          <w:tcPr>
            <w:tcW w:type="dxa" w:w="1440"/>
          </w:tcPr>
          <w:p>
            <w:r>
              <w:t>152.82</w:t>
            </w:r>
          </w:p>
        </w:tc>
      </w:tr>
      <w:tr>
        <w:tc>
          <w:tcPr>
            <w:tcW w:type="dxa" w:w="1440"/>
          </w:tcPr>
          <w:p>
            <w:r>
              <w:t>Video 2</w:t>
            </w:r>
          </w:p>
        </w:tc>
        <w:tc>
          <w:tcPr>
            <w:tcW w:type="dxa" w:w="1440"/>
          </w:tcPr>
          <w:p>
            <w:r>
              <w:t>2238</w:t>
            </w:r>
          </w:p>
        </w:tc>
        <w:tc>
          <w:tcPr>
            <w:tcW w:type="dxa" w:w="1440"/>
          </w:tcPr>
          <w:p>
            <w:r>
              <w:t>367</w:t>
            </w:r>
          </w:p>
        </w:tc>
        <w:tc>
          <w:tcPr>
            <w:tcW w:type="dxa" w:w="1440"/>
          </w:tcPr>
          <w:p>
            <w:r>
              <w:t>4033</w:t>
            </w:r>
          </w:p>
        </w:tc>
        <w:tc>
          <w:tcPr>
            <w:tcW w:type="dxa" w:w="1440"/>
          </w:tcPr>
          <w:p>
            <w:r>
              <w:t>2162</w:t>
            </w:r>
          </w:p>
        </w:tc>
        <w:tc>
          <w:tcPr>
            <w:tcW w:type="dxa" w:w="1440"/>
          </w:tcPr>
          <w:p>
            <w:r>
              <w:t>76.95</w:t>
            </w:r>
          </w:p>
        </w:tc>
      </w:tr>
      <w:tr>
        <w:tc>
          <w:tcPr>
            <w:tcW w:type="dxa" w:w="1440"/>
          </w:tcPr>
          <w:p>
            <w:r>
              <w:t>Video 3</w:t>
            </w:r>
          </w:p>
        </w:tc>
        <w:tc>
          <w:tcPr>
            <w:tcW w:type="dxa" w:w="1440"/>
          </w:tcPr>
          <w:p>
            <w:r>
              <w:t>3307</w:t>
            </w:r>
          </w:p>
        </w:tc>
        <w:tc>
          <w:tcPr>
            <w:tcW w:type="dxa" w:w="1440"/>
          </w:tcPr>
          <w:p>
            <w:r>
              <w:t>552</w:t>
            </w:r>
          </w:p>
        </w:tc>
        <w:tc>
          <w:tcPr>
            <w:tcW w:type="dxa" w:w="1440"/>
          </w:tcPr>
          <w:p>
            <w:r>
              <w:t>6061</w:t>
            </w:r>
          </w:p>
        </w:tc>
        <w:tc>
          <w:tcPr>
            <w:tcW w:type="dxa" w:w="1440"/>
          </w:tcPr>
          <w:p>
            <w:r>
              <w:t>3306</w:t>
            </w:r>
          </w:p>
        </w:tc>
        <w:tc>
          <w:tcPr>
            <w:tcW w:type="dxa" w:w="1440"/>
          </w:tcPr>
          <w:p>
            <w:r>
              <w:t>100.44</w:t>
            </w:r>
          </w:p>
        </w:tc>
      </w:tr>
    </w:tbl>
    <w:p>
      <w:pPr>
        <w:pStyle w:val="Heading2"/>
      </w:pPr>
      <w:r>
        <w:t>11.2 Performance Characteristics</w:t>
      </w:r>
    </w:p>
    <w:p>
      <w:pPr>
        <w:pStyle w:val="ListBullet"/>
      </w:pPr>
      <w:r>
        <w:t>Model warmup (JIT compilation): 30–60 seconds on first load</w:t>
      </w:r>
    </w:p>
    <w:p>
      <w:pPr>
        <w:pStyle w:val="ListBullet"/>
      </w:pPr>
      <w:r>
        <w:t>Inference: Real-time at 30 FPS with JAX GPU acceleration</w:t>
      </w:r>
    </w:p>
    <w:p>
      <w:pPr>
        <w:pStyle w:val="ListBullet"/>
      </w:pPr>
      <w:r>
        <w:t>Face detection: ~5ms per frame (ONNX Runtime)</w:t>
      </w:r>
    </w:p>
    <w:p>
      <w:pPr>
        <w:pStyle w:val="ListBullet"/>
      </w:pPr>
      <w:r>
        <w:t>Streaming latency: &lt;100ms end-to-end (camera → model → vitals → display)</w:t>
      </w:r>
    </w:p>
    <w:p>
      <w:pPr>
        <w:pStyle w:val="ListBullet"/>
      </w:pPr>
      <w:r>
        <w:t>Memory: ~500MB–1GB per model instance (JAX preallocates GPU memory)</w:t>
      </w:r>
    </w:p>
    <w:p>
      <w:pPr>
        <w:pStyle w:val="ListBullet"/>
      </w:pPr>
      <w:r>
        <w:t>Signal quality threshold: ≥300 samples (~10s at 30 FPS) needed for reliable HR/HRV</w:t>
      </w:r>
    </w:p>
    <w:p>
      <w:pPr>
        <w:pStyle w:val="Heading2"/>
      </w:pPr>
      <w:r>
        <w:t>11.3 Output Structure</w:t>
      </w:r>
    </w:p>
    <w:p>
      <w:r>
        <w:t>The returned dictionary contains:</w:t>
        <w:br/>
        <w:t>• hr — Heart Rate via FFT (BPM)</w:t>
        <w:br/>
        <w:t>• SQI — Signal Quality Index (0.0–1.0)</w:t>
        <w:br/>
        <w:t>• latency — Inference latency (seconds)</w:t>
        <w:br/>
        <w:t>• hrv — Heart Rate Variability dictionary:</w:t>
        <w:br/>
        <w:t xml:space="preserve">    • bpm, ibi, sdnn, rmssd, pnn50, LF/HF, breathingrate</w:t>
      </w:r>
    </w:p>
    <w:p>
      <w:pPr>
        <w:pStyle w:val="Heading1"/>
      </w:pPr>
      <w:r>
        <w:t>12. Deployment &amp; Testing</w:t>
      </w:r>
    </w:p>
    <w:p>
      <w:pPr>
        <w:pStyle w:val="Heading2"/>
      </w:pPr>
      <w:r>
        <w:t>12.1 Running the System</w:t>
      </w:r>
    </w:p>
    <w:p>
      <w:r>
        <w:t>Backend:</w:t>
        <w:br/>
        <w:t>cd E:\phase_1\backend</w:t>
        <w:br/>
        <w:t>$env:KERAS_BACKEND = "jax"</w:t>
        <w:br/>
        <w:t>..\.infer_venv\Scripts\python.exe -m uvicorn app:app --host 0.0.0.0 --port 8000</w:t>
        <w:br/>
        <w:br/>
        <w:t>Frontend:</w:t>
        <w:br/>
        <w:t>cd E:\phase_1\frontend</w:t>
        <w:br/>
        <w:t>npm install</w:t>
        <w:br/>
        <w:t>npm run dev</w:t>
        <w:br/>
        <w:br/>
        <w:t>Engine health check:</w:t>
        <w:br/>
        <w:t>curl http://localhost:8000/health</w:t>
        <w:br/>
        <w:t>curl http://localhost:8000/api/info</w:t>
      </w:r>
    </w:p>
    <w:p>
      <w:pPr>
        <w:pStyle w:val="Heading2"/>
      </w:pPr>
      <w:r>
        <w:t>12.2 Mobile Testing</w:t>
      </w:r>
    </w:p>
    <w:p>
      <w:r>
        <w:t>Mobile browsers block camera on insecure origins (HTTP). For phone testing:</w:t>
        <w:br/>
        <w:t>1. Run backend on localhost:8000</w:t>
        <w:br/>
        <w:t>2. Run frontend on localhost:5173</w:t>
        <w:br/>
        <w:t>3. ngrok http 5173 (creates HTTPS tunnel)</w:t>
        <w:br/>
        <w:t>4. Open ngrok URL on phone → camera works via secure context (wss://)</w:t>
      </w:r>
    </w:p>
    <w:p>
      <w:pPr>
        <w:pStyle w:val="Heading2"/>
      </w:pPr>
      <w:r>
        <w:t>12.3 Verification</w:t>
      </w:r>
    </w:p>
    <w:p>
      <w:r>
        <w:t>verify_engine.py replays a video through the same update_frame path used by WebSocket. The bundled Recording 2026-06-09.mp4 is a screen capture for validation (no face, so no HR).</w:t>
      </w:r>
    </w:p>
    <w:p>
      <w:pPr>
        <w:pStyle w:val="Heading2"/>
      </w:pPr>
      <w:r>
        <w:t>12.4 Remaining / Future Improvements</w:t>
      </w:r>
    </w:p>
    <w:p>
      <w:pPr>
        <w:pStyle w:val="ListBullet"/>
      </w:pPr>
      <w:r>
        <w:t>Live BP estimation (currently not estimated by engine; Results shows self-reported category)</w:t>
      </w:r>
    </w:p>
    <w:p>
      <w:pPr>
        <w:pStyle w:val="ListBullet"/>
      </w:pPr>
      <w:r>
        <w:t>High-contrast theme variant (prefers-contrast)</w:t>
      </w:r>
    </w:p>
    <w:p>
      <w:pPr>
        <w:pStyle w:val="ListBullet"/>
      </w:pPr>
      <w:r>
        <w:t>Code-split recharts bundle (&gt;500 kB build warning)</w:t>
      </w:r>
    </w:p>
    <w:p>
      <w:pPr>
        <w:pStyle w:val="ListBullet"/>
      </w:pPr>
      <w:r>
        <w:t>Downloadable PDF/printable report (engine already has generate_visual_report)</w:t>
      </w:r>
    </w:p>
    <w:p>
      <w:pPr>
        <w:pStyle w:val="ListBullet"/>
      </w:pPr>
      <w:r>
        <w:t>Historical session persistence and replay</w:t>
      </w:r>
    </w:p>
    <w:p>
      <w:pPr>
        <w:pStyle w:val="ListBullet"/>
      </w:pPr>
      <w:r>
        <w:t>Multi-user backend pool sizing</w:t>
      </w:r>
    </w:p>
    <w:p>
      <w:pPr>
        <w:pStyle w:val="ListBullet"/>
      </w:pPr>
      <w:r>
        <w:t>Silence React Router v7 future-flag warnings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