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26BD84" w14:paraId="2C078E63" wp14:textId="3F55A032">
      <w:pPr>
        <w:rPr>
          <w:b w:val="1"/>
          <w:bCs w:val="1"/>
          <w:sz w:val="40"/>
          <w:szCs w:val="40"/>
        </w:rPr>
      </w:pPr>
      <w:bookmarkStart w:name="_GoBack" w:id="0"/>
      <w:bookmarkEnd w:id="0"/>
      <w:r w:rsidRPr="0926BD84" w:rsidR="35192470">
        <w:rPr>
          <w:b w:val="1"/>
          <w:bCs w:val="1"/>
          <w:sz w:val="40"/>
          <w:szCs w:val="40"/>
        </w:rPr>
        <w:t xml:space="preserve">Plaid Integration :- </w:t>
      </w:r>
    </w:p>
    <w:p w:rsidR="0926BD84" w:rsidP="0926BD84" w:rsidRDefault="0926BD84" w14:paraId="3F5F44B1" w14:textId="72B83D1C">
      <w:pPr>
        <w:pStyle w:val="Normal"/>
        <w:rPr>
          <w:b w:val="1"/>
          <w:bCs w:val="1"/>
          <w:sz w:val="40"/>
          <w:szCs w:val="40"/>
        </w:rPr>
      </w:pPr>
    </w:p>
    <w:p w:rsidR="7933F24F" w:rsidP="0926BD84" w:rsidRDefault="7933F24F" w14:paraId="4730822D" w14:textId="5024DAD0">
      <w:pPr>
        <w:pStyle w:val="Heading1"/>
      </w:pPr>
      <w:r w:rsidRPr="0926BD84" w:rsidR="7933F24F">
        <w:rPr>
          <w:rFonts w:ascii="Calibri" w:hAnsi="Calibri" w:eastAsia="Calibri" w:cs="Calibri"/>
          <w:b w:val="1"/>
          <w:bCs w:val="1"/>
          <w:i w:val="0"/>
          <w:iCs w:val="0"/>
          <w:caps w:val="0"/>
          <w:smallCaps w:val="0"/>
          <w:noProof w:val="0"/>
          <w:color w:val="111111"/>
          <w:sz w:val="24"/>
          <w:szCs w:val="24"/>
          <w:lang w:val="en-US"/>
        </w:rPr>
        <w:t>Glossary</w:t>
      </w:r>
    </w:p>
    <w:p w:rsidR="7933F24F" w:rsidP="0926BD84" w:rsidRDefault="7933F24F" w14:paraId="5E04DEBA" w14:textId="2687656F">
      <w:pPr>
        <w:pStyle w:val="Heading4"/>
      </w:pPr>
      <w:r w:rsidRPr="0926BD84" w:rsidR="7933F24F">
        <w:rPr>
          <w:rFonts w:ascii="Calibri" w:hAnsi="Calibri" w:eastAsia="Calibri" w:cs="Calibri"/>
          <w:b w:val="0"/>
          <w:bCs w:val="0"/>
          <w:i w:val="0"/>
          <w:iCs w:val="0"/>
          <w:caps w:val="0"/>
          <w:smallCaps w:val="0"/>
          <w:noProof w:val="0"/>
          <w:color w:val="111111"/>
          <w:sz w:val="24"/>
          <w:szCs w:val="24"/>
          <w:lang w:val="en-US"/>
        </w:rPr>
        <w:t>A glossary of Plaid terminology</w:t>
      </w:r>
    </w:p>
    <w:p w:rsidR="0926BD84" w:rsidP="0926BD84" w:rsidRDefault="0926BD84" w14:paraId="18168C9A" w14:textId="66DDF6BF">
      <w:pPr>
        <w:pStyle w:val="Normal"/>
        <w:rPr>
          <w:noProof w:val="0"/>
          <w:lang w:val="en-US"/>
        </w:rPr>
      </w:pPr>
    </w:p>
    <w:p w:rsidR="7933F24F" w:rsidP="0926BD84" w:rsidRDefault="7933F24F" w14:paraId="2D49BCA2" w14:textId="750AE6A6">
      <w:pPr>
        <w:pStyle w:val="Heading4"/>
      </w:pPr>
      <w:hyperlink w:anchor="tokens-identifiers-and-keys" r:id="Rc2521fb1a8f64ba5">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Tokens, identifiers, and keys</w:t>
        </w:r>
      </w:hyperlink>
    </w:p>
    <w:p w:rsidR="7933F24F" w:rsidRDefault="7933F24F" w14:paraId="6F3D6907" w14:textId="4FEAD87C">
      <w:r w:rsidRPr="0926BD84" w:rsidR="7933F24F">
        <w:rPr>
          <w:rFonts w:ascii="Calibri" w:hAnsi="Calibri" w:eastAsia="Calibri" w:cs="Calibri"/>
          <w:b w:val="0"/>
          <w:bCs w:val="0"/>
          <w:i w:val="0"/>
          <w:iCs w:val="0"/>
          <w:caps w:val="0"/>
          <w:smallCaps w:val="0"/>
          <w:noProof w:val="0"/>
          <w:sz w:val="24"/>
          <w:szCs w:val="24"/>
          <w:lang w:val="en-US"/>
        </w:rPr>
        <w:t xml:space="preserve">Plaid tokens are in the format </w:t>
      </w:r>
      <w:r w:rsidRPr="0926BD84" w:rsidR="7933F24F">
        <w:rPr>
          <w:rFonts w:ascii="Inconsolata" w:hAnsi="Inconsolata" w:eastAsia="Inconsolata" w:cs="Inconsolata"/>
          <w:b w:val="0"/>
          <w:bCs w:val="0"/>
          <w:i w:val="0"/>
          <w:iCs w:val="0"/>
          <w:caps w:val="0"/>
          <w:smallCaps w:val="0"/>
          <w:noProof w:val="0"/>
          <w:color w:val="111111"/>
          <w:sz w:val="24"/>
          <w:szCs w:val="24"/>
          <w:lang w:val="en-US"/>
        </w:rPr>
        <w:t>[type]-[environment]-[uuid]</w:t>
      </w:r>
      <w:r w:rsidRPr="0926BD84" w:rsidR="7933F24F">
        <w:rPr>
          <w:rFonts w:ascii="Calibri" w:hAnsi="Calibri" w:eastAsia="Calibri" w:cs="Calibri"/>
          <w:b w:val="0"/>
          <w:bCs w:val="0"/>
          <w:i w:val="0"/>
          <w:iCs w:val="0"/>
          <w:caps w:val="0"/>
          <w:smallCaps w:val="0"/>
          <w:noProof w:val="0"/>
          <w:sz w:val="24"/>
          <w:szCs w:val="24"/>
          <w:lang w:val="en-US"/>
        </w:rPr>
        <w:t xml:space="preserve">, where the type may be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w:t>
      </w:r>
      <w:r w:rsidRPr="0926BD84" w:rsidR="7933F24F">
        <w:rPr>
          <w:rFonts w:ascii="Calibri" w:hAnsi="Calibri" w:eastAsia="Calibri" w:cs="Calibri"/>
          <w:b w:val="0"/>
          <w:bCs w:val="0"/>
          <w:i w:val="0"/>
          <w:iCs w:val="0"/>
          <w:caps w:val="0"/>
          <w:smallCaps w:val="0"/>
          <w:noProof w:val="0"/>
          <w:sz w:val="24"/>
          <w:szCs w:val="24"/>
          <w:lang w:val="en-US"/>
        </w:rPr>
        <w:t xml:space="preserve">,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w:t>
      </w:r>
      <w:r w:rsidRPr="0926BD84" w:rsidR="7933F24F">
        <w:rPr>
          <w:rFonts w:ascii="Calibri" w:hAnsi="Calibri" w:eastAsia="Calibri" w:cs="Calibri"/>
          <w:b w:val="0"/>
          <w:bCs w:val="0"/>
          <w:i w:val="0"/>
          <w:iCs w:val="0"/>
          <w:caps w:val="0"/>
          <w:smallCaps w:val="0"/>
          <w:noProof w:val="0"/>
          <w:sz w:val="24"/>
          <w:szCs w:val="24"/>
          <w:lang w:val="en-US"/>
        </w:rPr>
        <w:t xml:space="preserve">, </w:t>
      </w:r>
      <w:r w:rsidRPr="0926BD84" w:rsidR="7933F24F">
        <w:rPr>
          <w:rFonts w:ascii="Inconsolata" w:hAnsi="Inconsolata" w:eastAsia="Inconsolata" w:cs="Inconsolata"/>
          <w:b w:val="0"/>
          <w:bCs w:val="0"/>
          <w:i w:val="0"/>
          <w:iCs w:val="0"/>
          <w:caps w:val="0"/>
          <w:smallCaps w:val="0"/>
          <w:noProof w:val="0"/>
          <w:color w:val="111111"/>
          <w:sz w:val="24"/>
          <w:szCs w:val="24"/>
          <w:lang w:val="en-US"/>
        </w:rPr>
        <w:t>link</w:t>
      </w:r>
      <w:r w:rsidRPr="0926BD84" w:rsidR="7933F24F">
        <w:rPr>
          <w:rFonts w:ascii="Calibri" w:hAnsi="Calibri" w:eastAsia="Calibri" w:cs="Calibri"/>
          <w:b w:val="0"/>
          <w:bCs w:val="0"/>
          <w:i w:val="0"/>
          <w:iCs w:val="0"/>
          <w:caps w:val="0"/>
          <w:smallCaps w:val="0"/>
          <w:noProof w:val="0"/>
          <w:sz w:val="24"/>
          <w:szCs w:val="24"/>
          <w:lang w:val="en-US"/>
        </w:rPr>
        <w:t xml:space="preserve">, or </w:t>
      </w:r>
      <w:r w:rsidRPr="0926BD84" w:rsidR="7933F24F">
        <w:rPr>
          <w:rFonts w:ascii="Inconsolata" w:hAnsi="Inconsolata" w:eastAsia="Inconsolata" w:cs="Inconsolata"/>
          <w:b w:val="0"/>
          <w:bCs w:val="0"/>
          <w:i w:val="0"/>
          <w:iCs w:val="0"/>
          <w:caps w:val="0"/>
          <w:smallCaps w:val="0"/>
          <w:noProof w:val="0"/>
          <w:color w:val="111111"/>
          <w:sz w:val="24"/>
          <w:szCs w:val="24"/>
          <w:lang w:val="en-US"/>
        </w:rPr>
        <w:t>asset-report</w:t>
      </w:r>
      <w:r w:rsidRPr="0926BD84" w:rsidR="7933F24F">
        <w:rPr>
          <w:rFonts w:ascii="Calibri" w:hAnsi="Calibri" w:eastAsia="Calibri" w:cs="Calibri"/>
          <w:b w:val="0"/>
          <w:bCs w:val="0"/>
          <w:i w:val="0"/>
          <w:iCs w:val="0"/>
          <w:caps w:val="0"/>
          <w:smallCaps w:val="0"/>
          <w:noProof w:val="0"/>
          <w:sz w:val="24"/>
          <w:szCs w:val="24"/>
          <w:lang w:val="en-US"/>
        </w:rPr>
        <w:t xml:space="preserve">, and the environment may be </w:t>
      </w:r>
      <w:r w:rsidRPr="0926BD84" w:rsidR="7933F24F">
        <w:rPr>
          <w:rFonts w:ascii="Inconsolata" w:hAnsi="Inconsolata" w:eastAsia="Inconsolata" w:cs="Inconsolata"/>
          <w:b w:val="0"/>
          <w:bCs w:val="0"/>
          <w:i w:val="0"/>
          <w:iCs w:val="0"/>
          <w:caps w:val="0"/>
          <w:smallCaps w:val="0"/>
          <w:noProof w:val="0"/>
          <w:color w:val="111111"/>
          <w:sz w:val="24"/>
          <w:szCs w:val="24"/>
          <w:lang w:val="en-US"/>
        </w:rPr>
        <w:t>sandbox</w:t>
      </w:r>
      <w:r w:rsidRPr="0926BD84" w:rsidR="7933F24F">
        <w:rPr>
          <w:rFonts w:ascii="Calibri" w:hAnsi="Calibri" w:eastAsia="Calibri" w:cs="Calibri"/>
          <w:b w:val="0"/>
          <w:bCs w:val="0"/>
          <w:i w:val="0"/>
          <w:iCs w:val="0"/>
          <w:caps w:val="0"/>
          <w:smallCaps w:val="0"/>
          <w:noProof w:val="0"/>
          <w:sz w:val="24"/>
          <w:szCs w:val="24"/>
          <w:lang w:val="en-US"/>
        </w:rPr>
        <w:t xml:space="preserve">, </w:t>
      </w:r>
      <w:r w:rsidRPr="0926BD84" w:rsidR="7933F24F">
        <w:rPr>
          <w:rFonts w:ascii="Inconsolata" w:hAnsi="Inconsolata" w:eastAsia="Inconsolata" w:cs="Inconsolata"/>
          <w:b w:val="0"/>
          <w:bCs w:val="0"/>
          <w:i w:val="0"/>
          <w:iCs w:val="0"/>
          <w:caps w:val="0"/>
          <w:smallCaps w:val="0"/>
          <w:noProof w:val="0"/>
          <w:color w:val="111111"/>
          <w:sz w:val="24"/>
          <w:szCs w:val="24"/>
          <w:lang w:val="en-US"/>
        </w:rPr>
        <w:t>development</w:t>
      </w:r>
      <w:r w:rsidRPr="0926BD84" w:rsidR="7933F24F">
        <w:rPr>
          <w:rFonts w:ascii="Calibri" w:hAnsi="Calibri" w:eastAsia="Calibri" w:cs="Calibri"/>
          <w:b w:val="0"/>
          <w:bCs w:val="0"/>
          <w:i w:val="0"/>
          <w:iCs w:val="0"/>
          <w:caps w:val="0"/>
          <w:smallCaps w:val="0"/>
          <w:noProof w:val="0"/>
          <w:sz w:val="24"/>
          <w:szCs w:val="24"/>
          <w:lang w:val="en-US"/>
        </w:rPr>
        <w:t xml:space="preserve">, or </w:t>
      </w:r>
      <w:r w:rsidRPr="0926BD84" w:rsidR="7933F24F">
        <w:rPr>
          <w:rFonts w:ascii="Inconsolata" w:hAnsi="Inconsolata" w:eastAsia="Inconsolata" w:cs="Inconsolata"/>
          <w:b w:val="0"/>
          <w:bCs w:val="0"/>
          <w:i w:val="0"/>
          <w:iCs w:val="0"/>
          <w:caps w:val="0"/>
          <w:smallCaps w:val="0"/>
          <w:noProof w:val="0"/>
          <w:color w:val="111111"/>
          <w:sz w:val="24"/>
          <w:szCs w:val="24"/>
          <w:lang w:val="en-US"/>
        </w:rPr>
        <w:t>production</w:t>
      </w:r>
      <w:r w:rsidRPr="0926BD84" w:rsidR="7933F24F">
        <w:rPr>
          <w:rFonts w:ascii="Calibri" w:hAnsi="Calibri" w:eastAsia="Calibri" w:cs="Calibri"/>
          <w:b w:val="0"/>
          <w:bCs w:val="0"/>
          <w:i w:val="0"/>
          <w:iCs w:val="0"/>
          <w:caps w:val="0"/>
          <w:smallCaps w:val="0"/>
          <w:noProof w:val="0"/>
          <w:sz w:val="24"/>
          <w:szCs w:val="24"/>
          <w:lang w:val="en-US"/>
        </w:rPr>
        <w:t xml:space="preserve">; a token will only ever be valid within the environment it was created. The UUID is a 32 character hexadecimal string in the pattern of 8-4-4-4-12 characters and conforms to the </w:t>
      </w:r>
      <w:hyperlink r:id="R2e121a1feae24dd4">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RFC 4122 standard</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19EF2F06" w14:textId="4CB2B8D8">
      <w:pPr>
        <w:pStyle w:val="Heading5"/>
      </w:pPr>
      <w:hyperlink w:anchor="access-token" r:id="R63b18eacb4e2491b">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Access token</w:t>
        </w:r>
      </w:hyperlink>
    </w:p>
    <w:p w:rsidR="7933F24F" w:rsidRDefault="7933F24F" w14:paraId="1D533C98" w14:textId="02467538">
      <w:r w:rsidRPr="0926BD84" w:rsidR="7933F24F">
        <w:rPr>
          <w:rFonts w:ascii="Calibri" w:hAnsi="Calibri" w:eastAsia="Calibri" w:cs="Calibri"/>
          <w:b w:val="0"/>
          <w:bCs w:val="0"/>
          <w:i w:val="0"/>
          <w:iCs w:val="0"/>
          <w:caps w:val="0"/>
          <w:smallCaps w:val="0"/>
          <w:noProof w:val="0"/>
          <w:sz w:val="24"/>
          <w:szCs w:val="24"/>
          <w:lang w:val="en-US"/>
        </w:rPr>
        <w:t xml:space="preserve">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to make API requests related to a specific Item. You will typically obtain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itempublic_tokenexchange" r:id="Rbdc18bdae9904742">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/item/public_token/exchange</w:t>
        </w:r>
      </w:hyperlink>
      <w:r w:rsidRPr="0926BD84" w:rsidR="7933F24F">
        <w:rPr>
          <w:rFonts w:ascii="Calibri" w:hAnsi="Calibri" w:eastAsia="Calibri" w:cs="Calibri"/>
          <w:b w:val="0"/>
          <w:bCs w:val="0"/>
          <w:i w:val="0"/>
          <w:iCs w:val="0"/>
          <w:caps w:val="0"/>
          <w:smallCaps w:val="0"/>
          <w:noProof w:val="0"/>
          <w:sz w:val="24"/>
          <w:szCs w:val="24"/>
          <w:lang w:val="en-US"/>
        </w:rPr>
        <w:t xml:space="preserve">. For more details, see the </w:t>
      </w:r>
      <w:hyperlink w:anchor="token-exchange-flow" r:id="R3ac7996148514ec4">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Token exchange flow</w:t>
        </w:r>
      </w:hyperlink>
      <w:r w:rsidRPr="0926BD84" w:rsidR="7933F24F">
        <w:rPr>
          <w:rFonts w:ascii="Calibri" w:hAnsi="Calibri" w:eastAsia="Calibri" w:cs="Calibri"/>
          <w:b w:val="0"/>
          <w:bCs w:val="0"/>
          <w:i w:val="0"/>
          <w:iCs w:val="0"/>
          <w:caps w:val="0"/>
          <w:smallCaps w:val="0"/>
          <w:noProof w:val="0"/>
          <w:sz w:val="24"/>
          <w:szCs w:val="24"/>
          <w:lang w:val="en-US"/>
        </w:rPr>
        <w:t xml:space="preserve">.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does not expire, although it may require updating, such as when a user changes their password, or when working with European institutions that comply with PSD2's 90-day consent window. For more information, see </w:t>
      </w:r>
      <w:hyperlink w:anchor="when-to-use-update-mode" r:id="Rb95cde1f71cf40f2">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When to use update mode</w:t>
        </w:r>
      </w:hyperlink>
      <w:r w:rsidRPr="0926BD84" w:rsidR="7933F24F">
        <w:rPr>
          <w:rFonts w:ascii="Calibri" w:hAnsi="Calibri" w:eastAsia="Calibri" w:cs="Calibri"/>
          <w:b w:val="0"/>
          <w:bCs w:val="0"/>
          <w:i w:val="0"/>
          <w:iCs w:val="0"/>
          <w:caps w:val="0"/>
          <w:smallCaps w:val="0"/>
          <w:noProof w:val="0"/>
          <w:sz w:val="24"/>
          <w:szCs w:val="24"/>
          <w:lang w:val="en-US"/>
        </w:rPr>
        <w:t xml:space="preserve">. Access tokens should always be stored securely, and associated with the user whose data they represent. If compromised or no longer needed,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can be revoked via </w:t>
      </w:r>
      <w:hyperlink w:anchor="itemaccess_tokeninvalidate" r:id="Rc95fa46bfe554141">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/item/access_token/invalidate</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5A72E2A7" w14:textId="5A0ACA61">
      <w:pPr>
        <w:pStyle w:val="Heading5"/>
      </w:pPr>
      <w:hyperlink w:anchor="asset-report-token" r:id="R63eca57b78394ea7">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Asset report token</w:t>
        </w:r>
      </w:hyperlink>
    </w:p>
    <w:p w:rsidR="7933F24F" w:rsidRDefault="7933F24F" w14:paraId="19879788" w14:textId="2B497F38">
      <w:r w:rsidRPr="0926BD84" w:rsidR="7933F24F">
        <w:rPr>
          <w:rFonts w:ascii="Calibri" w:hAnsi="Calibri" w:eastAsia="Calibri" w:cs="Calibri"/>
          <w:b w:val="0"/>
          <w:bCs w:val="0"/>
          <w:i w:val="0"/>
          <w:iCs w:val="0"/>
          <w:caps w:val="0"/>
          <w:smallCaps w:val="0"/>
          <w:noProof w:val="0"/>
          <w:sz w:val="24"/>
          <w:szCs w:val="24"/>
          <w:lang w:val="en-US"/>
        </w:rPr>
        <w:t xml:space="preserve">An </w:t>
      </w:r>
      <w:r w:rsidRPr="0926BD84" w:rsidR="7933F24F">
        <w:rPr>
          <w:rFonts w:ascii="Inconsolata" w:hAnsi="Inconsolata" w:eastAsia="Inconsolata" w:cs="Inconsolata"/>
          <w:b w:val="0"/>
          <w:bCs w:val="0"/>
          <w:i w:val="0"/>
          <w:iCs w:val="0"/>
          <w:caps w:val="0"/>
          <w:smallCaps w:val="0"/>
          <w:noProof w:val="0"/>
          <w:color w:val="111111"/>
          <w:sz w:val="24"/>
          <w:szCs w:val="24"/>
          <w:lang w:val="en-US"/>
        </w:rPr>
        <w:t>asset_report_token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to make API requests related to a specific Asset Report. You will obtain an </w:t>
      </w:r>
      <w:r w:rsidRPr="0926BD84" w:rsidR="7933F24F">
        <w:rPr>
          <w:rFonts w:ascii="Inconsolata" w:hAnsi="Inconsolata" w:eastAsia="Inconsolata" w:cs="Inconsolata"/>
          <w:b w:val="0"/>
          <w:bCs w:val="0"/>
          <w:i w:val="0"/>
          <w:iCs w:val="0"/>
          <w:caps w:val="0"/>
          <w:smallCaps w:val="0"/>
          <w:noProof w:val="0"/>
          <w:color w:val="111111"/>
          <w:sz w:val="24"/>
          <w:szCs w:val="24"/>
          <w:lang w:val="en-US"/>
        </w:rPr>
        <w:t>asset_report_token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asset_reportcreate" r:id="R6128e8651c354fa4">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/asset_report/create</w:t>
        </w:r>
      </w:hyperlink>
      <w:r w:rsidRPr="0926BD84" w:rsidR="7933F24F">
        <w:rPr>
          <w:rFonts w:ascii="Calibri" w:hAnsi="Calibri" w:eastAsia="Calibri" w:cs="Calibri"/>
          <w:b w:val="0"/>
          <w:bCs w:val="0"/>
          <w:i w:val="0"/>
          <w:iCs w:val="0"/>
          <w:caps w:val="0"/>
          <w:smallCaps w:val="0"/>
          <w:noProof w:val="0"/>
          <w:sz w:val="24"/>
          <w:szCs w:val="24"/>
          <w:lang w:val="en-US"/>
        </w:rPr>
        <w:t xml:space="preserve">. An </w:t>
      </w:r>
      <w:r w:rsidRPr="0926BD84" w:rsidR="7933F24F">
        <w:rPr>
          <w:rFonts w:ascii="Inconsolata" w:hAnsi="Inconsolata" w:eastAsia="Inconsolata" w:cs="Inconsolata"/>
          <w:b w:val="0"/>
          <w:bCs w:val="0"/>
          <w:i w:val="0"/>
          <w:iCs w:val="0"/>
          <w:caps w:val="0"/>
          <w:smallCaps w:val="0"/>
          <w:noProof w:val="0"/>
          <w:color w:val="111111"/>
          <w:sz w:val="24"/>
          <w:szCs w:val="24"/>
          <w:lang w:val="en-US"/>
        </w:rPr>
        <w:t>asset_report_token</w:t>
      </w:r>
      <w:r w:rsidRPr="0926BD84" w:rsidR="7933F24F">
        <w:rPr>
          <w:rFonts w:ascii="Calibri" w:hAnsi="Calibri" w:eastAsia="Calibri" w:cs="Calibri"/>
          <w:b w:val="0"/>
          <w:bCs w:val="0"/>
          <w:i w:val="0"/>
          <w:iCs w:val="0"/>
          <w:caps w:val="0"/>
          <w:smallCaps w:val="0"/>
          <w:noProof w:val="0"/>
          <w:sz w:val="24"/>
          <w:szCs w:val="24"/>
          <w:lang w:val="en-US"/>
        </w:rPr>
        <w:t xml:space="preserve"> does not expire, and should always be stored securely, and should be associated in your database with the user whose data it represents. If compromised or no longer needed, an </w:t>
      </w:r>
      <w:r w:rsidRPr="0926BD84" w:rsidR="7933F24F">
        <w:rPr>
          <w:rFonts w:ascii="Inconsolata" w:hAnsi="Inconsolata" w:eastAsia="Inconsolata" w:cs="Inconsolata"/>
          <w:b w:val="0"/>
          <w:bCs w:val="0"/>
          <w:i w:val="0"/>
          <w:iCs w:val="0"/>
          <w:caps w:val="0"/>
          <w:smallCaps w:val="0"/>
          <w:noProof w:val="0"/>
          <w:color w:val="111111"/>
          <w:sz w:val="24"/>
          <w:szCs w:val="24"/>
          <w:lang w:val="en-US"/>
        </w:rPr>
        <w:t>asset_report_token</w:t>
      </w:r>
      <w:r w:rsidRPr="0926BD84" w:rsidR="7933F24F">
        <w:rPr>
          <w:rFonts w:ascii="Calibri" w:hAnsi="Calibri" w:eastAsia="Calibri" w:cs="Calibri"/>
          <w:b w:val="0"/>
          <w:bCs w:val="0"/>
          <w:i w:val="0"/>
          <w:iCs w:val="0"/>
          <w:caps w:val="0"/>
          <w:smallCaps w:val="0"/>
          <w:noProof w:val="0"/>
          <w:sz w:val="24"/>
          <w:szCs w:val="24"/>
          <w:lang w:val="en-US"/>
        </w:rPr>
        <w:t xml:space="preserve"> can be revoked via </w:t>
      </w:r>
      <w:hyperlink w:anchor="asset_reportremove" r:id="Rdcb5d6b3acc44357">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/asset_report/remove</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01AC49E5" w14:textId="0D2F0A96">
      <w:pPr>
        <w:pStyle w:val="Heading5"/>
      </w:pPr>
      <w:hyperlink w:anchor="client-id" r:id="R0de45a8199ff4d41">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Client ID</w:t>
        </w:r>
      </w:hyperlink>
    </w:p>
    <w:p w:rsidR="7933F24F" w:rsidRDefault="7933F24F" w14:paraId="03DFB265" w14:textId="3EF92C63">
      <w:r w:rsidRPr="0926BD84" w:rsidR="7933F24F">
        <w:rPr>
          <w:rFonts w:ascii="Calibri" w:hAnsi="Calibri" w:eastAsia="Calibri" w:cs="Calibri"/>
          <w:b w:val="0"/>
          <w:bCs w:val="0"/>
          <w:i w:val="0"/>
          <w:iCs w:val="0"/>
          <w:caps w:val="0"/>
          <w:smallCaps w:val="0"/>
          <w:noProof w:val="0"/>
          <w:sz w:val="24"/>
          <w:szCs w:val="24"/>
          <w:lang w:val="en-US"/>
        </w:rPr>
        <w:t xml:space="preserve">Your </w:t>
      </w:r>
      <w:r w:rsidRPr="0926BD84" w:rsidR="7933F24F">
        <w:rPr>
          <w:rFonts w:ascii="Inconsolata" w:hAnsi="Inconsolata" w:eastAsia="Inconsolata" w:cs="Inconsolata"/>
          <w:b w:val="0"/>
          <w:bCs w:val="0"/>
          <w:i w:val="0"/>
          <w:iCs w:val="0"/>
          <w:caps w:val="0"/>
          <w:smallCaps w:val="0"/>
          <w:noProof w:val="0"/>
          <w:color w:val="111111"/>
          <w:sz w:val="24"/>
          <w:szCs w:val="24"/>
          <w:lang w:val="en-US"/>
        </w:rPr>
        <w:t>client_id</w:t>
      </w:r>
      <w:r w:rsidRPr="0926BD84" w:rsidR="7933F24F">
        <w:rPr>
          <w:rFonts w:ascii="Calibri" w:hAnsi="Calibri" w:eastAsia="Calibri" w:cs="Calibri"/>
          <w:b w:val="0"/>
          <w:bCs w:val="0"/>
          <w:i w:val="0"/>
          <w:iCs w:val="0"/>
          <w:caps w:val="0"/>
          <w:smallCaps w:val="0"/>
          <w:noProof w:val="0"/>
          <w:sz w:val="24"/>
          <w:szCs w:val="24"/>
          <w:lang w:val="en-US"/>
        </w:rPr>
        <w:t xml:space="preserve"> is an identifier required by the Plaid API to uniquely identify yourself. It must be provided for most API calls. Your client ID can be found on the </w:t>
      </w:r>
      <w:hyperlink r:id="Rd57db544cfe54f00">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dashboard</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4B9ECBD9" w14:textId="769F1D2C">
      <w:pPr>
        <w:pStyle w:val="Heading5"/>
      </w:pPr>
      <w:hyperlink w:anchor="item-id" r:id="Rba84c635b7274c08">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Item ID</w:t>
        </w:r>
      </w:hyperlink>
    </w:p>
    <w:p w:rsidR="7933F24F" w:rsidRDefault="7933F24F" w14:paraId="7A8970F4" w14:textId="0ED26CD7">
      <w:r w:rsidRPr="0926BD84" w:rsidR="7933F24F">
        <w:rPr>
          <w:rFonts w:ascii="Calibri" w:hAnsi="Calibri" w:eastAsia="Calibri" w:cs="Calibri"/>
          <w:b w:val="0"/>
          <w:bCs w:val="0"/>
          <w:i w:val="0"/>
          <w:iCs w:val="0"/>
          <w:caps w:val="0"/>
          <w:smallCaps w:val="0"/>
          <w:noProof w:val="0"/>
          <w:sz w:val="24"/>
          <w:szCs w:val="24"/>
          <w:lang w:val="en-US"/>
        </w:rPr>
        <w:t xml:space="preserve">An </w:t>
      </w:r>
      <w:r w:rsidRPr="0926BD84" w:rsidR="7933F24F">
        <w:rPr>
          <w:rFonts w:ascii="Inconsolata" w:hAnsi="Inconsolata" w:eastAsia="Inconsolata" w:cs="Inconsolata"/>
          <w:b w:val="0"/>
          <w:bCs w:val="0"/>
          <w:i w:val="0"/>
          <w:iCs w:val="0"/>
          <w:caps w:val="0"/>
          <w:smallCaps w:val="0"/>
          <w:noProof w:val="0"/>
          <w:color w:val="111111"/>
          <w:sz w:val="24"/>
          <w:szCs w:val="24"/>
          <w:lang w:val="en-US"/>
        </w:rPr>
        <w:t>item_id</w:t>
      </w:r>
      <w:r w:rsidRPr="0926BD84" w:rsidR="7933F24F">
        <w:rPr>
          <w:rFonts w:ascii="Calibri" w:hAnsi="Calibri" w:eastAsia="Calibri" w:cs="Calibri"/>
          <w:b w:val="0"/>
          <w:bCs w:val="0"/>
          <w:i w:val="0"/>
          <w:iCs w:val="0"/>
          <w:caps w:val="0"/>
          <w:smallCaps w:val="0"/>
          <w:noProof w:val="0"/>
          <w:sz w:val="24"/>
          <w:szCs w:val="24"/>
          <w:lang w:val="en-US"/>
        </w:rPr>
        <w:t xml:space="preserve"> uniquely identifies a Plaid </w:t>
      </w:r>
      <w:hyperlink w:anchor="item" r:id="R70611475ce9b40fa">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Item</w:t>
        </w:r>
      </w:hyperlink>
      <w:r w:rsidRPr="0926BD84" w:rsidR="7933F24F">
        <w:rPr>
          <w:rFonts w:ascii="Calibri" w:hAnsi="Calibri" w:eastAsia="Calibri" w:cs="Calibri"/>
          <w:b w:val="0"/>
          <w:bCs w:val="0"/>
          <w:i w:val="0"/>
          <w:iCs w:val="0"/>
          <w:caps w:val="0"/>
          <w:smallCaps w:val="0"/>
          <w:noProof w:val="0"/>
          <w:sz w:val="24"/>
          <w:szCs w:val="24"/>
          <w:lang w:val="en-US"/>
        </w:rPr>
        <w:t xml:space="preserve">. The </w:t>
      </w:r>
      <w:r w:rsidRPr="0926BD84" w:rsidR="7933F24F">
        <w:rPr>
          <w:rFonts w:ascii="Inconsolata" w:hAnsi="Inconsolata" w:eastAsia="Inconsolata" w:cs="Inconsolata"/>
          <w:b w:val="0"/>
          <w:bCs w:val="0"/>
          <w:i w:val="0"/>
          <w:iCs w:val="0"/>
          <w:caps w:val="0"/>
          <w:smallCaps w:val="0"/>
          <w:noProof w:val="0"/>
          <w:color w:val="111111"/>
          <w:sz w:val="24"/>
          <w:szCs w:val="24"/>
          <w:lang w:val="en-US"/>
        </w:rPr>
        <w:t>item_id</w:t>
      </w:r>
      <w:r w:rsidRPr="0926BD84" w:rsidR="7933F24F">
        <w:rPr>
          <w:rFonts w:ascii="Calibri" w:hAnsi="Calibri" w:eastAsia="Calibri" w:cs="Calibri"/>
          <w:b w:val="0"/>
          <w:bCs w:val="0"/>
          <w:i w:val="0"/>
          <w:iCs w:val="0"/>
          <w:caps w:val="0"/>
          <w:smallCaps w:val="0"/>
          <w:noProof w:val="0"/>
          <w:sz w:val="24"/>
          <w:szCs w:val="24"/>
          <w:lang w:val="en-US"/>
        </w:rPr>
        <w:t xml:space="preserve"> is part of the response for API endpoints that operate on a specific Item, including most product endpoints, as well as </w:t>
      </w:r>
      <w:hyperlink w:anchor="itemget" r:id="Rfed2849fca7c4165">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/item/get</w:t>
        </w:r>
      </w:hyperlink>
      <w:r w:rsidRPr="0926BD84" w:rsidR="7933F24F">
        <w:rPr>
          <w:rFonts w:ascii="Calibri" w:hAnsi="Calibri" w:eastAsia="Calibri" w:cs="Calibri"/>
          <w:b w:val="0"/>
          <w:bCs w:val="0"/>
          <w:i w:val="0"/>
          <w:iCs w:val="0"/>
          <w:caps w:val="0"/>
          <w:smallCaps w:val="0"/>
          <w:noProof w:val="0"/>
          <w:sz w:val="24"/>
          <w:szCs w:val="24"/>
          <w:lang w:val="en-US"/>
        </w:rPr>
        <w:t xml:space="preserve"> and </w:t>
      </w:r>
      <w:hyperlink w:anchor="itempublic_tokenexchange" r:id="R767abf5911c44806">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/item/public_token/exchange</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74ECFA65" w14:textId="7CE338DF">
      <w:pPr>
        <w:pStyle w:val="Heading5"/>
      </w:pPr>
      <w:hyperlink w:anchor="link-token" r:id="Rd539f482536e47b3">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Link token</w:t>
        </w:r>
      </w:hyperlink>
    </w:p>
    <w:p w:rsidR="7933F24F" w:rsidRDefault="7933F24F" w14:paraId="7BB54738" w14:textId="4DD4F50F">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link_token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to initialize Link, and must be provided any time you are presenting your user with the Link interface. You can obtain a Link token by calling </w:t>
      </w:r>
      <w:hyperlink w:anchor="linktokencreate" r:id="R1594e60d9cbc4109">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/link/token/create</w:t>
        </w:r>
      </w:hyperlink>
      <w:r w:rsidRPr="0926BD84" w:rsidR="7933F24F">
        <w:rPr>
          <w:rFonts w:ascii="Calibri" w:hAnsi="Calibri" w:eastAsia="Calibri" w:cs="Calibri"/>
          <w:b w:val="0"/>
          <w:bCs w:val="0"/>
          <w:i w:val="0"/>
          <w:iCs w:val="0"/>
          <w:caps w:val="0"/>
          <w:smallCaps w:val="0"/>
          <w:noProof w:val="0"/>
          <w:sz w:val="24"/>
          <w:szCs w:val="24"/>
          <w:lang w:val="en-US"/>
        </w:rPr>
        <w:t xml:space="preserve">. For more details, see the the </w:t>
      </w:r>
      <w:hyperlink w:anchor="token-exchange-flow" r:id="R277a4fc6e6784ec1">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Token exchange flow</w:t>
        </w:r>
      </w:hyperlink>
      <w:r w:rsidRPr="0926BD84" w:rsidR="7933F24F">
        <w:rPr>
          <w:rFonts w:ascii="Calibri" w:hAnsi="Calibri" w:eastAsia="Calibri" w:cs="Calibri"/>
          <w:b w:val="0"/>
          <w:bCs w:val="0"/>
          <w:i w:val="0"/>
          <w:iCs w:val="0"/>
          <w:caps w:val="0"/>
          <w:smallCaps w:val="0"/>
          <w:noProof w:val="0"/>
          <w:sz w:val="24"/>
          <w:szCs w:val="24"/>
          <w:lang w:val="en-US"/>
        </w:rPr>
        <w:t xml:space="preserve">. A </w:t>
      </w:r>
      <w:r w:rsidRPr="0926BD84" w:rsidR="7933F24F">
        <w:rPr>
          <w:rFonts w:ascii="Inconsolata" w:hAnsi="Inconsolata" w:eastAsia="Inconsolata" w:cs="Inconsolata"/>
          <w:b w:val="0"/>
          <w:bCs w:val="0"/>
          <w:i w:val="0"/>
          <w:iCs w:val="0"/>
          <w:caps w:val="0"/>
          <w:smallCaps w:val="0"/>
          <w:noProof w:val="0"/>
          <w:color w:val="111111"/>
          <w:sz w:val="24"/>
          <w:szCs w:val="24"/>
          <w:lang w:val="en-US"/>
        </w:rPr>
        <w:t>link_token</w:t>
      </w:r>
      <w:r w:rsidRPr="0926BD84" w:rsidR="7933F24F">
        <w:rPr>
          <w:rFonts w:ascii="Calibri" w:hAnsi="Calibri" w:eastAsia="Calibri" w:cs="Calibri"/>
          <w:b w:val="0"/>
          <w:bCs w:val="0"/>
          <w:i w:val="0"/>
          <w:iCs w:val="0"/>
          <w:caps w:val="0"/>
          <w:smallCaps w:val="0"/>
          <w:noProof w:val="0"/>
          <w:sz w:val="24"/>
          <w:szCs w:val="24"/>
          <w:lang w:val="en-US"/>
        </w:rPr>
        <w:t xml:space="preserve"> expires after 4 hours (or after 30 minutes, when being used with update mode).</w:t>
      </w:r>
    </w:p>
    <w:p w:rsidR="7933F24F" w:rsidP="0926BD84" w:rsidRDefault="7933F24F" w14:paraId="4DD4B123" w14:textId="0C24B2A5">
      <w:pPr>
        <w:pStyle w:val="Heading5"/>
      </w:pPr>
      <w:hyperlink w:anchor="link-session-id" r:id="R68d8884619a3439c">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Link session ID</w:t>
        </w:r>
      </w:hyperlink>
    </w:p>
    <w:p w:rsidR="7933F24F" w:rsidRDefault="7933F24F" w14:paraId="3771AE21" w14:textId="69A14414">
      <w:r w:rsidRPr="0926BD84" w:rsidR="7933F24F">
        <w:rPr>
          <w:rFonts w:ascii="Calibri" w:hAnsi="Calibri" w:eastAsia="Calibri" w:cs="Calibri"/>
          <w:b w:val="0"/>
          <w:bCs w:val="0"/>
          <w:i w:val="0"/>
          <w:iCs w:val="0"/>
          <w:caps w:val="0"/>
          <w:smallCaps w:val="0"/>
          <w:noProof w:val="0"/>
          <w:sz w:val="24"/>
          <w:szCs w:val="24"/>
          <w:lang w:val="en-US"/>
        </w:rPr>
        <w:t xml:space="preserve">The </w:t>
      </w:r>
      <w:r w:rsidRPr="0926BD84" w:rsidR="7933F24F">
        <w:rPr>
          <w:rFonts w:ascii="Inconsolata" w:hAnsi="Inconsolata" w:eastAsia="Inconsolata" w:cs="Inconsolata"/>
          <w:b w:val="0"/>
          <w:bCs w:val="0"/>
          <w:i w:val="0"/>
          <w:iCs w:val="0"/>
          <w:caps w:val="0"/>
          <w:smallCaps w:val="0"/>
          <w:noProof w:val="0"/>
          <w:color w:val="111111"/>
          <w:sz w:val="24"/>
          <w:szCs w:val="24"/>
          <w:lang w:val="en-US"/>
        </w:rPr>
        <w:t>link_session_id</w:t>
      </w:r>
      <w:r w:rsidRPr="0926BD84" w:rsidR="7933F24F">
        <w:rPr>
          <w:rFonts w:ascii="Calibri" w:hAnsi="Calibri" w:eastAsia="Calibri" w:cs="Calibri"/>
          <w:b w:val="0"/>
          <w:bCs w:val="0"/>
          <w:i w:val="0"/>
          <w:iCs w:val="0"/>
          <w:caps w:val="0"/>
          <w:smallCaps w:val="0"/>
          <w:noProof w:val="0"/>
          <w:sz w:val="24"/>
          <w:szCs w:val="24"/>
          <w:lang w:val="en-US"/>
        </w:rPr>
        <w:t xml:space="preserve"> is a unique ID included in all Link callbacks. For faster issue resolution, the </w:t>
      </w:r>
      <w:r w:rsidRPr="0926BD84" w:rsidR="7933F24F">
        <w:rPr>
          <w:rFonts w:ascii="Inconsolata" w:hAnsi="Inconsolata" w:eastAsia="Inconsolata" w:cs="Inconsolata"/>
          <w:b w:val="0"/>
          <w:bCs w:val="0"/>
          <w:i w:val="0"/>
          <w:iCs w:val="0"/>
          <w:caps w:val="0"/>
          <w:smallCaps w:val="0"/>
          <w:noProof w:val="0"/>
          <w:color w:val="111111"/>
          <w:sz w:val="24"/>
          <w:szCs w:val="24"/>
          <w:lang w:val="en-US"/>
        </w:rPr>
        <w:t>link_session_id</w:t>
      </w:r>
      <w:r w:rsidRPr="0926BD84" w:rsidR="7933F24F">
        <w:rPr>
          <w:rFonts w:ascii="Calibri" w:hAnsi="Calibri" w:eastAsia="Calibri" w:cs="Calibri"/>
          <w:b w:val="0"/>
          <w:bCs w:val="0"/>
          <w:i w:val="0"/>
          <w:iCs w:val="0"/>
          <w:caps w:val="0"/>
          <w:smallCaps w:val="0"/>
          <w:noProof w:val="0"/>
          <w:sz w:val="24"/>
          <w:szCs w:val="24"/>
          <w:lang w:val="en-US"/>
        </w:rPr>
        <w:t xml:space="preserve"> should be included when contacting Support regarding a specific Link session.</w:t>
      </w:r>
    </w:p>
    <w:p w:rsidR="7933F24F" w:rsidP="0926BD84" w:rsidRDefault="7933F24F" w14:paraId="038FBDFA" w14:textId="5FC58CF4">
      <w:pPr>
        <w:pStyle w:val="Heading5"/>
      </w:pPr>
      <w:hyperlink w:anchor="payment-profile-token" r:id="R03c3894db9ed4611">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Payment Profile token</w:t>
        </w:r>
      </w:hyperlink>
    </w:p>
    <w:p w:rsidR="7933F24F" w:rsidRDefault="7933F24F" w14:paraId="18626B80" w14:textId="2FBEE676">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payment_profile_token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to store payment information and make Transfer API requests related to a specific user and set of payment information. You will obtain a </w:t>
      </w:r>
      <w:r w:rsidRPr="0926BD84" w:rsidR="7933F24F">
        <w:rPr>
          <w:rFonts w:ascii="Inconsolata" w:hAnsi="Inconsolata" w:eastAsia="Inconsolata" w:cs="Inconsolata"/>
          <w:b w:val="0"/>
          <w:bCs w:val="0"/>
          <w:i w:val="0"/>
          <w:iCs w:val="0"/>
          <w:caps w:val="0"/>
          <w:smallCaps w:val="0"/>
          <w:noProof w:val="0"/>
          <w:color w:val="111111"/>
          <w:sz w:val="24"/>
          <w:szCs w:val="24"/>
          <w:lang w:val="en-US"/>
        </w:rPr>
        <w:t>payment_profile_token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payment_profilecreate" r:id="R0df3dfccf5e64f19">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/payment_profile/create</w:t>
        </w:r>
      </w:hyperlink>
      <w:r w:rsidRPr="0926BD84" w:rsidR="7933F24F">
        <w:rPr>
          <w:rFonts w:ascii="Calibri" w:hAnsi="Calibri" w:eastAsia="Calibri" w:cs="Calibri"/>
          <w:b w:val="0"/>
          <w:bCs w:val="0"/>
          <w:i w:val="0"/>
          <w:iCs w:val="0"/>
          <w:caps w:val="0"/>
          <w:smallCaps w:val="0"/>
          <w:noProof w:val="0"/>
          <w:sz w:val="24"/>
          <w:szCs w:val="24"/>
          <w:lang w:val="en-US"/>
        </w:rPr>
        <w:t xml:space="preserve">. The token can then be initialized by providing it to </w:t>
      </w:r>
      <w:hyperlink w:anchor="linktokencreate" r:id="R1b83b866547b43ce">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/link/token/create</w:t>
        </w:r>
      </w:hyperlink>
      <w:r w:rsidRPr="0926BD84" w:rsidR="7933F24F">
        <w:rPr>
          <w:rFonts w:ascii="Calibri" w:hAnsi="Calibri" w:eastAsia="Calibri" w:cs="Calibri"/>
          <w:b w:val="0"/>
          <w:bCs w:val="0"/>
          <w:i w:val="0"/>
          <w:iCs w:val="0"/>
          <w:caps w:val="0"/>
          <w:smallCaps w:val="0"/>
          <w:noProof w:val="0"/>
          <w:sz w:val="24"/>
          <w:szCs w:val="24"/>
          <w:lang w:val="en-US"/>
        </w:rPr>
        <w:t xml:space="preserve"> and using the resulting Link token to initialize a Link session, which the end user then completes. A </w:t>
      </w:r>
      <w:r w:rsidRPr="0926BD84" w:rsidR="7933F24F">
        <w:rPr>
          <w:rFonts w:ascii="Inconsolata" w:hAnsi="Inconsolata" w:eastAsia="Inconsolata" w:cs="Inconsolata"/>
          <w:b w:val="0"/>
          <w:bCs w:val="0"/>
          <w:i w:val="0"/>
          <w:iCs w:val="0"/>
          <w:caps w:val="0"/>
          <w:smallCaps w:val="0"/>
          <w:noProof w:val="0"/>
          <w:color w:val="111111"/>
          <w:sz w:val="24"/>
          <w:szCs w:val="24"/>
          <w:lang w:val="en-US"/>
        </w:rPr>
        <w:t>payment_profile_token</w:t>
      </w:r>
      <w:r w:rsidRPr="0926BD84" w:rsidR="7933F24F">
        <w:rPr>
          <w:rFonts w:ascii="Calibri" w:hAnsi="Calibri" w:eastAsia="Calibri" w:cs="Calibri"/>
          <w:b w:val="0"/>
          <w:bCs w:val="0"/>
          <w:i w:val="0"/>
          <w:iCs w:val="0"/>
          <w:caps w:val="0"/>
          <w:smallCaps w:val="0"/>
          <w:noProof w:val="0"/>
          <w:sz w:val="24"/>
          <w:szCs w:val="24"/>
          <w:lang w:val="en-US"/>
        </w:rPr>
        <w:t xml:space="preserve"> does not expire, and should always be stored securely, and should be associated in your database with the user whose data it represents. If compromised or no longer needed, a </w:t>
      </w:r>
      <w:r w:rsidRPr="0926BD84" w:rsidR="7933F24F">
        <w:rPr>
          <w:rFonts w:ascii="Inconsolata" w:hAnsi="Inconsolata" w:eastAsia="Inconsolata" w:cs="Inconsolata"/>
          <w:b w:val="0"/>
          <w:bCs w:val="0"/>
          <w:i w:val="0"/>
          <w:iCs w:val="0"/>
          <w:caps w:val="0"/>
          <w:smallCaps w:val="0"/>
          <w:noProof w:val="0"/>
          <w:color w:val="111111"/>
          <w:sz w:val="24"/>
          <w:szCs w:val="24"/>
          <w:lang w:val="en-US"/>
        </w:rPr>
        <w:t>payment_profile_token</w:t>
      </w:r>
      <w:r w:rsidRPr="0926BD84" w:rsidR="7933F24F">
        <w:rPr>
          <w:rFonts w:ascii="Calibri" w:hAnsi="Calibri" w:eastAsia="Calibri" w:cs="Calibri"/>
          <w:b w:val="0"/>
          <w:bCs w:val="0"/>
          <w:i w:val="0"/>
          <w:iCs w:val="0"/>
          <w:caps w:val="0"/>
          <w:smallCaps w:val="0"/>
          <w:noProof w:val="0"/>
          <w:sz w:val="24"/>
          <w:szCs w:val="24"/>
          <w:lang w:val="en-US"/>
        </w:rPr>
        <w:t xml:space="preserve"> can be revoked via </w:t>
      </w:r>
      <w:hyperlink w:anchor="payment_profileremove" r:id="Raed42803986b4b65">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/payment_profile/remove</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29483C80" w14:textId="0549F245">
      <w:pPr>
        <w:pStyle w:val="Heading5"/>
      </w:pPr>
      <w:hyperlink w:anchor="processor-token" r:id="Re650c9b6ef2d4eac">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Processor token</w:t>
        </w:r>
      </w:hyperlink>
    </w:p>
    <w:p w:rsidR="7933F24F" w:rsidRDefault="7933F24F" w14:paraId="5E34B0A4" w14:textId="42F67A96">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processor_token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by a Plaid partner to make API calls on your behalf. You can obtain a </w:t>
      </w:r>
      <w:r w:rsidRPr="0926BD84" w:rsidR="7933F24F">
        <w:rPr>
          <w:rFonts w:ascii="Inconsolata" w:hAnsi="Inconsolata" w:eastAsia="Inconsolata" w:cs="Inconsolata"/>
          <w:b w:val="0"/>
          <w:bCs w:val="0"/>
          <w:i w:val="0"/>
          <w:iCs w:val="0"/>
          <w:caps w:val="0"/>
          <w:smallCaps w:val="0"/>
          <w:noProof w:val="0"/>
          <w:color w:val="111111"/>
          <w:sz w:val="24"/>
          <w:szCs w:val="24"/>
          <w:lang w:val="en-US"/>
        </w:rPr>
        <w:t>processor_token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processortokencreate" r:id="R0fc346de0c3845eb">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/processor/token/create</w:t>
        </w:r>
      </w:hyperlink>
      <w:r w:rsidRPr="0926BD84" w:rsidR="7933F24F">
        <w:rPr>
          <w:rFonts w:ascii="Calibri" w:hAnsi="Calibri" w:eastAsia="Calibri" w:cs="Calibri"/>
          <w:b w:val="0"/>
          <w:bCs w:val="0"/>
          <w:i w:val="0"/>
          <w:iCs w:val="0"/>
          <w:caps w:val="0"/>
          <w:smallCaps w:val="0"/>
          <w:noProof w:val="0"/>
          <w:sz w:val="24"/>
          <w:szCs w:val="24"/>
          <w:lang w:val="en-US"/>
        </w:rPr>
        <w:t xml:space="preserve"> or </w:t>
      </w:r>
      <w:hyperlink w:anchor="processorstripebank_account_tokencreate" r:id="R7c2cb553da07408a">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/processor/stripe/bank_account_token/create</w:t>
        </w:r>
      </w:hyperlink>
      <w:r w:rsidRPr="0926BD84" w:rsidR="7933F24F">
        <w:rPr>
          <w:rFonts w:ascii="Calibri" w:hAnsi="Calibri" w:eastAsia="Calibri" w:cs="Calibri"/>
          <w:b w:val="0"/>
          <w:bCs w:val="0"/>
          <w:i w:val="0"/>
          <w:iCs w:val="0"/>
          <w:caps w:val="0"/>
          <w:smallCaps w:val="0"/>
          <w:noProof w:val="0"/>
          <w:sz w:val="24"/>
          <w:szCs w:val="24"/>
          <w:lang w:val="en-US"/>
        </w:rPr>
        <w:t xml:space="preserve"> and providing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The </w:t>
      </w:r>
      <w:r w:rsidRPr="0926BD84" w:rsidR="7933F24F">
        <w:rPr>
          <w:rFonts w:ascii="Inconsolata" w:hAnsi="Inconsolata" w:eastAsia="Inconsolata" w:cs="Inconsolata"/>
          <w:b w:val="0"/>
          <w:bCs w:val="0"/>
          <w:i w:val="0"/>
          <w:iCs w:val="0"/>
          <w:caps w:val="0"/>
          <w:smallCaps w:val="0"/>
          <w:noProof w:val="0"/>
          <w:color w:val="111111"/>
          <w:sz w:val="24"/>
          <w:szCs w:val="24"/>
          <w:lang w:val="en-US"/>
        </w:rPr>
        <w:t>processor_token</w:t>
      </w:r>
      <w:r w:rsidRPr="0926BD84" w:rsidR="7933F24F">
        <w:rPr>
          <w:rFonts w:ascii="Calibri" w:hAnsi="Calibri" w:eastAsia="Calibri" w:cs="Calibri"/>
          <w:b w:val="0"/>
          <w:bCs w:val="0"/>
          <w:i w:val="0"/>
          <w:iCs w:val="0"/>
          <w:caps w:val="0"/>
          <w:smallCaps w:val="0"/>
          <w:noProof w:val="0"/>
          <w:sz w:val="24"/>
          <w:szCs w:val="24"/>
          <w:lang w:val="en-US"/>
        </w:rPr>
        <w:t xml:space="preserve"> does not expire. Once successfully passed to the processor, it can be safely deleted from your database.</w:t>
      </w:r>
    </w:p>
    <w:p w:rsidR="7933F24F" w:rsidP="0926BD84" w:rsidRDefault="7933F24F" w14:paraId="0EA25D92" w14:textId="6F864BFF">
      <w:pPr>
        <w:pStyle w:val="Heading5"/>
      </w:pPr>
      <w:hyperlink w:anchor="public-key" r:id="Raaf2da2965bf4fd2">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Public key</w:t>
        </w:r>
      </w:hyperlink>
    </w:p>
    <w:p w:rsidR="7933F24F" w:rsidRDefault="7933F24F" w14:paraId="260BA067" w14:textId="230D0672">
      <w:r w:rsidRPr="0926BD84" w:rsidR="7933F24F">
        <w:rPr>
          <w:rFonts w:ascii="Calibri" w:hAnsi="Calibri" w:eastAsia="Calibri" w:cs="Calibri"/>
          <w:b w:val="0"/>
          <w:bCs w:val="0"/>
          <w:i w:val="0"/>
          <w:iCs w:val="0"/>
          <w:caps w:val="0"/>
          <w:smallCaps w:val="0"/>
          <w:noProof w:val="0"/>
          <w:sz w:val="24"/>
          <w:szCs w:val="24"/>
          <w:lang w:val="en-US"/>
        </w:rPr>
        <w:t xml:space="preserve">The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public_key</w:t>
      </w:r>
      <w:r w:rsidRPr="0926BD84" w:rsidR="7933F24F">
        <w:rPr>
          <w:rFonts w:ascii="Calibri" w:hAnsi="Calibri" w:eastAsia="Calibri" w:cs="Calibri"/>
          <w:b w:val="0"/>
          <w:bCs w:val="0"/>
          <w:i w:val="0"/>
          <w:iCs w:val="0"/>
          <w:caps w:val="0"/>
          <w:smallCaps w:val="0"/>
          <w:noProof w:val="0"/>
          <w:sz w:val="24"/>
          <w:szCs w:val="24"/>
          <w:lang w:val="en-US"/>
        </w:rPr>
        <w:t xml:space="preserve"> is an identifier used for making certain API calls and initializing Link. As of July 2020, the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public_key</w:t>
      </w:r>
      <w:r w:rsidRPr="0926BD84" w:rsidR="7933F24F">
        <w:rPr>
          <w:rFonts w:ascii="Calibri" w:hAnsi="Calibri" w:eastAsia="Calibri" w:cs="Calibri"/>
          <w:b w:val="0"/>
          <w:bCs w:val="0"/>
          <w:i w:val="0"/>
          <w:iCs w:val="0"/>
          <w:caps w:val="0"/>
          <w:smallCaps w:val="0"/>
          <w:noProof w:val="0"/>
          <w:sz w:val="24"/>
          <w:szCs w:val="24"/>
          <w:lang w:val="en-US"/>
        </w:rPr>
        <w:t xml:space="preserve"> has been deprecated. For more information on migrating your application away from the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public_key</w:t>
      </w:r>
      <w:r w:rsidRPr="0926BD84" w:rsidR="7933F24F">
        <w:rPr>
          <w:rFonts w:ascii="Calibri" w:hAnsi="Calibri" w:eastAsia="Calibri" w:cs="Calibri"/>
          <w:b w:val="0"/>
          <w:bCs w:val="0"/>
          <w:i w:val="0"/>
          <w:iCs w:val="0"/>
          <w:caps w:val="0"/>
          <w:smallCaps w:val="0"/>
          <w:noProof w:val="0"/>
          <w:sz w:val="24"/>
          <w:szCs w:val="24"/>
          <w:lang w:val="en-US"/>
        </w:rPr>
        <w:t xml:space="preserve">, see the </w:t>
      </w:r>
      <w:hyperlink r:id="Rffebe85c04f24171">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Link token migration guide</w:t>
        </w:r>
      </w:hyperlink>
      <w:r w:rsidRPr="0926BD84" w:rsidR="7933F24F">
        <w:rPr>
          <w:rFonts w:ascii="Calibri" w:hAnsi="Calibri" w:eastAsia="Calibri" w:cs="Calibri"/>
          <w:b w:val="0"/>
          <w:bCs w:val="0"/>
          <w:i w:val="0"/>
          <w:iCs w:val="0"/>
          <w:caps w:val="0"/>
          <w:smallCaps w:val="0"/>
          <w:noProof w:val="0"/>
          <w:sz w:val="24"/>
          <w:szCs w:val="24"/>
          <w:lang w:val="en-US"/>
        </w:rPr>
        <w:t xml:space="preserve">. For information on maintaining an existing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public_key</w:t>
      </w:r>
      <w:r w:rsidRPr="0926BD84" w:rsidR="7933F24F">
        <w:rPr>
          <w:rFonts w:ascii="Calibri" w:hAnsi="Calibri" w:eastAsia="Calibri" w:cs="Calibri"/>
          <w:b w:val="0"/>
          <w:bCs w:val="0"/>
          <w:i w:val="0"/>
          <w:iCs w:val="0"/>
          <w:caps w:val="0"/>
          <w:smallCaps w:val="0"/>
          <w:noProof w:val="0"/>
          <w:sz w:val="24"/>
          <w:szCs w:val="24"/>
          <w:lang w:val="en-US"/>
        </w:rPr>
        <w:t xml:space="preserve">-based application, see </w:t>
      </w:r>
      <w:hyperlink r:id="R17dcf78c230d4dc2">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Maintaining a public-key based integration</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3C2441C3" w14:textId="783E7AE8">
      <w:pPr>
        <w:pStyle w:val="Heading5"/>
      </w:pPr>
      <w:hyperlink w:anchor="public-token" r:id="R991cdcfdf4534b81">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Public token</w:t>
        </w:r>
      </w:hyperlink>
    </w:p>
    <w:p w:rsidR="7933F24F" w:rsidRDefault="7933F24F" w14:paraId="73A30965" w14:textId="40ECC221">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public_token</w:t>
      </w:r>
      <w:r w:rsidRPr="0926BD84" w:rsidR="7933F24F">
        <w:rPr>
          <w:rFonts w:ascii="Calibri" w:hAnsi="Calibri" w:eastAsia="Calibri" w:cs="Calibri"/>
          <w:b w:val="0"/>
          <w:bCs w:val="0"/>
          <w:i w:val="0"/>
          <w:iCs w:val="0"/>
          <w:caps w:val="0"/>
          <w:smallCaps w:val="0"/>
          <w:noProof w:val="0"/>
          <w:sz w:val="24"/>
          <w:szCs w:val="24"/>
          <w:lang w:val="en-US"/>
        </w:rPr>
        <w:t xml:space="preserve"> is a token obtained from Link's </w:t>
      </w:r>
      <w:r w:rsidRPr="0926BD84" w:rsidR="7933F24F">
        <w:rPr>
          <w:rFonts w:ascii="Inconsolata" w:hAnsi="Inconsolata" w:eastAsia="Inconsolata" w:cs="Inconsolata"/>
          <w:b w:val="0"/>
          <w:bCs w:val="0"/>
          <w:i w:val="0"/>
          <w:iCs w:val="0"/>
          <w:caps w:val="0"/>
          <w:smallCaps w:val="0"/>
          <w:noProof w:val="0"/>
          <w:color w:val="111111"/>
          <w:sz w:val="24"/>
          <w:szCs w:val="24"/>
          <w:lang w:val="en-US"/>
        </w:rPr>
        <w:t>onSuccess</w:t>
      </w:r>
      <w:r w:rsidRPr="0926BD84" w:rsidR="7933F24F">
        <w:rPr>
          <w:rFonts w:ascii="Calibri" w:hAnsi="Calibri" w:eastAsia="Calibri" w:cs="Calibri"/>
          <w:b w:val="0"/>
          <w:bCs w:val="0"/>
          <w:i w:val="0"/>
          <w:iCs w:val="0"/>
          <w:caps w:val="0"/>
          <w:smallCaps w:val="0"/>
          <w:noProof w:val="0"/>
          <w:sz w:val="24"/>
          <w:szCs w:val="24"/>
          <w:lang w:val="en-US"/>
        </w:rPr>
        <w:t xml:space="preserve"> callback. This token can be exchanged for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itempublic_tokenexchange" r:id="R32bb33332f2a4b0b">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/item/public_token/exchange</w:t>
        </w:r>
      </w:hyperlink>
      <w:r w:rsidRPr="0926BD84" w:rsidR="7933F24F">
        <w:rPr>
          <w:rFonts w:ascii="Calibri" w:hAnsi="Calibri" w:eastAsia="Calibri" w:cs="Calibri"/>
          <w:b w:val="0"/>
          <w:bCs w:val="0"/>
          <w:i w:val="0"/>
          <w:iCs w:val="0"/>
          <w:caps w:val="0"/>
          <w:smallCaps w:val="0"/>
          <w:noProof w:val="0"/>
          <w:sz w:val="24"/>
          <w:szCs w:val="24"/>
          <w:lang w:val="en-US"/>
        </w:rPr>
        <w:t xml:space="preserve">. For more details, see the </w:t>
      </w:r>
      <w:hyperlink w:anchor="token-exchange-flow" r:id="R78787d83cd1d4a4c">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Token exchange flow</w:t>
        </w:r>
      </w:hyperlink>
      <w:r w:rsidRPr="0926BD84" w:rsidR="7933F24F">
        <w:rPr>
          <w:rFonts w:ascii="Calibri" w:hAnsi="Calibri" w:eastAsia="Calibri" w:cs="Calibri"/>
          <w:b w:val="0"/>
          <w:bCs w:val="0"/>
          <w:i w:val="0"/>
          <w:iCs w:val="0"/>
          <w:caps w:val="0"/>
          <w:smallCaps w:val="0"/>
          <w:noProof w:val="0"/>
          <w:sz w:val="24"/>
          <w:szCs w:val="24"/>
          <w:lang w:val="en-US"/>
        </w:rPr>
        <w:t xml:space="preserve">. A </w:t>
      </w:r>
      <w:r w:rsidRPr="0926BD84" w:rsidR="7933F24F">
        <w:rPr>
          <w:rFonts w:ascii="Inconsolata" w:hAnsi="Inconsolata" w:eastAsia="Inconsolata" w:cs="Inconsolata"/>
          <w:b w:val="0"/>
          <w:bCs w:val="0"/>
          <w:i w:val="0"/>
          <w:iCs w:val="0"/>
          <w:caps w:val="0"/>
          <w:smallCaps w:val="0"/>
          <w:noProof w:val="0"/>
          <w:color w:val="111111"/>
          <w:sz w:val="24"/>
          <w:szCs w:val="24"/>
          <w:lang w:val="en-US"/>
        </w:rPr>
        <w:t>public_token</w:t>
      </w:r>
      <w:r w:rsidRPr="0926BD84" w:rsidR="7933F24F">
        <w:rPr>
          <w:rFonts w:ascii="Calibri" w:hAnsi="Calibri" w:eastAsia="Calibri" w:cs="Calibri"/>
          <w:b w:val="0"/>
          <w:bCs w:val="0"/>
          <w:i w:val="0"/>
          <w:iCs w:val="0"/>
          <w:caps w:val="0"/>
          <w:smallCaps w:val="0"/>
          <w:noProof w:val="0"/>
          <w:sz w:val="24"/>
          <w:szCs w:val="24"/>
          <w:lang w:val="en-US"/>
        </w:rPr>
        <w:t xml:space="preserve"> expires after 30 minutes.</w:t>
      </w:r>
    </w:p>
    <w:p w:rsidR="7933F24F" w:rsidP="0926BD84" w:rsidRDefault="7933F24F" w14:paraId="2E8EFF40" w14:textId="1337B708">
      <w:pPr>
        <w:pStyle w:val="Heading5"/>
      </w:pPr>
      <w:hyperlink w:anchor="request-id" r:id="R11f9139340a9498f">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Request ID</w:t>
        </w:r>
      </w:hyperlink>
    </w:p>
    <w:p w:rsidR="7933F24F" w:rsidRDefault="7933F24F" w14:paraId="1225CE0C" w14:textId="53E943DB">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request_id</w:t>
      </w:r>
      <w:r w:rsidRPr="0926BD84" w:rsidR="7933F24F">
        <w:rPr>
          <w:rFonts w:ascii="Calibri" w:hAnsi="Calibri" w:eastAsia="Calibri" w:cs="Calibri"/>
          <w:b w:val="0"/>
          <w:bCs w:val="0"/>
          <w:i w:val="0"/>
          <w:iCs w:val="0"/>
          <w:caps w:val="0"/>
          <w:smallCaps w:val="0"/>
          <w:noProof w:val="0"/>
          <w:sz w:val="24"/>
          <w:szCs w:val="24"/>
          <w:lang w:val="en-US"/>
        </w:rPr>
        <w:t xml:space="preserve"> is a unique ID returned as part of the response body for every Plaid API response (except for API endpoints that return binary data, in which case the </w:t>
      </w:r>
      <w:r w:rsidRPr="0926BD84" w:rsidR="7933F24F">
        <w:rPr>
          <w:rFonts w:ascii="Inconsolata" w:hAnsi="Inconsolata" w:eastAsia="Inconsolata" w:cs="Inconsolata"/>
          <w:b w:val="0"/>
          <w:bCs w:val="0"/>
          <w:i w:val="0"/>
          <w:iCs w:val="0"/>
          <w:caps w:val="0"/>
          <w:smallCaps w:val="0"/>
          <w:noProof w:val="0"/>
          <w:color w:val="111111"/>
          <w:sz w:val="24"/>
          <w:szCs w:val="24"/>
          <w:lang w:val="en-US"/>
        </w:rPr>
        <w:t>request_id</w:t>
      </w:r>
      <w:r w:rsidRPr="0926BD84" w:rsidR="7933F24F">
        <w:rPr>
          <w:rFonts w:ascii="Calibri" w:hAnsi="Calibri" w:eastAsia="Calibri" w:cs="Calibri"/>
          <w:b w:val="0"/>
          <w:bCs w:val="0"/>
          <w:i w:val="0"/>
          <w:iCs w:val="0"/>
          <w:caps w:val="0"/>
          <w:smallCaps w:val="0"/>
          <w:noProof w:val="0"/>
          <w:sz w:val="24"/>
          <w:szCs w:val="24"/>
          <w:lang w:val="en-US"/>
        </w:rPr>
        <w:t xml:space="preserve"> will be found in the header). The </w:t>
      </w:r>
      <w:r w:rsidRPr="0926BD84" w:rsidR="7933F24F">
        <w:rPr>
          <w:rFonts w:ascii="Inconsolata" w:hAnsi="Inconsolata" w:eastAsia="Inconsolata" w:cs="Inconsolata"/>
          <w:b w:val="0"/>
          <w:bCs w:val="0"/>
          <w:i w:val="0"/>
          <w:iCs w:val="0"/>
          <w:caps w:val="0"/>
          <w:smallCaps w:val="0"/>
          <w:noProof w:val="0"/>
          <w:color w:val="111111"/>
          <w:sz w:val="24"/>
          <w:szCs w:val="24"/>
          <w:lang w:val="en-US"/>
        </w:rPr>
        <w:t>request_id</w:t>
      </w:r>
      <w:r w:rsidRPr="0926BD84" w:rsidR="7933F24F">
        <w:rPr>
          <w:rFonts w:ascii="Calibri" w:hAnsi="Calibri" w:eastAsia="Calibri" w:cs="Calibri"/>
          <w:b w:val="0"/>
          <w:bCs w:val="0"/>
          <w:i w:val="0"/>
          <w:iCs w:val="0"/>
          <w:caps w:val="0"/>
          <w:smallCaps w:val="0"/>
          <w:noProof w:val="0"/>
          <w:sz w:val="24"/>
          <w:szCs w:val="24"/>
          <w:lang w:val="en-US"/>
        </w:rPr>
        <w:t xml:space="preserve"> can be used to look up the request on the </w:t>
      </w:r>
      <w:hyperlink r:id="Rfa5f280f76e546e8">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Activity Log</w:t>
        </w:r>
      </w:hyperlink>
      <w:r w:rsidRPr="0926BD84" w:rsidR="7933F24F">
        <w:rPr>
          <w:rFonts w:ascii="Calibri" w:hAnsi="Calibri" w:eastAsia="Calibri" w:cs="Calibri"/>
          <w:b w:val="0"/>
          <w:bCs w:val="0"/>
          <w:i w:val="0"/>
          <w:iCs w:val="0"/>
          <w:caps w:val="0"/>
          <w:smallCaps w:val="0"/>
          <w:noProof w:val="0"/>
          <w:sz w:val="24"/>
          <w:szCs w:val="24"/>
          <w:lang w:val="en-US"/>
        </w:rPr>
        <w:t xml:space="preserve"> and should be included when contacting Support regarding a specific API call.</w:t>
      </w:r>
    </w:p>
    <w:p w:rsidR="7933F24F" w:rsidP="0926BD84" w:rsidRDefault="7933F24F" w14:paraId="50262716" w14:textId="78B4D482">
      <w:pPr>
        <w:pStyle w:val="Heading5"/>
      </w:pPr>
      <w:hyperlink w:anchor="secret" r:id="Rb8125777c2ec449f">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Secret</w:t>
        </w:r>
      </w:hyperlink>
    </w:p>
    <w:p w:rsidR="7933F24F" w:rsidRDefault="7933F24F" w14:paraId="4852F3C2" w14:textId="46F2A8D8">
      <w:r w:rsidRPr="0926BD84" w:rsidR="7933F24F">
        <w:rPr>
          <w:rFonts w:ascii="Calibri" w:hAnsi="Calibri" w:eastAsia="Calibri" w:cs="Calibri"/>
          <w:b w:val="0"/>
          <w:bCs w:val="0"/>
          <w:i w:val="0"/>
          <w:iCs w:val="0"/>
          <w:caps w:val="0"/>
          <w:smallCaps w:val="0"/>
          <w:noProof w:val="0"/>
          <w:sz w:val="24"/>
          <w:szCs w:val="24"/>
          <w:lang w:val="en-US"/>
        </w:rPr>
        <w:t xml:space="preserve">Your secret is used to authenticate calls to the Plaid API. Secrets can be found on the </w:t>
      </w:r>
      <w:hyperlink r:id="Rbe5df5f49fcc43ed">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dashboard</w:t>
        </w:r>
      </w:hyperlink>
      <w:r w:rsidRPr="0926BD84" w:rsidR="7933F24F">
        <w:rPr>
          <w:rFonts w:ascii="Calibri" w:hAnsi="Calibri" w:eastAsia="Calibri" w:cs="Calibri"/>
          <w:b w:val="0"/>
          <w:bCs w:val="0"/>
          <w:i w:val="0"/>
          <w:iCs w:val="0"/>
          <w:caps w:val="0"/>
          <w:smallCaps w:val="0"/>
          <w:noProof w:val="0"/>
          <w:sz w:val="24"/>
          <w:szCs w:val="24"/>
          <w:lang w:val="en-US"/>
        </w:rPr>
        <w:t xml:space="preserve">. Your secret should be kept secret and rotated if it is ever compromised. For more information, see </w:t>
      </w:r>
      <w:hyperlink w:anchor="rotating-keys" r:id="R626e95ef8f2143e9">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rotating keys</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3C2B22C7" w14:textId="7E6BA336">
      <w:pPr>
        <w:pStyle w:val="Heading5"/>
      </w:pPr>
      <w:hyperlink w:anchor="user-token" r:id="R0d4912496c034b77">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User token</w:t>
        </w:r>
      </w:hyperlink>
    </w:p>
    <w:p w:rsidR="7933F24F" w:rsidRDefault="7933F24F" w14:paraId="17882FBB" w14:textId="4E799D4E">
      <w:r w:rsidRPr="0926BD84" w:rsidR="7933F24F">
        <w:rPr>
          <w:rFonts w:ascii="Calibri" w:hAnsi="Calibri" w:eastAsia="Calibri" w:cs="Calibri"/>
          <w:b w:val="0"/>
          <w:bCs w:val="0"/>
          <w:i w:val="0"/>
          <w:iCs w:val="0"/>
          <w:caps w:val="0"/>
          <w:smallCaps w:val="0"/>
          <w:noProof w:val="0"/>
          <w:sz w:val="24"/>
          <w:szCs w:val="24"/>
          <w:lang w:val="en-US"/>
        </w:rPr>
        <w:t xml:space="preserve">A </w:t>
      </w:r>
      <w:r w:rsidRPr="0926BD84" w:rsidR="7933F24F">
        <w:rPr>
          <w:rFonts w:ascii="Inconsolata" w:hAnsi="Inconsolata" w:eastAsia="Inconsolata" w:cs="Inconsolata"/>
          <w:b w:val="0"/>
          <w:bCs w:val="0"/>
          <w:i w:val="0"/>
          <w:iCs w:val="0"/>
          <w:caps w:val="0"/>
          <w:smallCaps w:val="0"/>
          <w:noProof w:val="0"/>
          <w:color w:val="111111"/>
          <w:sz w:val="24"/>
          <w:szCs w:val="24"/>
          <w:lang w:val="en-US"/>
        </w:rPr>
        <w:t>user_token</w:t>
      </w:r>
      <w:r w:rsidRPr="0926BD84" w:rsidR="7933F24F">
        <w:rPr>
          <w:rFonts w:ascii="Calibri" w:hAnsi="Calibri" w:eastAsia="Calibri" w:cs="Calibri"/>
          <w:b w:val="0"/>
          <w:bCs w:val="0"/>
          <w:i w:val="0"/>
          <w:iCs w:val="0"/>
          <w:caps w:val="0"/>
          <w:smallCaps w:val="0"/>
          <w:noProof w:val="0"/>
          <w:sz w:val="24"/>
          <w:szCs w:val="24"/>
          <w:lang w:val="en-US"/>
        </w:rPr>
        <w:t xml:space="preserve"> is a token used to make Income Verification API requests related to a specific user. You will typically obtain a </w:t>
      </w:r>
      <w:r w:rsidRPr="0926BD84" w:rsidR="7933F24F">
        <w:rPr>
          <w:rFonts w:ascii="Inconsolata" w:hAnsi="Inconsolata" w:eastAsia="Inconsolata" w:cs="Inconsolata"/>
          <w:b w:val="0"/>
          <w:bCs w:val="0"/>
          <w:i w:val="0"/>
          <w:iCs w:val="0"/>
          <w:caps w:val="0"/>
          <w:smallCaps w:val="0"/>
          <w:noProof w:val="0"/>
          <w:color w:val="111111"/>
          <w:sz w:val="24"/>
          <w:szCs w:val="24"/>
          <w:lang w:val="en-US"/>
        </w:rPr>
        <w:t>user_token</w:t>
      </w:r>
      <w:r w:rsidRPr="0926BD84" w:rsidR="7933F24F">
        <w:rPr>
          <w:rFonts w:ascii="Calibri" w:hAnsi="Calibri" w:eastAsia="Calibri" w:cs="Calibri"/>
          <w:b w:val="0"/>
          <w:bCs w:val="0"/>
          <w:i w:val="0"/>
          <w:iCs w:val="0"/>
          <w:caps w:val="0"/>
          <w:smallCaps w:val="0"/>
          <w:noProof w:val="0"/>
          <w:sz w:val="24"/>
          <w:szCs w:val="24"/>
          <w:lang w:val="en-US"/>
        </w:rPr>
        <w:t xml:space="preserve"> by calling </w:t>
      </w:r>
      <w:hyperlink w:anchor="usercreate" r:id="Rf5c55f6a083d450c">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/user/create</w:t>
        </w:r>
      </w:hyperlink>
      <w:r w:rsidRPr="0926BD84" w:rsidR="7933F24F">
        <w:rPr>
          <w:rFonts w:ascii="Calibri" w:hAnsi="Calibri" w:eastAsia="Calibri" w:cs="Calibri"/>
          <w:b w:val="0"/>
          <w:bCs w:val="0"/>
          <w:i w:val="0"/>
          <w:iCs w:val="0"/>
          <w:caps w:val="0"/>
          <w:smallCaps w:val="0"/>
          <w:noProof w:val="0"/>
          <w:sz w:val="24"/>
          <w:szCs w:val="24"/>
          <w:lang w:val="en-US"/>
        </w:rPr>
        <w:t xml:space="preserve">. Ensure that you store the </w:t>
      </w:r>
      <w:r w:rsidRPr="0926BD84" w:rsidR="7933F24F">
        <w:rPr>
          <w:rFonts w:ascii="Inconsolata" w:hAnsi="Inconsolata" w:eastAsia="Inconsolata" w:cs="Inconsolata"/>
          <w:b w:val="0"/>
          <w:bCs w:val="0"/>
          <w:i w:val="0"/>
          <w:iCs w:val="0"/>
          <w:caps w:val="0"/>
          <w:smallCaps w:val="0"/>
          <w:noProof w:val="0"/>
          <w:color w:val="111111"/>
          <w:sz w:val="24"/>
          <w:szCs w:val="24"/>
          <w:lang w:val="en-US"/>
        </w:rPr>
        <w:t>user_token</w:t>
      </w:r>
      <w:r w:rsidRPr="0926BD84" w:rsidR="7933F24F">
        <w:rPr>
          <w:rFonts w:ascii="Calibri" w:hAnsi="Calibri" w:eastAsia="Calibri" w:cs="Calibri"/>
          <w:b w:val="0"/>
          <w:bCs w:val="0"/>
          <w:i w:val="0"/>
          <w:iCs w:val="0"/>
          <w:caps w:val="0"/>
          <w:smallCaps w:val="0"/>
          <w:noProof w:val="0"/>
          <w:sz w:val="24"/>
          <w:szCs w:val="24"/>
          <w:lang w:val="en-US"/>
        </w:rPr>
        <w:t xml:space="preserve"> along with your user's identifier in your database, as it is not possible to retrieve a previously created </w:t>
      </w:r>
      <w:r w:rsidRPr="0926BD84" w:rsidR="7933F24F">
        <w:rPr>
          <w:rFonts w:ascii="Inconsolata" w:hAnsi="Inconsolata" w:eastAsia="Inconsolata" w:cs="Inconsolata"/>
          <w:b w:val="0"/>
          <w:bCs w:val="0"/>
          <w:i w:val="0"/>
          <w:iCs w:val="0"/>
          <w:caps w:val="0"/>
          <w:smallCaps w:val="0"/>
          <w:noProof w:val="0"/>
          <w:color w:val="111111"/>
          <w:sz w:val="24"/>
          <w:szCs w:val="24"/>
          <w:lang w:val="en-US"/>
        </w:rPr>
        <w:t>user_token</w:t>
      </w:r>
      <w:r w:rsidRPr="0926BD84" w:rsidR="7933F24F">
        <w:rPr>
          <w:rFonts w:ascii="Calibri" w:hAnsi="Calibri" w:eastAsia="Calibri" w:cs="Calibri"/>
          <w:b w:val="0"/>
          <w:bCs w:val="0"/>
          <w:i w:val="0"/>
          <w:iCs w:val="0"/>
          <w:caps w:val="0"/>
          <w:smallCaps w:val="0"/>
          <w:noProof w:val="0"/>
          <w:sz w:val="24"/>
          <w:szCs w:val="24"/>
          <w:lang w:val="en-US"/>
        </w:rPr>
        <w:t xml:space="preserve">. A </w:t>
      </w:r>
      <w:r w:rsidRPr="0926BD84" w:rsidR="7933F24F">
        <w:rPr>
          <w:rFonts w:ascii="Inconsolata" w:hAnsi="Inconsolata" w:eastAsia="Inconsolata" w:cs="Inconsolata"/>
          <w:b w:val="0"/>
          <w:bCs w:val="0"/>
          <w:i w:val="0"/>
          <w:iCs w:val="0"/>
          <w:caps w:val="0"/>
          <w:smallCaps w:val="0"/>
          <w:noProof w:val="0"/>
          <w:color w:val="111111"/>
          <w:sz w:val="24"/>
          <w:szCs w:val="24"/>
          <w:lang w:val="en-US"/>
        </w:rPr>
        <w:t>user_token</w:t>
      </w:r>
      <w:r w:rsidRPr="0926BD84" w:rsidR="7933F24F">
        <w:rPr>
          <w:rFonts w:ascii="Calibri" w:hAnsi="Calibri" w:eastAsia="Calibri" w:cs="Calibri"/>
          <w:b w:val="0"/>
          <w:bCs w:val="0"/>
          <w:i w:val="0"/>
          <w:iCs w:val="0"/>
          <w:caps w:val="0"/>
          <w:smallCaps w:val="0"/>
          <w:noProof w:val="0"/>
          <w:sz w:val="24"/>
          <w:szCs w:val="24"/>
          <w:lang w:val="en-US"/>
        </w:rPr>
        <w:t xml:space="preserve"> does not expire, should always be stored securely, and should be associated in your database with the user whose data it represents.</w:t>
      </w:r>
    </w:p>
    <w:p w:rsidR="7933F24F" w:rsidP="0926BD84" w:rsidRDefault="7933F24F" w14:paraId="3841365D" w14:textId="0C6B8014">
      <w:pPr>
        <w:pStyle w:val="Heading4"/>
      </w:pPr>
      <w:hyperlink w:anchor="environments" r:id="Rb45e316d00564b10">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Environments</w:t>
        </w:r>
      </w:hyperlink>
    </w:p>
    <w:p w:rsidR="7933F24F" w:rsidP="0926BD84" w:rsidRDefault="7933F24F" w14:paraId="60ED9253" w14:textId="0FAB035C">
      <w:pPr>
        <w:pStyle w:val="Heading5"/>
      </w:pPr>
      <w:hyperlink w:anchor="development" r:id="R83cb96f3652a4e98">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Development</w:t>
        </w:r>
      </w:hyperlink>
    </w:p>
    <w:p w:rsidR="7933F24F" w:rsidRDefault="7933F24F" w14:paraId="2D4EEB2D" w14:textId="16D48E6D">
      <w:r w:rsidRPr="0926BD84" w:rsidR="7933F24F">
        <w:rPr>
          <w:rFonts w:ascii="Calibri" w:hAnsi="Calibri" w:eastAsia="Calibri" w:cs="Calibri"/>
          <w:b w:val="0"/>
          <w:bCs w:val="0"/>
          <w:i w:val="0"/>
          <w:iCs w:val="0"/>
          <w:caps w:val="0"/>
          <w:smallCaps w:val="0"/>
          <w:noProof w:val="0"/>
          <w:sz w:val="24"/>
          <w:szCs w:val="24"/>
          <w:lang w:val="en-US"/>
        </w:rPr>
        <w:t>Development (</w:t>
      </w:r>
      <w:hyperlink r:id="Rb81f46936f904aee">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https://development.plaid.com</w:t>
        </w:r>
      </w:hyperlink>
      <w:r w:rsidRPr="0926BD84" w:rsidR="7933F24F">
        <w:rPr>
          <w:rFonts w:ascii="Calibri" w:hAnsi="Calibri" w:eastAsia="Calibri" w:cs="Calibri"/>
          <w:b w:val="0"/>
          <w:bCs w:val="0"/>
          <w:i w:val="0"/>
          <w:iCs w:val="0"/>
          <w:caps w:val="0"/>
          <w:smallCaps w:val="0"/>
          <w:noProof w:val="0"/>
          <w:sz w:val="24"/>
          <w:szCs w:val="24"/>
          <w:lang w:val="en-US"/>
        </w:rPr>
        <w:t xml:space="preserve">) is one of three Plaid environments on which you can run your code, along with Sandbox and Production. Like Production, the Development environment uses real world data, but like Sandbox, API calls in Development are not billed. You can create up to 100 Items in Development, and these Items cannot be moved to Production. For more information, see </w:t>
      </w:r>
      <w:hyperlink w:anchor="testing-with-live-data-using-development" r:id="R6ce796b4abb643f9">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Testing with live data using Development</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77038FBB" w14:textId="193B0BAF">
      <w:pPr>
        <w:pStyle w:val="Heading5"/>
      </w:pPr>
      <w:hyperlink w:anchor="production" r:id="R1aec6bfaba9e42be">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Production</w:t>
        </w:r>
      </w:hyperlink>
    </w:p>
    <w:p w:rsidR="7933F24F" w:rsidRDefault="7933F24F" w14:paraId="039FAD6A" w14:textId="37AA0C2C">
      <w:r w:rsidRPr="0926BD84" w:rsidR="7933F24F">
        <w:rPr>
          <w:rFonts w:ascii="Calibri" w:hAnsi="Calibri" w:eastAsia="Calibri" w:cs="Calibri"/>
          <w:b w:val="0"/>
          <w:bCs w:val="0"/>
          <w:i w:val="0"/>
          <w:iCs w:val="0"/>
          <w:caps w:val="0"/>
          <w:smallCaps w:val="0"/>
          <w:noProof w:val="0"/>
          <w:sz w:val="24"/>
          <w:szCs w:val="24"/>
          <w:lang w:val="en-US"/>
        </w:rPr>
        <w:t>Production (</w:t>
      </w:r>
      <w:hyperlink r:id="R0bbce944d29e49ed">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https://production.plaid.com</w:t>
        </w:r>
      </w:hyperlink>
      <w:r w:rsidRPr="0926BD84" w:rsidR="7933F24F">
        <w:rPr>
          <w:rFonts w:ascii="Calibri" w:hAnsi="Calibri" w:eastAsia="Calibri" w:cs="Calibri"/>
          <w:b w:val="0"/>
          <w:bCs w:val="0"/>
          <w:i w:val="0"/>
          <w:iCs w:val="0"/>
          <w:caps w:val="0"/>
          <w:smallCaps w:val="0"/>
          <w:noProof w:val="0"/>
          <w:sz w:val="24"/>
          <w:szCs w:val="24"/>
          <w:lang w:val="en-US"/>
        </w:rPr>
        <w:t>) is one of three Plaid environments on which you can run your code, along with Sandbox and Development. While Sandbox and Development are intended as test environments, Production is intended for production code. It uses real world data, and API calls are billed.</w:t>
      </w:r>
    </w:p>
    <w:p w:rsidR="7933F24F" w:rsidP="0926BD84" w:rsidRDefault="7933F24F" w14:paraId="1FD2B666" w14:textId="707B3D3C">
      <w:pPr>
        <w:pStyle w:val="Heading5"/>
      </w:pPr>
      <w:hyperlink w:anchor="sandbox" r:id="Rd54da32a4c344bcc">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Sandbox</w:t>
        </w:r>
      </w:hyperlink>
    </w:p>
    <w:p w:rsidR="7933F24F" w:rsidRDefault="7933F24F" w14:paraId="5EB5CCC3" w14:textId="53D439F1">
      <w:r w:rsidRPr="0926BD84" w:rsidR="7933F24F">
        <w:rPr>
          <w:rFonts w:ascii="Calibri" w:hAnsi="Calibri" w:eastAsia="Calibri" w:cs="Calibri"/>
          <w:b w:val="0"/>
          <w:bCs w:val="0"/>
          <w:i w:val="0"/>
          <w:iCs w:val="0"/>
          <w:caps w:val="0"/>
          <w:smallCaps w:val="0"/>
          <w:noProof w:val="0"/>
          <w:sz w:val="24"/>
          <w:szCs w:val="24"/>
          <w:lang w:val="en-US"/>
        </w:rPr>
        <w:t>The Sandbox (</w:t>
      </w:r>
      <w:hyperlink r:id="R2603709270dc48a8">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https://sandbox.plaid.com</w:t>
        </w:r>
      </w:hyperlink>
      <w:r w:rsidRPr="0926BD84" w:rsidR="7933F24F">
        <w:rPr>
          <w:rFonts w:ascii="Calibri" w:hAnsi="Calibri" w:eastAsia="Calibri" w:cs="Calibri"/>
          <w:b w:val="0"/>
          <w:bCs w:val="0"/>
          <w:i w:val="0"/>
          <w:iCs w:val="0"/>
          <w:caps w:val="0"/>
          <w:smallCaps w:val="0"/>
          <w:noProof w:val="0"/>
          <w:sz w:val="24"/>
          <w:szCs w:val="24"/>
          <w:lang w:val="en-US"/>
        </w:rPr>
        <w:t xml:space="preserve">) is one of three Plaid environments on which you can run your code, along with Development and Production. Sandbox is a free test environment in which no real data can be used. The Sandbox environment also offers a number of special Sandbox-only capabilities to make testing easier. For more information, see </w:t>
      </w:r>
      <w:hyperlink r:id="R0c64d520b62349f7">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Sandbox</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75EC6CFA" w14:textId="64207C96">
      <w:pPr>
        <w:pStyle w:val="Heading4"/>
      </w:pPr>
      <w:hyperlink w:anchor="other-plaid-terminology" r:id="R4f0708c398d84baa">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Other Plaid terminology</w:t>
        </w:r>
      </w:hyperlink>
    </w:p>
    <w:p w:rsidR="7933F24F" w:rsidP="0926BD84" w:rsidRDefault="7933F24F" w14:paraId="3DD3D7CA" w14:textId="2ED81A3B">
      <w:pPr>
        <w:pStyle w:val="Heading5"/>
      </w:pPr>
      <w:hyperlink w:anchor="account" r:id="Rc70d2eda55ab4ee5">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Account</w:t>
        </w:r>
      </w:hyperlink>
    </w:p>
    <w:p w:rsidR="7933F24F" w:rsidRDefault="7933F24F" w14:paraId="5870E08B" w14:textId="68BD8431">
      <w:r w:rsidRPr="0926BD84" w:rsidR="7933F24F">
        <w:rPr>
          <w:rFonts w:ascii="Calibri" w:hAnsi="Calibri" w:eastAsia="Calibri" w:cs="Calibri"/>
          <w:b w:val="0"/>
          <w:bCs w:val="0"/>
          <w:i w:val="0"/>
          <w:iCs w:val="0"/>
          <w:caps w:val="0"/>
          <w:smallCaps w:val="0"/>
          <w:noProof w:val="0"/>
          <w:sz w:val="24"/>
          <w:szCs w:val="24"/>
          <w:lang w:val="en-US"/>
        </w:rPr>
        <w:t xml:space="preserve">An account is a single account held by a user at a financial institution; for example, a specific checking account or savings account. A user may have more than one account at a given institution; the overall object that contains all of these accounts is the Item. Each account is uniquely identified by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account_id</w:t>
      </w:r>
      <w:r w:rsidRPr="0926BD84" w:rsidR="7933F24F">
        <w:rPr>
          <w:rFonts w:ascii="Calibri" w:hAnsi="Calibri" w:eastAsia="Calibri" w:cs="Calibri"/>
          <w:b w:val="0"/>
          <w:bCs w:val="0"/>
          <w:i w:val="0"/>
          <w:iCs w:val="0"/>
          <w:caps w:val="0"/>
          <w:smallCaps w:val="0"/>
          <w:noProof w:val="0"/>
          <w:sz w:val="24"/>
          <w:szCs w:val="24"/>
          <w:lang w:val="en-US"/>
        </w:rPr>
        <w:t xml:space="preserve">, which will not change, unless Plaid is unable to reconcile the account with the data returned by the financial institution; for more information, see </w:t>
      </w:r>
      <w:hyperlink w:anchor="invalid_account_id" r:id="R0b3fe1d8d4894c6d">
        <w:r w:rsidRPr="0926BD84" w:rsidR="7933F24F">
          <w:rPr>
            <w:rStyle w:val="Hyperlink"/>
            <w:rFonts w:ascii="Inconsolata" w:hAnsi="Inconsolata" w:eastAsia="Inconsolata" w:cs="Inconsolata"/>
            <w:b w:val="1"/>
            <w:bCs w:val="1"/>
            <w:i w:val="0"/>
            <w:iCs w:val="0"/>
            <w:caps w:val="0"/>
            <w:smallCaps w:val="0"/>
            <w:strike w:val="0"/>
            <w:dstrike w:val="0"/>
            <w:noProof w:val="0"/>
            <w:sz w:val="24"/>
            <w:szCs w:val="24"/>
            <w:lang w:val="en-US"/>
          </w:rPr>
          <w:t>INVALID_ACCOUNT_ID</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RDefault="7933F24F" w14:paraId="67C85F6A" w14:textId="4772D5E1">
      <w:r w:rsidRPr="0926BD84" w:rsidR="7933F24F">
        <w:rPr>
          <w:rFonts w:ascii="Calibri" w:hAnsi="Calibri" w:eastAsia="Calibri" w:cs="Calibri"/>
          <w:b w:val="0"/>
          <w:bCs w:val="0"/>
          <w:i w:val="0"/>
          <w:iCs w:val="0"/>
          <w:caps w:val="0"/>
          <w:smallCaps w:val="0"/>
          <w:noProof w:val="0"/>
          <w:sz w:val="24"/>
          <w:szCs w:val="24"/>
          <w:lang w:val="en-US"/>
        </w:rPr>
        <w:t xml:space="preserve">Plaid will automatically detect when an account is closed, and will no longer return the </w:t>
      </w:r>
      <w:r w:rsidRPr="0926BD84" w:rsidR="7933F24F">
        <w:rPr>
          <w:rFonts w:ascii="Inconsolata" w:hAnsi="Inconsolata" w:eastAsia="Inconsolata" w:cs="Inconsolata"/>
          <w:b w:val="0"/>
          <w:bCs w:val="0"/>
          <w:i w:val="0"/>
          <w:iCs w:val="0"/>
          <w:caps w:val="0"/>
          <w:smallCaps w:val="0"/>
          <w:noProof w:val="0"/>
          <w:color w:val="111111"/>
          <w:sz w:val="24"/>
          <w:szCs w:val="24"/>
          <w:lang w:val="en-US"/>
        </w:rPr>
        <w:t>account_id</w:t>
      </w:r>
      <w:r w:rsidRPr="0926BD84" w:rsidR="7933F24F">
        <w:rPr>
          <w:rFonts w:ascii="Calibri" w:hAnsi="Calibri" w:eastAsia="Calibri" w:cs="Calibri"/>
          <w:b w:val="0"/>
          <w:bCs w:val="0"/>
          <w:i w:val="0"/>
          <w:iCs w:val="0"/>
          <w:caps w:val="0"/>
          <w:smallCaps w:val="0"/>
          <w:noProof w:val="0"/>
          <w:sz w:val="24"/>
          <w:szCs w:val="24"/>
          <w:lang w:val="en-US"/>
        </w:rPr>
        <w:t xml:space="preserve"> for a closed account. If an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is deleted, and the same credentials that were used to generate that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are used to generate a new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xml:space="preserve"> on a later date, the new </w:t>
      </w:r>
      <w:r w:rsidRPr="0926BD84" w:rsidR="7933F24F">
        <w:rPr>
          <w:rFonts w:ascii="Inconsolata" w:hAnsi="Inconsolata" w:eastAsia="Inconsolata" w:cs="Inconsolata"/>
          <w:b w:val="0"/>
          <w:bCs w:val="0"/>
          <w:i w:val="0"/>
          <w:iCs w:val="0"/>
          <w:caps w:val="0"/>
          <w:smallCaps w:val="0"/>
          <w:noProof w:val="0"/>
          <w:color w:val="111111"/>
          <w:sz w:val="24"/>
          <w:szCs w:val="24"/>
          <w:lang w:val="en-US"/>
        </w:rPr>
        <w:t>account_id</w:t>
      </w:r>
      <w:r w:rsidRPr="0926BD84" w:rsidR="7933F24F">
        <w:rPr>
          <w:rFonts w:ascii="Calibri" w:hAnsi="Calibri" w:eastAsia="Calibri" w:cs="Calibri"/>
          <w:b w:val="0"/>
          <w:bCs w:val="0"/>
          <w:i w:val="0"/>
          <w:iCs w:val="0"/>
          <w:caps w:val="0"/>
          <w:smallCaps w:val="0"/>
          <w:noProof w:val="0"/>
          <w:sz w:val="24"/>
          <w:szCs w:val="24"/>
          <w:lang w:val="en-US"/>
        </w:rPr>
        <w:t xml:space="preserve"> will be different from the </w:t>
      </w:r>
      <w:r w:rsidRPr="0926BD84" w:rsidR="7933F24F">
        <w:rPr>
          <w:rFonts w:ascii="Inconsolata" w:hAnsi="Inconsolata" w:eastAsia="Inconsolata" w:cs="Inconsolata"/>
          <w:b w:val="0"/>
          <w:bCs w:val="0"/>
          <w:i w:val="0"/>
          <w:iCs w:val="0"/>
          <w:caps w:val="0"/>
          <w:smallCaps w:val="0"/>
          <w:noProof w:val="0"/>
          <w:color w:val="111111"/>
          <w:sz w:val="24"/>
          <w:szCs w:val="24"/>
          <w:lang w:val="en-US"/>
        </w:rPr>
        <w:t>account_id</w:t>
      </w:r>
      <w:r w:rsidRPr="0926BD84" w:rsidR="7933F24F">
        <w:rPr>
          <w:rFonts w:ascii="Calibri" w:hAnsi="Calibri" w:eastAsia="Calibri" w:cs="Calibri"/>
          <w:b w:val="0"/>
          <w:bCs w:val="0"/>
          <w:i w:val="0"/>
          <w:iCs w:val="0"/>
          <w:caps w:val="0"/>
          <w:smallCaps w:val="0"/>
          <w:noProof w:val="0"/>
          <w:sz w:val="24"/>
          <w:szCs w:val="24"/>
          <w:lang w:val="en-US"/>
        </w:rPr>
        <w:t xml:space="preserve"> associated with the original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20E9367C" w14:textId="377D682D">
      <w:pPr>
        <w:pStyle w:val="Heading5"/>
      </w:pPr>
      <w:hyperlink w:anchor="dashboard" r:id="Rbe80a483ab464799">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Dashboard</w:t>
        </w:r>
      </w:hyperlink>
    </w:p>
    <w:p w:rsidR="7933F24F" w:rsidRDefault="7933F24F" w14:paraId="502923DE" w14:textId="7358063E">
      <w:r w:rsidRPr="0926BD84" w:rsidR="7933F24F">
        <w:rPr>
          <w:rFonts w:ascii="Calibri" w:hAnsi="Calibri" w:eastAsia="Calibri" w:cs="Calibri"/>
          <w:b w:val="0"/>
          <w:bCs w:val="0"/>
          <w:i w:val="0"/>
          <w:iCs w:val="0"/>
          <w:caps w:val="0"/>
          <w:smallCaps w:val="0"/>
          <w:noProof w:val="0"/>
          <w:sz w:val="24"/>
          <w:szCs w:val="24"/>
          <w:lang w:val="en-US"/>
        </w:rPr>
        <w:t xml:space="preserve">The dashboard, also known as the Plaid developer dashboard, is used to manage your Plaid developer account and to obtain keys and secrets. It can be found at </w:t>
      </w:r>
      <w:hyperlink r:id="R15cb1d4eba894af9">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dashboard.plaid.com</w:t>
        </w:r>
      </w:hyperlink>
      <w:r w:rsidRPr="0926BD84" w:rsidR="7933F24F">
        <w:rPr>
          <w:rFonts w:ascii="Calibri" w:hAnsi="Calibri" w:eastAsia="Calibri" w:cs="Calibri"/>
          <w:b w:val="0"/>
          <w:bCs w:val="0"/>
          <w:i w:val="0"/>
          <w:iCs w:val="0"/>
          <w:caps w:val="0"/>
          <w:smallCaps w:val="0"/>
          <w:noProof w:val="0"/>
          <w:sz w:val="24"/>
          <w:szCs w:val="24"/>
          <w:lang w:val="en-US"/>
        </w:rPr>
        <w:t xml:space="preserve">. For more information, see </w:t>
      </w:r>
      <w:hyperlink r:id="R0620a4ae301041fa">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Your Plaid developer account</w:t>
        </w:r>
      </w:hyperlink>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2310B9B7" w14:textId="766ECA4B">
      <w:pPr>
        <w:pStyle w:val="Heading5"/>
      </w:pPr>
      <w:hyperlink w:anchor="item" r:id="Rcc653ef332f54f17">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Item</w:t>
        </w:r>
      </w:hyperlink>
    </w:p>
    <w:p w:rsidR="7933F24F" w:rsidRDefault="7933F24F" w14:paraId="51D2BEAC" w14:textId="6B514BBA">
      <w:r w:rsidRPr="0926BD84" w:rsidR="7933F24F">
        <w:rPr>
          <w:rFonts w:ascii="Calibri" w:hAnsi="Calibri" w:eastAsia="Calibri" w:cs="Calibri"/>
          <w:b w:val="0"/>
          <w:bCs w:val="0"/>
          <w:i w:val="0"/>
          <w:iCs w:val="0"/>
          <w:caps w:val="0"/>
          <w:smallCaps w:val="0"/>
          <w:noProof w:val="0"/>
          <w:sz w:val="24"/>
          <w:szCs w:val="24"/>
          <w:lang w:val="en-US"/>
        </w:rPr>
        <w:t xml:space="preserve">An Item represents a login at a financial institution. A single end-user of your application might have accounts at different financial institutions, which means they would have multiple different Items. An Item is not the same as a financial institution account, although every account will be associated with an Item. For example, if a user has one login at their bank that allows them to access both their checking account and their savings account, a single Item would be associated with both of those accounts. Each Item linked within your application will have a corresponding </w:t>
      </w:r>
      <w:r w:rsidRPr="0926BD84" w:rsidR="7933F24F">
        <w:rPr>
          <w:rFonts w:ascii="Inconsolata" w:hAnsi="Inconsolata" w:eastAsia="Inconsolata" w:cs="Inconsolata"/>
          <w:b w:val="0"/>
          <w:bCs w:val="0"/>
          <w:i w:val="0"/>
          <w:iCs w:val="0"/>
          <w:caps w:val="0"/>
          <w:smallCaps w:val="0"/>
          <w:noProof w:val="0"/>
          <w:color w:val="111111"/>
          <w:sz w:val="24"/>
          <w:szCs w:val="24"/>
          <w:lang w:val="en-US"/>
        </w:rPr>
        <w:t>access_token</w:t>
      </w:r>
      <w:r w:rsidRPr="0926BD84" w:rsidR="7933F24F">
        <w:rPr>
          <w:rFonts w:ascii="Calibri" w:hAnsi="Calibri" w:eastAsia="Calibri" w:cs="Calibri"/>
          <w:b w:val="0"/>
          <w:bCs w:val="0"/>
          <w:i w:val="0"/>
          <w:iCs w:val="0"/>
          <w:caps w:val="0"/>
          <w:smallCaps w:val="0"/>
          <w:noProof w:val="0"/>
          <w:sz w:val="24"/>
          <w:szCs w:val="24"/>
          <w:lang w:val="en-US"/>
        </w:rPr>
        <w:t>, which is a token that you can use to make API requests related to that specific Item.</w:t>
      </w:r>
    </w:p>
    <w:p w:rsidR="7933F24F" w:rsidRDefault="7933F24F" w14:paraId="349372BB" w14:textId="05FEF1A5">
      <w:r w:rsidRPr="0926BD84" w:rsidR="7933F24F">
        <w:rPr>
          <w:rFonts w:ascii="Calibri" w:hAnsi="Calibri" w:eastAsia="Calibri" w:cs="Calibri"/>
          <w:b w:val="0"/>
          <w:bCs w:val="0"/>
          <w:i w:val="0"/>
          <w:iCs w:val="0"/>
          <w:caps w:val="0"/>
          <w:smallCaps w:val="0"/>
          <w:noProof w:val="0"/>
          <w:sz w:val="24"/>
          <w:szCs w:val="24"/>
          <w:lang w:val="en-US"/>
        </w:rPr>
        <w:t xml:space="preserve">Two Items created for the same set of credentials at the same institution will be considered different and not share the same </w:t>
      </w:r>
      <w:r w:rsidRPr="0926BD84" w:rsidR="7933F24F">
        <w:rPr>
          <w:rFonts w:ascii="Inconsolata" w:hAnsi="Inconsolata" w:eastAsia="Inconsolata" w:cs="Inconsolata"/>
          <w:b w:val="0"/>
          <w:bCs w:val="0"/>
          <w:i w:val="0"/>
          <w:iCs w:val="0"/>
          <w:caps w:val="0"/>
          <w:smallCaps w:val="0"/>
          <w:noProof w:val="0"/>
          <w:color w:val="111111"/>
          <w:sz w:val="24"/>
          <w:szCs w:val="24"/>
          <w:lang w:val="en-US"/>
        </w:rPr>
        <w:t>item_id</w:t>
      </w:r>
      <w:r w:rsidRPr="0926BD84" w:rsidR="7933F24F">
        <w:rPr>
          <w:rFonts w:ascii="Calibri" w:hAnsi="Calibri" w:eastAsia="Calibri" w:cs="Calibri"/>
          <w:b w:val="0"/>
          <w:bCs w:val="0"/>
          <w:i w:val="0"/>
          <w:iCs w:val="0"/>
          <w:caps w:val="0"/>
          <w:smallCaps w:val="0"/>
          <w:noProof w:val="0"/>
          <w:sz w:val="24"/>
          <w:szCs w:val="24"/>
          <w:lang w:val="en-US"/>
        </w:rPr>
        <w:t>.</w:t>
      </w:r>
    </w:p>
    <w:p w:rsidR="7933F24F" w:rsidP="0926BD84" w:rsidRDefault="7933F24F" w14:paraId="4D9EB781" w14:textId="40297C0E">
      <w:pPr>
        <w:pStyle w:val="Heading5"/>
      </w:pPr>
      <w:hyperlink w:anchor="link" r:id="R5ee424c60a31435b">
        <w:r w:rsidRPr="0926BD84" w:rsidR="7933F24F">
          <w:rPr>
            <w:rStyle w:val="Hyperlink"/>
            <w:rFonts w:ascii="Calibri" w:hAnsi="Calibri" w:eastAsia="Calibri" w:cs="Calibri"/>
            <w:b w:val="1"/>
            <w:bCs w:val="1"/>
            <w:i w:val="0"/>
            <w:iCs w:val="0"/>
            <w:caps w:val="0"/>
            <w:smallCaps w:val="0"/>
            <w:strike w:val="0"/>
            <w:dstrike w:val="0"/>
            <w:noProof w:val="0"/>
            <w:sz w:val="24"/>
            <w:szCs w:val="24"/>
            <w:lang w:val="en-US"/>
          </w:rPr>
          <w:t>Link</w:t>
        </w:r>
      </w:hyperlink>
    </w:p>
    <w:p w:rsidR="7933F24F" w:rsidRDefault="7933F24F" w14:paraId="17CC4EDA" w14:textId="291737F9">
      <w:r w:rsidRPr="0926BD84" w:rsidR="7933F24F">
        <w:rPr>
          <w:rFonts w:ascii="Calibri" w:hAnsi="Calibri" w:eastAsia="Calibri" w:cs="Calibri"/>
          <w:b w:val="0"/>
          <w:bCs w:val="0"/>
          <w:i w:val="0"/>
          <w:iCs w:val="0"/>
          <w:caps w:val="0"/>
          <w:smallCaps w:val="0"/>
          <w:noProof w:val="0"/>
          <w:sz w:val="24"/>
          <w:szCs w:val="24"/>
          <w:lang w:val="en-US"/>
        </w:rPr>
        <w:t xml:space="preserve">Link is Plaid's client-side, user-facing UI that allows end users to connect their financial institution account to your application. For more information, see </w:t>
      </w:r>
      <w:hyperlink r:id="R656621feeea34978">
        <w:r w:rsidRPr="0926BD84" w:rsidR="7933F24F">
          <w:rPr>
            <w:rStyle w:val="Hyperlink"/>
            <w:rFonts w:ascii="Calibri" w:hAnsi="Calibri" w:eastAsia="Calibri" w:cs="Calibri"/>
            <w:b w:val="0"/>
            <w:bCs w:val="0"/>
            <w:i w:val="0"/>
            <w:iCs w:val="0"/>
            <w:caps w:val="0"/>
            <w:smallCaps w:val="0"/>
            <w:strike w:val="0"/>
            <w:dstrike w:val="0"/>
            <w:noProof w:val="0"/>
            <w:sz w:val="24"/>
            <w:szCs w:val="24"/>
            <w:lang w:val="en-US"/>
          </w:rPr>
          <w:t>Link</w:t>
        </w:r>
      </w:hyperlink>
      <w:r w:rsidRPr="0926BD84" w:rsidR="7933F24F">
        <w:rPr>
          <w:rFonts w:ascii="Calibri" w:hAnsi="Calibri" w:eastAsia="Calibri" w:cs="Calibri"/>
          <w:b w:val="0"/>
          <w:bCs w:val="0"/>
          <w:i w:val="0"/>
          <w:iCs w:val="0"/>
          <w:caps w:val="0"/>
          <w:smallCaps w:val="0"/>
          <w:noProof w:val="0"/>
          <w:sz w:val="24"/>
          <w:szCs w:val="24"/>
          <w:lang w:val="en-US"/>
        </w:rPr>
        <w:t>.</w:t>
      </w:r>
    </w:p>
    <w:p w:rsidR="0926BD84" w:rsidP="0926BD84" w:rsidRDefault="0926BD84" w14:paraId="3D7676D2" w14:textId="6769B100">
      <w:pPr>
        <w:pStyle w:val="Normal"/>
        <w:rPr>
          <w:rFonts w:ascii="Calibri" w:hAnsi="Calibri" w:eastAsia="Calibri" w:cs="Calibri"/>
          <w:b w:val="0"/>
          <w:bCs w:val="0"/>
          <w:i w:val="0"/>
          <w:iCs w:val="0"/>
          <w:caps w:val="0"/>
          <w:smallCaps w:val="0"/>
          <w:noProof w:val="0"/>
          <w:sz w:val="24"/>
          <w:szCs w:val="24"/>
          <w:lang w:val="en-US"/>
        </w:rPr>
      </w:pPr>
    </w:p>
    <w:p w:rsidR="3EBD4379" w:rsidP="0926BD84" w:rsidRDefault="3EBD4379" w14:paraId="6BE25F63" w14:textId="0BDF3390">
      <w:pPr>
        <w:pStyle w:val="Normal"/>
      </w:pPr>
      <w:r w:rsidRPr="0926BD84" w:rsidR="3EBD4379">
        <w:rPr>
          <w:rFonts w:ascii="Calibri" w:hAnsi="Calibri" w:eastAsia="Calibri" w:cs="Calibri"/>
          <w:b w:val="1"/>
          <w:bCs w:val="1"/>
          <w:noProof w:val="0"/>
          <w:sz w:val="30"/>
          <w:szCs w:val="30"/>
          <w:lang w:val="en-US"/>
        </w:rPr>
        <w:t>The Plaid flow</w:t>
      </w:r>
      <w:r w:rsidRPr="0926BD84" w:rsidR="3EBD4379">
        <w:rPr>
          <w:rFonts w:ascii="Calibri" w:hAnsi="Calibri" w:eastAsia="Calibri" w:cs="Calibri"/>
          <w:noProof w:val="0"/>
          <w:sz w:val="24"/>
          <w:szCs w:val="24"/>
          <w:lang w:val="en-US"/>
        </w:rPr>
        <w:t xml:space="preserve"> begins when your user wants to connect their bank account to your app.</w:t>
      </w:r>
    </w:p>
    <w:p w:rsidR="3EBD4379" w:rsidP="0926BD84" w:rsidRDefault="3EBD4379" w14:paraId="628E98DA" w14:textId="5FCEADE0">
      <w:pPr>
        <w:pStyle w:val="Normal"/>
        <w:rPr>
          <w:rFonts w:ascii="Calibri" w:hAnsi="Calibri" w:eastAsia="Calibri" w:cs="Calibri"/>
          <w:noProof w:val="0"/>
          <w:sz w:val="24"/>
          <w:szCs w:val="24"/>
          <w:lang w:val="en-US"/>
        </w:rPr>
      </w:pPr>
      <w:r w:rsidRPr="0926BD84" w:rsidR="3EBD4379">
        <w:rPr>
          <w:rFonts w:ascii="Calibri" w:hAnsi="Calibri" w:eastAsia="Calibri" w:cs="Calibri"/>
          <w:noProof w:val="0"/>
          <w:sz w:val="24"/>
          <w:szCs w:val="24"/>
          <w:lang w:val="en-US"/>
        </w:rPr>
        <w:t xml:space="preserve">1. Call /link/token/create to create a </w:t>
      </w:r>
      <w:proofErr w:type="spellStart"/>
      <w:r w:rsidRPr="0926BD84" w:rsidR="3EBD4379">
        <w:rPr>
          <w:rFonts w:ascii="Calibri" w:hAnsi="Calibri" w:eastAsia="Calibri" w:cs="Calibri"/>
          <w:noProof w:val="0"/>
          <w:sz w:val="24"/>
          <w:szCs w:val="24"/>
          <w:lang w:val="en-US"/>
        </w:rPr>
        <w:t>link_token</w:t>
      </w:r>
      <w:proofErr w:type="spellEnd"/>
      <w:r w:rsidRPr="0926BD84" w:rsidR="3EBD4379">
        <w:rPr>
          <w:rFonts w:ascii="Calibri" w:hAnsi="Calibri" w:eastAsia="Calibri" w:cs="Calibri"/>
          <w:noProof w:val="0"/>
          <w:sz w:val="24"/>
          <w:szCs w:val="24"/>
          <w:lang w:val="en-US"/>
        </w:rPr>
        <w:t xml:space="preserve"> and pass the temporary token to your app’s client.</w:t>
      </w:r>
    </w:p>
    <w:p w:rsidR="3EBD4379" w:rsidP="0926BD84" w:rsidRDefault="3EBD4379" w14:paraId="7CB98050" w14:textId="158D1955">
      <w:pPr>
        <w:pStyle w:val="Normal"/>
        <w:rPr>
          <w:rFonts w:ascii="Calibri" w:hAnsi="Calibri" w:eastAsia="Calibri" w:cs="Calibri"/>
          <w:noProof w:val="0"/>
          <w:sz w:val="24"/>
          <w:szCs w:val="24"/>
          <w:lang w:val="en-US"/>
        </w:rPr>
      </w:pPr>
      <w:r w:rsidRPr="0926BD84" w:rsidR="3EBD4379">
        <w:rPr>
          <w:rFonts w:ascii="Calibri" w:hAnsi="Calibri" w:eastAsia="Calibri" w:cs="Calibri"/>
          <w:noProof w:val="0"/>
          <w:sz w:val="24"/>
          <w:szCs w:val="24"/>
          <w:lang w:val="en-US"/>
        </w:rPr>
        <w:t xml:space="preserve">2. Use the </w:t>
      </w:r>
      <w:proofErr w:type="spellStart"/>
      <w:r w:rsidRPr="0926BD84" w:rsidR="3EBD4379">
        <w:rPr>
          <w:rFonts w:ascii="Calibri" w:hAnsi="Calibri" w:eastAsia="Calibri" w:cs="Calibri"/>
          <w:noProof w:val="0"/>
          <w:sz w:val="24"/>
          <w:szCs w:val="24"/>
          <w:lang w:val="en-US"/>
        </w:rPr>
        <w:t>link_token</w:t>
      </w:r>
      <w:proofErr w:type="spellEnd"/>
      <w:r w:rsidRPr="0926BD84" w:rsidR="3EBD4379">
        <w:rPr>
          <w:rFonts w:ascii="Calibri" w:hAnsi="Calibri" w:eastAsia="Calibri" w:cs="Calibri"/>
          <w:noProof w:val="0"/>
          <w:sz w:val="24"/>
          <w:szCs w:val="24"/>
          <w:lang w:val="en-US"/>
        </w:rPr>
        <w:t xml:space="preserve"> to open Link for your user. In the </w:t>
      </w:r>
      <w:proofErr w:type="spellStart"/>
      <w:r w:rsidRPr="0926BD84" w:rsidR="3EBD4379">
        <w:rPr>
          <w:rFonts w:ascii="Calibri" w:hAnsi="Calibri" w:eastAsia="Calibri" w:cs="Calibri"/>
          <w:noProof w:val="0"/>
          <w:sz w:val="24"/>
          <w:szCs w:val="24"/>
          <w:lang w:val="en-US"/>
        </w:rPr>
        <w:t>onSuccess</w:t>
      </w:r>
      <w:proofErr w:type="spellEnd"/>
      <w:r w:rsidRPr="0926BD84" w:rsidR="3EBD4379">
        <w:rPr>
          <w:rFonts w:ascii="Calibri" w:hAnsi="Calibri" w:eastAsia="Calibri" w:cs="Calibri"/>
          <w:noProof w:val="0"/>
          <w:sz w:val="24"/>
          <w:szCs w:val="24"/>
          <w:lang w:val="en-US"/>
        </w:rPr>
        <w:t xml:space="preserve"> callback, Link will provide a temporary public_token.</w:t>
      </w:r>
    </w:p>
    <w:p w:rsidR="3EBD4379" w:rsidP="0926BD84" w:rsidRDefault="3EBD4379" w14:paraId="4D120657" w14:textId="2DA6CDA5">
      <w:pPr>
        <w:pStyle w:val="Normal"/>
        <w:rPr>
          <w:rFonts w:ascii="Calibri" w:hAnsi="Calibri" w:eastAsia="Calibri" w:cs="Calibri"/>
          <w:noProof w:val="0"/>
          <w:sz w:val="24"/>
          <w:szCs w:val="24"/>
          <w:lang w:val="en-US"/>
        </w:rPr>
      </w:pPr>
      <w:r w:rsidRPr="0926BD84" w:rsidR="3EBD4379">
        <w:rPr>
          <w:rFonts w:ascii="Calibri" w:hAnsi="Calibri" w:eastAsia="Calibri" w:cs="Calibri"/>
          <w:noProof w:val="0"/>
          <w:sz w:val="24"/>
          <w:szCs w:val="24"/>
          <w:lang w:val="en-US"/>
        </w:rPr>
        <w:t>3. Call /item/</w:t>
      </w:r>
      <w:proofErr w:type="spellStart"/>
      <w:r w:rsidRPr="0926BD84" w:rsidR="3EBD4379">
        <w:rPr>
          <w:rFonts w:ascii="Calibri" w:hAnsi="Calibri" w:eastAsia="Calibri" w:cs="Calibri"/>
          <w:noProof w:val="0"/>
          <w:sz w:val="24"/>
          <w:szCs w:val="24"/>
          <w:lang w:val="en-US"/>
        </w:rPr>
        <w:t>public_token</w:t>
      </w:r>
      <w:proofErr w:type="spellEnd"/>
      <w:r w:rsidRPr="0926BD84" w:rsidR="3EBD4379">
        <w:rPr>
          <w:rFonts w:ascii="Calibri" w:hAnsi="Calibri" w:eastAsia="Calibri" w:cs="Calibri"/>
          <w:noProof w:val="0"/>
          <w:sz w:val="24"/>
          <w:szCs w:val="24"/>
          <w:lang w:val="en-US"/>
        </w:rPr>
        <w:t xml:space="preserve">/ exchange to exchange the </w:t>
      </w:r>
      <w:proofErr w:type="spellStart"/>
      <w:r w:rsidRPr="0926BD84" w:rsidR="3EBD4379">
        <w:rPr>
          <w:rFonts w:ascii="Calibri" w:hAnsi="Calibri" w:eastAsia="Calibri" w:cs="Calibri"/>
          <w:noProof w:val="0"/>
          <w:sz w:val="24"/>
          <w:szCs w:val="24"/>
          <w:lang w:val="en-US"/>
        </w:rPr>
        <w:t>public_token</w:t>
      </w:r>
      <w:proofErr w:type="spellEnd"/>
      <w:r w:rsidRPr="0926BD84" w:rsidR="3EBD4379">
        <w:rPr>
          <w:rFonts w:ascii="Calibri" w:hAnsi="Calibri" w:eastAsia="Calibri" w:cs="Calibri"/>
          <w:noProof w:val="0"/>
          <w:sz w:val="24"/>
          <w:szCs w:val="24"/>
          <w:lang w:val="en-US"/>
        </w:rPr>
        <w:t xml:space="preserve"> for a permanent </w:t>
      </w:r>
      <w:proofErr w:type="spellStart"/>
      <w:r w:rsidRPr="0926BD84" w:rsidR="3EBD4379">
        <w:rPr>
          <w:rFonts w:ascii="Calibri" w:hAnsi="Calibri" w:eastAsia="Calibri" w:cs="Calibri"/>
          <w:noProof w:val="0"/>
          <w:sz w:val="24"/>
          <w:szCs w:val="24"/>
          <w:lang w:val="en-US"/>
        </w:rPr>
        <w:t>access_token</w:t>
      </w:r>
      <w:proofErr w:type="spellEnd"/>
      <w:r w:rsidRPr="0926BD84" w:rsidR="3EBD4379">
        <w:rPr>
          <w:rFonts w:ascii="Calibri" w:hAnsi="Calibri" w:eastAsia="Calibri" w:cs="Calibri"/>
          <w:noProof w:val="0"/>
          <w:sz w:val="24"/>
          <w:szCs w:val="24"/>
          <w:lang w:val="en-US"/>
        </w:rPr>
        <w:t xml:space="preserve"> and </w:t>
      </w:r>
      <w:proofErr w:type="spellStart"/>
      <w:r w:rsidRPr="0926BD84" w:rsidR="3EBD4379">
        <w:rPr>
          <w:rFonts w:ascii="Calibri" w:hAnsi="Calibri" w:eastAsia="Calibri" w:cs="Calibri"/>
          <w:noProof w:val="0"/>
          <w:sz w:val="24"/>
          <w:szCs w:val="24"/>
          <w:lang w:val="en-US"/>
        </w:rPr>
        <w:t>item_id</w:t>
      </w:r>
      <w:proofErr w:type="spellEnd"/>
      <w:r w:rsidRPr="0926BD84" w:rsidR="3EBD4379">
        <w:rPr>
          <w:rFonts w:ascii="Calibri" w:hAnsi="Calibri" w:eastAsia="Calibri" w:cs="Calibri"/>
          <w:noProof w:val="0"/>
          <w:sz w:val="24"/>
          <w:szCs w:val="24"/>
          <w:lang w:val="en-US"/>
        </w:rPr>
        <w:t xml:space="preserve"> for the new Item.</w:t>
      </w:r>
    </w:p>
    <w:p w:rsidR="3EBD4379" w:rsidP="0926BD84" w:rsidRDefault="3EBD4379" w14:paraId="3D06744F" w14:textId="23F6989D">
      <w:pPr>
        <w:pStyle w:val="Normal"/>
        <w:rPr>
          <w:rFonts w:ascii="Calibri" w:hAnsi="Calibri" w:eastAsia="Calibri" w:cs="Calibri"/>
          <w:noProof w:val="0"/>
          <w:sz w:val="24"/>
          <w:szCs w:val="24"/>
          <w:lang w:val="en-US"/>
        </w:rPr>
      </w:pPr>
      <w:r w:rsidRPr="0926BD84" w:rsidR="3EBD4379">
        <w:rPr>
          <w:rFonts w:ascii="Calibri" w:hAnsi="Calibri" w:eastAsia="Calibri" w:cs="Calibri"/>
          <w:noProof w:val="0"/>
          <w:sz w:val="24"/>
          <w:szCs w:val="24"/>
          <w:lang w:val="en-US"/>
        </w:rPr>
        <w:t xml:space="preserve">4. Store the </w:t>
      </w:r>
      <w:proofErr w:type="spellStart"/>
      <w:r w:rsidRPr="0926BD84" w:rsidR="3EBD4379">
        <w:rPr>
          <w:rFonts w:ascii="Calibri" w:hAnsi="Calibri" w:eastAsia="Calibri" w:cs="Calibri"/>
          <w:noProof w:val="0"/>
          <w:sz w:val="24"/>
          <w:szCs w:val="24"/>
          <w:lang w:val="en-US"/>
        </w:rPr>
        <w:t>access_token</w:t>
      </w:r>
      <w:proofErr w:type="spellEnd"/>
      <w:r w:rsidRPr="0926BD84" w:rsidR="3EBD4379">
        <w:rPr>
          <w:rFonts w:ascii="Calibri" w:hAnsi="Calibri" w:eastAsia="Calibri" w:cs="Calibri"/>
          <w:noProof w:val="0"/>
          <w:sz w:val="24"/>
          <w:szCs w:val="24"/>
          <w:lang w:val="en-US"/>
        </w:rPr>
        <w:t xml:space="preserve"> and use it to make product requests for your user’s Item</w:t>
      </w:r>
    </w:p>
    <w:p w:rsidR="0926BD84" w:rsidP="0926BD84" w:rsidRDefault="0926BD84" w14:paraId="681269C0" w14:textId="75FF7CA3">
      <w:pPr>
        <w:pStyle w:val="Normal"/>
        <w:rPr>
          <w:rFonts w:ascii="Calibri" w:hAnsi="Calibri" w:eastAsia="Calibri" w:cs="Calibri"/>
          <w:noProof w:val="0"/>
          <w:sz w:val="24"/>
          <w:szCs w:val="24"/>
          <w:lang w:val="en-US"/>
        </w:rPr>
      </w:pPr>
    </w:p>
    <w:p w:rsidR="1011B9B5" w:rsidP="0926BD84" w:rsidRDefault="1011B9B5" w14:paraId="1FF057F5" w14:textId="6E8B0DBD">
      <w:pPr>
        <w:pStyle w:val="Normal"/>
        <w:jc w:val="center"/>
      </w:pPr>
      <w:r w:rsidR="1011B9B5">
        <w:drawing>
          <wp:inline wp14:editId="2202DD7D" wp14:anchorId="44EEDF04">
            <wp:extent cx="2676525" cy="3609975"/>
            <wp:effectExtent l="0" t="0" r="0" b="0"/>
            <wp:docPr id="551070360" name="" title=""/>
            <wp:cNvGraphicFramePr>
              <a:graphicFrameLocks noChangeAspect="1"/>
            </wp:cNvGraphicFramePr>
            <a:graphic>
              <a:graphicData uri="http://schemas.openxmlformats.org/drawingml/2006/picture">
                <pic:pic>
                  <pic:nvPicPr>
                    <pic:cNvPr id="0" name=""/>
                    <pic:cNvPicPr/>
                  </pic:nvPicPr>
                  <pic:blipFill>
                    <a:blip r:embed="Rb75dad19d20f473c">
                      <a:extLst>
                        <a:ext xmlns:a="http://schemas.openxmlformats.org/drawingml/2006/main" uri="{28A0092B-C50C-407E-A947-70E740481C1C}">
                          <a14:useLocalDpi val="0"/>
                        </a:ext>
                      </a:extLst>
                    </a:blip>
                    <a:stretch>
                      <a:fillRect/>
                    </a:stretch>
                  </pic:blipFill>
                  <pic:spPr>
                    <a:xfrm>
                      <a:off x="0" y="0"/>
                      <a:ext cx="2676525" cy="3609975"/>
                    </a:xfrm>
                    <a:prstGeom prst="rect">
                      <a:avLst/>
                    </a:prstGeom>
                  </pic:spPr>
                </pic:pic>
              </a:graphicData>
            </a:graphic>
          </wp:inline>
        </w:drawing>
      </w:r>
    </w:p>
    <w:p w:rsidR="0926BD84" w:rsidP="0926BD84" w:rsidRDefault="0926BD84" w14:paraId="240FF741" w14:textId="44395049">
      <w:pPr>
        <w:pStyle w:val="Normal"/>
        <w:jc w:val="left"/>
      </w:pPr>
    </w:p>
    <w:p w:rsidR="045D0D88" w:rsidP="0926BD84" w:rsidRDefault="045D0D88" w14:paraId="0151CFD7" w14:textId="68A52A72">
      <w:pPr>
        <w:pStyle w:val="Normal"/>
        <w:jc w:val="left"/>
      </w:pPr>
      <w:r w:rsidR="045D0D88">
        <w:rPr/>
        <w:t>Links:-</w:t>
      </w:r>
    </w:p>
    <w:p w:rsidR="045D0D88" w:rsidP="0926BD84" w:rsidRDefault="045D0D88" w14:paraId="42C747E9" w14:textId="65341A59">
      <w:pPr>
        <w:pStyle w:val="ListParagraph"/>
        <w:numPr>
          <w:ilvl w:val="0"/>
          <w:numId w:val="1"/>
        </w:numPr>
        <w:jc w:val="left"/>
        <w:rPr/>
      </w:pPr>
      <w:hyperlink r:id="Rd9cfe19cafe74230">
        <w:r w:rsidRPr="0926BD84" w:rsidR="045D0D88">
          <w:rPr>
            <w:rStyle w:val="Hyperlink"/>
          </w:rPr>
          <w:t>https://github.com/plaid/plaid-java</w:t>
        </w:r>
      </w:hyperlink>
    </w:p>
    <w:p w:rsidR="045D0D88" w:rsidP="0926BD84" w:rsidRDefault="045D0D88" w14:paraId="2D66B755" w14:textId="13700E67">
      <w:pPr>
        <w:pStyle w:val="ListParagraph"/>
        <w:numPr>
          <w:ilvl w:val="0"/>
          <w:numId w:val="1"/>
        </w:numPr>
        <w:jc w:val="left"/>
        <w:rPr/>
      </w:pPr>
      <w:hyperlink r:id="R752aac07508e48c2">
        <w:r w:rsidRPr="0926BD84" w:rsidR="045D0D88">
          <w:rPr>
            <w:rStyle w:val="Hyperlink"/>
          </w:rPr>
          <w:t>https://plaid.com/documents/plaid-implementation-handbook.pdf</w:t>
        </w:r>
      </w:hyperlink>
    </w:p>
    <w:p w:rsidR="045D0D88" w:rsidP="0926BD84" w:rsidRDefault="045D0D88" w14:paraId="2EDF16B3" w14:textId="1D2A41E2">
      <w:pPr>
        <w:pStyle w:val="ListParagraph"/>
        <w:numPr>
          <w:ilvl w:val="0"/>
          <w:numId w:val="1"/>
        </w:numPr>
        <w:jc w:val="left"/>
        <w:rPr/>
      </w:pPr>
      <w:hyperlink r:id="R8fbd5e7e02c84aa7">
        <w:r w:rsidRPr="0926BD84" w:rsidR="045D0D88">
          <w:rPr>
            <w:rStyle w:val="Hyperlink"/>
          </w:rPr>
          <w:t>https://plaid.com/docs/quickstart/</w:t>
        </w:r>
      </w:hyperlink>
    </w:p>
    <w:p w:rsidR="045D0D88" w:rsidP="0926BD84" w:rsidRDefault="045D0D88" w14:paraId="17929986" w14:textId="3C6BE9B7">
      <w:pPr>
        <w:pStyle w:val="ListParagraph"/>
        <w:numPr>
          <w:ilvl w:val="0"/>
          <w:numId w:val="1"/>
        </w:numPr>
        <w:jc w:val="left"/>
        <w:rPr/>
      </w:pPr>
      <w:hyperlink r:id="R14dc66ef461a4abc">
        <w:r w:rsidRPr="0926BD84" w:rsidR="045D0D88">
          <w:rPr>
            <w:rStyle w:val="Hyperlink"/>
          </w:rPr>
          <w:t>https://www.youtube.com/watch?v=sGBvKDGgPjc</w:t>
        </w:r>
      </w:hyperlink>
    </w:p>
    <w:p w:rsidR="045D0D88" w:rsidP="0926BD84" w:rsidRDefault="045D0D88" w14:paraId="517DC396" w14:textId="6D9D6962">
      <w:pPr>
        <w:pStyle w:val="ListParagraph"/>
        <w:numPr>
          <w:ilvl w:val="0"/>
          <w:numId w:val="1"/>
        </w:numPr>
        <w:jc w:val="left"/>
        <w:rPr/>
      </w:pPr>
      <w:hyperlink r:id="Rdd1b599817b24e4e">
        <w:r w:rsidRPr="0926BD84" w:rsidR="045D0D88">
          <w:rPr>
            <w:rStyle w:val="Hyperlink"/>
          </w:rPr>
          <w:t>https://plaid.com/docs/api/</w:t>
        </w:r>
      </w:hyperlink>
    </w:p>
    <w:p w:rsidR="045D0D88" w:rsidP="0926BD84" w:rsidRDefault="045D0D88" w14:paraId="295F4891" w14:textId="5B61B5B9">
      <w:pPr>
        <w:pStyle w:val="ListParagraph"/>
        <w:numPr>
          <w:ilvl w:val="0"/>
          <w:numId w:val="1"/>
        </w:numPr>
        <w:jc w:val="left"/>
        <w:rPr/>
      </w:pPr>
      <w:hyperlink r:id="Rdbe83e2a09ec49fe">
        <w:r w:rsidRPr="0926BD84" w:rsidR="045D0D88">
          <w:rPr>
            <w:rStyle w:val="Hyperlink"/>
          </w:rPr>
          <w:t>https://youtu.be/U9xa1gzyPx8</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1a57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5A063"/>
    <w:rsid w:val="032086CC"/>
    <w:rsid w:val="045D0D88"/>
    <w:rsid w:val="04BC572D"/>
    <w:rsid w:val="0926BD84"/>
    <w:rsid w:val="1011B9B5"/>
    <w:rsid w:val="20EFC834"/>
    <w:rsid w:val="34457A46"/>
    <w:rsid w:val="35192470"/>
    <w:rsid w:val="3725A063"/>
    <w:rsid w:val="3C21FB12"/>
    <w:rsid w:val="3EBD4379"/>
    <w:rsid w:val="41DE7F1B"/>
    <w:rsid w:val="4D72778B"/>
    <w:rsid w:val="5EAB8540"/>
    <w:rsid w:val="61E32602"/>
    <w:rsid w:val="72013752"/>
    <w:rsid w:val="73281DEA"/>
    <w:rsid w:val="78E2D1EE"/>
    <w:rsid w:val="7933F24F"/>
    <w:rsid w:val="7E66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A063"/>
  <w15:chartTrackingRefBased/>
  <w15:docId w15:val="{EF3633B0-FBC7-43A0-B474-5EAB9C4F5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aid.com/docs/quickstart/glossary/" TargetMode="External" Id="Rc2521fb1a8f64ba5" /><Relationship Type="http://schemas.openxmlformats.org/officeDocument/2006/relationships/hyperlink" Target="https://tools.ietf.org/html/rfc4122" TargetMode="External" Id="R2e121a1feae24dd4" /><Relationship Type="http://schemas.openxmlformats.org/officeDocument/2006/relationships/hyperlink" Target="https://plaid.com/docs/quickstart/glossary/" TargetMode="External" Id="R63b18eacb4e2491b" /><Relationship Type="http://schemas.openxmlformats.org/officeDocument/2006/relationships/hyperlink" Target="https://plaid.com/docs/api/tokens/" TargetMode="External" Id="Rbdc18bdae9904742" /><Relationship Type="http://schemas.openxmlformats.org/officeDocument/2006/relationships/hyperlink" Target="https://plaid.com/docs/api/tokens/" TargetMode="External" Id="R3ac7996148514ec4" /><Relationship Type="http://schemas.openxmlformats.org/officeDocument/2006/relationships/hyperlink" Target="https://plaid.com/docs/link/update-mode/" TargetMode="External" Id="Rb95cde1f71cf40f2" /><Relationship Type="http://schemas.openxmlformats.org/officeDocument/2006/relationships/hyperlink" Target="https://plaid.com/docs/api/tokens/" TargetMode="External" Id="Rc95fa46bfe554141" /><Relationship Type="http://schemas.openxmlformats.org/officeDocument/2006/relationships/hyperlink" Target="https://plaid.com/docs/quickstart/glossary/" TargetMode="External" Id="R63eca57b78394ea7" /><Relationship Type="http://schemas.openxmlformats.org/officeDocument/2006/relationships/hyperlink" Target="https://plaid.com/docs/api/products/assets/" TargetMode="External" Id="R6128e8651c354fa4" /><Relationship Type="http://schemas.openxmlformats.org/officeDocument/2006/relationships/hyperlink" Target="https://plaid.com/docs/api/products/assets/" TargetMode="External" Id="Rdcb5d6b3acc44357" /><Relationship Type="http://schemas.openxmlformats.org/officeDocument/2006/relationships/hyperlink" Target="https://plaid.com/docs/quickstart/glossary/" TargetMode="External" Id="R0de45a8199ff4d41" /><Relationship Type="http://schemas.openxmlformats.org/officeDocument/2006/relationships/hyperlink" Target="https://dashboard.plaid.com/team/keys" TargetMode="External" Id="Rd57db544cfe54f00" /><Relationship Type="http://schemas.openxmlformats.org/officeDocument/2006/relationships/hyperlink" Target="https://plaid.com/docs/quickstart/glossary/" TargetMode="External" Id="Rba84c635b7274c08" /><Relationship Type="http://schemas.openxmlformats.org/officeDocument/2006/relationships/hyperlink" Target="https://plaid.com/docs/quickstart/glossary/" TargetMode="External" Id="R70611475ce9b40fa" /><Relationship Type="http://schemas.openxmlformats.org/officeDocument/2006/relationships/hyperlink" Target="https://plaid.com/docs/api/items/" TargetMode="External" Id="Rfed2849fca7c4165" /><Relationship Type="http://schemas.openxmlformats.org/officeDocument/2006/relationships/hyperlink" Target="https://plaid.com/docs/api/tokens/" TargetMode="External" Id="R767abf5911c44806" /><Relationship Type="http://schemas.openxmlformats.org/officeDocument/2006/relationships/hyperlink" Target="https://plaid.com/docs/quickstart/glossary/" TargetMode="External" Id="Rd539f482536e47b3" /><Relationship Type="http://schemas.openxmlformats.org/officeDocument/2006/relationships/hyperlink" Target="https://plaid.com/docs/api/tokens/" TargetMode="External" Id="R1594e60d9cbc4109" /><Relationship Type="http://schemas.openxmlformats.org/officeDocument/2006/relationships/hyperlink" Target="https://plaid.com/docs/api/tokens/" TargetMode="External" Id="R277a4fc6e6784ec1" /><Relationship Type="http://schemas.openxmlformats.org/officeDocument/2006/relationships/hyperlink" Target="https://plaid.com/docs/quickstart/glossary/" TargetMode="External" Id="R68d8884619a3439c" /><Relationship Type="http://schemas.openxmlformats.org/officeDocument/2006/relationships/hyperlink" Target="https://plaid.com/docs/quickstart/glossary/" TargetMode="External" Id="R03c3894db9ed4611" /><Relationship Type="http://schemas.openxmlformats.org/officeDocument/2006/relationships/hyperlink" Target="https://plaid.com/docs/api/products/transfer/" TargetMode="External" Id="R0df3dfccf5e64f19" /><Relationship Type="http://schemas.openxmlformats.org/officeDocument/2006/relationships/hyperlink" Target="https://plaid.com/docs/api/tokens/" TargetMode="External" Id="R1b83b866547b43ce" /><Relationship Type="http://schemas.openxmlformats.org/officeDocument/2006/relationships/hyperlink" Target="https://plaid.com/docs/api/products/transfer/" TargetMode="External" Id="Raed42803986b4b65" /><Relationship Type="http://schemas.openxmlformats.org/officeDocument/2006/relationships/hyperlink" Target="https://plaid.com/docs/quickstart/glossary/" TargetMode="External" Id="Re650c9b6ef2d4eac" /><Relationship Type="http://schemas.openxmlformats.org/officeDocument/2006/relationships/hyperlink" Target="https://plaid.com/docs/api/processors/" TargetMode="External" Id="R0fc346de0c3845eb" /><Relationship Type="http://schemas.openxmlformats.org/officeDocument/2006/relationships/hyperlink" Target="https://plaid.com/docs/api/processors/" TargetMode="External" Id="R7c2cb553da07408a" /><Relationship Type="http://schemas.openxmlformats.org/officeDocument/2006/relationships/hyperlink" Target="https://plaid.com/docs/quickstart/glossary/" TargetMode="External" Id="Raaf2da2965bf4fd2" /><Relationship Type="http://schemas.openxmlformats.org/officeDocument/2006/relationships/hyperlink" Target="https://plaid.com/docs/link/link-token-migration-guide/" TargetMode="External" Id="Rffebe85c04f24171" /><Relationship Type="http://schemas.openxmlformats.org/officeDocument/2006/relationships/hyperlink" Target="https://plaid.com/docs/link/maintain-legacy-integration/" TargetMode="External" Id="R17dcf78c230d4dc2" /><Relationship Type="http://schemas.openxmlformats.org/officeDocument/2006/relationships/hyperlink" Target="https://plaid.com/docs/quickstart/glossary/" TargetMode="External" Id="R991cdcfdf4534b81" /><Relationship Type="http://schemas.openxmlformats.org/officeDocument/2006/relationships/hyperlink" Target="https://plaid.com/docs/api/tokens/" TargetMode="External" Id="R32bb33332f2a4b0b" /><Relationship Type="http://schemas.openxmlformats.org/officeDocument/2006/relationships/hyperlink" Target="https://plaid.com/docs/api/tokens/" TargetMode="External" Id="R78787d83cd1d4a4c" /><Relationship Type="http://schemas.openxmlformats.org/officeDocument/2006/relationships/hyperlink" Target="https://plaid.com/docs/quickstart/glossary/" TargetMode="External" Id="R11f9139340a9498f" /><Relationship Type="http://schemas.openxmlformats.org/officeDocument/2006/relationships/hyperlink" Target="https://dashboard.plaid.com/activity/logs" TargetMode="External" Id="Rfa5f280f76e546e8" /><Relationship Type="http://schemas.openxmlformats.org/officeDocument/2006/relationships/hyperlink" Target="https://plaid.com/docs/quickstart/glossary/" TargetMode="External" Id="Rb8125777c2ec449f" /><Relationship Type="http://schemas.openxmlformats.org/officeDocument/2006/relationships/hyperlink" Target="https://dashboard.plaid.com/team/keys" TargetMode="External" Id="Rbe5df5f49fcc43ed" /><Relationship Type="http://schemas.openxmlformats.org/officeDocument/2006/relationships/hyperlink" Target="https://plaid.com/docs/account/security/" TargetMode="External" Id="R626e95ef8f2143e9" /><Relationship Type="http://schemas.openxmlformats.org/officeDocument/2006/relationships/hyperlink" Target="https://plaid.com/docs/quickstart/glossary/" TargetMode="External" Id="R0d4912496c034b77" /><Relationship Type="http://schemas.openxmlformats.org/officeDocument/2006/relationships/hyperlink" Target="https://plaid.com/docs/api/products/income/" TargetMode="External" Id="Rf5c55f6a083d450c" /><Relationship Type="http://schemas.openxmlformats.org/officeDocument/2006/relationships/hyperlink" Target="https://plaid.com/docs/quickstart/glossary/" TargetMode="External" Id="Rb45e316d00564b10" /><Relationship Type="http://schemas.openxmlformats.org/officeDocument/2006/relationships/hyperlink" Target="https://plaid.com/docs/quickstart/glossary/" TargetMode="External" Id="R83cb96f3652a4e98" /><Relationship Type="http://schemas.openxmlformats.org/officeDocument/2006/relationships/hyperlink" Target="https://development.plaid.com/" TargetMode="External" Id="Rb81f46936f904aee" /><Relationship Type="http://schemas.openxmlformats.org/officeDocument/2006/relationships/hyperlink" Target="https://plaid.com/docs/sandbox/" TargetMode="External" Id="R6ce796b4abb643f9" /><Relationship Type="http://schemas.openxmlformats.org/officeDocument/2006/relationships/hyperlink" Target="https://plaid.com/docs/quickstart/glossary/" TargetMode="External" Id="R1aec6bfaba9e42be" /><Relationship Type="http://schemas.openxmlformats.org/officeDocument/2006/relationships/hyperlink" Target="https://production.plaid.com/" TargetMode="External" Id="R0bbce944d29e49ed" /><Relationship Type="http://schemas.openxmlformats.org/officeDocument/2006/relationships/hyperlink" Target="https://plaid.com/docs/quickstart/glossary/" TargetMode="External" Id="Rd54da32a4c344bcc" /><Relationship Type="http://schemas.openxmlformats.org/officeDocument/2006/relationships/hyperlink" Target="https://sandbox.plaid.com/" TargetMode="External" Id="R2603709270dc48a8" /><Relationship Type="http://schemas.openxmlformats.org/officeDocument/2006/relationships/hyperlink" Target="https://plaid.com/docs/sandbox/" TargetMode="External" Id="R0c64d520b62349f7" /><Relationship Type="http://schemas.openxmlformats.org/officeDocument/2006/relationships/hyperlink" Target="https://plaid.com/docs/quickstart/glossary/" TargetMode="External" Id="R4f0708c398d84baa" /><Relationship Type="http://schemas.openxmlformats.org/officeDocument/2006/relationships/hyperlink" Target="https://plaid.com/docs/quickstart/glossary/" TargetMode="External" Id="Rc70d2eda55ab4ee5" /><Relationship Type="http://schemas.openxmlformats.org/officeDocument/2006/relationships/hyperlink" Target="https://plaid.com/docs/errors/invalid-input/" TargetMode="External" Id="R0b3fe1d8d4894c6d" /><Relationship Type="http://schemas.openxmlformats.org/officeDocument/2006/relationships/hyperlink" Target="https://plaid.com/docs/quickstart/glossary/" TargetMode="External" Id="Rbe80a483ab464799" /><Relationship Type="http://schemas.openxmlformats.org/officeDocument/2006/relationships/hyperlink" Target="https://dashboard.plaid.com/" TargetMode="External" Id="R15cb1d4eba894af9" /><Relationship Type="http://schemas.openxmlformats.org/officeDocument/2006/relationships/hyperlink" Target="https://plaid.com/docs/account/" TargetMode="External" Id="R0620a4ae301041fa" /><Relationship Type="http://schemas.openxmlformats.org/officeDocument/2006/relationships/hyperlink" Target="https://plaid.com/docs/quickstart/glossary/" TargetMode="External" Id="Rcc653ef332f54f17" /><Relationship Type="http://schemas.openxmlformats.org/officeDocument/2006/relationships/hyperlink" Target="https://plaid.com/docs/quickstart/glossary/" TargetMode="External" Id="R5ee424c60a31435b" /><Relationship Type="http://schemas.openxmlformats.org/officeDocument/2006/relationships/hyperlink" Target="https://plaid.com/docs/link/" TargetMode="External" Id="R656621feeea34978" /><Relationship Type="http://schemas.openxmlformats.org/officeDocument/2006/relationships/image" Target="/media/image.png" Id="Rb75dad19d20f473c" /><Relationship Type="http://schemas.openxmlformats.org/officeDocument/2006/relationships/hyperlink" Target="https://github.com/plaid/plaid-java" TargetMode="External" Id="Rd9cfe19cafe74230" /><Relationship Type="http://schemas.openxmlformats.org/officeDocument/2006/relationships/hyperlink" Target="https://plaid.com/documents/plaid-implementation-handbook.pdf" TargetMode="External" Id="R752aac07508e48c2" /><Relationship Type="http://schemas.openxmlformats.org/officeDocument/2006/relationships/hyperlink" Target="https://plaid.com/docs/quickstart/" TargetMode="External" Id="R8fbd5e7e02c84aa7" /><Relationship Type="http://schemas.openxmlformats.org/officeDocument/2006/relationships/hyperlink" Target="https://www.youtube.com/watch?v=sGBvKDGgPjc" TargetMode="External" Id="R14dc66ef461a4abc" /><Relationship Type="http://schemas.openxmlformats.org/officeDocument/2006/relationships/hyperlink" Target="https://plaid.com/docs/api/" TargetMode="External" Id="Rdd1b599817b24e4e" /><Relationship Type="http://schemas.openxmlformats.org/officeDocument/2006/relationships/hyperlink" Target="https://youtu.be/U9xa1gzyPx8" TargetMode="External" Id="Rdbe83e2a09ec49fe" /><Relationship Type="http://schemas.microsoft.com/office/2020/10/relationships/intelligence" Target="intelligence2.xml" Id="R2587e9e413874837" /><Relationship Type="http://schemas.openxmlformats.org/officeDocument/2006/relationships/numbering" Target="numbering.xml" Id="Re48e288792364d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2023-02-09T08:42:07.6360805Z</dcterms:created>
  <dcterms:modified xsi:type="dcterms:W3CDTF">2023-02-09T08:55:43.4338902Z</dcterms:modified>
  <dc:creator>Ankit Baghel</dc:creator>
  <lastModifiedBy>Ankit Baghel</lastModifiedBy>
</coreProperties>
</file>