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3B82F6" w:sz="12"/>
        </w:pBdr>
        <w:spacing w:after="180" w:before="360"/>
      </w:pPr>
      <w:r>
        <w:rPr>
          <w:rFonts w:ascii="Segoe UI" w:cs="Segoe UI" w:eastAsia="Segoe UI" w:hAnsi="Segoe UI"/>
          <w:b/>
          <w:bCs/>
          <w:color w:val="1E3A8A"/>
          <w:sz w:val="36"/>
          <w:szCs w:val="36"/>
        </w:rPr>
        <w:t xml:space="preserve">WorkMate AI — Code-by-Code &amp; Page-by-Page System Architecture Guide</w:t>
      </w:r>
    </w:p>
    <w:p>
      <w:pPr>
        <w:spacing w:after="100" w:before="60" w:line="28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Comprehensive Technical Manual: Monorepo Structure, Database Models, Backend API Endpoints, Frontend Web Components, Mobile Architecture, and Complete Incident Lifecycle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🌟 Executive Overview: What is WorkMate AI?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modern cloud-native enterprises (such as Netflix, Uber, or Amazon), critical distributed systems experience failures continuously: database deadlocks, payment gateway timeouts, microservice latency spikes, or Kubernetes pod crashes.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traditional organizations, when an incident occurs: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Support agents file generic, unstructured tickets in Jira.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Incidents sit in unassigned triage queues for hours.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Once assigned, engineers waste 45+ minutes manually querying logs to deduce the root cause.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Contractual Service Level Agreements (SLAs) are breached, resulting in direct revenue and customer trust loss.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WorkMate AI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solves this problem by delivering an enterprise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IT Service Management (ITSM) and Fleet Command Platform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that unifies three core capabilities: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Jira Functionality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Project tracking, 5-stage Kanban lifecycle, and granular work orders.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ServiceNow Functionality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Monitored microservice catalog, fleet health statuses, and real-time SLA compliance countdown timers.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Frontier AI Copilot (Google Gemini)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Autonomous diagnosis engine that instantly parses error messages, infers root causes, and generates step-by-step remediation procedures with SLA targets.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🏗️ Monorepo High-Level Architecture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WorkMate AI is structured as a TypeScript monorepo with clean separation of concerns: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WORKMATE AI MONOREPO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┌───────────────────────────┼───────────────────────────┐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                           ▼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[apps/api]                  [apps/web]                  [apps/mobile]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Backend API Server           Web Management Portal       On-Call Mobile App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(Node/Express + Prisma)      (Next.js 15 + React 19)     (Expo React Native)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Port: 4000                   Port: 3000                  Port: 8081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Communication Flow: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Web Portal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communicates with the Backend API over HTTP REST at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http://localhost:4000/api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Mobile App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dynamically resolves the host computer's Wi-Fi LAN IP (e.g.,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http://192.168.137.200:4000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 to connect seamlessly from physical Android and iOS devices.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Database Connection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The Backend API connects to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Neon Serverless PostgreSQL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via direct pooled connections with schema synchronization via Prisma ORM.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🗄️ PART 1: The Database Layer (`apps/api/prisma`)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The database layer serves as the single source of truth for the entire platform.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`apps/api/prisma/schema.prisma`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This file defines the data contracts and relational models: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1.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model User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Represents team members, engineers, managers, and administrators.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Unique cuid identifier.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name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Full name of the user.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email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Corporate email address (unique).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password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Salted and hashed password using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bcryptjs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(10 rounds).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role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Role enum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SUPER_ADMIN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ADMIN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MANAGER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ENGINEER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department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Assigned engineering squad (e.g.,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Backend &amp; Core APIs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DevOps &amp; Cloud SRE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avatar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Profile image URL.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Relations: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assignedIssues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reportedIssues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tasks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comments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2.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model Issue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(The Incident Ticket)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Represents the core ticket tracked throughout the system.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ticketNumber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Auto-incrementing integer (e.g.,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#TIK-001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#TIK-002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title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&amp;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description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Summary and detailed error stacktrace.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Lifecycle enum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CLOSED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priority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Severity enum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LOW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MEDIUM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HIGH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URGENT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category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Category enum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SOFTWARE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HARDWARE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NETWORK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FACILITY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SAFETY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OTHER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Autonomous AI Fields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aiRootCause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AI-inferred technical failure reason.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aiSuggestedAction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Step-by-step remediation guide generated by AI.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aiConfidence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Confidence score between 0.00 and 1.00 (e.g., 0.92 for 92%).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SLA &amp; Compliance Fields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slaDeadline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Calculated timestamp deadline based on service SLA targets.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slaBreached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Boolean indicating if the incident exceeded allowed resolution time.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resolvedAt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Timestamp when ticket status was changed to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Relations: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assigneeId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reporterId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comments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tasks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3.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model ServiceAsset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(Monitored Microservice / Project)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Represents applications, APIs, clusters, and databases in the organization catalog.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name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e.g.,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Billing &amp; Payment Gateway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Customer Web Portal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Kubernetes Cluster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slug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Unique identifier slug.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type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WEB_APP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MOBILE_APP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API_SERVICE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CLOUD_INFRA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DATABASE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HARDWARE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FACILITY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environment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PRODUCTION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STAGING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ON_PREMISE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healthStatus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OPERATIONAL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DEGRADED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OUTAGE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slaTargetMins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Target resolution time in minutes (e.g., 15 mins for payment APIs, 60 mins for internal tools).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4.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model Task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(Work Order Checklist Item)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Granular engineering actions attached to an incident or standalone.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title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e.g.,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"Failover to secondary Stripe payment gateway"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TODO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DONE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priority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Numeric priority scale (1 = Highest).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ownerId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Assigned engineer.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5.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model Comment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Real-time audit log and discussion thread.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content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Text of the remediation note or update.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isAiGenerated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Boolean flag marking autonomous AI copilot notes.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authorId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Author user reference.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⚙️ PART 2: The Backend Server (`apps/api/src`)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`apps/api/src/server.ts`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Imports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and initializes the HTTP listener on port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4000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Binds to host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0.0.0.0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so requests originating from both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localhost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and remote LAN mobile devices are accepted.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`apps/api/src/app.ts`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CORS Configuration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Configures open cross-origin resource sharing for web and mobile clients.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Express JSON Middleware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Parses incoming JSON request payloads.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Route Registration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Mounts modular sub-routers: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/api/users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user.routes.ts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/api/issues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issue.routes.ts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/api/services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service.routes.ts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/api/tasks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task.routes.ts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/api/stats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stats.routes.ts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/api/ai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ai.routes.ts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Global Error Handler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Catches unhandled exceptions and formats clean JSON error responses.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🛣️ Backend API Routes (`apps/api/src/routes/`)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1.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apps/api/src/routes/user.routes.ts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— User &amp; Authentication Engine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`POST /api/users/login`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Validates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{ email, password }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Queries Neon PostgreSQL with case-insensitive email match.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Verifies password hash using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bcrypt.compareSync()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Rejects invalid passwords with HTTP 401: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"Invalid password. Please check your credentials."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Strips password hash from user object and returns authenticated session payload.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`POST /api/users`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Validates payload with Zod schema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name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email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role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department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password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Hashes password (minimum 6 characters, defaults to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WorkMate@123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if omitted).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Persists new team member in Neon PostgreSQL.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`PATCH /api/users/:id`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Allows users to update their profile name, email, avatar URL, or password.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`DELETE /api/users/:id`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SuperAdmin authority deletion of user accounts.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2.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apps/api/src/routes/issue.routes.ts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— Incident Ticket Workflow Engine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`POST /api/issues`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Validates ticket parameters with Zod schema.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Computes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slaDeadline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using the target service asset's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slaTargetMins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If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runAiTriage: true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invokes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ai.service.ts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to diagnose root cause, calculate severity, and propose step-by-step remediation.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Persists ticket and broadcasts creation to clients.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`GET /api/issues`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Fetches tickets with relational joins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reporter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comments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tasks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Supports filtering by status, priority, department, and role scope.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`PATCH /api/issues/:id`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Updates ticket lifecycle state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CLOSED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Automatically calculates if the SLA was met or breached based on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resolvedAt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vs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slaDeadline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`POST /api/issues/:id/comments`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Posts user or AI-generated remediation comments to the ticket audit thread.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3.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apps/api/src/routes/service.routes.ts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— Dynamic Project Catalog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`GET /api/services`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Retrieves all monitored applications and microservices with computed active incident counts.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`POST /api/services`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Allows SuperAdmin to register a new service asset (e.g., adding a new mobile app or microservice).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`PATCH /api/services/:id`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Allows SuperAdmin to rename, update SLA thresholds, or change environments.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`DELETE /api/services/:id`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Allows SuperAdmin to decommission services from the catalog.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4.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apps/api/src/routes/ai.routes.ts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— AI Copilot Endpoints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`POST /api/ai/triage`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Takes raw error title, description, and affected URL; returns structured AI diagnosis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aiRootCause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aiSuggestedAction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aiConfidence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slaTargetMins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`GET /api/ai/shift-briefing`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Synthesizes all active tickets across the entire enterprise into a cohesive shift summary for engineering management.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5.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apps/api/src/routes/task.routes.ts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&amp;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stats.routes.ts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Manages sub-tasks and computes real-time SLA compliance percentages (e.g., 88% compliance).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🧠 Backend AI Services (`apps/api/src/services/`)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apps/api/src/services/ai.service.ts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Google Gemini 1.5 Flash Integration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Uses frontier LLM capabilities via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@google/genai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to analyze cryptic stack traces and error codes.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Autonomous Fallback Engine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If running in disconnected or offline environments without an API key, an intelligent heuristic engine pattern-matches against 30+ enterprise scenarios: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504 Gateway Timeout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Inactive upstream service, proxy timeout, pod failure.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Connection Pool Exhaustion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PostgreSQL deadlock, connection leak.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OOMKilled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Kubernetes container memory limit exceeded.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SSL Handshake Failure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Expired certificate or cipher mismatch.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Returns clean JSON contracts with root cause, remediation steps, priority, and SLA target.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💻 PART 3: The Web Portal (`apps/web/src/app`)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Built with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Next.js 15, React 19, and Vanilla CSS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on port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3000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`apps/web/src/app/layout.tsx` — Root HTML Shell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Preconnects to Google Fonts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Plus Jakarta Sans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JetBrains Mono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Inlined Critical Styling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Synchronously injects the entire design system stylesheet into the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&lt;head&gt;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of the initial HTML document via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&lt;style id="workmate-critical-theme"&gt;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This ensures that under no circumstances (dev cache rebuilds, network latency, or strict browser ad-blockers) will the application render as unstyled plain HTML.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`apps/web/src/app/globals.css` — The Design System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Curated design tokens: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Deep dark background: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#090d16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Glassmorphic card surfaces: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rgba(15, 23, 42, 0.65)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Accent colors: Indigo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#6366f1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Cyan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#06b6d4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Emerald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#10b981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Rose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#f43f5e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Purple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#a855f7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Implements responsive grid layouts, Jira Kanban column styling, modal dialog backdrops, and interactive micro-animations.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`apps/web/src/app/page.tsx` — The Interactive Dashboard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This file contains the complete single-page application with 6 dedicated tabs: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1. Header Bar &amp; Navigation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Branding badge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⚡ WorkMate AI · Jira &amp; ServiceNow Operations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Live database indicator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Neon Postgres Connected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Action buttons: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`+ Log Ticket`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`+ Add User`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(SuperAdmin only), and User Profile / Sign In pill with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`Log Out`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2. Tab 1: Command Dashboard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activeTab === "command"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Metric Cards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Active Incidents, Urgent Alerts, SLA Compliance Percentage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88%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and Task Completion Velocity.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Executive Shift Briefing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Live AI-generated summary of platform health and incident trends.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Department Workload Grid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Visual distribution of open tickets across Backend, Frontend, DevOps, and QA squads.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3. Tab 2: Jira Ticketing Tool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activeTab === "tickets"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Kanban Board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5 interactive columns: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(New unassigned incidents).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(Allocated to an engineer).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(Active remediation under way).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(Fix verified; SLA timer stopped).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CLOSED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(Incident finalized and archived).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Table View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Compact data grid with real-time text search, status filters, and category badges.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Role Scoping Filter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Lets users switch view perspectives: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My Role Incidents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Assigned to Me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Reported by Me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All Organization Tickets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4. Tab 3: Applications &amp; Websites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activeTab === "services"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Interactive cards representing monitored services (APIs, Web Apps, Databases, Cloud Clusters).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Displays active incident count, environment badge, and SLA target time.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SuperAdmin Authority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SuperAdmins can add new services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+ Add Project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edit/rename existing services, or delete decommissioned projects.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5. Tab 4: Team &amp; Roles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activeTab === "users"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Directory of all registered employees with role tags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SUPER_ADMIN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ENGINEER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MANAGER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etc.).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SuperAdmin can create new accounts and assign default or custom passwords.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6. Tab 5: Work Orders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activeTab === "tasks"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Action checklist view for engineers to track granular remediation tasks.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7. Tab 6: AI Triage Hub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activeTab === "sandbox"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Interactive testing laboratory to paste raw error logs, select affected microservices, and observe Google Gemini's autonomous triage in real time.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8. Modals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Incident Detail Modal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Displays full incident details, AI root cause card, SLA countdown, lifecycle status buttons, and live comments thread.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Authentication Modal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Supports real-time Email + Password sign-in, show/hide password toggle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👁️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🙈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quick 1-click test logins, and user registration.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Log Ticket Modal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Service selector, title, description, and AI triage toggle.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📱 PART 4: The Mobile App (`apps/mobile/src`)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Built with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React Native and Expo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on port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8081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for on-call engineers.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`apps/mobile/src/app/_layout.tsx`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Root navigation layout providing mobile screen transitions and safe-area context for iOS and Android.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`apps/mobile/src/lib/api.ts`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Client networking layer connecting the mobile app to the backend.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Provides dynamic IP detection (e.g.,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http://192.168.137.200:4000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 so mobile phones can communicate with the developer PC over local Wi-Fi.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📄 `apps/mobile/src/app/index.tsx` — The Mobile Incident Feed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On-Call Incident Feed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Displays real-time tickets assigned to the engineer.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AI Diagnostics on Mobile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Renders the AI root cause and remediation recommendations.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One-Tap Status Actions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Engineers can change ticket status from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➔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directly from their phone.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Real-Time Password Auth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Mobile sign-in screen with password masking and visibility toggling.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Self-Service Profile Editor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Engineers can update their name, avatar picture, and email on mobile.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🔄 PART 5: End-to-End Incident Lifecycle Walkthrough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To see how all pages and code files work together, follow this end-to-end incident flow: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[1. User / Monitoring Alert]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[2. apps/web/src/app/page.tsx: New Ticket Modal]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Payload: { title, description, serviceAssetId, runAiTriage: true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[3. apps/api/src/routes/issue.routes.ts]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Validates input using Zod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[4. apps/api/src/services/ai.service.ts]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Calls Google Gemini 1.5 Flash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Returns: Root Cause, Remediation Steps, Urgency, SLA Target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[5. Neon Cloud PostgreSQL]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Prisma saves record to table "Issue"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[6. Web Kanban Board Updates]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Card appears in "OPEN" column with 15-min countdown timer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[7. On-Call Mobile App (apps/mobile) Alerts Engineer]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Engineer opens ticket on phone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Reads AI remediation recommendations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Taps "In Progress"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[8. Engineer Executes Fix &amp; Resolves Ticket]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Posts update comment: "Scaled Redis workers to 12. Latency resolved."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Taps "Resolve"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SLA timer stops; database records resolution timestamp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[9. Command Dashboard Metrics Update]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SLA compliance percentage recalculated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│  AI Shift Briefing incorporates the resolved incident!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📋 Summary Table of Key Code Files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File Path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Technology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Primary Functionality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apps/api/prisma/schema.prisma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Prisma / PostgreSQL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Database schema for Users, Issues, Services, Tasks, and Comments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apps/api/src/server.ts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Node.js / Express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Server entry point; binds to port 4000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apps/api/src/app.ts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Express.js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Middleware, CORS configuration, and route registration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apps/api/src/routes/user.routes.ts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Express / bcryptjs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Password authentication, login verification, and user management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apps/api/src/routes/issue.routes.ts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Express / Zod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Ticket CRUD, status transitions, SLA calculations, and comments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apps/api/src/routes/service.routes.ts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Express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Monitored projects catalog with SuperAdmin add/rename/delete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apps/api/src/routes/ai.routes.ts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Express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Autonomous AI triage and executive shift briefing endpoints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apps/api/src/services/ai.service.ts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Google Gemini API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Autonomous AI diagnosis and enterprise heuristic fallback engine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apps/web/src/app/layout.tsx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Next.js 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Root document shell; inlines critical CSS to prevent unstyled flash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apps/web/src/app/globals.css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Vanilla CSS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Dark glassmorphism design system tokens, Kanban, and card styles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apps/web/src/app/page.tsx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React 19 / Next.js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6-tab dashboard: Command, Jira Kanban, Services, Team, Tasks, AI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apps/mobile/src/app/index.tsx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React Native / Expo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On-call mobile incident feed, 1-tap resolution, and profile management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apps/mobile/src/lib/api.ts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TypeScript Fetch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Mobile client networking with dynamic Wi-Fi LAN IP detection</w:t>
            </w:r>
          </w:p>
        </w:tc>
      </w:tr>
    </w:tbl>
    <w:p>
      <w:pPr>
        <w:spacing w:after="200"/>
      </w:pPr>
    </w:p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94A3B8"/>
        <w:sz w:val="18"/>
        <w:szCs w:val="18"/>
      </w:rPr>
      <w:t xml:space="preserve">Page </w:t>
    </w:r>
    <w:r>
      <w:rPr>
        <w:rFonts w:ascii="Segoe UI" w:cs="Segoe UI" w:eastAsia="Segoe UI" w:hAnsi="Segoe U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94A3B8"/>
        <w:sz w:val="18"/>
        <w:szCs w:val="18"/>
      </w:rPr>
      <w:t xml:space="preserve"> | Confidential — WorkMate AI Enterprise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94A3B8"/>
        <w:sz w:val="18"/>
        <w:szCs w:val="18"/>
      </w:rPr>
      <w:t xml:space="preserve">WorkMate AI — WorkMate AI - Code-by-Code &amp; Page-by-Page System Architecture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2026-10-05T15:54:30.680Z</dcterms:created>
  <dcterms:modified xsi:type="dcterms:W3CDTF">2026-10-05T15:54:30.682Z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