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2"/>
        </w:pBdr>
        <w:spacing w:after="180" w:before="360"/>
      </w:pPr>
      <w:r>
        <w:rPr>
          <w:rFonts w:ascii="Segoe UI" w:cs="Segoe UI" w:eastAsia="Segoe UI" w:hAnsi="Segoe UI"/>
          <w:b/>
          <w:bCs/>
          <w:color w:val="1E3A8A"/>
          <w:sz w:val="36"/>
          <w:szCs w:val="36"/>
        </w:rPr>
        <w:t xml:space="preserve">WorkMate AI — Master Full-Stack Project Documentation</w:t>
      </w:r>
    </w:p>
    <w:p>
      <w:pPr>
        <w:spacing w:after="100" w:before="60" w:line="280"/>
      </w:pPr>
      <w:r>
        <w:rPr>
          <w:rFonts w:ascii="Segoe UI" w:cs="Segoe UI" w:eastAsia="Segoe UI" w:hAnsi="Segoe UI"/>
          <w:i/>
          <w:iCs/>
          <w:color w:val="475569"/>
          <w:sz w:val="22"/>
          <w:szCs w:val="22"/>
        </w:rPr>
        <w:t xml:space="preserve">Enterprise Incident Management &amp; Autonomous AI Triage Platform</w:t>
      </w:r>
    </w:p>
    <w:p>
      <w:pPr>
        <w:spacing w:after="100" w:before="60" w:line="280"/>
      </w:pPr>
      <w:r>
        <w:rPr>
          <w:rFonts w:ascii="Segoe UI" w:cs="Segoe UI" w:eastAsia="Segoe UI" w:hAnsi="Segoe UI"/>
          <w:i/>
          <w:iCs/>
          <w:color w:val="475569"/>
          <w:sz w:val="22"/>
          <w:szCs w:val="22"/>
        </w:rPr>
        <w:t xml:space="preserve">Academic &amp; Professional Project Report for Master of Computer Applications (MCA)</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Executive Summary</w:t>
      </w:r>
    </w:p>
    <w:p>
      <w:pPr>
        <w:spacing w:after="120"/>
      </w:pPr>
    </w:p>
    <w:p>
      <w:pPr>
        <w:spacing w:after="100" w:before="60" w:line="280"/>
      </w:pPr>
      <w:r>
        <w:rPr>
          <w:rFonts w:ascii="Segoe UI" w:cs="Segoe UI" w:eastAsia="Segoe UI" w:hAnsi="Segoe UI"/>
          <w:b/>
          <w:bCs/>
          <w:color w:val="1E293B"/>
          <w:sz w:val="22"/>
          <w:szCs w:val="22"/>
        </w:rPr>
        <w:t xml:space="preserve">WorkMate AI</w:t>
      </w:r>
      <w:r>
        <w:rPr>
          <w:rFonts w:ascii="Segoe UI" w:cs="Segoe UI" w:eastAsia="Segoe UI" w:hAnsi="Segoe UI"/>
          <w:color w:val="1E293B"/>
          <w:sz w:val="22"/>
          <w:szCs w:val="22"/>
        </w:rPr>
        <w:t xml:space="preserve"> is an enterprise-grade incident management and operational intelligence platform designed specifically for modern </w:t>
      </w:r>
      <w:r>
        <w:rPr>
          <w:rFonts w:ascii="Segoe UI" w:cs="Segoe UI" w:eastAsia="Segoe UI" w:hAnsi="Segoe UI"/>
          <w:b/>
          <w:bCs/>
          <w:color w:val="1E293B"/>
          <w:sz w:val="22"/>
          <w:szCs w:val="22"/>
        </w:rPr>
        <w:t xml:space="preserve">Software Engineering, Cloud Infrastructure, and SRE (Site Reliability Engineering)</w:t>
      </w:r>
      <w:r>
        <w:rPr>
          <w:rFonts w:ascii="Segoe UI" w:cs="Segoe UI" w:eastAsia="Segoe UI" w:hAnsi="Segoe UI"/>
          <w:color w:val="1E293B"/>
          <w:sz w:val="22"/>
          <w:szCs w:val="22"/>
        </w:rPr>
        <w:t xml:space="preserve"> environments.</w:t>
      </w:r>
    </w:p>
    <w:p>
      <w:pPr>
        <w:spacing w:after="120"/>
      </w:pPr>
    </w:p>
    <w:p>
      <w:pPr>
        <w:spacing w:after="100" w:before="60" w:line="280"/>
      </w:pPr>
      <w:r>
        <w:rPr>
          <w:rFonts w:ascii="Segoe UI" w:cs="Segoe UI" w:eastAsia="Segoe UI" w:hAnsi="Segoe UI"/>
          <w:color w:val="1E293B"/>
          <w:sz w:val="22"/>
          <w:szCs w:val="22"/>
        </w:rPr>
        <w:t xml:space="preserve">In high-concurrency production environments (e.g., fintech, e-commerce, cloud platforms), software failures cost thousands of dollars per minute. Traditional ticketing systems (like vanilla Jira or ServiceNow) suffer from </w:t>
      </w:r>
      <w:r>
        <w:rPr>
          <w:rFonts w:ascii="Segoe UI" w:cs="Segoe UI" w:eastAsia="Segoe UI" w:hAnsi="Segoe UI"/>
          <w:b/>
          <w:bCs/>
          <w:color w:val="1E293B"/>
          <w:sz w:val="22"/>
          <w:szCs w:val="22"/>
        </w:rPr>
        <w:t xml:space="preserve">manual triage latency</w:t>
      </w:r>
      <w:r>
        <w:rPr>
          <w:rFonts w:ascii="Segoe UI" w:cs="Segoe UI" w:eastAsia="Segoe UI" w:hAnsi="Segoe UI"/>
          <w:color w:val="1E293B"/>
          <w:sz w:val="22"/>
          <w:szCs w:val="22"/>
        </w:rPr>
        <w:t xml:space="preserve">: human operators must manually inspect error logs, deduce the responsible service, look up on-call rosters, and assign the ticket.</w:t>
      </w:r>
    </w:p>
    <w:p>
      <w:pPr>
        <w:spacing w:after="120"/>
      </w:pPr>
    </w:p>
    <w:p>
      <w:pPr>
        <w:spacing w:after="100" w:before="60" w:line="280"/>
      </w:pPr>
      <w:r>
        <w:rPr>
          <w:rFonts w:ascii="Segoe UI" w:cs="Segoe UI" w:eastAsia="Segoe UI" w:hAnsi="Segoe UI"/>
          <w:color w:val="1E293B"/>
          <w:sz w:val="22"/>
          <w:szCs w:val="22"/>
        </w:rPr>
        <w:t xml:space="preserve">WorkMate AI eliminates manual triage by embedding an </w:t>
      </w:r>
      <w:r>
        <w:rPr>
          <w:rFonts w:ascii="Segoe UI" w:cs="Segoe UI" w:eastAsia="Segoe UI" w:hAnsi="Segoe UI"/>
          <w:b/>
          <w:bCs/>
          <w:color w:val="1E293B"/>
          <w:sz w:val="22"/>
          <w:szCs w:val="22"/>
        </w:rPr>
        <w:t xml:space="preserve">Autonomous AI Diagnostic &amp; Routing Engine</w:t>
      </w:r>
      <w:r>
        <w:rPr>
          <w:rFonts w:ascii="Segoe UI" w:cs="Segoe UI" w:eastAsia="Segoe UI" w:hAnsi="Segoe UI"/>
          <w:color w:val="1E293B"/>
          <w:sz w:val="22"/>
          <w:szCs w:val="22"/>
        </w:rPr>
        <w:t xml:space="preserve">. When an incident is logged (via automated alerts, log stacktraces, or user reports):</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Recognizes the Software Asset</w:t>
      </w:r>
      <w:r>
        <w:rPr>
          <w:rFonts w:ascii="Segoe UI" w:cs="Segoe UI" w:eastAsia="Segoe UI" w:hAnsi="Segoe UI"/>
          <w:color w:val="1E293B"/>
          <w:sz w:val="22"/>
          <w:szCs w:val="22"/>
        </w:rPr>
        <w:t xml:space="preserve">: Immediately identifies whether the defect belongs to the </w:t>
      </w:r>
      <w:r>
        <w:rPr>
          <w:rFonts w:ascii="Segoe UI" w:cs="Segoe UI" w:eastAsia="Segoe UI" w:hAnsi="Segoe UI"/>
          <w:i/>
          <w:iCs/>
          <w:color w:val="475569"/>
          <w:sz w:val="22"/>
          <w:szCs w:val="22"/>
        </w:rPr>
        <w:t xml:space="preserve">Billing API</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Web Portal</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OAuth Service</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Kubernetes Cluster</w:t>
      </w:r>
      <w:r>
        <w:rPr>
          <w:rFonts w:ascii="Segoe UI" w:cs="Segoe UI" w:eastAsia="Segoe UI" w:hAnsi="Segoe UI"/>
          <w:color w:val="1E293B"/>
          <w:sz w:val="22"/>
          <w:szCs w:val="22"/>
        </w:rPr>
        <w:t xml:space="preserve">, or </w:t>
      </w:r>
      <w:r>
        <w:rPr>
          <w:rFonts w:ascii="Segoe UI" w:cs="Segoe UI" w:eastAsia="Segoe UI" w:hAnsi="Segoe UI"/>
          <w:i/>
          <w:iCs/>
          <w:color w:val="475569"/>
          <w:sz w:val="22"/>
          <w:szCs w:val="22"/>
        </w:rPr>
        <w:t xml:space="preserve">PostgreSQL Database</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Routes to the Exact Team &amp; Engineer</w:t>
      </w:r>
      <w:r>
        <w:rPr>
          <w:rFonts w:ascii="Segoe UI" w:cs="Segoe UI" w:eastAsia="Segoe UI" w:hAnsi="Segoe UI"/>
          <w:color w:val="1E293B"/>
          <w:sz w:val="22"/>
          <w:szCs w:val="22"/>
        </w:rPr>
        <w:t xml:space="preserve">: Selects the appropriate engineering department (Backend, Frontend, DevOps, Database, QA) and assigns the lead specialist.</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Computes SLA Deadlines</w:t>
      </w:r>
      <w:r>
        <w:rPr>
          <w:rFonts w:ascii="Segoe UI" w:cs="Segoe UI" w:eastAsia="Segoe UI" w:hAnsi="Segoe UI"/>
          <w:color w:val="1E293B"/>
          <w:sz w:val="22"/>
          <w:szCs w:val="22"/>
        </w:rPr>
        <w:t xml:space="preserve">: Dynamically calculates the strict SLA deadline based on priority.</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Generates the Root Cause &amp; Action Checklist</w:t>
      </w:r>
      <w:r>
        <w:rPr>
          <w:rFonts w:ascii="Segoe UI" w:cs="Segoe UI" w:eastAsia="Segoe UI" w:hAnsi="Segoe UI"/>
          <w:color w:val="1E293B"/>
          <w:sz w:val="22"/>
          <w:szCs w:val="22"/>
        </w:rPr>
        <w:t xml:space="preserve">: Synthesizes the probable technical root cause and generates a 3-to-5 step engineering action plan (e.g., circuit breaker failover, pod memory ceiling expansion, SSR dynamic imports, B-Tree index creation).</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System Architecture &amp; Tech Stack</w:t>
      </w:r>
    </w:p>
    <w:p>
      <w:pPr>
        <w:spacing w:after="120"/>
      </w:pPr>
    </w:p>
    <w:p>
      <w:pPr>
        <w:spacing w:after="100" w:before="60" w:line="280"/>
      </w:pPr>
      <w:r>
        <w:rPr>
          <w:rFonts w:ascii="Segoe UI" w:cs="Segoe UI" w:eastAsia="Segoe UI" w:hAnsi="Segoe UI"/>
          <w:color w:val="1E293B"/>
          <w:sz w:val="22"/>
          <w:szCs w:val="22"/>
        </w:rPr>
        <w:t xml:space="preserve">WorkMate AI is architected as a high-performance </w:t>
      </w:r>
      <w:r>
        <w:rPr>
          <w:rFonts w:ascii="Segoe UI" w:cs="Segoe UI" w:eastAsia="Segoe UI" w:hAnsi="Segoe UI"/>
          <w:b/>
          <w:bCs/>
          <w:color w:val="1E293B"/>
          <w:sz w:val="22"/>
          <w:szCs w:val="22"/>
        </w:rPr>
        <w:t xml:space="preserve">pnpm monorepo</w:t>
      </w:r>
      <w:r>
        <w:rPr>
          <w:rFonts w:ascii="Segoe UI" w:cs="Segoe UI" w:eastAsia="Segoe UI" w:hAnsi="Segoe UI"/>
          <w:color w:val="1E293B"/>
          <w:sz w:val="22"/>
          <w:szCs w:val="22"/>
        </w:rPr>
        <w:t xml:space="preserve"> divided into four distinct architectural layers: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1. CLIENT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Next.js 15 (React 19) Web Dashboard         Expo React Native Mobile App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(Port 3000 - Obsidian Glassmorphism)         (iOS &amp; Android Native App)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HTTP REST (JSON)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2. API GATEWAY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Node.js + Express.js + Strict TypeScript (Port 4000)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Input Sanitization &amp; Schema Validation via Zod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3. AI INTELLIGENCE LAYER        │  │      4. DATA &amp; STORAGE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(Cloud LLM)    │  │  - Neon Serverless PostgreSQL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Heuristic Pattern-Recognition Engine   │  │  - Prisma 6 ORM (Type-Safe)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Microservice &amp; Department Matcher      │  │  - PgBouncer Pooled Sockets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spacing w:after="120"/>
      </w:pPr>
    </w:p>
    <w:p>
      <w:pPr>
        <w:pStyle w:val="Heading3"/>
        <w:spacing w:after="100" w:before="240"/>
      </w:pPr>
      <w:r>
        <w:rPr>
          <w:rFonts w:ascii="Segoe UI" w:cs="Segoe UI" w:eastAsia="Segoe UI" w:hAnsi="Segoe UI"/>
          <w:b/>
          <w:bCs/>
          <w:color w:val="2563EB"/>
          <w:sz w:val="24"/>
          <w:szCs w:val="24"/>
        </w:rPr>
        <w:t xml:space="preserve">Technology Breakdown &amp; Depth of Implementation:</w:t>
      </w:r>
    </w:p>
    <w:p>
      <w:pPr>
        <w:pStyle w:val="ListParagraph"/>
        <w:numPr>
          <w:ilvl w:val="0"/>
          <w:numId w:val="1"/>
        </w:numPr>
        <w:spacing w:after="60" w:before="60"/>
      </w:pPr>
      <w:r>
        <w:rPr>
          <w:rFonts w:ascii="Segoe UI" w:cs="Segoe UI" w:eastAsia="Segoe UI" w:hAnsi="Segoe UI"/>
          <w:b/>
          <w:bCs/>
          <w:color w:val="1E293B"/>
          <w:sz w:val="22"/>
          <w:szCs w:val="22"/>
        </w:rPr>
        <w:t xml:space="preserve">Frontend</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Next.js 15.2</w:t>
      </w:r>
      <w:r>
        <w:rPr>
          <w:rFonts w:ascii="Segoe UI" w:cs="Segoe UI" w:eastAsia="Segoe UI" w:hAnsi="Segoe UI"/>
          <w:color w:val="1E293B"/>
          <w:sz w:val="22"/>
          <w:szCs w:val="22"/>
        </w:rPr>
        <w:t xml:space="preserve"> &amp; </w:t>
      </w:r>
      <w:r>
        <w:rPr>
          <w:rFonts w:ascii="Segoe UI" w:cs="Segoe UI" w:eastAsia="Segoe UI" w:hAnsi="Segoe UI"/>
          <w:b/>
          <w:bCs/>
          <w:color w:val="1E293B"/>
          <w:sz w:val="22"/>
          <w:szCs w:val="22"/>
        </w:rPr>
        <w:t xml:space="preserve">React 19</w:t>
      </w:r>
      <w:r>
        <w:rPr>
          <w:rFonts w:ascii="Segoe UI" w:cs="Segoe UI" w:eastAsia="Segoe UI" w:hAnsi="Segoe UI"/>
          <w:color w:val="1E293B"/>
          <w:sz w:val="22"/>
          <w:szCs w:val="22"/>
        </w:rPr>
        <w:t xml:space="preserve">. Uses Client Components with reactive hooks (</w:t>
      </w:r>
      <w:r>
        <w:rPr>
          <w:rFonts w:ascii="Consolas" w:cs="Consolas" w:eastAsia="Consolas" w:hAnsi="Consolas"/>
          <w:color w:val="9333EA"/>
          <w:sz w:val="20"/>
          <w:szCs w:val="20"/>
          <w:shd w:fill="F1F5F9" w:val="clear"/>
        </w:rPr>
        <w:t xml:space="preserve">useState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useEffect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useCallback</w:t>
      </w:r>
      <w:r>
        <w:rPr>
          <w:rFonts w:ascii="Segoe UI" w:cs="Segoe UI" w:eastAsia="Segoe UI" w:hAnsi="Segoe UI"/>
          <w:color w:val="1E293B"/>
          <w:sz w:val="22"/>
          <w:szCs w:val="22"/>
        </w:rPr>
        <w:t xml:space="preserve">) for sub-second UI updates, a Jira-style Kanban board, and custom CSS glassmorphism design tokens.</w:t>
      </w:r>
    </w:p>
    <w:p>
      <w:pPr>
        <w:pStyle w:val="ListParagraph"/>
        <w:numPr>
          <w:ilvl w:val="0"/>
          <w:numId w:val="1"/>
        </w:numPr>
        <w:spacing w:after="60" w:before="60"/>
      </w:pPr>
      <w:r>
        <w:rPr>
          <w:rFonts w:ascii="Segoe UI" w:cs="Segoe UI" w:eastAsia="Segoe UI" w:hAnsi="Segoe UI"/>
          <w:b/>
          <w:bCs/>
          <w:color w:val="1E293B"/>
          <w:sz w:val="22"/>
          <w:szCs w:val="22"/>
        </w:rPr>
        <w:t xml:space="preserve">Mobile Client</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Expo 57</w:t>
      </w:r>
      <w:r>
        <w:rPr>
          <w:rFonts w:ascii="Segoe UI" w:cs="Segoe UI" w:eastAsia="Segoe UI" w:hAnsi="Segoe UI"/>
          <w:color w:val="1E293B"/>
          <w:sz w:val="22"/>
          <w:szCs w:val="22"/>
        </w:rPr>
        <w:t xml:space="preserve"> &amp; </w:t>
      </w:r>
      <w:r>
        <w:rPr>
          <w:rFonts w:ascii="Segoe UI" w:cs="Segoe UI" w:eastAsia="Segoe UI" w:hAnsi="Segoe UI"/>
          <w:b/>
          <w:bCs/>
          <w:color w:val="1E293B"/>
          <w:sz w:val="22"/>
          <w:szCs w:val="22"/>
        </w:rPr>
        <w:t xml:space="preserve">React Native 0.76</w:t>
      </w:r>
      <w:r>
        <w:rPr>
          <w:rFonts w:ascii="Segoe UI" w:cs="Segoe UI" w:eastAsia="Segoe UI" w:hAnsi="Segoe UI"/>
          <w:color w:val="1E293B"/>
          <w:sz w:val="22"/>
          <w:szCs w:val="22"/>
        </w:rPr>
        <w:t xml:space="preserve">. Built for on-call engineers to view active incident feeds, toggle remediation tasks, and report emergency outages.</w:t>
      </w:r>
    </w:p>
    <w:p>
      <w:pPr>
        <w:pStyle w:val="ListParagraph"/>
        <w:numPr>
          <w:ilvl w:val="0"/>
          <w:numId w:val="1"/>
        </w:numPr>
        <w:spacing w:after="60" w:before="60"/>
      </w:pPr>
      <w:r>
        <w:rPr>
          <w:rFonts w:ascii="Segoe UI" w:cs="Segoe UI" w:eastAsia="Segoe UI" w:hAnsi="Segoe UI"/>
          <w:b/>
          <w:bCs/>
          <w:color w:val="1E293B"/>
          <w:sz w:val="22"/>
          <w:szCs w:val="22"/>
        </w:rPr>
        <w:t xml:space="preserve">Backend API</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Node.js 22</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Express.js 4.21</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TypeScript 5.8</w:t>
      </w:r>
      <w:r>
        <w:rPr>
          <w:rFonts w:ascii="Segoe UI" w:cs="Segoe UI" w:eastAsia="Segoe UI" w:hAnsi="Segoe UI"/>
          <w:color w:val="1E293B"/>
          <w:sz w:val="22"/>
          <w:szCs w:val="22"/>
        </w:rPr>
        <w:t xml:space="preserve">. Implements RESTful architectural principles with modular route controllers and business services.</w:t>
      </w:r>
    </w:p>
    <w:p>
      <w:pPr>
        <w:pStyle w:val="ListParagraph"/>
        <w:numPr>
          <w:ilvl w:val="0"/>
          <w:numId w:val="1"/>
        </w:numPr>
        <w:spacing w:after="60" w:before="60"/>
      </w:pPr>
      <w:r>
        <w:rPr>
          <w:rFonts w:ascii="Segoe UI" w:cs="Segoe UI" w:eastAsia="Segoe UI" w:hAnsi="Segoe UI"/>
          <w:b/>
          <w:bCs/>
          <w:color w:val="1E293B"/>
          <w:sz w:val="22"/>
          <w:szCs w:val="22"/>
        </w:rPr>
        <w:t xml:space="preserve">Validation</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Zod 3.24</w:t>
      </w:r>
      <w:r>
        <w:rPr>
          <w:rFonts w:ascii="Segoe UI" w:cs="Segoe UI" w:eastAsia="Segoe UI" w:hAnsi="Segoe UI"/>
          <w:color w:val="1E293B"/>
          <w:sz w:val="22"/>
          <w:szCs w:val="22"/>
        </w:rPr>
        <w:t xml:space="preserve">. Enforces strict runtime data validation on all incoming payloads before database execution.</w:t>
      </w:r>
    </w:p>
    <w:p>
      <w:pPr>
        <w:pStyle w:val="ListParagraph"/>
        <w:numPr>
          <w:ilvl w:val="0"/>
          <w:numId w:val="1"/>
        </w:numPr>
        <w:spacing w:after="60" w:before="60"/>
      </w:pPr>
      <w:r>
        <w:rPr>
          <w:rFonts w:ascii="Segoe UI" w:cs="Segoe UI" w:eastAsia="Segoe UI" w:hAnsi="Segoe UI"/>
          <w:b/>
          <w:bCs/>
          <w:color w:val="1E293B"/>
          <w:sz w:val="22"/>
          <w:szCs w:val="22"/>
        </w:rPr>
        <w:t xml:space="preserve">ORM</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Prisma 6.5</w:t>
      </w:r>
      <w:r>
        <w:rPr>
          <w:rFonts w:ascii="Segoe UI" w:cs="Segoe UI" w:eastAsia="Segoe UI" w:hAnsi="Segoe UI"/>
          <w:color w:val="1E293B"/>
          <w:sz w:val="22"/>
          <w:szCs w:val="22"/>
        </w:rPr>
        <w:t xml:space="preserve">. Provides fully type-safe database access, automated schema migrations, and optimized relational queries.</w:t>
      </w:r>
    </w:p>
    <w:p>
      <w:pPr>
        <w:pStyle w:val="ListParagraph"/>
        <w:numPr>
          <w:ilvl w:val="0"/>
          <w:numId w:val="1"/>
        </w:numPr>
        <w:spacing w:after="60" w:before="60"/>
      </w:pPr>
      <w:r>
        <w:rPr>
          <w:rFonts w:ascii="Segoe UI" w:cs="Segoe UI" w:eastAsia="Segoe UI" w:hAnsi="Segoe UI"/>
          <w:b/>
          <w:bCs/>
          <w:color w:val="1E293B"/>
          <w:sz w:val="22"/>
          <w:szCs w:val="22"/>
        </w:rPr>
        <w:t xml:space="preserve">Database</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Neon Serverless PostgreSQL</w:t>
      </w:r>
      <w:r>
        <w:rPr>
          <w:rFonts w:ascii="Segoe UI" w:cs="Segoe UI" w:eastAsia="Segoe UI" w:hAnsi="Segoe UI"/>
          <w:color w:val="1E293B"/>
          <w:sz w:val="22"/>
          <w:szCs w:val="22"/>
        </w:rPr>
        <w:t xml:space="preserve">. Hosted in the AWS cloud with auto-scaling, scale-to-zero capabilities, and connection pooling.</w:t>
      </w:r>
    </w:p>
    <w:p>
      <w:pPr>
        <w:pStyle w:val="ListParagraph"/>
        <w:numPr>
          <w:ilvl w:val="0"/>
          <w:numId w:val="1"/>
        </w:numPr>
        <w:spacing w:after="60" w:before="60"/>
      </w:pPr>
      <w:r>
        <w:rPr>
          <w:rFonts w:ascii="Segoe UI" w:cs="Segoe UI" w:eastAsia="Segoe UI" w:hAnsi="Segoe UI"/>
          <w:b/>
          <w:bCs/>
          <w:color w:val="1E293B"/>
          <w:sz w:val="22"/>
          <w:szCs w:val="22"/>
        </w:rPr>
        <w:t xml:space="preserve">AI Core</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Dual-Core Hybrid AI</w:t>
      </w:r>
      <w:r>
        <w:rPr>
          <w:rFonts w:ascii="Segoe UI" w:cs="Segoe UI" w:eastAsia="Segoe UI" w:hAnsi="Segoe UI"/>
          <w:color w:val="1E293B"/>
          <w:sz w:val="22"/>
          <w:szCs w:val="22"/>
        </w:rPr>
        <w:t xml:space="preserve">. Combines Google Gemini 1.5 Flash (via REST with structured JSON mode) and an internal deterministic heuristic engine that guarantees 100% uptime even if external APIs are unreachable.</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Comprehensive Module-by-Module Documentation</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 User Personas &amp; Role-Based Access Control (RBAC)</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Manages the engineering organization hierarchy, assigning distinct operational permissions and access boundaries to team members.</w:t>
      </w:r>
    </w:p>
    <w:p>
      <w:pPr>
        <w:spacing w:after="120"/>
      </w:pPr>
    </w:p>
    <w:p>
      <w:pPr>
        <w:spacing w:after="100" w:before="60" w:line="280"/>
      </w:pPr>
      <w:r>
        <w:rPr>
          <w:rFonts w:ascii="Segoe UI" w:cs="Segoe UI" w:eastAsia="Segoe UI" w:hAnsi="Segoe UI"/>
          <w:color w:val="1E293B"/>
          <w:sz w:val="22"/>
          <w:szCs w:val="22"/>
        </w:rPr>
        <w:t xml:space="preserve">#### 2. Technical Implementation</w:t>
      </w:r>
    </w:p>
    <w:p>
      <w:pPr>
        <w:pStyle w:val="ListParagraph"/>
        <w:numPr>
          <w:ilvl w:val="0"/>
          <w:numId w:val="1"/>
        </w:numPr>
        <w:spacing w:after="60" w:before="60"/>
      </w:pPr>
      <w:r>
        <w:rPr>
          <w:rFonts w:ascii="Segoe UI" w:cs="Segoe UI" w:eastAsia="Segoe UI" w:hAnsi="Segoe UI"/>
          <w:color w:val="1E293B"/>
          <w:sz w:val="22"/>
          <w:szCs w:val="22"/>
        </w:rPr>
        <w:t xml:space="preserve">Defined in [prisma/schema.prisma](file:///d:/E/DRIVE/Project/MCA/WorkMate_AI_Full_Stack_Project_Guide/WorkMate_AI/apps/api/prisma/schema.prisma) via </w:t>
      </w:r>
      <w:r>
        <w:rPr>
          <w:rFonts w:ascii="Consolas" w:cs="Consolas" w:eastAsia="Consolas" w:hAnsi="Consolas"/>
          <w:color w:val="9333EA"/>
          <w:sz w:val="20"/>
          <w:szCs w:val="20"/>
          <w:shd w:fill="F1F5F9" w:val="clear"/>
        </w:rPr>
        <w:t xml:space="preserve">enum Role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`SUPER_ADMIN`</w:t>
      </w:r>
      <w:r>
        <w:rPr>
          <w:rFonts w:ascii="Segoe UI" w:cs="Segoe UI" w:eastAsia="Segoe UI" w:hAnsi="Segoe UI"/>
          <w:color w:val="1E293B"/>
          <w:sz w:val="22"/>
          <w:szCs w:val="22"/>
        </w:rPr>
        <w:t xml:space="preserve">: Global platform administrator (VP of Engineering / CTO). Can register new monitored microservices, create team accounts, configure SLAs, and reassign tickets across all departments.</w:t>
      </w:r>
    </w:p>
    <w:p>
      <w:pPr>
        <w:pStyle w:val="ListParagraph"/>
        <w:numPr>
          <w:ilvl w:val="0"/>
          <w:numId w:val="1"/>
        </w:numPr>
        <w:spacing w:after="60" w:before="60"/>
      </w:pPr>
      <w:r>
        <w:rPr>
          <w:rFonts w:ascii="Segoe UI" w:cs="Segoe UI" w:eastAsia="Segoe UI" w:hAnsi="Segoe UI"/>
          <w:b/>
          <w:bCs/>
          <w:color w:val="1E293B"/>
          <w:sz w:val="22"/>
          <w:szCs w:val="22"/>
        </w:rPr>
        <w:t xml:space="preserve">`ADMIN`</w:t>
      </w:r>
      <w:r>
        <w:rPr>
          <w:rFonts w:ascii="Segoe UI" w:cs="Segoe UI" w:eastAsia="Segoe UI" w:hAnsi="Segoe UI"/>
          <w:color w:val="1E293B"/>
          <w:sz w:val="22"/>
          <w:szCs w:val="22"/>
        </w:rPr>
        <w:t xml:space="preserve">: Platform operations administrator. Oversees shift rosters and platform settings.</w:t>
      </w:r>
    </w:p>
    <w:p>
      <w:pPr>
        <w:pStyle w:val="ListParagraph"/>
        <w:numPr>
          <w:ilvl w:val="0"/>
          <w:numId w:val="1"/>
        </w:numPr>
        <w:spacing w:after="60" w:before="60"/>
      </w:pPr>
      <w:r>
        <w:rPr>
          <w:rFonts w:ascii="Segoe UI" w:cs="Segoe UI" w:eastAsia="Segoe UI" w:hAnsi="Segoe UI"/>
          <w:b/>
          <w:bCs/>
          <w:color w:val="1E293B"/>
          <w:sz w:val="22"/>
          <w:szCs w:val="22"/>
        </w:rPr>
        <w:t xml:space="preserve">`MANAGER`</w:t>
      </w:r>
      <w:r>
        <w:rPr>
          <w:rFonts w:ascii="Segoe UI" w:cs="Segoe UI" w:eastAsia="Segoe UI" w:hAnsi="Segoe UI"/>
          <w:color w:val="1E293B"/>
          <w:sz w:val="22"/>
          <w:szCs w:val="22"/>
        </w:rPr>
        <w:t xml:space="preserve">: Technical Lead / Engineering Manager. Manages sprint workload, assigns department pool tickets, and monitors SLA breaches.</w:t>
      </w:r>
    </w:p>
    <w:p>
      <w:pPr>
        <w:pStyle w:val="ListParagraph"/>
        <w:numPr>
          <w:ilvl w:val="0"/>
          <w:numId w:val="1"/>
        </w:numPr>
        <w:spacing w:after="60" w:before="60"/>
      </w:pPr>
      <w:r>
        <w:rPr>
          <w:rFonts w:ascii="Segoe UI" w:cs="Segoe UI" w:eastAsia="Segoe UI" w:hAnsi="Segoe UI"/>
          <w:b/>
          <w:bCs/>
          <w:color w:val="1E293B"/>
          <w:sz w:val="22"/>
          <w:szCs w:val="22"/>
        </w:rPr>
        <w:t xml:space="preserve">`TECHNICIAN`</w:t>
      </w:r>
      <w:r>
        <w:rPr>
          <w:rFonts w:ascii="Segoe UI" w:cs="Segoe UI" w:eastAsia="Segoe UI" w:hAnsi="Segoe UI"/>
          <w:color w:val="1E293B"/>
          <w:sz w:val="22"/>
          <w:szCs w:val="22"/>
        </w:rPr>
        <w:t xml:space="preserve">: Software Engineer (L4/L5 Specialist). Works on tickets, executes remediation checklists, and posts technical updates.</w:t>
      </w:r>
    </w:p>
    <w:p>
      <w:pPr>
        <w:pStyle w:val="ListParagraph"/>
        <w:numPr>
          <w:ilvl w:val="0"/>
          <w:numId w:val="1"/>
        </w:numPr>
        <w:spacing w:after="60" w:before="60"/>
      </w:pPr>
      <w:r>
        <w:rPr>
          <w:rFonts w:ascii="Segoe UI" w:cs="Segoe UI" w:eastAsia="Segoe UI" w:hAnsi="Segoe UI"/>
          <w:b/>
          <w:bCs/>
          <w:color w:val="1E293B"/>
          <w:sz w:val="22"/>
          <w:szCs w:val="22"/>
        </w:rPr>
        <w:t xml:space="preserve">`USER`</w:t>
      </w:r>
      <w:r>
        <w:rPr>
          <w:rFonts w:ascii="Segoe UI" w:cs="Segoe UI" w:eastAsia="Segoe UI" w:hAnsi="Segoe UI"/>
          <w:color w:val="1E293B"/>
          <w:sz w:val="22"/>
          <w:szCs w:val="22"/>
        </w:rPr>
        <w:t xml:space="preserve">: QA Engineer / Internal Developer / Reporter. Submits new defect tickets and verifies resolutions.</w:t>
      </w:r>
    </w:p>
    <w:p>
      <w:pPr>
        <w:pStyle w:val="ListParagraph"/>
        <w:numPr>
          <w:ilvl w:val="0"/>
          <w:numId w:val="1"/>
        </w:numPr>
        <w:spacing w:after="60" w:before="60"/>
      </w:pPr>
      <w:r>
        <w:rPr>
          <w:rFonts w:ascii="Segoe UI" w:cs="Segoe UI" w:eastAsia="Segoe UI" w:hAnsi="Segoe UI"/>
          <w:b/>
          <w:bCs/>
          <w:color w:val="1E293B"/>
          <w:sz w:val="22"/>
          <w:szCs w:val="22"/>
        </w:rPr>
        <w:t xml:space="preserve">Interactive Persona Switcher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Located in the top-right header of the web dashboard.</w:t>
      </w:r>
    </w:p>
    <w:p>
      <w:pPr>
        <w:pStyle w:val="ListParagraph"/>
        <w:numPr>
          <w:ilvl w:val="0"/>
          <w:numId w:val="1"/>
        </w:numPr>
        <w:spacing w:after="60" w:before="60"/>
      </w:pPr>
      <w:r>
        <w:rPr>
          <w:rFonts w:ascii="Segoe UI" w:cs="Segoe UI" w:eastAsia="Segoe UI" w:hAnsi="Segoe UI"/>
          <w:color w:val="1E293B"/>
          <w:sz w:val="22"/>
          <w:szCs w:val="22"/>
        </w:rPr>
        <w:t xml:space="preserve">Allows instant simulation of any user persona (e.g., Sarah Chen as SuperAdmin vs. Alex Rivera as Software Engineer) without requiring repetitive manual re-logins.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2: Monitored Service &amp; Application Catalog (Asset Registry)</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Maintains an authoritative registry of all software applications, microservices, cloud clusters, and databases operated by the company.</w:t>
      </w:r>
    </w:p>
    <w:p>
      <w:pPr>
        <w:spacing w:after="120"/>
      </w:pPr>
    </w:p>
    <w:p>
      <w:pPr>
        <w:spacing w:after="100" w:before="60" w:line="280"/>
      </w:pPr>
      <w:r>
        <w:rPr>
          <w:rFonts w:ascii="Segoe UI" w:cs="Segoe UI" w:eastAsia="Segoe UI" w:hAnsi="Segoe UI"/>
          <w:color w:val="1E293B"/>
          <w:sz w:val="22"/>
          <w:szCs w:val="22"/>
        </w:rPr>
        <w:t xml:space="preserve">#### 2. Key Attributes of a Service Asset</w:t>
      </w:r>
    </w:p>
    <w:p>
      <w:pPr>
        <w:spacing w:after="100" w:before="60" w:line="280"/>
      </w:pPr>
      <w:r>
        <w:rPr>
          <w:rFonts w:ascii="Segoe UI" w:cs="Segoe UI" w:eastAsia="Segoe UI" w:hAnsi="Segoe UI"/>
          <w:color w:val="1E293B"/>
          <w:sz w:val="22"/>
          <w:szCs w:val="22"/>
        </w:rPr>
        <w:t xml:space="preserve">Every service registered in the system contains:</w:t>
      </w:r>
    </w:p>
    <w:p>
      <w:pPr>
        <w:pStyle w:val="ListParagraph"/>
        <w:numPr>
          <w:ilvl w:val="0"/>
          <w:numId w:val="1"/>
        </w:numPr>
        <w:spacing w:after="60" w:before="60"/>
      </w:pPr>
      <w:r>
        <w:rPr>
          <w:rFonts w:ascii="Segoe UI" w:cs="Segoe UI" w:eastAsia="Segoe UI" w:hAnsi="Segoe UI"/>
          <w:b/>
          <w:bCs/>
          <w:color w:val="1E293B"/>
          <w:sz w:val="22"/>
          <w:szCs w:val="22"/>
        </w:rPr>
        <w:t xml:space="preserve">`name`</w:t>
      </w:r>
      <w:r>
        <w:rPr>
          <w:rFonts w:ascii="Segoe UI" w:cs="Segoe UI" w:eastAsia="Segoe UI" w:hAnsi="Segoe UI"/>
          <w:color w:val="1E293B"/>
          <w:sz w:val="22"/>
          <w:szCs w:val="22"/>
        </w:rPr>
        <w:t xml:space="preserve">: Descriptive title (e.g., </w:t>
      </w:r>
      <w:r>
        <w:rPr>
          <w:rFonts w:ascii="Segoe UI" w:cs="Segoe UI" w:eastAsia="Segoe UI" w:hAnsi="Segoe UI"/>
          <w:i/>
          <w:iCs/>
          <w:color w:val="475569"/>
          <w:sz w:val="22"/>
          <w:szCs w:val="22"/>
        </w:rPr>
        <w:t xml:space="preserve">"Billing &amp; Payment Gateway API"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`slug`</w:t>
      </w:r>
      <w:r>
        <w:rPr>
          <w:rFonts w:ascii="Segoe UI" w:cs="Segoe UI" w:eastAsia="Segoe UI" w:hAnsi="Segoe UI"/>
          <w:color w:val="1E293B"/>
          <w:sz w:val="22"/>
          <w:szCs w:val="22"/>
        </w:rPr>
        <w:t xml:space="preserve">: URL-safe unique identifier (e.g., </w:t>
      </w:r>
      <w:r>
        <w:rPr>
          <w:rFonts w:ascii="Consolas" w:cs="Consolas" w:eastAsia="Consolas" w:hAnsi="Consolas"/>
          <w:color w:val="9333EA"/>
          <w:sz w:val="20"/>
          <w:szCs w:val="20"/>
          <w:shd w:fill="F1F5F9" w:val="clear"/>
        </w:rPr>
        <w:t xml:space="preserve">billing-api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`type`</w:t>
      </w:r>
      <w:r>
        <w:rPr>
          <w:rFonts w:ascii="Segoe UI" w:cs="Segoe UI" w:eastAsia="Segoe UI" w:hAnsi="Segoe UI"/>
          <w:color w:val="1E293B"/>
          <w:sz w:val="22"/>
          <w:szCs w:val="22"/>
        </w:rPr>
        <w:t xml:space="preserve">: System architectural category (</w:t>
      </w:r>
      <w:r>
        <w:rPr>
          <w:rFonts w:ascii="Consolas" w:cs="Consolas" w:eastAsia="Consolas" w:hAnsi="Consolas"/>
          <w:color w:val="9333EA"/>
          <w:sz w:val="20"/>
          <w:szCs w:val="20"/>
          <w:shd w:fill="F1F5F9" w:val="clear"/>
        </w:rPr>
        <w:t xml:space="preserve">WEB_APP</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MOBILE_APP</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CLOUD_INFRA</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DATABASE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`department`</w:t>
      </w:r>
      <w:r>
        <w:rPr>
          <w:rFonts w:ascii="Segoe UI" w:cs="Segoe UI" w:eastAsia="Segoe UI" w:hAnsi="Segoe UI"/>
          <w:color w:val="1E293B"/>
          <w:sz w:val="22"/>
          <w:szCs w:val="22"/>
        </w:rPr>
        <w:t xml:space="preserve">: Responsible engineering team (e.g.,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`environment`</w:t>
      </w:r>
      <w:r>
        <w:rPr>
          <w:rFonts w:ascii="Segoe UI" w:cs="Segoe UI" w:eastAsia="Segoe UI" w:hAnsi="Segoe UI"/>
          <w:color w:val="1E293B"/>
          <w:sz w:val="22"/>
          <w:szCs w:val="22"/>
        </w:rPr>
        <w:t xml:space="preserve">: Operational tier (</w:t>
      </w:r>
      <w:r>
        <w:rPr>
          <w:rFonts w:ascii="Consolas" w:cs="Consolas" w:eastAsia="Consolas" w:hAnsi="Consolas"/>
          <w:color w:val="9333EA"/>
          <w:sz w:val="20"/>
          <w:szCs w:val="20"/>
          <w:shd w:fill="F1F5F9" w:val="clear"/>
        </w:rPr>
        <w:t xml:space="preserve">PRODUCTION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STAGING</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ON_PREMISE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`healthStatus`</w:t>
      </w:r>
      <w:r>
        <w:rPr>
          <w:rFonts w:ascii="Segoe UI" w:cs="Segoe UI" w:eastAsia="Segoe UI" w:hAnsi="Segoe UI"/>
          <w:color w:val="1E293B"/>
          <w:sz w:val="22"/>
          <w:szCs w:val="22"/>
        </w:rPr>
        <w:t xml:space="preserve">: Real-time status indicator (</w:t>
      </w:r>
      <w:r>
        <w:rPr>
          <w:rFonts w:ascii="Consolas" w:cs="Consolas" w:eastAsia="Consolas" w:hAnsi="Consolas"/>
          <w:color w:val="9333EA"/>
          <w:sz w:val="20"/>
          <w:szCs w:val="20"/>
          <w:shd w:fill="F1F5F9" w:val="clear"/>
        </w:rPr>
        <w:t xml:space="preserve">OPERATIONAL</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DEGRADED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OUTAGE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`slaTargetMins`</w:t>
      </w:r>
      <w:r>
        <w:rPr>
          <w:rFonts w:ascii="Segoe UI" w:cs="Segoe UI" w:eastAsia="Segoe UI" w:hAnsi="Segoe UI"/>
          <w:color w:val="1E293B"/>
          <w:sz w:val="22"/>
          <w:szCs w:val="22"/>
        </w:rPr>
        <w:t xml:space="preserve">: Default resolution SLA target in minutes (e.g., 15 minutes for critical billing, 60 minutes for web portal).</w:t>
      </w:r>
    </w:p>
    <w:p>
      <w:pPr>
        <w:pStyle w:val="ListParagraph"/>
        <w:numPr>
          <w:ilvl w:val="0"/>
          <w:numId w:val="1"/>
        </w:numPr>
        <w:spacing w:after="60" w:before="60"/>
      </w:pPr>
      <w:r>
        <w:rPr>
          <w:rFonts w:ascii="Segoe UI" w:cs="Segoe UI" w:eastAsia="Segoe UI" w:hAnsi="Segoe UI"/>
          <w:b/>
          <w:bCs/>
          <w:color w:val="1E293B"/>
          <w:sz w:val="22"/>
          <w:szCs w:val="22"/>
        </w:rPr>
        <w:t xml:space="preserve">`urlOrLocation`</w:t>
      </w:r>
      <w:r>
        <w:rPr>
          <w:rFonts w:ascii="Segoe UI" w:cs="Segoe UI" w:eastAsia="Segoe UI" w:hAnsi="Segoe UI"/>
          <w:color w:val="1E293B"/>
          <w:sz w:val="22"/>
          <w:szCs w:val="22"/>
        </w:rPr>
        <w:t xml:space="preserve">: Endpoint, URL, or cloud ARN (e.g., </w:t>
      </w:r>
      <w:r>
        <w:rPr>
          <w:rFonts w:ascii="Consolas" w:cs="Consolas" w:eastAsia="Consolas" w:hAnsi="Consolas"/>
          <w:color w:val="9333EA"/>
          <w:sz w:val="20"/>
          <w:szCs w:val="20"/>
          <w:shd w:fill="F1F5F9" w:val="clear"/>
        </w:rPr>
        <w:t xml:space="preserve">https://api.workmate.ai/v1/billing</w:t>
      </w:r>
      <w:r>
        <w:rPr>
          <w:rFonts w:ascii="Segoe UI" w:cs="Segoe UI" w:eastAsia="Segoe UI" w:hAnsi="Segoe UI"/>
          <w:color w:val="1E293B"/>
          <w:sz w:val="22"/>
          <w:szCs w:val="22"/>
        </w:rPr>
        <w:t xml:space="preserve">).</w:t>
      </w:r>
    </w:p>
    <w:p>
      <w:pPr>
        <w:spacing w:after="120"/>
      </w:pPr>
    </w:p>
    <w:p>
      <w:pPr>
        <w:spacing w:after="100" w:before="60" w:line="280"/>
      </w:pPr>
      <w:r>
        <w:rPr>
          <w:rFonts w:ascii="Segoe UI" w:cs="Segoe UI" w:eastAsia="Segoe UI" w:hAnsi="Segoe UI"/>
          <w:color w:val="1E293B"/>
          <w:sz w:val="22"/>
          <w:szCs w:val="22"/>
        </w:rPr>
        <w:t xml:space="preserve">#### 3. How it Works in Daily Operations</w:t>
      </w:r>
    </w:p>
    <w:p>
      <w:pPr>
        <w:spacing w:after="100" w:before="60" w:line="280"/>
      </w:pPr>
      <w:r>
        <w:rPr>
          <w:rFonts w:ascii="Segoe UI" w:cs="Segoe UI" w:eastAsia="Segoe UI" w:hAnsi="Segoe UI"/>
          <w:color w:val="1E293B"/>
          <w:sz w:val="22"/>
          <w:szCs w:val="22"/>
        </w:rPr>
        <w:t xml:space="preserve">When tickets are opened, they link to a specific </w:t>
      </w:r>
      <w:r>
        <w:rPr>
          <w:rFonts w:ascii="Consolas" w:cs="Consolas" w:eastAsia="Consolas" w:hAnsi="Consolas"/>
          <w:color w:val="9333EA"/>
          <w:sz w:val="20"/>
          <w:szCs w:val="20"/>
          <w:shd w:fill="F1F5F9" w:val="clear"/>
        </w:rPr>
        <w:t xml:space="preserve">ServiceAsset</w:t>
      </w:r>
      <w:r>
        <w:rPr>
          <w:rFonts w:ascii="Segoe UI" w:cs="Segoe UI" w:eastAsia="Segoe UI" w:hAnsi="Segoe UI"/>
          <w:color w:val="1E293B"/>
          <w:sz w:val="22"/>
          <w:szCs w:val="22"/>
        </w:rPr>
        <w:t xml:space="preserve">. The Service Catalog tab automatically aggregates and displays:</w:t>
      </w:r>
    </w:p>
    <w:p>
      <w:pPr>
        <w:pStyle w:val="ListParagraph"/>
        <w:numPr>
          <w:ilvl w:val="0"/>
          <w:numId w:val="1"/>
        </w:numPr>
        <w:spacing w:after="60" w:before="60"/>
      </w:pPr>
      <w:r>
        <w:rPr>
          <w:rFonts w:ascii="Segoe UI" w:cs="Segoe UI" w:eastAsia="Segoe UI" w:hAnsi="Segoe UI"/>
          <w:color w:val="1E293B"/>
          <w:sz w:val="22"/>
          <w:szCs w:val="22"/>
        </w:rPr>
        <w:t xml:space="preserve">The active number of open incidents currently affecting each microservice.</w:t>
      </w:r>
    </w:p>
    <w:p>
      <w:pPr>
        <w:pStyle w:val="ListParagraph"/>
        <w:numPr>
          <w:ilvl w:val="0"/>
          <w:numId w:val="1"/>
        </w:numPr>
        <w:spacing w:after="60" w:before="60"/>
      </w:pPr>
      <w:r>
        <w:rPr>
          <w:rFonts w:ascii="Segoe UI" w:cs="Segoe UI" w:eastAsia="Segoe UI" w:hAnsi="Segoe UI"/>
          <w:color w:val="1E293B"/>
          <w:sz w:val="22"/>
          <w:szCs w:val="22"/>
        </w:rPr>
        <w:t xml:space="preserve">Visual health pills (Green for Operational, Amber for Degraded, Red for Outage).</w:t>
      </w:r>
    </w:p>
    <w:p>
      <w:pPr>
        <w:pStyle w:val="ListParagraph"/>
        <w:numPr>
          <w:ilvl w:val="0"/>
          <w:numId w:val="1"/>
        </w:numPr>
        <w:spacing w:after="60" w:before="60"/>
      </w:pPr>
      <w:r>
        <w:rPr>
          <w:rFonts w:ascii="Segoe UI" w:cs="Segoe UI" w:eastAsia="Segoe UI" w:hAnsi="Segoe UI"/>
          <w:color w:val="1E293B"/>
          <w:sz w:val="22"/>
          <w:szCs w:val="22"/>
        </w:rPr>
        <w:t xml:space="preserve">A SuperAdmin modal allowing engineers to register new microservices with custom SLA targets.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3: Autonomous AI Incident Triage &amp; Neural Diagnostics</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The core intellectual property of WorkMate AI. It transforms raw, chaotic error messages into structured, actionable engineering tickets in milliseconds.</w:t>
      </w:r>
    </w:p>
    <w:p>
      <w:pPr>
        <w:spacing w:after="120"/>
      </w:pPr>
    </w:p>
    <w:p>
      <w:pPr>
        <w:spacing w:after="100" w:before="60" w:line="280"/>
      </w:pPr>
      <w:r>
        <w:rPr>
          <w:rFonts w:ascii="Segoe UI" w:cs="Segoe UI" w:eastAsia="Segoe UI" w:hAnsi="Segoe UI"/>
          <w:color w:val="1E293B"/>
          <w:sz w:val="22"/>
          <w:szCs w:val="22"/>
        </w:rPr>
        <w:t xml:space="preserve">#### 2. Dual-Engine Intelligence Architecture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Incident Symptom / Stacktrace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GEMINI_API_KEY Available?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YES    /       \  NO or OFFLINE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   [ Autonomous Heuristic Engine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Unified Structured JSON Output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Detected Microservice Asset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Responsible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Recommended Specialist Assignee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Predicted Priority &amp; SLA Deadline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Technical Root Cause Analysis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Step-by-Step Remediation Plan</w:t>
      </w:r>
    </w:p>
    <w:p>
      <w:pPr>
        <w:spacing w:after="180"/>
      </w:pPr>
    </w:p>
    <w:p>
      <w:pPr>
        <w:spacing w:after="120"/>
      </w:pPr>
    </w:p>
    <w:p>
      <w:pPr>
        <w:spacing w:after="100" w:before="60" w:line="280"/>
      </w:pPr>
      <w:r>
        <w:rPr>
          <w:rFonts w:ascii="Segoe UI" w:cs="Segoe UI" w:eastAsia="Segoe UI" w:hAnsi="Segoe UI"/>
          <w:color w:val="1E293B"/>
          <w:sz w:val="22"/>
          <w:szCs w:val="22"/>
        </w:rPr>
        <w:t xml:space="preserve">#### 3. Four-in-One AI Output Pipeline</w:t>
      </w:r>
    </w:p>
    <w:p>
      <w:pPr>
        <w:pStyle w:val="ListParagraph"/>
        <w:numPr>
          <w:ilvl w:val="0"/>
          <w:numId w:val="{numbered-list-0}"/>
        </w:numPr>
        <w:spacing w:after="60" w:before="60"/>
      </w:pPr>
      <w:r>
        <w:rPr>
          <w:rFonts w:ascii="Segoe UI" w:cs="Segoe UI" w:eastAsia="Segoe UI" w:hAnsi="Segoe UI"/>
          <w:b/>
          <w:bCs/>
          <w:color w:val="1E293B"/>
          <w:sz w:val="22"/>
          <w:szCs w:val="22"/>
        </w:rPr>
        <w:t xml:space="preserve">Asset Recognition</w:t>
      </w:r>
      <w:r>
        <w:rPr>
          <w:rFonts w:ascii="Segoe UI" w:cs="Segoe UI" w:eastAsia="Segoe UI" w:hAnsi="Segoe UI"/>
          <w:color w:val="1E293B"/>
          <w:sz w:val="22"/>
          <w:szCs w:val="22"/>
        </w:rPr>
        <w:t xml:space="preserve">: Scans for keywords (e.g., </w:t>
      </w:r>
      <w:r>
        <w:rPr>
          <w:rFonts w:ascii="Consolas" w:cs="Consolas" w:eastAsia="Consolas" w:hAnsi="Consolas"/>
          <w:color w:val="9333EA"/>
          <w:sz w:val="20"/>
          <w:szCs w:val="20"/>
          <w:shd w:fill="F1F5F9" w:val="clear"/>
        </w:rPr>
        <w:t xml:space="preserve">504</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checkout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stripe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redis</w:t>
      </w:r>
      <w:r>
        <w:rPr>
          <w:rFonts w:ascii="Segoe UI" w:cs="Segoe UI" w:eastAsia="Segoe UI" w:hAnsi="Segoe UI"/>
          <w:color w:val="1E293B"/>
          <w:sz w:val="22"/>
          <w:szCs w:val="22"/>
        </w:rPr>
        <w:t xml:space="preserve">) and maps them to the exact registered database ID (e.g., </w:t>
      </w:r>
      <w:r>
        <w:rPr>
          <w:rFonts w:ascii="Consolas" w:cs="Consolas" w:eastAsia="Consolas" w:hAnsi="Consolas"/>
          <w:color w:val="9333EA"/>
          <w:sz w:val="20"/>
          <w:szCs w:val="20"/>
          <w:shd w:fill="F1F5F9" w:val="clear"/>
        </w:rPr>
        <w:t xml:space="preserve">asset-payment-api</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Department Routing</w:t>
      </w:r>
      <w:r>
        <w:rPr>
          <w:rFonts w:ascii="Segoe UI" w:cs="Segoe UI" w:eastAsia="Segoe UI" w:hAnsi="Segoe UI"/>
          <w:color w:val="1E293B"/>
          <w:sz w:val="22"/>
          <w:szCs w:val="22"/>
        </w:rPr>
        <w:t xml:space="preserve">: Routes incidents to the appropriate team (e.g.,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for payment crashes, </w:t>
      </w:r>
      <w:r>
        <w:rPr>
          <w:rFonts w:ascii="Consolas" w:cs="Consolas" w:eastAsia="Consolas" w:hAnsi="Consolas"/>
          <w:color w:val="9333EA"/>
          <w:sz w:val="20"/>
          <w:szCs w:val="20"/>
          <w:shd w:fill="F1F5F9" w:val="clear"/>
        </w:rPr>
        <w:t xml:space="preserve">DevOps &amp; Cloud SRE</w:t>
      </w:r>
      <w:r>
        <w:rPr>
          <w:rFonts w:ascii="Segoe UI" w:cs="Segoe UI" w:eastAsia="Segoe UI" w:hAnsi="Segoe UI"/>
          <w:color w:val="1E293B"/>
          <w:sz w:val="22"/>
          <w:szCs w:val="22"/>
        </w:rPr>
        <w:t xml:space="preserve"> for Kubernetes OOMKilled errors, </w:t>
      </w:r>
      <w:r>
        <w:rPr>
          <w:rFonts w:ascii="Consolas" w:cs="Consolas" w:eastAsia="Consolas" w:hAnsi="Consolas"/>
          <w:color w:val="9333EA"/>
          <w:sz w:val="20"/>
          <w:szCs w:val="20"/>
          <w:shd w:fill="F1F5F9" w:val="clear"/>
        </w:rPr>
        <w:t xml:space="preserve">Frontend &amp; Mobile Engineering</w:t>
      </w:r>
      <w:r>
        <w:rPr>
          <w:rFonts w:ascii="Segoe UI" w:cs="Segoe UI" w:eastAsia="Segoe UI" w:hAnsi="Segoe UI"/>
          <w:color w:val="1E293B"/>
          <w:sz w:val="22"/>
          <w:szCs w:val="22"/>
        </w:rPr>
        <w:t xml:space="preserve"> for React SSR hydration defects).</w:t>
      </w:r>
    </w:p>
    <w:p>
      <w:pPr>
        <w:pStyle w:val="ListParagraph"/>
        <w:numPr>
          <w:ilvl w:val="0"/>
          <w:numId w:val="{numbered-list-0}"/>
        </w:numPr>
        <w:spacing w:after="60" w:before="60"/>
      </w:pPr>
      <w:r>
        <w:rPr>
          <w:rFonts w:ascii="Segoe UI" w:cs="Segoe UI" w:eastAsia="Segoe UI" w:hAnsi="Segoe UI"/>
          <w:b/>
          <w:bCs/>
          <w:color w:val="1E293B"/>
          <w:sz w:val="22"/>
          <w:szCs w:val="22"/>
        </w:rPr>
        <w:t xml:space="preserve">Dynamic SLA Calculation</w:t>
      </w:r>
      <w:r>
        <w:rPr>
          <w:rFonts w:ascii="Segoe UI" w:cs="Segoe UI" w:eastAsia="Segoe UI" w:hAnsi="Segoe UI"/>
          <w:color w:val="1E293B"/>
          <w:sz w:val="22"/>
          <w:szCs w:val="22"/>
        </w:rPr>
        <w:t xml:space="preserve">: Calculates the target deadline:</w:t>
      </w:r>
    </w:p>
    <w:p>
      <w:pPr>
        <w:spacing w:after="100" w:before="60" w:line="280"/>
      </w:pPr>
      <w:r>
        <w:rPr>
          <w:rFonts w:ascii="Segoe UI" w:cs="Segoe UI" w:eastAsia="Segoe UI" w:hAnsi="Segoe UI"/>
          <w:color w:val="1E293B"/>
          <w:sz w:val="22"/>
          <w:szCs w:val="22"/>
        </w:rPr>
        <w:t xml:space="preserve">   $$\text{SLA Deadline} = \text{Current Time} + \text{Target Minutes}$$</w:t>
      </w:r>
    </w:p>
    <w:p>
      <w:pPr>
        <w:pStyle w:val="ListParagraph"/>
        <w:numPr>
          <w:ilvl w:val="0"/>
          <w:numId w:val="{numbered-list-0}"/>
        </w:numPr>
        <w:spacing w:after="60" w:before="60"/>
      </w:pPr>
      <w:r>
        <w:rPr>
          <w:rFonts w:ascii="Segoe UI" w:cs="Segoe UI" w:eastAsia="Segoe UI" w:hAnsi="Segoe UI"/>
          <w:b/>
          <w:bCs/>
          <w:color w:val="1E293B"/>
          <w:sz w:val="22"/>
          <w:szCs w:val="22"/>
        </w:rPr>
        <w:t xml:space="preserve">Actionable Checklist</w:t>
      </w:r>
      <w:r>
        <w:rPr>
          <w:rFonts w:ascii="Segoe UI" w:cs="Segoe UI" w:eastAsia="Segoe UI" w:hAnsi="Segoe UI"/>
          <w:color w:val="1E293B"/>
          <w:sz w:val="22"/>
          <w:szCs w:val="22"/>
        </w:rPr>
        <w:t xml:space="preserve">: Writes a concrete 3-to-5 step technical playbook directly into the ticket (e.g., </w:t>
      </w:r>
      <w:r>
        <w:rPr>
          <w:rFonts w:ascii="Segoe UI" w:cs="Segoe UI" w:eastAsia="Segoe UI" w:hAnsi="Segoe UI"/>
          <w:i/>
          <w:iCs/>
          <w:color w:val="475569"/>
          <w:sz w:val="22"/>
          <w:szCs w:val="22"/>
        </w:rPr>
        <w:t xml:space="preserve">"Step 1: Activate circuit breaker. Step 2: Scale Kubernetes pods to 12 replicas. Step 3: Increase downstream socket timeout to 5000ms"</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4: Incident Ticketing &amp; Lifecycle Management</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Provides a real-time, interactive command center for tracking, updating, and resolving incidents across their complete operational lifecycle.</w:t>
      </w:r>
    </w:p>
    <w:p>
      <w:pPr>
        <w:spacing w:after="120"/>
      </w:pPr>
    </w:p>
    <w:p>
      <w:pPr>
        <w:spacing w:after="100" w:before="60" w:line="280"/>
      </w:pPr>
      <w:r>
        <w:rPr>
          <w:rFonts w:ascii="Segoe UI" w:cs="Segoe UI" w:eastAsia="Segoe UI" w:hAnsi="Segoe UI"/>
          <w:color w:val="1E293B"/>
          <w:sz w:val="22"/>
          <w:szCs w:val="22"/>
        </w:rPr>
        <w:t xml:space="preserve">#### 2. Dual Viewing Modes</w:t>
      </w:r>
    </w:p>
    <w:p>
      <w:pPr>
        <w:pStyle w:val="ListParagraph"/>
        <w:numPr>
          <w:ilvl w:val="0"/>
          <w:numId w:val="1"/>
        </w:numPr>
        <w:spacing w:after="60" w:before="60"/>
      </w:pPr>
      <w:r>
        <w:rPr>
          <w:rFonts w:ascii="Segoe UI" w:cs="Segoe UI" w:eastAsia="Segoe UI" w:hAnsi="Segoe UI"/>
          <w:b/>
          <w:bCs/>
          <w:color w:val="1E293B"/>
          <w:sz w:val="22"/>
          <w:szCs w:val="22"/>
        </w:rPr>
        <w:t xml:space="preserve">Jira-Style Kanban Board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Divided into 5 distinct lifecycle lanes:</w:t>
      </w:r>
    </w:p>
    <w:p>
      <w:pPr>
        <w:pStyle w:val="ListParagraph"/>
        <w:numPr>
          <w:ilvl w:val="0"/>
          <w:numId w:val="{numbered-list-0}"/>
        </w:numPr>
        <w:spacing w:after="60" w:before="60"/>
      </w:pPr>
      <w:r>
        <w:rPr>
          <w:rFonts w:ascii="Segoe UI" w:cs="Segoe UI" w:eastAsia="Segoe UI" w:hAnsi="Segoe UI"/>
          <w:b/>
          <w:bCs/>
          <w:color w:val="1E293B"/>
          <w:sz w:val="22"/>
          <w:szCs w:val="22"/>
        </w:rPr>
        <w:t xml:space="preserve">Open</w:t>
      </w:r>
      <w:r>
        <w:rPr>
          <w:rFonts w:ascii="Segoe UI" w:cs="Segoe UI" w:eastAsia="Segoe UI" w:hAnsi="Segoe UI"/>
          <w:color w:val="1E293B"/>
          <w:sz w:val="22"/>
          <w:szCs w:val="22"/>
        </w:rPr>
        <w:t xml:space="preserve">: Fresh unassigned incoming tickets.</w:t>
      </w:r>
    </w:p>
    <w:p>
      <w:pPr>
        <w:pStyle w:val="ListParagraph"/>
        <w:numPr>
          <w:ilvl w:val="0"/>
          <w:numId w:val="{numbered-list-0}"/>
        </w:numPr>
        <w:spacing w:after="60" w:before="60"/>
      </w:pPr>
      <w:r>
        <w:rPr>
          <w:rFonts w:ascii="Segoe UI" w:cs="Segoe UI" w:eastAsia="Segoe UI" w:hAnsi="Segoe UI"/>
          <w:b/>
          <w:bCs/>
          <w:color w:val="1E293B"/>
          <w:sz w:val="22"/>
          <w:szCs w:val="22"/>
        </w:rPr>
        <w:t xml:space="preserve">Assigned</w:t>
      </w:r>
      <w:r>
        <w:rPr>
          <w:rFonts w:ascii="Segoe UI" w:cs="Segoe UI" w:eastAsia="Segoe UI" w:hAnsi="Segoe UI"/>
          <w:color w:val="1E293B"/>
          <w:sz w:val="22"/>
          <w:szCs w:val="22"/>
        </w:rPr>
        <w:t xml:space="preserve">: Allocated to an on-call engineer, awaiting active response.</w:t>
      </w:r>
    </w:p>
    <w:p>
      <w:pPr>
        <w:pStyle w:val="ListParagraph"/>
        <w:numPr>
          <w:ilvl w:val="0"/>
          <w:numId w:val="{numbered-list-0}"/>
        </w:numPr>
        <w:spacing w:after="60" w:before="60"/>
      </w:pPr>
      <w:r>
        <w:rPr>
          <w:rFonts w:ascii="Segoe UI" w:cs="Segoe UI" w:eastAsia="Segoe UI" w:hAnsi="Segoe UI"/>
          <w:b/>
          <w:bCs/>
          <w:color w:val="1E293B"/>
          <w:sz w:val="22"/>
          <w:szCs w:val="22"/>
        </w:rPr>
        <w:t xml:space="preserve">In Remediation</w:t>
      </w:r>
      <w:r>
        <w:rPr>
          <w:rFonts w:ascii="Segoe UI" w:cs="Segoe UI" w:eastAsia="Segoe UI" w:hAnsi="Segoe UI"/>
          <w:color w:val="1E293B"/>
          <w:sz w:val="22"/>
          <w:szCs w:val="22"/>
        </w:rPr>
        <w:t xml:space="preserve">: Engineer is actively debugging, patching, or testing a fix.</w:t>
      </w:r>
    </w:p>
    <w:p>
      <w:pPr>
        <w:pStyle w:val="ListParagraph"/>
        <w:numPr>
          <w:ilvl w:val="0"/>
          <w:numId w:val="{numbered-list-0}"/>
        </w:numPr>
        <w:spacing w:after="60" w:before="60"/>
      </w:pPr>
      <w:r>
        <w:rPr>
          <w:rFonts w:ascii="Segoe UI" w:cs="Segoe UI" w:eastAsia="Segoe UI" w:hAnsi="Segoe UI"/>
          <w:b/>
          <w:bCs/>
          <w:color w:val="1E293B"/>
          <w:sz w:val="22"/>
          <w:szCs w:val="22"/>
        </w:rPr>
        <w:t xml:space="preserve">Resolved</w:t>
      </w:r>
      <w:r>
        <w:rPr>
          <w:rFonts w:ascii="Segoe UI" w:cs="Segoe UI" w:eastAsia="Segoe UI" w:hAnsi="Segoe UI"/>
          <w:color w:val="1E293B"/>
          <w:sz w:val="22"/>
          <w:szCs w:val="22"/>
        </w:rPr>
        <w:t xml:space="preserve">: Hotfix deployed to staging or production; verified stable.</w:t>
      </w:r>
    </w:p>
    <w:p>
      <w:pPr>
        <w:pStyle w:val="ListParagraph"/>
        <w:numPr>
          <w:ilvl w:val="0"/>
          <w:numId w:val="{numbered-list-0}"/>
        </w:numPr>
        <w:spacing w:after="60" w:before="60"/>
      </w:pPr>
      <w:r>
        <w:rPr>
          <w:rFonts w:ascii="Segoe UI" w:cs="Segoe UI" w:eastAsia="Segoe UI" w:hAnsi="Segoe UI"/>
          <w:b/>
          <w:bCs/>
          <w:color w:val="1E293B"/>
          <w:sz w:val="22"/>
          <w:szCs w:val="22"/>
        </w:rPr>
        <w:t xml:space="preserve">Closed</w:t>
      </w:r>
      <w:r>
        <w:rPr>
          <w:rFonts w:ascii="Segoe UI" w:cs="Segoe UI" w:eastAsia="Segoe UI" w:hAnsi="Segoe UI"/>
          <w:color w:val="1E293B"/>
          <w:sz w:val="22"/>
          <w:szCs w:val="22"/>
        </w:rPr>
        <w:t xml:space="preserve">: Formally closed, verified, and archived.</w:t>
      </w:r>
    </w:p>
    <w:p>
      <w:pPr>
        <w:pStyle w:val="ListParagraph"/>
        <w:numPr>
          <w:ilvl w:val="0"/>
          <w:numId w:val="1"/>
        </w:numPr>
        <w:spacing w:after="60" w:before="60"/>
      </w:pPr>
      <w:r>
        <w:rPr>
          <w:rFonts w:ascii="Segoe UI" w:cs="Segoe UI" w:eastAsia="Segoe UI" w:hAnsi="Segoe UI"/>
          <w:b/>
          <w:bCs/>
          <w:color w:val="1E293B"/>
          <w:sz w:val="22"/>
          <w:szCs w:val="22"/>
        </w:rPr>
        <w:t xml:space="preserve">Interactive Table View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Compact, high-density tabular layout designed for fast scanning of dozens of tickets.</w:t>
      </w:r>
    </w:p>
    <w:p>
      <w:pPr>
        <w:pStyle w:val="ListParagraph"/>
        <w:numPr>
          <w:ilvl w:val="0"/>
          <w:numId w:val="1"/>
        </w:numPr>
        <w:spacing w:after="60" w:before="60"/>
      </w:pPr>
      <w:r>
        <w:rPr>
          <w:rFonts w:ascii="Segoe UI" w:cs="Segoe UI" w:eastAsia="Segoe UI" w:hAnsi="Segoe UI"/>
          <w:color w:val="1E293B"/>
          <w:sz w:val="22"/>
          <w:szCs w:val="22"/>
        </w:rPr>
        <w:t xml:space="preserve">Displays Ticket Number (</w:t>
      </w:r>
      <w:r>
        <w:rPr>
          <w:rFonts w:ascii="Consolas" w:cs="Consolas" w:eastAsia="Consolas" w:hAnsi="Consolas"/>
          <w:color w:val="9333EA"/>
          <w:sz w:val="20"/>
          <w:szCs w:val="20"/>
          <w:shd w:fill="F1F5F9" w:val="clear"/>
        </w:rPr>
        <w:t xml:space="preserve">#16</w:t>
      </w:r>
      <w:r>
        <w:rPr>
          <w:rFonts w:ascii="Segoe UI" w:cs="Segoe UI" w:eastAsia="Segoe UI" w:hAnsi="Segoe UI"/>
          <w:color w:val="1E293B"/>
          <w:sz w:val="22"/>
          <w:szCs w:val="22"/>
        </w:rPr>
        <w:t xml:space="preserve">), Title, Affected Service, Engineering Team, Priority Badge, Assignee Avatar, and SLA Timer.</w:t>
      </w:r>
    </w:p>
    <w:p>
      <w:pPr>
        <w:spacing w:after="120"/>
      </w:pPr>
    </w:p>
    <w:p>
      <w:pPr>
        <w:spacing w:after="100" w:before="60" w:line="280"/>
      </w:pPr>
      <w:r>
        <w:rPr>
          <w:rFonts w:ascii="Segoe UI" w:cs="Segoe UI" w:eastAsia="Segoe UI" w:hAnsi="Segoe UI"/>
          <w:color w:val="1E293B"/>
          <w:sz w:val="22"/>
          <w:szCs w:val="22"/>
        </w:rPr>
        <w:t xml:space="preserve">#### 3. Multi-Dimensional Search &amp; Filtering Engine</w:t>
      </w:r>
    </w:p>
    <w:p>
      <w:pPr>
        <w:spacing w:after="100" w:before="60" w:line="280"/>
      </w:pPr>
      <w:r>
        <w:rPr>
          <w:rFonts w:ascii="Segoe UI" w:cs="Segoe UI" w:eastAsia="Segoe UI" w:hAnsi="Segoe UI"/>
          <w:color w:val="1E293B"/>
          <w:sz w:val="22"/>
          <w:szCs w:val="22"/>
        </w:rPr>
        <w:t xml:space="preserve">Allows instant client-side filtering by:</w:t>
      </w:r>
    </w:p>
    <w:p>
      <w:pPr>
        <w:pStyle w:val="ListParagraph"/>
        <w:numPr>
          <w:ilvl w:val="0"/>
          <w:numId w:val="1"/>
        </w:numPr>
        <w:spacing w:after="60" w:before="60"/>
      </w:pPr>
      <w:r>
        <w:rPr>
          <w:rFonts w:ascii="Segoe UI" w:cs="Segoe UI" w:eastAsia="Segoe UI" w:hAnsi="Segoe UI"/>
          <w:b/>
          <w:bCs/>
          <w:color w:val="1E293B"/>
          <w:sz w:val="22"/>
          <w:szCs w:val="22"/>
        </w:rPr>
        <w:t xml:space="preserve">Free-text Search</w:t>
      </w:r>
      <w:r>
        <w:rPr>
          <w:rFonts w:ascii="Segoe UI" w:cs="Segoe UI" w:eastAsia="Segoe UI" w:hAnsi="Segoe UI"/>
          <w:color w:val="1E293B"/>
          <w:sz w:val="22"/>
          <w:szCs w:val="22"/>
        </w:rPr>
        <w:t xml:space="preserve">: Real-time query matching on titles, URLs, stacktraces, or ticket numbers.</w:t>
      </w:r>
    </w:p>
    <w:p>
      <w:pPr>
        <w:pStyle w:val="ListParagraph"/>
        <w:numPr>
          <w:ilvl w:val="0"/>
          <w:numId w:val="1"/>
        </w:numPr>
        <w:spacing w:after="60" w:before="60"/>
      </w:pPr>
      <w:r>
        <w:rPr>
          <w:rFonts w:ascii="Segoe UI" w:cs="Segoe UI" w:eastAsia="Segoe UI" w:hAnsi="Segoe UI"/>
          <w:b/>
          <w:bCs/>
          <w:color w:val="1E293B"/>
          <w:sz w:val="22"/>
          <w:szCs w:val="22"/>
        </w:rPr>
        <w:t xml:space="preserve">Department Filter</w:t>
      </w:r>
      <w:r>
        <w:rPr>
          <w:rFonts w:ascii="Segoe UI" w:cs="Segoe UI" w:eastAsia="Segoe UI" w:hAnsi="Segoe UI"/>
          <w:color w:val="1E293B"/>
          <w:sz w:val="22"/>
          <w:szCs w:val="22"/>
        </w:rPr>
        <w:t xml:space="preserve">: Isolates tickets for specific teams (</w:t>
      </w:r>
      <w:r>
        <w:rPr>
          <w:rFonts w:ascii="Consolas" w:cs="Consolas" w:eastAsia="Consolas" w:hAnsi="Consolas"/>
          <w:color w:val="9333EA"/>
          <w:sz w:val="20"/>
          <w:szCs w:val="20"/>
          <w:shd w:fill="F1F5F9" w:val="clear"/>
        </w:rPr>
        <w:t xml:space="preserve">Backend &amp; Core APIs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Frontend &amp; Mobile Engineering</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DevOps &amp; Cloud SRE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Database &amp; Platform Infrastructure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QA &amp; Reliability Engineering</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Priority Filter</w:t>
      </w:r>
      <w:r>
        <w:rPr>
          <w:rFonts w:ascii="Segoe UI" w:cs="Segoe UI" w:eastAsia="Segoe UI" w:hAnsi="Segoe UI"/>
          <w:color w:val="1E293B"/>
          <w:sz w:val="22"/>
          <w:szCs w:val="22"/>
        </w:rPr>
        <w:t xml:space="preserve">: Filters by urgency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HIGH</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MEDIUM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LOW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Status Filter</w:t>
      </w:r>
      <w:r>
        <w:rPr>
          <w:rFonts w:ascii="Segoe UI" w:cs="Segoe UI" w:eastAsia="Segoe UI" w:hAnsi="Segoe UI"/>
          <w:color w:val="1E293B"/>
          <w:sz w:val="22"/>
          <w:szCs w:val="22"/>
        </w:rPr>
        <w:t xml:space="preserve">: Views only active, in-progress, or resolved items.</w:t>
      </w:r>
    </w:p>
    <w:p>
      <w:pPr>
        <w:spacing w:after="120"/>
      </w:pPr>
    </w:p>
    <w:p>
      <w:pPr>
        <w:spacing w:after="100" w:before="60" w:line="280"/>
      </w:pPr>
      <w:r>
        <w:rPr>
          <w:rFonts w:ascii="Segoe UI" w:cs="Segoe UI" w:eastAsia="Segoe UI" w:hAnsi="Segoe UI"/>
          <w:color w:val="1E293B"/>
          <w:sz w:val="22"/>
          <w:szCs w:val="22"/>
        </w:rPr>
        <w:t xml:space="preserve">#### 4. Real-Time SLA Monitoring &amp; Breach Indicators</w:t>
      </w:r>
    </w:p>
    <w:p>
      <w:pPr>
        <w:pStyle w:val="ListParagraph"/>
        <w:numPr>
          <w:ilvl w:val="0"/>
          <w:numId w:val="1"/>
        </w:numPr>
        <w:spacing w:after="60" w:before="60"/>
      </w:pPr>
      <w:r>
        <w:rPr>
          <w:rFonts w:ascii="Segoe UI" w:cs="Segoe UI" w:eastAsia="Segoe UI" w:hAnsi="Segoe UI"/>
          <w:color w:val="1E293B"/>
          <w:sz w:val="22"/>
          <w:szCs w:val="22"/>
        </w:rPr>
        <w:t xml:space="preserve">Every ticket calculates an automated deadline.</w:t>
      </w:r>
    </w:p>
    <w:p>
      <w:pPr>
        <w:pStyle w:val="ListParagraph"/>
        <w:numPr>
          <w:ilvl w:val="0"/>
          <w:numId w:val="1"/>
        </w:numPr>
        <w:spacing w:after="60" w:before="60"/>
      </w:pPr>
      <w:r>
        <w:rPr>
          <w:rFonts w:ascii="Segoe UI" w:cs="Segoe UI" w:eastAsia="Segoe UI" w:hAnsi="Segoe UI"/>
          <w:color w:val="1E293B"/>
          <w:sz w:val="22"/>
          <w:szCs w:val="22"/>
        </w:rPr>
        <w:t xml:space="preserve">When a ticket approaches its SLA limit, the countdown pill turns amber.</w:t>
      </w:r>
    </w:p>
    <w:p>
      <w:pPr>
        <w:pStyle w:val="ListParagraph"/>
        <w:numPr>
          <w:ilvl w:val="0"/>
          <w:numId w:val="1"/>
        </w:numPr>
        <w:spacing w:after="60" w:before="60"/>
      </w:pPr>
      <w:r>
        <w:rPr>
          <w:rFonts w:ascii="Segoe UI" w:cs="Segoe UI" w:eastAsia="Segoe UI" w:hAnsi="Segoe UI"/>
          <w:color w:val="1E293B"/>
          <w:sz w:val="22"/>
          <w:szCs w:val="22"/>
        </w:rPr>
        <w:t xml:space="preserve">If the current time exceeds </w:t>
      </w:r>
      <w:r>
        <w:rPr>
          <w:rFonts w:ascii="Consolas" w:cs="Consolas" w:eastAsia="Consolas" w:hAnsi="Consolas"/>
          <w:color w:val="9333EA"/>
          <w:sz w:val="20"/>
          <w:szCs w:val="20"/>
          <w:shd w:fill="F1F5F9" w:val="clear"/>
        </w:rPr>
        <w:t xml:space="preserve">slaDeadline</w:t>
      </w:r>
      <w:r>
        <w:rPr>
          <w:rFonts w:ascii="Segoe UI" w:cs="Segoe UI" w:eastAsia="Segoe UI" w:hAnsi="Segoe UI"/>
          <w:color w:val="1E293B"/>
          <w:sz w:val="22"/>
          <w:szCs w:val="22"/>
        </w:rPr>
        <w:t xml:space="preserve"> and the ticket is not resolved, the system marks </w:t>
      </w:r>
      <w:r>
        <w:rPr>
          <w:rFonts w:ascii="Consolas" w:cs="Consolas" w:eastAsia="Consolas" w:hAnsi="Consolas"/>
          <w:color w:val="9333EA"/>
          <w:sz w:val="20"/>
          <w:szCs w:val="20"/>
          <w:shd w:fill="F1F5F9" w:val="clear"/>
        </w:rPr>
        <w:t xml:space="preserve">slaBreached = true</w:t>
      </w:r>
      <w:r>
        <w:rPr>
          <w:rFonts w:ascii="Segoe UI" w:cs="Segoe UI" w:eastAsia="Segoe UI" w:hAnsi="Segoe UI"/>
          <w:color w:val="1E293B"/>
          <w:sz w:val="22"/>
          <w:szCs w:val="22"/>
        </w:rPr>
        <w:t xml:space="preserve"> and displays a flashing </w:t>
      </w:r>
      <w:r>
        <w:rPr>
          <w:rFonts w:ascii="Segoe UI" w:cs="Segoe UI" w:eastAsia="Segoe UI" w:hAnsi="Segoe UI"/>
          <w:b/>
          <w:bCs/>
          <w:color w:val="1E293B"/>
          <w:sz w:val="22"/>
          <w:szCs w:val="22"/>
        </w:rPr>
        <w:t xml:space="preserve">SLA BREACHED</w:t>
      </w:r>
      <w:r>
        <w:rPr>
          <w:rFonts w:ascii="Segoe UI" w:cs="Segoe UI" w:eastAsia="Segoe UI" w:hAnsi="Segoe UI"/>
          <w:color w:val="1E293B"/>
          <w:sz w:val="22"/>
          <w:szCs w:val="22"/>
        </w:rPr>
        <w:t xml:space="preserve"> alert badge.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5: Ticket Detail Drawer &amp; Team Collaboration</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 sliding modal drawer that opens seamlessly upon clicking any ticket card or table row, enabling deep technical inspection without page reloads.</w:t>
      </w:r>
    </w:p>
    <w:p>
      <w:pPr>
        <w:spacing w:after="120"/>
      </w:pPr>
    </w:p>
    <w:p>
      <w:pPr>
        <w:spacing w:after="100" w:before="60" w:line="280"/>
      </w:pPr>
      <w:r>
        <w:rPr>
          <w:rFonts w:ascii="Segoe UI" w:cs="Segoe UI" w:eastAsia="Segoe UI" w:hAnsi="Segoe UI"/>
          <w:color w:val="1E293B"/>
          <w:sz w:val="22"/>
          <w:szCs w:val="22"/>
        </w:rPr>
        <w:t xml:space="preserve">#### 2. Components of the Detail Drawer</w:t>
      </w:r>
    </w:p>
    <w:p>
      <w:pPr>
        <w:pStyle w:val="ListParagraph"/>
        <w:numPr>
          <w:ilvl w:val="0"/>
          <w:numId w:val="1"/>
        </w:numPr>
        <w:spacing w:after="60" w:before="60"/>
      </w:pPr>
      <w:r>
        <w:rPr>
          <w:rFonts w:ascii="Segoe UI" w:cs="Segoe UI" w:eastAsia="Segoe UI" w:hAnsi="Segoe UI"/>
          <w:b/>
          <w:bCs/>
          <w:color w:val="1E293B"/>
          <w:sz w:val="22"/>
          <w:szCs w:val="22"/>
        </w:rPr>
        <w:t xml:space="preserve">Header</w:t>
      </w:r>
      <w:r>
        <w:rPr>
          <w:rFonts w:ascii="Segoe UI" w:cs="Segoe UI" w:eastAsia="Segoe UI" w:hAnsi="Segoe UI"/>
          <w:color w:val="1E293B"/>
          <w:sz w:val="22"/>
          <w:szCs w:val="22"/>
        </w:rPr>
        <w:t xml:space="preserve">: Ticket number, full symptom title, priority badge, and department tag.</w:t>
      </w:r>
    </w:p>
    <w:p>
      <w:pPr>
        <w:pStyle w:val="ListParagraph"/>
        <w:numPr>
          <w:ilvl w:val="0"/>
          <w:numId w:val="1"/>
        </w:numPr>
        <w:spacing w:after="60" w:before="60"/>
      </w:pPr>
      <w:r>
        <w:rPr>
          <w:rFonts w:ascii="Segoe UI" w:cs="Segoe UI" w:eastAsia="Segoe UI" w:hAnsi="Segoe UI"/>
          <w:b/>
          <w:bCs/>
          <w:color w:val="1E293B"/>
          <w:sz w:val="22"/>
          <w:szCs w:val="22"/>
        </w:rPr>
        <w:t xml:space="preserve">AI Diagnostic Card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Summary</w:t>
      </w:r>
      <w:r>
        <w:rPr>
          <w:rFonts w:ascii="Segoe UI" w:cs="Segoe UI" w:eastAsia="Segoe UI" w:hAnsi="Segoe UI"/>
          <w:color w:val="1E293B"/>
          <w:sz w:val="22"/>
          <w:szCs w:val="22"/>
        </w:rPr>
        <w:t xml:space="preserve">: Plain-English executive explanation of what broke.</w:t>
      </w:r>
    </w:p>
    <w:p>
      <w:pPr>
        <w:pStyle w:val="ListParagraph"/>
        <w:numPr>
          <w:ilvl w:val="0"/>
          <w:numId w:val="1"/>
        </w:numPr>
        <w:spacing w:after="60" w:before="60"/>
      </w:pPr>
      <w:r>
        <w:rPr>
          <w:rFonts w:ascii="Segoe UI" w:cs="Segoe UI" w:eastAsia="Segoe UI" w:hAnsi="Segoe UI"/>
          <w:b/>
          <w:bCs/>
          <w:color w:val="1E293B"/>
          <w:sz w:val="22"/>
          <w:szCs w:val="22"/>
        </w:rPr>
        <w:t xml:space="preserve">Root Cause</w:t>
      </w:r>
      <w:r>
        <w:rPr>
          <w:rFonts w:ascii="Segoe UI" w:cs="Segoe UI" w:eastAsia="Segoe UI" w:hAnsi="Segoe UI"/>
          <w:color w:val="1E293B"/>
          <w:sz w:val="22"/>
          <w:szCs w:val="22"/>
        </w:rPr>
        <w:t xml:space="preserve">: Deep technical diagnosis (e.g., </w:t>
      </w:r>
      <w:r>
        <w:rPr>
          <w:rFonts w:ascii="Segoe UI" w:cs="Segoe UI" w:eastAsia="Segoe UI" w:hAnsi="Segoe UI"/>
          <w:i/>
          <w:iCs/>
          <w:color w:val="475569"/>
          <w:sz w:val="22"/>
          <w:szCs w:val="22"/>
        </w:rPr>
        <w:t xml:space="preserve">"Sequential table scan on 2.4M audit trail rows holding client sockets open"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AI Confidence Gauge</w:t>
      </w:r>
      <w:r>
        <w:rPr>
          <w:rFonts w:ascii="Segoe UI" w:cs="Segoe UI" w:eastAsia="Segoe UI" w:hAnsi="Segoe UI"/>
          <w:color w:val="1E293B"/>
          <w:sz w:val="22"/>
          <w:szCs w:val="22"/>
        </w:rPr>
        <w:t xml:space="preserve">: Numerical certainty score (e.g., </w:t>
      </w:r>
      <w:r>
        <w:rPr>
          <w:rFonts w:ascii="Consolas" w:cs="Consolas" w:eastAsia="Consolas" w:hAnsi="Consolas"/>
          <w:color w:val="9333EA"/>
          <w:sz w:val="20"/>
          <w:szCs w:val="20"/>
          <w:shd w:fill="F1F5F9" w:val="clear"/>
        </w:rPr>
        <w:t xml:space="preserve">96% Confidence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Action Checklist</w:t>
      </w:r>
      <w:r>
        <w:rPr>
          <w:rFonts w:ascii="Segoe UI" w:cs="Segoe UI" w:eastAsia="Segoe UI" w:hAnsi="Segoe UI"/>
          <w:color w:val="1E293B"/>
          <w:sz w:val="22"/>
          <w:szCs w:val="22"/>
        </w:rPr>
        <w:t xml:space="preserve">: Formatted numbered instructions for the assigned engineer.</w:t>
      </w:r>
    </w:p>
    <w:p>
      <w:pPr>
        <w:pStyle w:val="ListParagraph"/>
        <w:numPr>
          <w:ilvl w:val="0"/>
          <w:numId w:val="1"/>
        </w:numPr>
        <w:spacing w:after="60" w:before="60"/>
      </w:pPr>
      <w:r>
        <w:rPr>
          <w:rFonts w:ascii="Segoe UI" w:cs="Segoe UI" w:eastAsia="Segoe UI" w:hAnsi="Segoe UI"/>
          <w:b/>
          <w:bCs/>
          <w:color w:val="1E293B"/>
          <w:sz w:val="22"/>
          <w:szCs w:val="22"/>
        </w:rPr>
        <w:t xml:space="preserve">Lifecycle Controls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Dropdown to immediately transition status (e.g., </w:t>
      </w:r>
      <w:r>
        <w:rPr>
          <w:rFonts w:ascii="Consolas" w:cs="Consolas" w:eastAsia="Consolas" w:hAnsi="Consolas"/>
          <w:color w:val="9333EA"/>
          <w:sz w:val="20"/>
          <w:szCs w:val="20"/>
          <w:shd w:fill="F1F5F9" w:val="clear"/>
        </w:rPr>
        <w:t xml:space="preserve">OPEN</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Dropdown to reassign the lead engineer to any team member in the organization.</w:t>
      </w:r>
    </w:p>
    <w:p>
      <w:pPr>
        <w:pStyle w:val="ListParagraph"/>
        <w:numPr>
          <w:ilvl w:val="0"/>
          <w:numId w:val="1"/>
        </w:numPr>
        <w:spacing w:after="60" w:before="60"/>
      </w:pPr>
      <w:r>
        <w:rPr>
          <w:rFonts w:ascii="Segoe UI" w:cs="Segoe UI" w:eastAsia="Segoe UI" w:hAnsi="Segoe UI"/>
          <w:b/>
          <w:bCs/>
          <w:color w:val="1E293B"/>
          <w:sz w:val="22"/>
          <w:szCs w:val="22"/>
        </w:rPr>
        <w:t xml:space="preserve">Collaboration Timeline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Chronological activity feed showing comments, updates, and timestamps.</w:t>
      </w:r>
    </w:p>
    <w:p>
      <w:pPr>
        <w:pStyle w:val="ListParagraph"/>
        <w:numPr>
          <w:ilvl w:val="0"/>
          <w:numId w:val="1"/>
        </w:numPr>
        <w:spacing w:after="60" w:before="60"/>
      </w:pPr>
      <w:r>
        <w:rPr>
          <w:rFonts w:ascii="Segoe UI" w:cs="Segoe UI" w:eastAsia="Segoe UI" w:hAnsi="Segoe UI"/>
          <w:color w:val="1E293B"/>
          <w:sz w:val="22"/>
          <w:szCs w:val="22"/>
        </w:rPr>
        <w:t xml:space="preserve">Differentiates human engineer comments from automated </w:t>
      </w:r>
      <w:r>
        <w:rPr>
          <w:rFonts w:ascii="Segoe UI" w:cs="Segoe UI" w:eastAsia="Segoe UI" w:hAnsi="Segoe UI"/>
          <w:b/>
          <w:bCs/>
          <w:color w:val="1E293B"/>
          <w:sz w:val="22"/>
          <w:szCs w:val="22"/>
        </w:rPr>
        <w:t xml:space="preserve">🤖 WorkMate AI Advisory</w:t>
      </w:r>
      <w:r>
        <w:rPr>
          <w:rFonts w:ascii="Segoe UI" w:cs="Segoe UI" w:eastAsia="Segoe UI" w:hAnsi="Segoe UI"/>
          <w:color w:val="1E293B"/>
          <w:sz w:val="22"/>
          <w:szCs w:val="22"/>
        </w:rPr>
        <w:t xml:space="preserve"> alerts with custom purple glassmorphism styling.</w:t>
      </w:r>
    </w:p>
    <w:p>
      <w:pPr>
        <w:pStyle w:val="ListParagraph"/>
        <w:numPr>
          <w:ilvl w:val="0"/>
          <w:numId w:val="1"/>
        </w:numPr>
        <w:spacing w:after="60" w:before="60"/>
      </w:pPr>
      <w:r>
        <w:rPr>
          <w:rFonts w:ascii="Segoe UI" w:cs="Segoe UI" w:eastAsia="Segoe UI" w:hAnsi="Segoe UI"/>
          <w:color w:val="1E293B"/>
          <w:sz w:val="22"/>
          <w:szCs w:val="22"/>
        </w:rPr>
        <w:t xml:space="preserve">Integrated comment submission input for posting real-time remediation progress.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6: Remediation Task Board (Checklist Tracking)</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Complex software incidents often require multiple secondary tasks (e.g., deploying Terraform configs, running SQL index migrations, updating documentation). This module tracks those granular sub-tasks.</w:t>
      </w:r>
    </w:p>
    <w:p>
      <w:pPr>
        <w:spacing w:after="120"/>
      </w:pPr>
    </w:p>
    <w:p>
      <w:pPr>
        <w:spacing w:after="100" w:before="60" w:line="280"/>
      </w:pPr>
      <w:r>
        <w:rPr>
          <w:rFonts w:ascii="Segoe UI" w:cs="Segoe UI" w:eastAsia="Segoe UI" w:hAnsi="Segoe UI"/>
          <w:color w:val="1E293B"/>
          <w:sz w:val="22"/>
          <w:szCs w:val="22"/>
        </w:rPr>
        <w:t xml:space="preserve">#### 2. Key Capabilities</w:t>
      </w:r>
    </w:p>
    <w:p>
      <w:pPr>
        <w:pStyle w:val="ListParagraph"/>
        <w:numPr>
          <w:ilvl w:val="0"/>
          <w:numId w:val="1"/>
        </w:numPr>
        <w:spacing w:after="60" w:before="60"/>
      </w:pPr>
      <w:r>
        <w:rPr>
          <w:rFonts w:ascii="Segoe UI" w:cs="Segoe UI" w:eastAsia="Segoe UI" w:hAnsi="Segoe UI"/>
          <w:color w:val="1E293B"/>
          <w:sz w:val="22"/>
          <w:szCs w:val="22"/>
        </w:rPr>
        <w:t xml:space="preserve">Links each sub-task directly to its parent ticket (</w:t>
      </w:r>
      <w:r>
        <w:rPr>
          <w:rFonts w:ascii="Consolas" w:cs="Consolas" w:eastAsia="Consolas" w:hAnsi="Consolas"/>
          <w:color w:val="9333EA"/>
          <w:sz w:val="20"/>
          <w:szCs w:val="20"/>
          <w:shd w:fill="F1F5F9" w:val="clear"/>
        </w:rPr>
        <w:t xml:space="preserve">issueId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Assigns priority, due date, category (e.g., </w:t>
      </w:r>
      <w:r>
        <w:rPr>
          <w:rFonts w:ascii="Segoe UI" w:cs="Segoe UI" w:eastAsia="Segoe UI" w:hAnsi="Segoe UI"/>
          <w:i/>
          <w:iCs/>
          <w:color w:val="475569"/>
          <w:sz w:val="22"/>
          <w:szCs w:val="22"/>
        </w:rPr>
        <w:t xml:space="preserve">DevOps &amp; Cloud SRE</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Code Fix &amp; PR</w:t>
      </w:r>
      <w:r>
        <w:rPr>
          <w:rFonts w:ascii="Segoe UI" w:cs="Segoe UI" w:eastAsia="Segoe UI" w:hAnsi="Segoe UI"/>
          <w:color w:val="1E293B"/>
          <w:sz w:val="22"/>
          <w:szCs w:val="22"/>
        </w:rPr>
        <w:t xml:space="preserve">), and owner.</w:t>
      </w:r>
    </w:p>
    <w:p>
      <w:pPr>
        <w:pStyle w:val="ListParagraph"/>
        <w:numPr>
          <w:ilvl w:val="0"/>
          <w:numId w:val="1"/>
        </w:numPr>
        <w:spacing w:after="60" w:before="60"/>
      </w:pPr>
      <w:r>
        <w:rPr>
          <w:rFonts w:ascii="Segoe UI" w:cs="Segoe UI" w:eastAsia="Segoe UI" w:hAnsi="Segoe UI"/>
          <w:b/>
          <w:bCs/>
          <w:color w:val="1E293B"/>
          <w:sz w:val="22"/>
          <w:szCs w:val="22"/>
        </w:rPr>
        <w:t xml:space="preserve">Single-Click Status Toggling</w:t>
      </w:r>
      <w:r>
        <w:rPr>
          <w:rFonts w:ascii="Segoe UI" w:cs="Segoe UI" w:eastAsia="Segoe UI" w:hAnsi="Segoe UI"/>
          <w:color w:val="1E293B"/>
          <w:sz w:val="22"/>
          <w:szCs w:val="22"/>
        </w:rPr>
        <w:t xml:space="preserve">: Engineers can toggle tasks between </w:t>
      </w:r>
      <w:r>
        <w:rPr>
          <w:rFonts w:ascii="Consolas" w:cs="Consolas" w:eastAsia="Consolas" w:hAnsi="Consolas"/>
          <w:color w:val="9333EA"/>
          <w:sz w:val="20"/>
          <w:szCs w:val="20"/>
          <w:shd w:fill="F1F5F9" w:val="clear"/>
        </w:rPr>
        <w:t xml:space="preserve">TODO</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and </w:t>
      </w:r>
      <w:r>
        <w:rPr>
          <w:rFonts w:ascii="Consolas" w:cs="Consolas" w:eastAsia="Consolas" w:hAnsi="Consolas"/>
          <w:color w:val="9333EA"/>
          <w:sz w:val="20"/>
          <w:szCs w:val="20"/>
          <w:shd w:fill="F1F5F9" w:val="clear"/>
        </w:rPr>
        <w:t xml:space="preserve">DONE</w:t>
      </w:r>
      <w:r>
        <w:rPr>
          <w:rFonts w:ascii="Segoe UI" w:cs="Segoe UI" w:eastAsia="Segoe UI" w:hAnsi="Segoe UI"/>
          <w:color w:val="1E293B"/>
          <w:sz w:val="22"/>
          <w:szCs w:val="22"/>
        </w:rPr>
        <w:t xml:space="preserve"> directly on the board.</w:t>
      </w:r>
    </w:p>
    <w:p>
      <w:pPr>
        <w:pStyle w:val="ListParagraph"/>
        <w:numPr>
          <w:ilvl w:val="0"/>
          <w:numId w:val="1"/>
        </w:numPr>
        <w:spacing w:after="60" w:before="60"/>
      </w:pPr>
      <w:r>
        <w:rPr>
          <w:rFonts w:ascii="Segoe UI" w:cs="Segoe UI" w:eastAsia="Segoe UI" w:hAnsi="Segoe UI"/>
          <w:color w:val="1E293B"/>
          <w:sz w:val="22"/>
          <w:szCs w:val="22"/>
        </w:rPr>
        <w:t xml:space="preserve">Feeds into the overall </w:t>
      </w:r>
      <w:r>
        <w:rPr>
          <w:rFonts w:ascii="Segoe UI" w:cs="Segoe UI" w:eastAsia="Segoe UI" w:hAnsi="Segoe UI"/>
          <w:b/>
          <w:bCs/>
          <w:color w:val="1E293B"/>
          <w:sz w:val="22"/>
          <w:szCs w:val="22"/>
        </w:rPr>
        <w:t xml:space="preserve">Task Completion Velocity</w:t>
      </w:r>
      <w:r>
        <w:rPr>
          <w:rFonts w:ascii="Segoe UI" w:cs="Segoe UI" w:eastAsia="Segoe UI" w:hAnsi="Segoe UI"/>
          <w:color w:val="1E293B"/>
          <w:sz w:val="22"/>
          <w:szCs w:val="22"/>
        </w:rPr>
        <w:t xml:space="preserve"> metric displayed on the executive dashboard.</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7: Operations Command Center &amp; Executive Shift Briefing</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Gives engineering directors, VPs, and department leads a 10,000-foot view of platform health, team workloads, and operational velocity.</w:t>
      </w:r>
    </w:p>
    <w:p>
      <w:pPr>
        <w:spacing w:after="120"/>
      </w:pPr>
    </w:p>
    <w:p>
      <w:pPr>
        <w:spacing w:after="100" w:before="60" w:line="280"/>
      </w:pPr>
      <w:r>
        <w:rPr>
          <w:rFonts w:ascii="Segoe UI" w:cs="Segoe UI" w:eastAsia="Segoe UI" w:hAnsi="Segoe UI"/>
          <w:color w:val="1E293B"/>
          <w:sz w:val="22"/>
          <w:szCs w:val="22"/>
        </w:rPr>
        <w:t xml:space="preserve">#### 2. Core Dashboard Widgets</w:t>
      </w:r>
    </w:p>
    <w:p>
      <w:pPr>
        <w:pStyle w:val="ListParagraph"/>
        <w:numPr>
          <w:ilvl w:val="0"/>
          <w:numId w:val="1"/>
        </w:numPr>
        <w:spacing w:after="60" w:before="60"/>
      </w:pPr>
      <w:r>
        <w:rPr>
          <w:rFonts w:ascii="Segoe UI" w:cs="Segoe UI" w:eastAsia="Segoe UI" w:hAnsi="Segoe UI"/>
          <w:b/>
          <w:bCs/>
          <w:color w:val="1E293B"/>
          <w:sz w:val="22"/>
          <w:szCs w:val="22"/>
        </w:rPr>
        <w:t xml:space="preserve">AI Executive Shift Briefing</w:t>
      </w:r>
      <w:r>
        <w:rPr>
          <w:rFonts w:ascii="Segoe UI" w:cs="Segoe UI" w:eastAsia="Segoe UI" w:hAnsi="Segoe UI"/>
          <w:color w:val="1E293B"/>
          <w:sz w:val="22"/>
          <w:szCs w:val="22"/>
        </w:rPr>
        <w:t xml:space="preserve">: An automated banner synthesized by </w:t>
      </w:r>
      <w:r>
        <w:rPr>
          <w:rFonts w:ascii="Consolas" w:cs="Consolas" w:eastAsia="Consolas" w:hAnsi="Consolas"/>
          <w:color w:val="9333EA"/>
          <w:sz w:val="20"/>
          <w:szCs w:val="20"/>
          <w:shd w:fill="F1F5F9" w:val="clear"/>
        </w:rPr>
        <w:t xml:space="preserve">AiService.generateShiftSummary()</w:t>
      </w:r>
      <w:r>
        <w:rPr>
          <w:rFonts w:ascii="Segoe UI" w:cs="Segoe UI" w:eastAsia="Segoe UI" w:hAnsi="Segoe UI"/>
          <w:color w:val="1E293B"/>
          <w:sz w:val="22"/>
          <w:szCs w:val="22"/>
        </w:rPr>
        <w:t xml:space="preserve">. Highlights urgent unresolved blockers, active incident counts, and recommended operational focus areas.</w:t>
      </w:r>
    </w:p>
    <w:p>
      <w:pPr>
        <w:pStyle w:val="ListParagraph"/>
        <w:numPr>
          <w:ilvl w:val="0"/>
          <w:numId w:val="1"/>
        </w:numPr>
        <w:spacing w:after="60" w:before="60"/>
      </w:pPr>
      <w:r>
        <w:rPr>
          <w:rFonts w:ascii="Segoe UI" w:cs="Segoe UI" w:eastAsia="Segoe UI" w:hAnsi="Segoe UI"/>
          <w:b/>
          <w:bCs/>
          <w:color w:val="1E293B"/>
          <w:sz w:val="22"/>
          <w:szCs w:val="22"/>
        </w:rPr>
        <w:t xml:space="preserve">KPI Metric Cards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Total Active Incidents count with red critical pulse indicators.</w:t>
      </w:r>
    </w:p>
    <w:p>
      <w:pPr>
        <w:pStyle w:val="ListParagraph"/>
        <w:numPr>
          <w:ilvl w:val="0"/>
          <w:numId w:val="1"/>
        </w:numPr>
        <w:spacing w:after="60" w:before="60"/>
      </w:pPr>
      <w:r>
        <w:rPr>
          <w:rFonts w:ascii="Segoe UI" w:cs="Segoe UI" w:eastAsia="Segoe UI" w:hAnsi="Segoe UI"/>
          <w:color w:val="1E293B"/>
          <w:sz w:val="22"/>
          <w:szCs w:val="22"/>
        </w:rPr>
        <w:t xml:space="preserve">Urgent &amp; High Priority count.</w:t>
      </w:r>
    </w:p>
    <w:p>
      <w:pPr>
        <w:pStyle w:val="ListParagraph"/>
        <w:numPr>
          <w:ilvl w:val="0"/>
          <w:numId w:val="1"/>
        </w:numPr>
        <w:spacing w:after="60" w:before="60"/>
      </w:pPr>
      <w:r>
        <w:rPr>
          <w:rFonts w:ascii="Segoe UI" w:cs="Segoe UI" w:eastAsia="Segoe UI" w:hAnsi="Segoe UI"/>
          <w:color w:val="1E293B"/>
          <w:sz w:val="22"/>
          <w:szCs w:val="22"/>
        </w:rPr>
        <w:t xml:space="preserve">SLA Compliance Percentage and Breached Count.</w:t>
      </w:r>
    </w:p>
    <w:p>
      <w:pPr>
        <w:pStyle w:val="ListParagraph"/>
        <w:numPr>
          <w:ilvl w:val="0"/>
          <w:numId w:val="1"/>
        </w:numPr>
        <w:spacing w:after="60" w:before="60"/>
      </w:pPr>
      <w:r>
        <w:rPr>
          <w:rFonts w:ascii="Segoe UI" w:cs="Segoe UI" w:eastAsia="Segoe UI" w:hAnsi="Segoe UI"/>
          <w:color w:val="1E293B"/>
          <w:sz w:val="22"/>
          <w:szCs w:val="22"/>
        </w:rPr>
        <w:t xml:space="preserve">Task Velocity Percentage (Ratio of completed remediation tasks vs. total tasks).</w:t>
      </w:r>
    </w:p>
    <w:p>
      <w:pPr>
        <w:pStyle w:val="ListParagraph"/>
        <w:numPr>
          <w:ilvl w:val="0"/>
          <w:numId w:val="1"/>
        </w:numPr>
        <w:spacing w:after="60" w:before="60"/>
      </w:pPr>
      <w:r>
        <w:rPr>
          <w:rFonts w:ascii="Segoe UI" w:cs="Segoe UI" w:eastAsia="Segoe UI" w:hAnsi="Segoe UI"/>
          <w:b/>
          <w:bCs/>
          <w:color w:val="1E293B"/>
          <w:sz w:val="22"/>
          <w:szCs w:val="22"/>
        </w:rPr>
        <w:t xml:space="preserve">Department Workload Distribution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Real-time progress bars showing the exact incident load across all 5 engineering teams.</w:t>
      </w:r>
    </w:p>
    <w:p>
      <w:pPr>
        <w:pStyle w:val="ListParagraph"/>
        <w:numPr>
          <w:ilvl w:val="0"/>
          <w:numId w:val="1"/>
        </w:numPr>
        <w:spacing w:after="60" w:before="60"/>
      </w:pPr>
      <w:r>
        <w:rPr>
          <w:rFonts w:ascii="Segoe UI" w:cs="Segoe UI" w:eastAsia="Segoe UI" w:hAnsi="Segoe UI"/>
          <w:color w:val="1E293B"/>
          <w:sz w:val="22"/>
          <w:szCs w:val="22"/>
        </w:rPr>
        <w:t xml:space="preserve">Color-coded gradients showing which department is currently carrying the heaviest remediation burden.</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8: AI Testing Sandbox (Live Diagnostic Playground)</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Allows developers and evaluators to test the neural diagnosis engine on arbitrary error inputs without creating persistent database records.</w:t>
      </w:r>
    </w:p>
    <w:p>
      <w:pPr>
        <w:spacing w:after="120"/>
      </w:pPr>
    </w:p>
    <w:p>
      <w:pPr>
        <w:spacing w:after="100" w:before="60" w:line="280"/>
      </w:pPr>
      <w:r>
        <w:rPr>
          <w:rFonts w:ascii="Segoe UI" w:cs="Segoe UI" w:eastAsia="Segoe UI" w:hAnsi="Segoe UI"/>
          <w:color w:val="1E293B"/>
          <w:sz w:val="22"/>
          <w:szCs w:val="22"/>
        </w:rPr>
        <w:t xml:space="preserve">#### 2. How to Use the Sandbox</w:t>
      </w:r>
    </w:p>
    <w:p>
      <w:pPr>
        <w:pStyle w:val="ListParagraph"/>
        <w:numPr>
          <w:ilvl w:val="0"/>
          <w:numId w:val="{numbered-list-0}"/>
        </w:numPr>
        <w:spacing w:after="60" w:before="60"/>
      </w:pPr>
      <w:r>
        <w:rPr>
          <w:rFonts w:ascii="Segoe UI" w:cs="Segoe UI" w:eastAsia="Segoe UI" w:hAnsi="Segoe UI"/>
          <w:color w:val="1E293B"/>
          <w:sz w:val="22"/>
          <w:szCs w:val="22"/>
        </w:rPr>
        <w:t xml:space="preserve">Navigate to the </w:t>
      </w:r>
      <w:r>
        <w:rPr>
          <w:rFonts w:ascii="Segoe UI" w:cs="Segoe UI" w:eastAsia="Segoe UI" w:hAnsi="Segoe UI"/>
          <w:b/>
          <w:bCs/>
          <w:color w:val="1E293B"/>
          <w:sz w:val="22"/>
          <w:szCs w:val="22"/>
        </w:rPr>
        <w:t xml:space="preserve">AI Intelligence Hub</w:t>
      </w:r>
      <w:r>
        <w:rPr>
          <w:rFonts w:ascii="Segoe UI" w:cs="Segoe UI" w:eastAsia="Segoe UI" w:hAnsi="Segoe UI"/>
          <w:color w:val="1E293B"/>
          <w:sz w:val="22"/>
          <w:szCs w:val="22"/>
        </w:rPr>
        <w:t xml:space="preserve"> tab.</w:t>
      </w:r>
    </w:p>
    <w:p>
      <w:pPr>
        <w:pStyle w:val="ListParagraph"/>
        <w:numPr>
          <w:ilvl w:val="0"/>
          <w:numId w:val="{numbered-list-0}"/>
        </w:numPr>
        <w:spacing w:after="60" w:before="60"/>
      </w:pPr>
      <w:r>
        <w:rPr>
          <w:rFonts w:ascii="Segoe UI" w:cs="Segoe UI" w:eastAsia="Segoe UI" w:hAnsi="Segoe UI"/>
          <w:color w:val="1E293B"/>
          <w:sz w:val="22"/>
          <w:szCs w:val="22"/>
        </w:rPr>
        <w:t xml:space="preserve">In the left panel, input any software defect:</w:t>
      </w:r>
    </w:p>
    <w:p>
      <w:pPr>
        <w:pStyle w:val="ListParagraph"/>
        <w:numPr>
          <w:ilvl w:val="0"/>
          <w:numId w:val="1"/>
        </w:numPr>
        <w:spacing w:after="60" w:before="60"/>
      </w:pPr>
      <w:r>
        <w:rPr>
          <w:rFonts w:ascii="Segoe UI" w:cs="Segoe UI" w:eastAsia="Segoe UI" w:hAnsi="Segoe UI"/>
          <w:i/>
          <w:iCs/>
          <w:color w:val="475569"/>
          <w:sz w:val="22"/>
          <w:szCs w:val="22"/>
        </w:rPr>
        <w:t xml:space="preserve">Incident Symptom</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Postgres connection pool exhausted with 100/100 connections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Cluster / URL</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postgres://primary-db:5432/production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Stacktrace</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Timed out fetching connection from pool after 10000ms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 under 1 second, the right panel renders the recognized microservice (</w:t>
      </w:r>
      <w:r>
        <w:rPr>
          <w:rFonts w:ascii="Consolas" w:cs="Consolas" w:eastAsia="Consolas" w:hAnsi="Consolas"/>
          <w:color w:val="9333EA"/>
          <w:sz w:val="20"/>
          <w:szCs w:val="20"/>
          <w:shd w:fill="F1F5F9" w:val="clear"/>
        </w:rPr>
        <w:t xml:space="preserve">Neon PostgreSQL Primary Cluster</w:t>
      </w:r>
      <w:r>
        <w:rPr>
          <w:rFonts w:ascii="Segoe UI" w:cs="Segoe UI" w:eastAsia="Segoe UI" w:hAnsi="Segoe UI"/>
          <w:color w:val="1E293B"/>
          <w:sz w:val="22"/>
          <w:szCs w:val="22"/>
        </w:rPr>
        <w:t xml:space="preserve">), the assigned team (</w:t>
      </w:r>
      <w:r>
        <w:rPr>
          <w:rFonts w:ascii="Consolas" w:cs="Consolas" w:eastAsia="Consolas" w:hAnsi="Consolas"/>
          <w:color w:val="9333EA"/>
          <w:sz w:val="20"/>
          <w:szCs w:val="20"/>
          <w:shd w:fill="F1F5F9" w:val="clear"/>
        </w:rPr>
        <w:t xml:space="preserve">Database &amp; Platform Infrastructure</w:t>
      </w:r>
      <w:r>
        <w:rPr>
          <w:rFonts w:ascii="Segoe UI" w:cs="Segoe UI" w:eastAsia="Segoe UI" w:hAnsi="Segoe UI"/>
          <w:color w:val="1E293B"/>
          <w:sz w:val="22"/>
          <w:szCs w:val="22"/>
        </w:rPr>
        <w:t xml:space="preserve">), priority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 and the generated SQL indexing fix.</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9: Backend Architecture &amp; REST API (`apps/api`)</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The backbone of the application. An Express.js microservice written in TypeScript that enforces business rules, coordinates the AI engine, and securely interfaces with PostgreSQL.</w:t>
      </w:r>
    </w:p>
    <w:p>
      <w:pPr>
        <w:spacing w:after="120"/>
      </w:pPr>
    </w:p>
    <w:p>
      <w:pPr>
        <w:spacing w:after="100" w:before="60" w:line="280"/>
      </w:pPr>
      <w:r>
        <w:rPr>
          <w:rFonts w:ascii="Segoe UI" w:cs="Segoe UI" w:eastAsia="Segoe UI" w:hAnsi="Segoe UI"/>
          <w:color w:val="1E293B"/>
          <w:sz w:val="22"/>
          <w:szCs w:val="22"/>
        </w:rPr>
        <w:t xml:space="preserve">#### 2. API Route Endpoints Matrix</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HTTP Method</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Route Endpoint</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Controller / Service</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Description</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/health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server.ts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Basic server liveness check</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issues with department/status/priority filters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Create new issue (triggers </w:t>
            </w:r>
            <w:r>
              <w:rPr>
                <w:rFonts w:ascii="Consolas" w:cs="Consolas" w:eastAsia="Consolas" w:hAnsi="Consolas"/>
                <w:color w:val="9333EA"/>
                <w:sz w:val="20"/>
                <w:szCs w:val="20"/>
                <w:shd w:fill="F1F5F9" w:val="clear"/>
              </w:rPr>
              <w:t xml:space="preserve">AiService.triageIssue</w:t>
            </w: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Fetch full issue details including comments &amp; tasks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PATCH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Update status, priority, or assignee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/api/issues/:id/comments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issue.routes.ts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Add collaboration comment to an issue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/api/services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service.routes.ts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all monitored microservices with incident counts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/api/services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service.routes.ts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Register new monitored microservice</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/api/users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user.routes.ts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team members with role and workload counts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/api/users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user.routes.ts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Create new team member (SuperAdmin only)</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/api/tasks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task.routes.ts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List engineering remediation tasks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PATCH</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/api/tasks/:id</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task.routes.ts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Toggle task completion status</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GET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/api/stats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stats.routes.ts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Fetch aggregated dashboard metrics and workload</w:t>
            </w:r>
          </w:p>
        </w:tc>
      </w:tr>
      <w:tr>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POST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/api/ai/triage</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ai.routes.ts</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Run sandbox AI triage diagnosis on arbitrary text</w:t>
            </w:r>
          </w:p>
        </w:tc>
      </w:tr>
    </w:tbl>
    <w:p>
      <w:pPr>
        <w:spacing w:after="20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10: Database Schema &amp; Entity Relationships</w:t>
      </w:r>
    </w:p>
    <w:p>
      <w:pPr>
        <w:spacing w:after="120"/>
      </w:pPr>
    </w:p>
    <w:p>
      <w:pPr>
        <w:spacing w:after="100" w:before="60" w:line="280"/>
      </w:pPr>
      <w:r>
        <w:rPr>
          <w:rFonts w:ascii="Segoe UI" w:cs="Segoe UI" w:eastAsia="Segoe UI" w:hAnsi="Segoe UI"/>
          <w:color w:val="1E293B"/>
          <w:sz w:val="22"/>
          <w:szCs w:val="22"/>
        </w:rPr>
        <w:t xml:space="preserve">#### 1. Database Engine</w:t>
      </w:r>
    </w:p>
    <w:p>
      <w:pPr>
        <w:spacing w:after="100" w:before="60" w:line="280"/>
      </w:pPr>
      <w:r>
        <w:rPr>
          <w:rFonts w:ascii="Segoe UI" w:cs="Segoe UI" w:eastAsia="Segoe UI" w:hAnsi="Segoe UI"/>
          <w:color w:val="1E293B"/>
          <w:sz w:val="22"/>
          <w:szCs w:val="22"/>
        </w:rPr>
        <w:t xml:space="preserve">Hosted on </w:t>
      </w:r>
      <w:r>
        <w:rPr>
          <w:rFonts w:ascii="Segoe UI" w:cs="Segoe UI" w:eastAsia="Segoe UI" w:hAnsi="Segoe UI"/>
          <w:b/>
          <w:bCs/>
          <w:color w:val="1E293B"/>
          <w:sz w:val="22"/>
          <w:szCs w:val="22"/>
        </w:rPr>
        <w:t xml:space="preserve">Neon Serverless PostgreSQL</w:t>
      </w:r>
      <w:r>
        <w:rPr>
          <w:rFonts w:ascii="Segoe UI" w:cs="Segoe UI" w:eastAsia="Segoe UI" w:hAnsi="Segoe UI"/>
          <w:color w:val="1E293B"/>
          <w:sz w:val="22"/>
          <w:szCs w:val="22"/>
        </w:rPr>
        <w:t xml:space="preserve"> with instant branch provisioning, scale-to-zero compute, and connection pooling via PgBouncer.</w:t>
      </w:r>
    </w:p>
    <w:p>
      <w:pPr>
        <w:spacing w:after="120"/>
      </w:pPr>
    </w:p>
    <w:p>
      <w:pPr>
        <w:spacing w:after="100" w:before="60" w:line="280"/>
      </w:pPr>
      <w:r>
        <w:rPr>
          <w:rFonts w:ascii="Segoe UI" w:cs="Segoe UI" w:eastAsia="Segoe UI" w:hAnsi="Segoe UI"/>
          <w:color w:val="1E293B"/>
          <w:sz w:val="22"/>
          <w:szCs w:val="22"/>
        </w:rPr>
        <w:t xml:space="preserve">#### 2. Relational Data Models</w:t>
      </w:r>
    </w:p>
    <w:p>
      <w:pPr>
        <w:pStyle w:val="ListParagraph"/>
        <w:numPr>
          <w:ilvl w:val="0"/>
          <w:numId w:val="{numbered-list-0}"/>
        </w:numPr>
        <w:spacing w:after="60" w:before="60"/>
      </w:pPr>
      <w:r>
        <w:rPr>
          <w:rFonts w:ascii="Segoe UI" w:cs="Segoe UI" w:eastAsia="Segoe UI" w:hAnsi="Segoe UI"/>
          <w:b/>
          <w:bCs/>
          <w:color w:val="1E293B"/>
          <w:sz w:val="22"/>
          <w:szCs w:val="22"/>
        </w:rPr>
        <w:t xml:space="preserve">`User`</w:t>
      </w:r>
      <w:r>
        <w:rPr>
          <w:rFonts w:ascii="Segoe UI" w:cs="Segoe UI" w:eastAsia="Segoe UI" w:hAnsi="Segoe UI"/>
          <w:color w:val="1E293B"/>
          <w:sz w:val="22"/>
          <w:szCs w:val="22"/>
        </w:rPr>
        <w:t xml:space="preserve">: Team accounts storing email, name, avatar URL, department, and role enum. Has 1-to-many relations with reported issues, assigned issues, remediation tasks, and authored comments.</w:t>
      </w:r>
    </w:p>
    <w:p>
      <w:pPr>
        <w:pStyle w:val="ListParagraph"/>
        <w:numPr>
          <w:ilvl w:val="0"/>
          <w:numId w:val="{numbered-list-0}"/>
        </w:numPr>
        <w:spacing w:after="60" w:before="60"/>
      </w:pPr>
      <w:r>
        <w:rPr>
          <w:rFonts w:ascii="Segoe UI" w:cs="Segoe UI" w:eastAsia="Segoe UI" w:hAnsi="Segoe UI"/>
          <w:b/>
          <w:bCs/>
          <w:color w:val="1E293B"/>
          <w:sz w:val="22"/>
          <w:szCs w:val="22"/>
        </w:rPr>
        <w:t xml:space="preserve">`ServiceAsset`</w:t>
      </w:r>
      <w:r>
        <w:rPr>
          <w:rFonts w:ascii="Segoe UI" w:cs="Segoe UI" w:eastAsia="Segoe UI" w:hAnsi="Segoe UI"/>
          <w:color w:val="1E293B"/>
          <w:sz w:val="22"/>
          <w:szCs w:val="22"/>
        </w:rPr>
        <w:t xml:space="preserve">: Monitored applications and microservices. Has a 1-to-many relation with incidents (</w:t>
      </w:r>
      <w:r>
        <w:rPr>
          <w:rFonts w:ascii="Consolas" w:cs="Consolas" w:eastAsia="Consolas" w:hAnsi="Consolas"/>
          <w:color w:val="9333EA"/>
          <w:sz w:val="20"/>
          <w:szCs w:val="20"/>
          <w:shd w:fill="F1F5F9" w:val="clear"/>
        </w:rPr>
        <w:t xml:space="preserve">issues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`Issue`</w:t>
      </w:r>
      <w:r>
        <w:rPr>
          <w:rFonts w:ascii="Segoe UI" w:cs="Segoe UI" w:eastAsia="Segoe UI" w:hAnsi="Segoe UI"/>
          <w:color w:val="1E293B"/>
          <w:sz w:val="22"/>
          <w:szCs w:val="22"/>
        </w:rPr>
        <w:t xml:space="preserve">: The primary incident ticket. Stores title, description, status, priority, category, department, affected URL, SLA deadline, and cached AI diagnostics fields (</w:t>
      </w:r>
      <w:r>
        <w:rPr>
          <w:rFonts w:ascii="Consolas" w:cs="Consolas" w:eastAsia="Consolas" w:hAnsi="Consolas"/>
          <w:color w:val="9333EA"/>
          <w:sz w:val="20"/>
          <w:szCs w:val="20"/>
          <w:shd w:fill="F1F5F9" w:val="clear"/>
        </w:rPr>
        <w:t xml:space="preserve">aiSummary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aiRootCause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aiSuggestedAction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aiConfidence</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`Task`</w:t>
      </w:r>
      <w:r>
        <w:rPr>
          <w:rFonts w:ascii="Segoe UI" w:cs="Segoe UI" w:eastAsia="Segoe UI" w:hAnsi="Segoe UI"/>
          <w:color w:val="1E293B"/>
          <w:sz w:val="22"/>
          <w:szCs w:val="22"/>
        </w:rPr>
        <w:t xml:space="preserve">: Remediation action items linked to a parent </w:t>
      </w:r>
      <w:r>
        <w:rPr>
          <w:rFonts w:ascii="Consolas" w:cs="Consolas" w:eastAsia="Consolas" w:hAnsi="Consolas"/>
          <w:color w:val="9333EA"/>
          <w:sz w:val="20"/>
          <w:szCs w:val="20"/>
          <w:shd w:fill="F1F5F9" w:val="clear"/>
        </w:rPr>
        <w:t xml:space="preserve">Issue</w:t>
      </w:r>
      <w:r>
        <w:rPr>
          <w:rFonts w:ascii="Segoe UI" w:cs="Segoe UI" w:eastAsia="Segoe UI" w:hAnsi="Segoe UI"/>
          <w:color w:val="1E293B"/>
          <w:sz w:val="22"/>
          <w:szCs w:val="22"/>
        </w:rPr>
        <w:t xml:space="preserve"> and assigned to a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`Comment`</w:t>
      </w:r>
      <w:r>
        <w:rPr>
          <w:rFonts w:ascii="Segoe UI" w:cs="Segoe UI" w:eastAsia="Segoe UI" w:hAnsi="Segoe UI"/>
          <w:color w:val="1E293B"/>
          <w:sz w:val="22"/>
          <w:szCs w:val="22"/>
        </w:rPr>
        <w:t xml:space="preserve">: Collaboration notes linked to an </w:t>
      </w:r>
      <w:r>
        <w:rPr>
          <w:rFonts w:ascii="Consolas" w:cs="Consolas" w:eastAsia="Consolas" w:hAnsi="Consolas"/>
          <w:color w:val="9333EA"/>
          <w:sz w:val="20"/>
          <w:szCs w:val="20"/>
          <w:shd w:fill="F1F5F9" w:val="clear"/>
        </w:rPr>
        <w:t xml:space="preserve">Issue</w:t>
      </w:r>
      <w:r>
        <w:rPr>
          <w:rFonts w:ascii="Segoe UI" w:cs="Segoe UI" w:eastAsia="Segoe UI" w:hAnsi="Segoe UI"/>
          <w:color w:val="1E293B"/>
          <w:sz w:val="22"/>
          <w:szCs w:val="22"/>
        </w:rPr>
        <w:t xml:space="preserve"> and authored by a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 flagged with </w:t>
      </w:r>
      <w:r>
        <w:rPr>
          <w:rFonts w:ascii="Consolas" w:cs="Consolas" w:eastAsia="Consolas" w:hAnsi="Consolas"/>
          <w:color w:val="9333EA"/>
          <w:sz w:val="20"/>
          <w:szCs w:val="20"/>
          <w:shd w:fill="F1F5F9" w:val="clear"/>
        </w:rPr>
        <w:t xml:space="preserve">isAiGenerated</w:t>
      </w:r>
      <w:r>
        <w:rPr>
          <w:rFonts w:ascii="Segoe UI" w:cs="Segoe UI" w:eastAsia="Segoe UI" w:hAnsi="Segoe UI"/>
          <w:color w:val="1E293B"/>
          <w:sz w:val="22"/>
          <w:szCs w:val="22"/>
        </w:rPr>
        <w:t xml:space="preserve"> for AI copilot advisories.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MODULE 11: Mobile On-Call Application (`apps/mobile`)</w:t>
      </w:r>
    </w:p>
    <w:p>
      <w:pPr>
        <w:spacing w:after="120"/>
      </w:pPr>
    </w:p>
    <w:p>
      <w:pPr>
        <w:spacing w:after="100" w:before="60" w:line="280"/>
      </w:pPr>
      <w:r>
        <w:rPr>
          <w:rFonts w:ascii="Segoe UI" w:cs="Segoe UI" w:eastAsia="Segoe UI" w:hAnsi="Segoe UI"/>
          <w:color w:val="1E293B"/>
          <w:sz w:val="22"/>
          <w:szCs w:val="22"/>
        </w:rPr>
        <w:t xml:space="preserve">#### 1. Purpose &amp; Overview</w:t>
      </w:r>
    </w:p>
    <w:p>
      <w:pPr>
        <w:spacing w:after="100" w:before="60" w:line="280"/>
      </w:pPr>
      <w:r>
        <w:rPr>
          <w:rFonts w:ascii="Segoe UI" w:cs="Segoe UI" w:eastAsia="Segoe UI" w:hAnsi="Segoe UI"/>
          <w:color w:val="1E293B"/>
          <w:sz w:val="22"/>
          <w:szCs w:val="22"/>
        </w:rPr>
        <w:t xml:space="preserve">An Expo / React Native client designed for software engineers and SREs on rotational on-call shifts who need instant mobile access to production alerts.</w:t>
      </w:r>
    </w:p>
    <w:p>
      <w:pPr>
        <w:spacing w:after="120"/>
      </w:pPr>
    </w:p>
    <w:p>
      <w:pPr>
        <w:spacing w:after="100" w:before="60" w:line="280"/>
      </w:pPr>
      <w:r>
        <w:rPr>
          <w:rFonts w:ascii="Segoe UI" w:cs="Segoe UI" w:eastAsia="Segoe UI" w:hAnsi="Segoe UI"/>
          <w:color w:val="1E293B"/>
          <w:sz w:val="22"/>
          <w:szCs w:val="22"/>
        </w:rPr>
        <w:t xml:space="preserve">#### 2. Key Features</w:t>
      </w:r>
    </w:p>
    <w:p>
      <w:pPr>
        <w:pStyle w:val="ListParagraph"/>
        <w:numPr>
          <w:ilvl w:val="0"/>
          <w:numId w:val="1"/>
        </w:numPr>
        <w:spacing w:after="60" w:before="60"/>
      </w:pPr>
      <w:r>
        <w:rPr>
          <w:rFonts w:ascii="Segoe UI" w:cs="Segoe UI" w:eastAsia="Segoe UI" w:hAnsi="Segoe UI"/>
          <w:b/>
          <w:bCs/>
          <w:color w:val="1E293B"/>
          <w:sz w:val="22"/>
          <w:szCs w:val="22"/>
        </w:rPr>
        <w:t xml:space="preserve">Live Incident Stream</w:t>
      </w:r>
      <w:r>
        <w:rPr>
          <w:rFonts w:ascii="Segoe UI" w:cs="Segoe UI" w:eastAsia="Segoe UI" w:hAnsi="Segoe UI"/>
          <w:color w:val="1E293B"/>
          <w:sz w:val="22"/>
          <w:szCs w:val="22"/>
        </w:rPr>
        <w:t xml:space="preserve">: Pulls open production incidents directly from the Express API with pull-to-refresh gestures.</w:t>
      </w:r>
    </w:p>
    <w:p>
      <w:pPr>
        <w:pStyle w:val="ListParagraph"/>
        <w:numPr>
          <w:ilvl w:val="0"/>
          <w:numId w:val="1"/>
        </w:numPr>
        <w:spacing w:after="60" w:before="60"/>
      </w:pPr>
      <w:r>
        <w:rPr>
          <w:rFonts w:ascii="Segoe UI" w:cs="Segoe UI" w:eastAsia="Segoe UI" w:hAnsi="Segoe UI"/>
          <w:b/>
          <w:bCs/>
          <w:color w:val="1E293B"/>
          <w:sz w:val="22"/>
          <w:szCs w:val="22"/>
        </w:rPr>
        <w:t xml:space="preserve">Task Execution</w:t>
      </w:r>
      <w:r>
        <w:rPr>
          <w:rFonts w:ascii="Segoe UI" w:cs="Segoe UI" w:eastAsia="Segoe UI" w:hAnsi="Segoe UI"/>
          <w:color w:val="1E293B"/>
          <w:sz w:val="22"/>
          <w:szCs w:val="22"/>
        </w:rPr>
        <w:t xml:space="preserve">: Allows engineers to mark remediation tasks as completed directly from their smartphones.</w:t>
      </w:r>
    </w:p>
    <w:p>
      <w:pPr>
        <w:pStyle w:val="ListParagraph"/>
        <w:numPr>
          <w:ilvl w:val="0"/>
          <w:numId w:val="1"/>
        </w:numPr>
        <w:spacing w:after="60" w:before="60"/>
      </w:pPr>
      <w:r>
        <w:rPr>
          <w:rFonts w:ascii="Segoe UI" w:cs="Segoe UI" w:eastAsia="Segoe UI" w:hAnsi="Segoe UI"/>
          <w:b/>
          <w:bCs/>
          <w:color w:val="1E293B"/>
          <w:sz w:val="22"/>
          <w:szCs w:val="22"/>
        </w:rPr>
        <w:t xml:space="preserve">Quick Outage Reporter</w:t>
      </w:r>
      <w:r>
        <w:rPr>
          <w:rFonts w:ascii="Segoe UI" w:cs="Segoe UI" w:eastAsia="Segoe UI" w:hAnsi="Segoe UI"/>
          <w:color w:val="1E293B"/>
          <w:sz w:val="22"/>
          <w:szCs w:val="22"/>
        </w:rPr>
        <w:t xml:space="preserve">: Lightweight mobile form to report critical outages directly into the triage pipeline.</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Step-by-Step User Manual: How to Demonstrate &amp; Test</w:t>
      </w:r>
    </w:p>
    <w:p>
      <w:pPr>
        <w:spacing w:after="120"/>
      </w:pPr>
    </w:p>
    <w:p>
      <w:pPr>
        <w:pStyle w:val="Heading3"/>
        <w:spacing w:after="100" w:before="240"/>
      </w:pPr>
      <w:r>
        <w:rPr>
          <w:rFonts w:ascii="Segoe UI" w:cs="Segoe UI" w:eastAsia="Segoe UI" w:hAnsi="Segoe UI"/>
          <w:b/>
          <w:bCs/>
          <w:color w:val="2563EB"/>
          <w:sz w:val="24"/>
          <w:szCs w:val="24"/>
        </w:rPr>
        <w:t xml:space="preserve">Step 1: Open the Application</w:t>
      </w:r>
    </w:p>
    <w:p>
      <w:pPr>
        <w:pStyle w:val="ListParagraph"/>
        <w:numPr>
          <w:ilvl w:val="0"/>
          <w:numId w:val="{numbered-list-0}"/>
        </w:numPr>
        <w:spacing w:after="60" w:before="60"/>
      </w:pPr>
      <w:r>
        <w:rPr>
          <w:rFonts w:ascii="Segoe UI" w:cs="Segoe UI" w:eastAsia="Segoe UI" w:hAnsi="Segoe UI"/>
          <w:color w:val="1E293B"/>
          <w:sz w:val="22"/>
          <w:szCs w:val="22"/>
        </w:rPr>
        <w:t xml:space="preserve">Ensure the API server is running on </w:t>
      </w:r>
      <w:r>
        <w:rPr>
          <w:rFonts w:ascii="Consolas" w:cs="Consolas" w:eastAsia="Consolas" w:hAnsi="Consolas"/>
          <w:color w:val="9333EA"/>
          <w:sz w:val="20"/>
          <w:szCs w:val="20"/>
          <w:shd w:fill="F1F5F9" w:val="clear"/>
        </w:rPr>
        <w:t xml:space="preserve">http://localhost:4000</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Open the Next.js Web Dashboard on </w:t>
      </w:r>
      <w:r>
        <w:rPr>
          <w:rFonts w:ascii="Consolas" w:cs="Consolas" w:eastAsia="Consolas" w:hAnsi="Consolas"/>
          <w:color w:val="9333EA"/>
          <w:sz w:val="20"/>
          <w:szCs w:val="20"/>
          <w:shd w:fill="F1F5F9" w:val="clear"/>
        </w:rPr>
        <w:t xml:space="preserve">http://localhost:3000</w:t>
      </w:r>
      <w:r>
        <w:rPr>
          <w:rFonts w:ascii="Segoe UI" w:cs="Segoe UI" w:eastAsia="Segoe UI" w:hAnsi="Segoe UI"/>
          <w:color w:val="1E293B"/>
          <w:sz w:val="22"/>
          <w:szCs w:val="22"/>
        </w:rPr>
        <w:t xml:space="preserve">.</w:t>
      </w:r>
    </w:p>
    <w:p>
      <w:pPr>
        <w:spacing w:after="120"/>
      </w:pPr>
    </w:p>
    <w:p>
      <w:pPr>
        <w:pStyle w:val="Heading3"/>
        <w:spacing w:after="100" w:before="240"/>
      </w:pPr>
      <w:r>
        <w:rPr>
          <w:rFonts w:ascii="Segoe UI" w:cs="Segoe UI" w:eastAsia="Segoe UI" w:hAnsi="Segoe UI"/>
          <w:b/>
          <w:bCs/>
          <w:color w:val="2563EB"/>
          <w:sz w:val="24"/>
          <w:szCs w:val="24"/>
        </w:rPr>
        <w:t xml:space="preserve">Step 2: Test Persona Switching</w:t>
      </w:r>
    </w:p>
    <w:p>
      <w:pPr>
        <w:pStyle w:val="ListParagraph"/>
        <w:numPr>
          <w:ilvl w:val="0"/>
          <w:numId w:val="1"/>
        </w:numPr>
        <w:spacing w:after="60" w:before="60"/>
      </w:pPr>
      <w:r>
        <w:rPr>
          <w:rFonts w:ascii="Segoe UI" w:cs="Segoe UI" w:eastAsia="Segoe UI" w:hAnsi="Segoe UI"/>
          <w:color w:val="1E293B"/>
          <w:sz w:val="22"/>
          <w:szCs w:val="22"/>
        </w:rPr>
        <w:t xml:space="preserve">Click the user dropdown in the top navigation bar.</w:t>
      </w:r>
    </w:p>
    <w:p>
      <w:pPr>
        <w:pStyle w:val="ListParagraph"/>
        <w:numPr>
          <w:ilvl w:val="0"/>
          <w:numId w:val="1"/>
        </w:numPr>
        <w:spacing w:after="60" w:before="60"/>
      </w:pPr>
      <w:r>
        <w:rPr>
          <w:rFonts w:ascii="Segoe UI" w:cs="Segoe UI" w:eastAsia="Segoe UI" w:hAnsi="Segoe UI"/>
          <w:color w:val="1E293B"/>
          <w:sz w:val="22"/>
          <w:szCs w:val="22"/>
        </w:rPr>
        <w:t xml:space="preserve">Switch between </w:t>
      </w: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Marcus Vance (MANAGER)</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Alex Rivera (TECHNICIAN)</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Elena Rostova (QA Lead)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Notice how the user profile badge and department tag change instantly.</w:t>
      </w:r>
    </w:p>
    <w:p>
      <w:pPr>
        <w:spacing w:after="120"/>
      </w:pPr>
    </w:p>
    <w:p>
      <w:pPr>
        <w:pStyle w:val="Heading3"/>
        <w:spacing w:after="100" w:before="240"/>
      </w:pPr>
      <w:r>
        <w:rPr>
          <w:rFonts w:ascii="Segoe UI" w:cs="Segoe UI" w:eastAsia="Segoe UI" w:hAnsi="Segoe UI"/>
          <w:b/>
          <w:bCs/>
          <w:color w:val="2563EB"/>
          <w:sz w:val="24"/>
          <w:szCs w:val="24"/>
        </w:rPr>
        <w:t xml:space="preserve">Step 3: Log a Bug with AI Autopilot</w:t>
      </w:r>
    </w:p>
    <w:p>
      <w:pPr>
        <w:pStyle w:val="ListParagraph"/>
        <w:numPr>
          <w:ilvl w:val="0"/>
          <w:numId w:val="{numbered-list-0}"/>
        </w:numPr>
        <w:spacing w:after="60" w:before="60"/>
      </w:pPr>
      <w:r>
        <w:rPr>
          <w:rFonts w:ascii="Segoe UI" w:cs="Segoe UI" w:eastAsia="Segoe UI" w:hAnsi="Segoe UI"/>
          <w:color w:val="1E293B"/>
          <w:sz w:val="22"/>
          <w:szCs w:val="22"/>
        </w:rPr>
        <w:t xml:space="preserve">Click the glowing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 button.</w:t>
      </w:r>
    </w:p>
    <w:p>
      <w:pPr>
        <w:pStyle w:val="ListParagraph"/>
        <w:numPr>
          <w:ilvl w:val="0"/>
          <w:numId w:val="{numbered-list-0}"/>
        </w:numPr>
        <w:spacing w:after="60" w:before="60"/>
      </w:pPr>
      <w:r>
        <w:rPr>
          <w:rFonts w:ascii="Segoe UI" w:cs="Segoe UI" w:eastAsia="Segoe UI" w:hAnsi="Segoe UI"/>
          <w:color w:val="1E293B"/>
          <w:sz w:val="22"/>
          <w:szCs w:val="22"/>
        </w:rPr>
        <w:t xml:space="preserve">In the modal:</w:t>
      </w:r>
    </w:p>
    <w:p>
      <w:pPr>
        <w:pStyle w:val="ListParagraph"/>
        <w:numPr>
          <w:ilvl w:val="0"/>
          <w:numId w:val="1"/>
        </w:numPr>
        <w:spacing w:after="60" w:before="60"/>
      </w:pPr>
      <w:r>
        <w:rPr>
          <w:rFonts w:ascii="Segoe UI" w:cs="Segoe UI" w:eastAsia="Segoe UI" w:hAnsi="Segoe UI"/>
          <w:color w:val="1E293B"/>
          <w:sz w:val="22"/>
          <w:szCs w:val="22"/>
        </w:rPr>
        <w:t xml:space="preserve">Set Title: </w:t>
      </w:r>
      <w:r>
        <w:rPr>
          <w:rFonts w:ascii="Consolas" w:cs="Consolas" w:eastAsia="Consolas" w:hAnsi="Consolas"/>
          <w:color w:val="9333EA"/>
          <w:sz w:val="20"/>
          <w:szCs w:val="20"/>
          <w:shd w:fill="F1F5F9" w:val="clear"/>
        </w:rPr>
        <w:t xml:space="preserve">React blank screen on /analytics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Set Description: </w:t>
      </w:r>
      <w:r>
        <w:rPr>
          <w:rFonts w:ascii="Consolas" w:cs="Consolas" w:eastAsia="Consolas" w:hAnsi="Consolas"/>
          <w:color w:val="9333EA"/>
          <w:sz w:val="20"/>
          <w:szCs w:val="20"/>
          <w:shd w:fill="F1F5F9" w:val="clear"/>
        </w:rPr>
        <w:t xml:space="preserve">Hydration failed because the initial UI does not match what was rendered on the server in client bundle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Leave Department and Service on </w:t>
      </w:r>
      <w:r>
        <w:rPr>
          <w:rFonts w:ascii="Segoe UI" w:cs="Segoe UI" w:eastAsia="Segoe UI" w:hAnsi="Segoe UI"/>
          <w:b/>
          <w:bCs/>
          <w:color w:val="1E293B"/>
          <w:sz w:val="22"/>
          <w:szCs w:val="22"/>
        </w:rPr>
        <w:t xml:space="preserve">`✨ Auto-Route with WorkMate AI`</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Keep </w:t>
      </w:r>
      <w:r>
        <w:rPr>
          <w:rFonts w:ascii="Segoe UI" w:cs="Segoe UI" w:eastAsia="Segoe UI" w:hAnsi="Segoe UI"/>
          <w:b/>
          <w:bCs/>
          <w:color w:val="1E293B"/>
          <w:sz w:val="22"/>
          <w:szCs w:val="22"/>
        </w:rPr>
        <w:t xml:space="preserve">`✨ WorkMate AI Auto-Pilot`</w:t>
      </w:r>
      <w:r>
        <w:rPr>
          <w:rFonts w:ascii="Segoe UI" w:cs="Segoe UI" w:eastAsia="Segoe UI" w:hAnsi="Segoe UI"/>
          <w:color w:val="1E293B"/>
          <w:sz w:val="22"/>
          <w:szCs w:val="22"/>
        </w:rPr>
        <w:t xml:space="preserve"> checked.</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`Submit Incident`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Observe the Result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ticket appears immediately on the Kanban board under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automatically matched the </w:t>
      </w:r>
      <w:r>
        <w:rPr>
          <w:rFonts w:ascii="Segoe UI" w:cs="Segoe UI" w:eastAsia="Segoe UI" w:hAnsi="Segoe UI"/>
          <w:i/>
          <w:iCs/>
          <w:color w:val="475569"/>
          <w:sz w:val="22"/>
          <w:szCs w:val="22"/>
        </w:rPr>
        <w:t xml:space="preserve">Customer Operations Web Portal</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routed the ticket to the </w:t>
      </w:r>
      <w:r>
        <w:rPr>
          <w:rFonts w:ascii="Segoe UI" w:cs="Segoe UI" w:eastAsia="Segoe UI" w:hAnsi="Segoe UI"/>
          <w:i/>
          <w:iCs/>
          <w:color w:val="475569"/>
          <w:sz w:val="22"/>
          <w:szCs w:val="22"/>
        </w:rPr>
        <w:t xml:space="preserve">Frontend &amp; Mobile Engineering</w:t>
      </w:r>
      <w:r>
        <w:rPr>
          <w:rFonts w:ascii="Segoe UI" w:cs="Segoe UI" w:eastAsia="Segoe UI" w:hAnsi="Segoe UI"/>
          <w:color w:val="1E293B"/>
          <w:sz w:val="22"/>
          <w:szCs w:val="22"/>
        </w:rPr>
        <w:t xml:space="preserve"> team and assigned it to </w:t>
      </w:r>
      <w:r>
        <w:rPr>
          <w:rFonts w:ascii="Segoe UI" w:cs="Segoe UI" w:eastAsia="Segoe UI" w:hAnsi="Segoe UI"/>
          <w:i/>
          <w:iCs/>
          <w:color w:val="475569"/>
          <w:sz w:val="22"/>
          <w:szCs w:val="22"/>
        </w:rPr>
        <w:t xml:space="preserve">Alex Rivera</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The AI computed a 45-minute SLA deadline and generated the Next.js dynamic import fix checklist!</w:t>
      </w:r>
    </w:p>
    <w:p>
      <w:pPr>
        <w:spacing w:after="120"/>
      </w:pPr>
    </w:p>
    <w:p>
      <w:pPr>
        <w:pStyle w:val="Heading3"/>
        <w:spacing w:after="100" w:before="240"/>
      </w:pPr>
      <w:r>
        <w:rPr>
          <w:rFonts w:ascii="Segoe UI" w:cs="Segoe UI" w:eastAsia="Segoe UI" w:hAnsi="Segoe UI"/>
          <w:b/>
          <w:bCs/>
          <w:color w:val="2563EB"/>
          <w:sz w:val="24"/>
          <w:szCs w:val="24"/>
        </w:rPr>
        <w:t xml:space="preserve">Step 4: Work on the Ticket in the Detail Drawer</w:t>
      </w:r>
    </w:p>
    <w:p>
      <w:pPr>
        <w:pStyle w:val="ListParagraph"/>
        <w:numPr>
          <w:ilvl w:val="0"/>
          <w:numId w:val="{numbered-list-0}"/>
        </w:numPr>
        <w:spacing w:after="60" w:before="60"/>
      </w:pPr>
      <w:r>
        <w:rPr>
          <w:rFonts w:ascii="Segoe UI" w:cs="Segoe UI" w:eastAsia="Segoe UI" w:hAnsi="Segoe UI"/>
          <w:color w:val="1E293B"/>
          <w:sz w:val="22"/>
          <w:szCs w:val="22"/>
        </w:rPr>
        <w:t xml:space="preserve">Click on the newly created ticket card.</w:t>
      </w:r>
    </w:p>
    <w:p>
      <w:pPr>
        <w:pStyle w:val="ListParagraph"/>
        <w:numPr>
          <w:ilvl w:val="0"/>
          <w:numId w:val="{numbered-list-0}"/>
        </w:numPr>
        <w:spacing w:after="60" w:before="60"/>
      </w:pPr>
      <w:r>
        <w:rPr>
          <w:rFonts w:ascii="Segoe UI" w:cs="Segoe UI" w:eastAsia="Segoe UI" w:hAnsi="Segoe UI"/>
          <w:color w:val="1E293B"/>
          <w:sz w:val="22"/>
          <w:szCs w:val="22"/>
        </w:rPr>
        <w:t xml:space="preserve">The </w:t>
      </w:r>
      <w:r>
        <w:rPr>
          <w:rFonts w:ascii="Segoe UI" w:cs="Segoe UI" w:eastAsia="Segoe UI" w:hAnsi="Segoe UI"/>
          <w:b/>
          <w:bCs/>
          <w:color w:val="1E293B"/>
          <w:sz w:val="22"/>
          <w:szCs w:val="22"/>
        </w:rPr>
        <w:t xml:space="preserve">Ticket Detail Drawer</w:t>
      </w:r>
      <w:r>
        <w:rPr>
          <w:rFonts w:ascii="Segoe UI" w:cs="Segoe UI" w:eastAsia="Segoe UI" w:hAnsi="Segoe UI"/>
          <w:color w:val="1E293B"/>
          <w:sz w:val="22"/>
          <w:szCs w:val="22"/>
        </w:rPr>
        <w:t xml:space="preserve"> slides open from the right.</w:t>
      </w:r>
    </w:p>
    <w:p>
      <w:pPr>
        <w:pStyle w:val="ListParagraph"/>
        <w:numPr>
          <w:ilvl w:val="0"/>
          <w:numId w:val="{numbered-list-0}"/>
        </w:numPr>
        <w:spacing w:after="60" w:before="60"/>
      </w:pPr>
      <w:r>
        <w:rPr>
          <w:rFonts w:ascii="Segoe UI" w:cs="Segoe UI" w:eastAsia="Segoe UI" w:hAnsi="Segoe UI"/>
          <w:color w:val="1E293B"/>
          <w:sz w:val="22"/>
          <w:szCs w:val="22"/>
        </w:rPr>
        <w:t xml:space="preserve">Read the AI Root Cause and Suggested Action Plan.</w:t>
      </w:r>
    </w:p>
    <w:p>
      <w:pPr>
        <w:pStyle w:val="ListParagraph"/>
        <w:numPr>
          <w:ilvl w:val="0"/>
          <w:numId w:val="{numbered-list-0}"/>
        </w:numPr>
        <w:spacing w:after="60" w:before="60"/>
      </w:pPr>
      <w:r>
        <w:rPr>
          <w:rFonts w:ascii="Segoe UI" w:cs="Segoe UI" w:eastAsia="Segoe UI" w:hAnsi="Segoe UI"/>
          <w:color w:val="1E293B"/>
          <w:sz w:val="22"/>
          <w:szCs w:val="22"/>
        </w:rPr>
        <w:t xml:space="preserve">Change the status from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 the collaboration thread, type: </w:t>
      </w:r>
      <w:r>
        <w:rPr>
          <w:rFonts w:ascii="Segoe UI" w:cs="Segoe UI" w:eastAsia="Segoe UI" w:hAnsi="Segoe UI"/>
          <w:i/>
          <w:iCs/>
          <w:color w:val="475569"/>
          <w:sz w:val="22"/>
          <w:szCs w:val="22"/>
        </w:rPr>
        <w:t xml:space="preserve">"Investigating Next.js component boundaries"</w:t>
      </w:r>
      <w:r>
        <w:rPr>
          <w:rFonts w:ascii="Segoe UI" w:cs="Segoe UI" w:eastAsia="Segoe UI" w:hAnsi="Segoe UI"/>
          <w:color w:val="1E293B"/>
          <w:sz w:val="22"/>
          <w:szCs w:val="22"/>
        </w:rPr>
        <w:t xml:space="preserve"> and click </w:t>
      </w:r>
      <w:r>
        <w:rPr>
          <w:rFonts w:ascii="Segoe UI" w:cs="Segoe UI" w:eastAsia="Segoe UI" w:hAnsi="Segoe UI"/>
          <w:b/>
          <w:bCs/>
          <w:color w:val="1E293B"/>
          <w:sz w:val="22"/>
          <w:szCs w:val="22"/>
        </w:rPr>
        <w:t xml:space="preserve">Post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The update appears in the timeline. Move the status to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 when finished.</w:t>
      </w:r>
    </w:p>
    <w:p>
      <w:pPr>
        <w:spacing w:after="120"/>
      </w:pPr>
    </w:p>
    <w:p>
      <w:pPr>
        <w:pStyle w:val="Heading3"/>
        <w:spacing w:after="100" w:before="240"/>
      </w:pPr>
      <w:r>
        <w:rPr>
          <w:rFonts w:ascii="Segoe UI" w:cs="Segoe UI" w:eastAsia="Segoe UI" w:hAnsi="Segoe UI"/>
          <w:b/>
          <w:bCs/>
          <w:color w:val="2563EB"/>
          <w:sz w:val="24"/>
          <w:szCs w:val="24"/>
        </w:rPr>
        <w:t xml:space="preserve">Step 5: Test the AI Diagnostic Sandbox</w:t>
      </w:r>
    </w:p>
    <w:p>
      <w:pPr>
        <w:pStyle w:val="ListParagraph"/>
        <w:numPr>
          <w:ilvl w:val="0"/>
          <w:numId w:val="{numbered-list-0}"/>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`AI Intelligence Hub`</w:t>
      </w:r>
      <w:r>
        <w:rPr>
          <w:rFonts w:ascii="Segoe UI" w:cs="Segoe UI" w:eastAsia="Segoe UI" w:hAnsi="Segoe UI"/>
          <w:color w:val="1E293B"/>
          <w:sz w:val="22"/>
          <w:szCs w:val="22"/>
        </w:rPr>
        <w:t xml:space="preserve"> tab (Tab 6).</w:t>
      </w:r>
    </w:p>
    <w:p>
      <w:pPr>
        <w:pStyle w:val="ListParagraph"/>
        <w:numPr>
          <w:ilvl w:val="0"/>
          <w:numId w:val="{numbered-list-0}"/>
        </w:numPr>
        <w:spacing w:after="60" w:before="60"/>
      </w:pPr>
      <w:r>
        <w:rPr>
          <w:rFonts w:ascii="Segoe UI" w:cs="Segoe UI" w:eastAsia="Segoe UI" w:hAnsi="Segoe UI"/>
          <w:color w:val="1E293B"/>
          <w:sz w:val="22"/>
          <w:szCs w:val="22"/>
        </w:rPr>
        <w:t xml:space="preserve">In the input box, type: </w:t>
      </w:r>
      <w:r>
        <w:rPr>
          <w:rFonts w:ascii="Consolas" w:cs="Consolas" w:eastAsia="Consolas" w:hAnsi="Consolas"/>
          <w:color w:val="9333EA"/>
          <w:sz w:val="20"/>
          <w:szCs w:val="20"/>
          <w:shd w:fill="F1F5F9" w:val="clear"/>
        </w:rPr>
        <w:t xml:space="preserve">Kafka worker pod terminating with exit code 137 OOMKilled</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The AI immediately returns:</w:t>
      </w:r>
    </w:p>
    <w:p>
      <w:pPr>
        <w:pStyle w:val="ListParagraph"/>
        <w:numPr>
          <w:ilvl w:val="0"/>
          <w:numId w:val="1"/>
        </w:numPr>
        <w:spacing w:after="60" w:before="60"/>
      </w:pPr>
      <w:r>
        <w:rPr>
          <w:rFonts w:ascii="Segoe UI" w:cs="Segoe UI" w:eastAsia="Segoe UI" w:hAnsi="Segoe UI"/>
          <w:color w:val="1E293B"/>
          <w:sz w:val="22"/>
          <w:szCs w:val="22"/>
        </w:rPr>
        <w:t xml:space="preserve">Priority: </w:t>
      </w:r>
      <w:r>
        <w:rPr>
          <w:rFonts w:ascii="Consolas" w:cs="Consolas" w:eastAsia="Consolas" w:hAnsi="Consolas"/>
          <w:color w:val="9333EA"/>
          <w:sz w:val="20"/>
          <w:szCs w:val="20"/>
          <w:shd w:fill="F1F5F9" w:val="clear"/>
        </w:rPr>
        <w:t xml:space="preserve">HIGH</w:t>
      </w:r>
    </w:p>
    <w:p>
      <w:pPr>
        <w:pStyle w:val="ListParagraph"/>
        <w:numPr>
          <w:ilvl w:val="0"/>
          <w:numId w:val="1"/>
        </w:numPr>
        <w:spacing w:after="60" w:before="60"/>
      </w:pPr>
      <w:r>
        <w:rPr>
          <w:rFonts w:ascii="Segoe UI" w:cs="Segoe UI" w:eastAsia="Segoe UI" w:hAnsi="Segoe UI"/>
          <w:color w:val="1E293B"/>
          <w:sz w:val="22"/>
          <w:szCs w:val="22"/>
        </w:rPr>
        <w:t xml:space="preserve">Application: </w:t>
      </w:r>
      <w:r>
        <w:rPr>
          <w:rFonts w:ascii="Consolas" w:cs="Consolas" w:eastAsia="Consolas" w:hAnsi="Consolas"/>
          <w:color w:val="9333EA"/>
          <w:sz w:val="20"/>
          <w:szCs w:val="20"/>
          <w:shd w:fill="F1F5F9" w:val="clear"/>
        </w:rPr>
        <w:t xml:space="preserve">Cloud Kubernetes Production Cluster</w:t>
      </w:r>
    </w:p>
    <w:p>
      <w:pPr>
        <w:pStyle w:val="ListParagraph"/>
        <w:numPr>
          <w:ilvl w:val="0"/>
          <w:numId w:val="1"/>
        </w:numPr>
        <w:spacing w:after="60" w:before="60"/>
      </w:pPr>
      <w:r>
        <w:rPr>
          <w:rFonts w:ascii="Segoe UI" w:cs="Segoe UI" w:eastAsia="Segoe UI" w:hAnsi="Segoe UI"/>
          <w:color w:val="1E293B"/>
          <w:sz w:val="22"/>
          <w:szCs w:val="22"/>
        </w:rPr>
        <w:t xml:space="preserve">Department: </w:t>
      </w:r>
      <w:r>
        <w:rPr>
          <w:rFonts w:ascii="Consolas" w:cs="Consolas" w:eastAsia="Consolas" w:hAnsi="Consolas"/>
          <w:color w:val="9333EA"/>
          <w:sz w:val="20"/>
          <w:szCs w:val="20"/>
          <w:shd w:fill="F1F5F9" w:val="clear"/>
        </w:rPr>
        <w:t xml:space="preserve">DevOps &amp; Cloud SRE</w:t>
      </w:r>
    </w:p>
    <w:p>
      <w:pPr>
        <w:pStyle w:val="ListParagraph"/>
        <w:numPr>
          <w:ilvl w:val="0"/>
          <w:numId w:val="1"/>
        </w:numPr>
        <w:spacing w:after="60" w:before="60"/>
      </w:pPr>
      <w:r>
        <w:rPr>
          <w:rFonts w:ascii="Segoe UI" w:cs="Segoe UI" w:eastAsia="Segoe UI" w:hAnsi="Segoe UI"/>
          <w:color w:val="1E293B"/>
          <w:sz w:val="22"/>
          <w:szCs w:val="22"/>
        </w:rPr>
        <w:t xml:space="preserve">Complete technical explanation and Helm memory ceiling patch steps!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Viva &amp; Evaluation Summary Questions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Common Examiner Question</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Complete Answer</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What makes WorkMate AI different from Jira?</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Jira is a static ticketing tool requiring human operators to manually read, categorize, route, and assign tickets. WorkMate AI has an embedded AI triage engine that automatically recognizes the software asset, routes to the on-call team, sets the SLA deadline, and writes the technical remediation checklist.</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How does the AI work if the internet is down?</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WorkMate AI features a hybrid dual-core architecture. It attempts to call Google Gemini 1.5 Flash for deep LLM analysis. If the API key is absent, rate-limited, or offline, an intelligent deterministic heuristic pattern-matching engine takes over instantly, guaranteeing 100% platform availability.</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Which database is used and why?</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Neon Serverless PostgreSQL with Prisma 6 ORM. It provides strict relational integrity, ACID compliance, foreign key cascades, automatic connection pooling via PgBouncer, and scale-to-zero efficiency.</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How is code organized?</w:t>
            </w:r>
          </w:p>
        </w:tc>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color w:val="1E293B"/>
                <w:sz w:val="22"/>
                <w:szCs w:val="22"/>
              </w:rPr>
              <w:t xml:space="preserve">A pnpm monorepo consisting of </w:t>
            </w:r>
            <w:r>
              <w:rPr>
                <w:rFonts w:ascii="Consolas" w:cs="Consolas" w:eastAsia="Consolas" w:hAnsi="Consolas"/>
                <w:color w:val="9333EA"/>
                <w:sz w:val="20"/>
                <w:szCs w:val="20"/>
                <w:shd w:fill="F1F5F9" w:val="clear"/>
              </w:rPr>
              <w:t xml:space="preserve">apps/api</w:t>
            </w:r>
            <w:r>
              <w:rPr>
                <w:rFonts w:ascii="Segoe UI" w:cs="Segoe UI" w:eastAsia="Segoe UI" w:hAnsi="Segoe UI"/>
                <w:color w:val="1E293B"/>
                <w:sz w:val="22"/>
                <w:szCs w:val="22"/>
              </w:rPr>
              <w:t xml:space="preserve"> (Express backend), </w:t>
            </w:r>
            <w:r>
              <w:rPr>
                <w:rFonts w:ascii="Consolas" w:cs="Consolas" w:eastAsia="Consolas" w:hAnsi="Consolas"/>
                <w:color w:val="9333EA"/>
                <w:sz w:val="20"/>
                <w:szCs w:val="20"/>
                <w:shd w:fill="F1F5F9" w:val="clear"/>
              </w:rPr>
              <w:t xml:space="preserve">apps/web</w:t>
            </w:r>
            <w:r>
              <w:rPr>
                <w:rFonts w:ascii="Segoe UI" w:cs="Segoe UI" w:eastAsia="Segoe UI" w:hAnsi="Segoe UI"/>
                <w:color w:val="1E293B"/>
                <w:sz w:val="22"/>
                <w:szCs w:val="22"/>
              </w:rPr>
              <w:t xml:space="preserve"> (Next.js dashboard), and </w:t>
            </w:r>
            <w:r>
              <w:rPr>
                <w:rFonts w:ascii="Consolas" w:cs="Consolas" w:eastAsia="Consolas" w:hAnsi="Consolas"/>
                <w:color w:val="9333EA"/>
                <w:sz w:val="20"/>
                <w:szCs w:val="20"/>
                <w:shd w:fill="F1F5F9" w:val="clear"/>
              </w:rPr>
              <w:t xml:space="preserve">apps/mobile</w:t>
            </w:r>
            <w:r>
              <w:rPr>
                <w:rFonts w:ascii="Segoe UI" w:cs="Segoe UI" w:eastAsia="Segoe UI" w:hAnsi="Segoe UI"/>
                <w:color w:val="1E293B"/>
                <w:sz w:val="22"/>
                <w:szCs w:val="22"/>
              </w:rPr>
              <w:t xml:space="preserve"> (Expo React Native client), sharing common TypeScript configs and schemas.</w:t>
            </w:r>
          </w:p>
        </w:tc>
      </w:tr>
    </w:tbl>
    <w:p>
      <w:pPr>
        <w:spacing w:after="200"/>
      </w:pPr>
    </w:p>
    <w:p>
      <w:pPr>
        <w:spacing w:after="120"/>
      </w:pPr>
    </w:p>
    <w:p>
      <w:pPr>
        <w:pBdr>
          <w:bottom w:val="single" w:color="E2E8F0" w:sz="8"/>
        </w:pBdr>
        <w:spacing w:after="180" w:before="180"/>
      </w:pPr>
    </w:p>
    <w:p>
      <w:pPr>
        <w:spacing w:after="100" w:before="60" w:line="280"/>
      </w:pPr>
      <w:r>
        <w:rPr>
          <w:rFonts w:ascii="Segoe UI" w:cs="Segoe UI" w:eastAsia="Segoe UI" w:hAnsi="Segoe UI"/>
          <w:i/>
          <w:iCs/>
          <w:color w:val="475569"/>
          <w:sz w:val="22"/>
          <w:szCs w:val="22"/>
        </w:rPr>
        <w:t xml:space="preserve">Documentation compiled for WorkMate AI Project Guide.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Page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 Confidential — WorkMate AI Enterprise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WorkMate AI — Master Full-Stack Project Documentation (All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2026-10-04T09:02:32.119Z</dcterms:created>
  <dcterms:modified xsi:type="dcterms:W3CDTF">2026-10-04T09:02:32.119Z</dcterms:modified>
</cp:coreProperties>
</file>

<file path=docProps/custom.xml><?xml version="1.0" encoding="utf-8"?>
<Properties xmlns="http://schemas.openxmlformats.org/officeDocument/2006/custom-properties" xmlns:vt="http://schemas.openxmlformats.org/officeDocument/2006/docPropsVTypes"/>
</file>