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Paper: Exploring the Hidden Power of HTML5 Tags</w:t>
      </w:r>
    </w:p>
    <w:p>
      <w:pPr>
        <w:pStyle w:val="Heading2"/>
      </w:pPr>
      <w:r>
        <w:t>Introduction</w:t>
      </w:r>
    </w:p>
    <w:p>
      <w:r>
        <w:t>HTML5 introduced many semantic elements that improve accessibility, SEO, and overall web structure. This research explores five powerful but often underused HTML tags: &lt;q&gt;, &lt;details&gt;, &lt;summary&gt;, &lt;mark&gt;, &lt;time&gt;, and &lt;progress&gt;. Each tag provides native functionality that reduces the need for complex CSS or JavaScript solutions.</w:t>
      </w:r>
    </w:p>
    <w:p>
      <w:pPr>
        <w:pStyle w:val="Heading2"/>
      </w:pPr>
      <w:r>
        <w:t>1. The &lt;q&gt; Tag</w:t>
      </w:r>
    </w:p>
    <w:p>
      <w:r>
        <w:t>The &lt;q&gt; element represents short inline quotations. Browsers automatically add quotation marks around the text, ensuring proper formatting across different languages. It improves semantic meaning compared to manually typing quotation marks.</w:t>
      </w:r>
    </w:p>
    <w:p>
      <w:r>
        <w:t>Use Cases: Blog posts, interviews, reviews, academic writing.</w:t>
      </w:r>
    </w:p>
    <w:p>
      <w:pPr>
        <w:pStyle w:val="Heading2"/>
      </w:pPr>
      <w:r>
        <w:t>2. The &lt;details&gt; and &lt;summary&gt; Tags</w:t>
      </w:r>
    </w:p>
    <w:p>
      <w:r>
        <w:t>The &lt;details&gt; tag creates an expandable disclosure widget, while the &lt;summary&gt; tag defines the visible heading. These tags allow developers to create FAQ sections or accordions without JavaScript.</w:t>
      </w:r>
    </w:p>
    <w:p>
      <w:r>
        <w:t>Use Cases: FAQ pages, course modules, product descriptions, privacy policies.</w:t>
      </w:r>
    </w:p>
    <w:p>
      <w:pPr>
        <w:pStyle w:val="Heading2"/>
      </w:pPr>
      <w:r>
        <w:t>3. The &lt;mark&gt; Tag</w:t>
      </w:r>
    </w:p>
    <w:p>
      <w:r>
        <w:t>The &lt;mark&gt; element highlights text to show relevance or emphasis. Unlike simple styling, it provides semantic meaning that the highlighted content is important in a specific context, such as search results.</w:t>
      </w:r>
    </w:p>
    <w:p>
      <w:r>
        <w:t>Use Cases: Study materials, search highlighting, document comparison.</w:t>
      </w:r>
    </w:p>
    <w:p>
      <w:pPr>
        <w:pStyle w:val="Heading2"/>
      </w:pPr>
      <w:r>
        <w:t>4. The &lt;time&gt; Tag</w:t>
      </w:r>
    </w:p>
    <w:p>
      <w:r>
        <w:t>The &lt;time&gt; element represents dates and times in a machine‑readable format. It helps search engines, screen readers, and browsers interpret time data correctly while displaying human‑friendly text.</w:t>
      </w:r>
    </w:p>
    <w:p>
      <w:r>
        <w:t>Use Cases: Blog publication dates, event schedules, news timestamps.</w:t>
      </w:r>
    </w:p>
    <w:p>
      <w:pPr>
        <w:pStyle w:val="Heading2"/>
      </w:pPr>
      <w:r>
        <w:t>5. The &lt;progress&gt; Tag</w:t>
      </w:r>
    </w:p>
    <w:p>
      <w:r>
        <w:t>The &lt;progress&gt; element displays the completion status of a task. It provides a built‑in progress bar that improves accessibility and reduces the need for custom UI components.</w:t>
      </w:r>
    </w:p>
    <w:p>
      <w:r>
        <w:t>Use Cases: File uploads, installation processes, loading indicators.</w:t>
      </w:r>
    </w:p>
    <w:p>
      <w:pPr>
        <w:pStyle w:val="Heading2"/>
      </w:pPr>
      <w:r>
        <w:t>Conclusion</w:t>
      </w:r>
    </w:p>
    <w:p>
      <w:r>
        <w:t>Using semantic HTML elements improves code readability, accessibility, and maintainability. Developers should always consider native HTML tags before building custom components using generic div elements.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