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65E0A" w14:textId="77777777" w:rsidR="00BE5060" w:rsidRDefault="00BE5060">
      <w:pPr>
        <w:spacing w:before="1440"/>
      </w:pPr>
    </w:p>
    <w:p w14:paraId="2BE27030" w14:textId="77777777" w:rsidR="00BE5060" w:rsidRDefault="00000000">
      <w:pPr>
        <w:spacing w:after="120"/>
        <w:jc w:val="center"/>
      </w:pPr>
      <w:r>
        <w:rPr>
          <w:b/>
          <w:bCs/>
          <w:color w:val="1F4E79"/>
          <w:sz w:val="56"/>
          <w:szCs w:val="56"/>
        </w:rPr>
        <w:t>ORACLE FLASHBACK</w:t>
      </w:r>
    </w:p>
    <w:p w14:paraId="28F6B103" w14:textId="77777777" w:rsidR="00BE5060" w:rsidRDefault="00000000">
      <w:pPr>
        <w:spacing w:after="480"/>
        <w:jc w:val="center"/>
      </w:pPr>
      <w:r>
        <w:rPr>
          <w:b/>
          <w:bCs/>
          <w:color w:val="2E75B6"/>
          <w:sz w:val="56"/>
          <w:szCs w:val="56"/>
        </w:rPr>
        <w:t>AUTOMATION FRAMEWORK</w:t>
      </w:r>
    </w:p>
    <w:p w14:paraId="1AF1962F" w14:textId="77777777" w:rsidR="00BE5060" w:rsidRDefault="00000000">
      <w:pPr>
        <w:pBdr>
          <w:bottom w:val="single" w:sz="8" w:space="2" w:color="2E75B6"/>
        </w:pBdr>
        <w:spacing w:after="480"/>
        <w:jc w:val="center"/>
      </w:pPr>
      <w:r>
        <w:rPr>
          <w:color w:val="1A2B3C"/>
          <w:sz w:val="22"/>
          <w:szCs w:val="22"/>
        </w:rPr>
        <w:t>Architecture Design · Refined Requirements · Gap Analysis · Implementation Plan</w:t>
      </w:r>
    </w:p>
    <w:p w14:paraId="411B5799" w14:textId="77777777" w:rsidR="00BE5060" w:rsidRDefault="00BE506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5060" w14:paraId="0DD7AB8E"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DDEAF5"/>
            <w:tcMar>
              <w:top w:w="80" w:type="dxa"/>
              <w:left w:w="160" w:type="dxa"/>
              <w:bottom w:w="80" w:type="dxa"/>
              <w:right w:w="160" w:type="dxa"/>
            </w:tcMar>
          </w:tcPr>
          <w:p w14:paraId="50FC7035" w14:textId="77777777" w:rsidR="00BE5060" w:rsidRDefault="00000000">
            <w:r>
              <w:rPr>
                <w:color w:val="1A2B3C"/>
                <w:sz w:val="19"/>
                <w:szCs w:val="19"/>
              </w:rPr>
              <w:t>Document Type</w:t>
            </w:r>
          </w:p>
        </w:tc>
        <w:tc>
          <w:tcPr>
            <w:tcW w:w="6360" w:type="dxa"/>
            <w:tcBorders>
              <w:top w:val="single" w:sz="1" w:space="0" w:color="C8D9EC"/>
              <w:left w:val="single" w:sz="1" w:space="0" w:color="C8D9EC"/>
              <w:bottom w:val="single" w:sz="1" w:space="0" w:color="C8D9EC"/>
              <w:right w:val="single" w:sz="1" w:space="0" w:color="C8D9EC"/>
            </w:tcBorders>
            <w:shd w:val="clear" w:color="auto" w:fill="DDEAF5"/>
            <w:tcMar>
              <w:top w:w="80" w:type="dxa"/>
              <w:left w:w="160" w:type="dxa"/>
              <w:bottom w:w="80" w:type="dxa"/>
              <w:right w:w="160" w:type="dxa"/>
            </w:tcMar>
          </w:tcPr>
          <w:p w14:paraId="7F69831B" w14:textId="77777777" w:rsidR="00BE5060" w:rsidRDefault="00000000">
            <w:r>
              <w:rPr>
                <w:color w:val="1A2B3C"/>
                <w:sz w:val="19"/>
                <w:szCs w:val="19"/>
              </w:rPr>
              <w:t>Technical Architecture &amp; Implementation Guide</w:t>
            </w:r>
          </w:p>
        </w:tc>
      </w:tr>
      <w:tr w:rsidR="00BE5060" w14:paraId="7878E3A9"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25DD2D18" w14:textId="77777777" w:rsidR="00BE5060" w:rsidRDefault="00000000">
            <w:r>
              <w:rPr>
                <w:color w:val="1A2B3C"/>
                <w:sz w:val="19"/>
                <w:szCs w:val="19"/>
              </w:rPr>
              <w:t>Classification</w:t>
            </w:r>
          </w:p>
        </w:tc>
        <w:tc>
          <w:tcPr>
            <w:tcW w:w="63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3117C8A3" w14:textId="77777777" w:rsidR="00BE5060" w:rsidRDefault="00000000">
            <w:r>
              <w:rPr>
                <w:color w:val="1A2B3C"/>
                <w:sz w:val="19"/>
                <w:szCs w:val="19"/>
              </w:rPr>
              <w:t>Confidential — Internal Use Only</w:t>
            </w:r>
          </w:p>
        </w:tc>
      </w:tr>
      <w:tr w:rsidR="00BE5060" w14:paraId="668CF7CB"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DDEAF5"/>
            <w:tcMar>
              <w:top w:w="80" w:type="dxa"/>
              <w:left w:w="160" w:type="dxa"/>
              <w:bottom w:w="80" w:type="dxa"/>
              <w:right w:w="160" w:type="dxa"/>
            </w:tcMar>
          </w:tcPr>
          <w:p w14:paraId="50C2D16A" w14:textId="77777777" w:rsidR="00BE5060" w:rsidRDefault="00000000">
            <w:r>
              <w:rPr>
                <w:color w:val="1A2B3C"/>
                <w:sz w:val="19"/>
                <w:szCs w:val="19"/>
              </w:rPr>
              <w:t>Version</w:t>
            </w:r>
          </w:p>
        </w:tc>
        <w:tc>
          <w:tcPr>
            <w:tcW w:w="6360" w:type="dxa"/>
            <w:tcBorders>
              <w:top w:val="single" w:sz="1" w:space="0" w:color="C8D9EC"/>
              <w:left w:val="single" w:sz="1" w:space="0" w:color="C8D9EC"/>
              <w:bottom w:val="single" w:sz="1" w:space="0" w:color="C8D9EC"/>
              <w:right w:val="single" w:sz="1" w:space="0" w:color="C8D9EC"/>
            </w:tcBorders>
            <w:shd w:val="clear" w:color="auto" w:fill="DDEAF5"/>
            <w:tcMar>
              <w:top w:w="80" w:type="dxa"/>
              <w:left w:w="160" w:type="dxa"/>
              <w:bottom w:w="80" w:type="dxa"/>
              <w:right w:w="160" w:type="dxa"/>
            </w:tcMar>
          </w:tcPr>
          <w:p w14:paraId="5CE8B5A2" w14:textId="77777777" w:rsidR="00BE5060" w:rsidRDefault="00000000">
            <w:r>
              <w:rPr>
                <w:color w:val="1A2B3C"/>
                <w:sz w:val="19"/>
                <w:szCs w:val="19"/>
              </w:rPr>
              <w:t>2.0 — Refined (Gap Analysis Incorporated)</w:t>
            </w:r>
          </w:p>
        </w:tc>
      </w:tr>
      <w:tr w:rsidR="00BE5060" w14:paraId="051357E1"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490B0ED2" w14:textId="77777777" w:rsidR="00BE5060" w:rsidRDefault="00000000">
            <w:r>
              <w:rPr>
                <w:color w:val="1A2B3C"/>
                <w:sz w:val="19"/>
                <w:szCs w:val="19"/>
              </w:rPr>
              <w:t>Status</w:t>
            </w:r>
          </w:p>
        </w:tc>
        <w:tc>
          <w:tcPr>
            <w:tcW w:w="63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48447398" w14:textId="77777777" w:rsidR="00BE5060" w:rsidRDefault="00000000">
            <w:r>
              <w:rPr>
                <w:color w:val="1A2B3C"/>
                <w:sz w:val="19"/>
                <w:szCs w:val="19"/>
              </w:rPr>
              <w:t>Pending Client Confirmation on 6 Open Items</w:t>
            </w:r>
          </w:p>
        </w:tc>
      </w:tr>
      <w:tr w:rsidR="00BE5060" w14:paraId="48D35018"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DDEAF5"/>
            <w:tcMar>
              <w:top w:w="80" w:type="dxa"/>
              <w:left w:w="160" w:type="dxa"/>
              <w:bottom w:w="80" w:type="dxa"/>
              <w:right w:w="160" w:type="dxa"/>
            </w:tcMar>
          </w:tcPr>
          <w:p w14:paraId="521EF50E" w14:textId="77777777" w:rsidR="00BE5060" w:rsidRDefault="00000000">
            <w:r>
              <w:rPr>
                <w:color w:val="1A2B3C"/>
                <w:sz w:val="19"/>
                <w:szCs w:val="19"/>
              </w:rPr>
              <w:t>Date</w:t>
            </w:r>
          </w:p>
        </w:tc>
        <w:tc>
          <w:tcPr>
            <w:tcW w:w="6360" w:type="dxa"/>
            <w:tcBorders>
              <w:top w:val="single" w:sz="1" w:space="0" w:color="C8D9EC"/>
              <w:left w:val="single" w:sz="1" w:space="0" w:color="C8D9EC"/>
              <w:bottom w:val="single" w:sz="1" w:space="0" w:color="C8D9EC"/>
              <w:right w:val="single" w:sz="1" w:space="0" w:color="C8D9EC"/>
            </w:tcBorders>
            <w:shd w:val="clear" w:color="auto" w:fill="DDEAF5"/>
            <w:tcMar>
              <w:top w:w="80" w:type="dxa"/>
              <w:left w:w="160" w:type="dxa"/>
              <w:bottom w:w="80" w:type="dxa"/>
              <w:right w:w="160" w:type="dxa"/>
            </w:tcMar>
          </w:tcPr>
          <w:p w14:paraId="08ABFB46" w14:textId="77777777" w:rsidR="00BE5060" w:rsidRDefault="00000000">
            <w:r>
              <w:rPr>
                <w:color w:val="1A2B3C"/>
                <w:sz w:val="19"/>
                <w:szCs w:val="19"/>
              </w:rPr>
              <w:t>22 April 2026</w:t>
            </w:r>
          </w:p>
        </w:tc>
      </w:tr>
    </w:tbl>
    <w:p w14:paraId="6DB4943D" w14:textId="77777777" w:rsidR="00BE5060" w:rsidRDefault="00BE5060">
      <w:pPr>
        <w:pageBreakBefore/>
      </w:pPr>
    </w:p>
    <w:p w14:paraId="43A7DB1A" w14:textId="77777777" w:rsidR="00BE5060" w:rsidRDefault="00000000">
      <w:pPr>
        <w:pStyle w:val="Heading1"/>
        <w:pBdr>
          <w:bottom w:val="single" w:sz="6" w:space="2" w:color="2E75B6"/>
        </w:pBdr>
      </w:pPr>
      <w:r>
        <w:t>1. Document Change Log</w:t>
      </w:r>
    </w:p>
    <w:p w14:paraId="198D4080" w14:textId="77777777" w:rsidR="00BE5060" w:rsidRDefault="00000000">
      <w:pPr>
        <w:spacing w:before="60" w:after="80"/>
      </w:pPr>
      <w:r>
        <w:rPr>
          <w:color w:val="1A2B3C"/>
        </w:rPr>
        <w:t>This version incorporates all feedback from the initial gap analysis. Changes are marked with their impact on the implementation.</w:t>
      </w:r>
    </w:p>
    <w:p w14:paraId="5AF02FFC" w14:textId="77777777" w:rsidR="00BE5060" w:rsidRDefault="00BE506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360"/>
      </w:tblGrid>
      <w:tr w:rsidR="00BE5060" w14:paraId="7FC8F3CC" w14:textId="77777777">
        <w:tblPrEx>
          <w:tblCellMar>
            <w:top w:w="0" w:type="dxa"/>
            <w:bottom w:w="0" w:type="dxa"/>
          </w:tblCellMar>
        </w:tblPrEx>
        <w:trPr>
          <w:tblHeader/>
        </w:trPr>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4B6DCD4F" w14:textId="77777777" w:rsidR="00BE5060" w:rsidRDefault="00000000">
            <w:r>
              <w:rPr>
                <w:b/>
                <w:bCs/>
                <w:color w:val="FFFFFF"/>
                <w:sz w:val="19"/>
                <w:szCs w:val="19"/>
              </w:rPr>
              <w:t>Version</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4E6A25B7" w14:textId="77777777" w:rsidR="00BE5060" w:rsidRDefault="00000000">
            <w:r>
              <w:rPr>
                <w:b/>
                <w:bCs/>
                <w:color w:val="FFFFFF"/>
                <w:sz w:val="19"/>
                <w:szCs w:val="19"/>
              </w:rPr>
              <w:t>Change</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5935CB66" w14:textId="77777777" w:rsidR="00BE5060" w:rsidRDefault="00000000">
            <w:r>
              <w:rPr>
                <w:b/>
                <w:bCs/>
                <w:color w:val="FFFFFF"/>
                <w:sz w:val="19"/>
                <w:szCs w:val="19"/>
              </w:rPr>
              <w:t>Impact</w:t>
            </w:r>
          </w:p>
        </w:tc>
      </w:tr>
      <w:tr w:rsidR="00BE5060" w14:paraId="0BC758BD" w14:textId="77777777">
        <w:tblPrEx>
          <w:tblCellMar>
            <w:top w:w="0" w:type="dxa"/>
            <w:bottom w:w="0" w:type="dxa"/>
          </w:tblCellMar>
        </w:tblPrEx>
        <w:tc>
          <w:tcPr>
            <w:tcW w:w="14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5B3DE0F4" w14:textId="77777777" w:rsidR="00BE5060" w:rsidRDefault="00000000">
            <w:r>
              <w:rPr>
                <w:color w:val="1A2B3C"/>
                <w:sz w:val="19"/>
                <w:szCs w:val="19"/>
              </w:rPr>
              <w:t>v1.0</w:t>
            </w:r>
          </w:p>
        </w:tc>
        <w:tc>
          <w:tcPr>
            <w:tcW w:w="2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6FEBD69E" w14:textId="77777777" w:rsidR="00BE5060" w:rsidRDefault="00000000">
            <w:r>
              <w:rPr>
                <w:color w:val="1A2B3C"/>
                <w:sz w:val="19"/>
                <w:szCs w:val="19"/>
              </w:rPr>
              <w:t>Initial architecture document</w:t>
            </w:r>
          </w:p>
        </w:tc>
        <w:tc>
          <w:tcPr>
            <w:tcW w:w="53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45954D68" w14:textId="77777777" w:rsidR="00BE5060" w:rsidRDefault="00000000">
            <w:r>
              <w:rPr>
                <w:color w:val="1A2B3C"/>
                <w:sz w:val="19"/>
                <w:szCs w:val="19"/>
              </w:rPr>
              <w:t>Baseline</w:t>
            </w:r>
          </w:p>
        </w:tc>
      </w:tr>
      <w:tr w:rsidR="00BE5060" w14:paraId="47693726" w14:textId="77777777">
        <w:tblPrEx>
          <w:tblCellMar>
            <w:top w:w="0" w:type="dxa"/>
            <w:bottom w:w="0" w:type="dxa"/>
          </w:tblCellMar>
        </w:tblPrEx>
        <w:tc>
          <w:tcPr>
            <w:tcW w:w="14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79A408D9" w14:textId="77777777" w:rsidR="00BE5060" w:rsidRDefault="00000000">
            <w:r>
              <w:rPr>
                <w:color w:val="1A2B3C"/>
                <w:sz w:val="19"/>
                <w:szCs w:val="19"/>
              </w:rPr>
              <w:t>v2.0</w:t>
            </w:r>
          </w:p>
        </w:tc>
        <w:tc>
          <w:tcPr>
            <w:tcW w:w="26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24F463E5" w14:textId="77777777" w:rsidR="00BE5060" w:rsidRDefault="00000000">
            <w:r>
              <w:rPr>
                <w:color w:val="1A2B3C"/>
                <w:sz w:val="19"/>
                <w:szCs w:val="19"/>
              </w:rPr>
              <w:t>Gap 1 — password encryption design added</w:t>
            </w:r>
          </w:p>
        </w:tc>
        <w:tc>
          <w:tcPr>
            <w:tcW w:w="53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4EA913CB" w14:textId="77777777" w:rsidR="00BE5060" w:rsidRDefault="00000000">
            <w:r>
              <w:rPr>
                <w:color w:val="1A2B3C"/>
                <w:sz w:val="19"/>
                <w:szCs w:val="19"/>
              </w:rPr>
              <w:t>New Section 5.2</w:t>
            </w:r>
          </w:p>
        </w:tc>
      </w:tr>
      <w:tr w:rsidR="00BE5060" w14:paraId="5278AE43" w14:textId="77777777">
        <w:tblPrEx>
          <w:tblCellMar>
            <w:top w:w="0" w:type="dxa"/>
            <w:bottom w:w="0" w:type="dxa"/>
          </w:tblCellMar>
        </w:tblPrEx>
        <w:tc>
          <w:tcPr>
            <w:tcW w:w="14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2A7595EE" w14:textId="77777777" w:rsidR="00BE5060" w:rsidRDefault="00000000">
            <w:r>
              <w:rPr>
                <w:color w:val="1A2B3C"/>
                <w:sz w:val="19"/>
                <w:szCs w:val="19"/>
              </w:rPr>
              <w:t>v2.0</w:t>
            </w:r>
          </w:p>
        </w:tc>
        <w:tc>
          <w:tcPr>
            <w:tcW w:w="2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7C059F3A" w14:textId="77777777" w:rsidR="00BE5060" w:rsidRDefault="00000000">
            <w:r>
              <w:rPr>
                <w:color w:val="1A2B3C"/>
                <w:sz w:val="19"/>
                <w:szCs w:val="19"/>
              </w:rPr>
              <w:t>Gap 2 — SOA session handling made configurable</w:t>
            </w:r>
          </w:p>
        </w:tc>
        <w:tc>
          <w:tcPr>
            <w:tcW w:w="53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7EBA771E" w14:textId="77777777" w:rsidR="00BE5060" w:rsidRDefault="00000000">
            <w:r>
              <w:rPr>
                <w:color w:val="1A2B3C"/>
                <w:sz w:val="19"/>
                <w:szCs w:val="19"/>
              </w:rPr>
              <w:t>Updated Section 3 + Section 6</w:t>
            </w:r>
          </w:p>
        </w:tc>
      </w:tr>
      <w:tr w:rsidR="00BE5060" w14:paraId="340C17D4" w14:textId="77777777">
        <w:tblPrEx>
          <w:tblCellMar>
            <w:top w:w="0" w:type="dxa"/>
            <w:bottom w:w="0" w:type="dxa"/>
          </w:tblCellMar>
        </w:tblPrEx>
        <w:tc>
          <w:tcPr>
            <w:tcW w:w="14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7AC21D9F" w14:textId="77777777" w:rsidR="00BE5060" w:rsidRDefault="00000000">
            <w:r>
              <w:rPr>
                <w:color w:val="1A2B3C"/>
                <w:sz w:val="19"/>
                <w:szCs w:val="19"/>
              </w:rPr>
              <w:t>v2.0</w:t>
            </w:r>
          </w:p>
        </w:tc>
        <w:tc>
          <w:tcPr>
            <w:tcW w:w="26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03F76270" w14:textId="77777777" w:rsidR="00BE5060" w:rsidRDefault="00000000">
            <w:r>
              <w:rPr>
                <w:color w:val="1A2B3C"/>
                <w:sz w:val="19"/>
                <w:szCs w:val="19"/>
              </w:rPr>
              <w:t>Gap 3 — restore point re-display confirmation added to flow</w:t>
            </w:r>
          </w:p>
        </w:tc>
        <w:tc>
          <w:tcPr>
            <w:tcW w:w="53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448817F6" w14:textId="77777777" w:rsidR="00BE5060" w:rsidRDefault="00000000">
            <w:r>
              <w:rPr>
                <w:color w:val="1A2B3C"/>
                <w:sz w:val="19"/>
                <w:szCs w:val="19"/>
              </w:rPr>
              <w:t>Updated Section 4</w:t>
            </w:r>
          </w:p>
        </w:tc>
      </w:tr>
      <w:tr w:rsidR="00BE5060" w14:paraId="43C197A4" w14:textId="77777777">
        <w:tblPrEx>
          <w:tblCellMar>
            <w:top w:w="0" w:type="dxa"/>
            <w:bottom w:w="0" w:type="dxa"/>
          </w:tblCellMar>
        </w:tblPrEx>
        <w:tc>
          <w:tcPr>
            <w:tcW w:w="14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4EFAE33A" w14:textId="77777777" w:rsidR="00BE5060" w:rsidRDefault="00000000">
            <w:r>
              <w:rPr>
                <w:color w:val="1A2B3C"/>
                <w:sz w:val="19"/>
                <w:szCs w:val="19"/>
              </w:rPr>
              <w:t>v2.0</w:t>
            </w:r>
          </w:p>
        </w:tc>
        <w:tc>
          <w:tcPr>
            <w:tcW w:w="2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09EBFF4A" w14:textId="77777777" w:rsidR="00BE5060" w:rsidRDefault="00000000">
            <w:r>
              <w:rPr>
                <w:color w:val="1A2B3C"/>
                <w:sz w:val="19"/>
                <w:szCs w:val="19"/>
              </w:rPr>
              <w:t>Gap 4 — all file paths verified and locked to client values</w:t>
            </w:r>
          </w:p>
        </w:tc>
        <w:tc>
          <w:tcPr>
            <w:tcW w:w="53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3DAD7DD8" w14:textId="77777777" w:rsidR="00BE5060" w:rsidRDefault="00000000">
            <w:r>
              <w:rPr>
                <w:color w:val="1A2B3C"/>
                <w:sz w:val="19"/>
                <w:szCs w:val="19"/>
              </w:rPr>
              <w:t>Updated Section 7</w:t>
            </w:r>
          </w:p>
        </w:tc>
      </w:tr>
      <w:tr w:rsidR="00BE5060" w14:paraId="3BA34298" w14:textId="77777777">
        <w:tblPrEx>
          <w:tblCellMar>
            <w:top w:w="0" w:type="dxa"/>
            <w:bottom w:w="0" w:type="dxa"/>
          </w:tblCellMar>
        </w:tblPrEx>
        <w:tc>
          <w:tcPr>
            <w:tcW w:w="14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74E3560D" w14:textId="77777777" w:rsidR="00BE5060" w:rsidRDefault="00000000">
            <w:r>
              <w:rPr>
                <w:color w:val="1A2B3C"/>
                <w:sz w:val="19"/>
                <w:szCs w:val="19"/>
              </w:rPr>
              <w:t>v2.0</w:t>
            </w:r>
          </w:p>
        </w:tc>
        <w:tc>
          <w:tcPr>
            <w:tcW w:w="26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50692B01" w14:textId="77777777" w:rsidR="00BE5060" w:rsidRDefault="00000000">
            <w:r>
              <w:rPr>
                <w:color w:val="1A2B3C"/>
                <w:sz w:val="19"/>
                <w:szCs w:val="19"/>
              </w:rPr>
              <w:t>6 client questions documented as open items</w:t>
            </w:r>
          </w:p>
        </w:tc>
        <w:tc>
          <w:tcPr>
            <w:tcW w:w="53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6DA3AFFC" w14:textId="77777777" w:rsidR="00BE5060" w:rsidRDefault="00000000">
            <w:r>
              <w:rPr>
                <w:color w:val="1A2B3C"/>
                <w:sz w:val="19"/>
                <w:szCs w:val="19"/>
              </w:rPr>
              <w:t>New Section 8</w:t>
            </w:r>
          </w:p>
        </w:tc>
      </w:tr>
      <w:tr w:rsidR="00BE5060" w14:paraId="502BBF0F" w14:textId="77777777">
        <w:tblPrEx>
          <w:tblCellMar>
            <w:top w:w="0" w:type="dxa"/>
            <w:bottom w:w="0" w:type="dxa"/>
          </w:tblCellMar>
        </w:tblPrEx>
        <w:tc>
          <w:tcPr>
            <w:tcW w:w="14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013E985D" w14:textId="77777777" w:rsidR="00BE5060" w:rsidRDefault="00000000">
            <w:r>
              <w:rPr>
                <w:color w:val="1A2B3C"/>
                <w:sz w:val="19"/>
                <w:szCs w:val="19"/>
              </w:rPr>
              <w:t>v2.0</w:t>
            </w:r>
          </w:p>
        </w:tc>
        <w:tc>
          <w:tcPr>
            <w:tcW w:w="2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5967E4C7" w14:textId="77777777" w:rsidR="00BE5060" w:rsidRDefault="00000000">
            <w:r>
              <w:rPr>
                <w:color w:val="1A2B3C"/>
                <w:sz w:val="19"/>
                <w:szCs w:val="19"/>
              </w:rPr>
              <w:t>Pre-coding checklist added</w:t>
            </w:r>
          </w:p>
        </w:tc>
        <w:tc>
          <w:tcPr>
            <w:tcW w:w="53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01C07A98" w14:textId="77777777" w:rsidR="00BE5060" w:rsidRDefault="00000000">
            <w:r>
              <w:rPr>
                <w:color w:val="1A2B3C"/>
                <w:sz w:val="19"/>
                <w:szCs w:val="19"/>
              </w:rPr>
              <w:t>New Section 9</w:t>
            </w:r>
          </w:p>
        </w:tc>
      </w:tr>
    </w:tbl>
    <w:p w14:paraId="394D71E0" w14:textId="77777777" w:rsidR="00BE5060" w:rsidRDefault="00BE5060">
      <w:pPr>
        <w:spacing w:before="60" w:after="60"/>
      </w:pPr>
    </w:p>
    <w:p w14:paraId="3F363297" w14:textId="77777777" w:rsidR="00942525" w:rsidRDefault="00942525">
      <w:pPr>
        <w:spacing w:before="60" w:after="60"/>
      </w:pPr>
    </w:p>
    <w:p w14:paraId="2FD738BB" w14:textId="77777777" w:rsidR="00942525" w:rsidRDefault="00942525">
      <w:pPr>
        <w:spacing w:before="60" w:after="60"/>
      </w:pPr>
    </w:p>
    <w:p w14:paraId="44D28B39" w14:textId="77777777" w:rsidR="00942525" w:rsidRDefault="00942525">
      <w:pPr>
        <w:spacing w:before="60" w:after="60"/>
      </w:pPr>
    </w:p>
    <w:p w14:paraId="5053A502" w14:textId="77777777" w:rsidR="00942525" w:rsidRDefault="00942525">
      <w:pPr>
        <w:spacing w:before="60" w:after="60"/>
      </w:pPr>
    </w:p>
    <w:p w14:paraId="53B3FD30" w14:textId="77777777" w:rsidR="00942525" w:rsidRDefault="00942525">
      <w:pPr>
        <w:spacing w:before="60" w:after="60"/>
      </w:pPr>
    </w:p>
    <w:p w14:paraId="47EE1B89" w14:textId="77777777" w:rsidR="00942525" w:rsidRDefault="00942525">
      <w:pPr>
        <w:spacing w:before="60" w:after="60"/>
      </w:pPr>
    </w:p>
    <w:p w14:paraId="51DD75BE" w14:textId="77777777" w:rsidR="00942525" w:rsidRDefault="00942525">
      <w:pPr>
        <w:spacing w:before="60" w:after="60"/>
      </w:pPr>
    </w:p>
    <w:p w14:paraId="2D34103C" w14:textId="77777777" w:rsidR="00942525" w:rsidRDefault="00942525">
      <w:pPr>
        <w:spacing w:before="60" w:after="60"/>
      </w:pPr>
    </w:p>
    <w:p w14:paraId="0A3F5177" w14:textId="77777777" w:rsidR="00942525" w:rsidRDefault="00942525">
      <w:pPr>
        <w:spacing w:before="60" w:after="60"/>
      </w:pPr>
    </w:p>
    <w:p w14:paraId="3623FBBD" w14:textId="77777777" w:rsidR="00942525" w:rsidRDefault="00942525">
      <w:pPr>
        <w:spacing w:before="60" w:after="60"/>
      </w:pPr>
    </w:p>
    <w:p w14:paraId="6B93E189" w14:textId="77777777" w:rsidR="00942525" w:rsidRDefault="00942525">
      <w:pPr>
        <w:spacing w:before="60" w:after="60"/>
      </w:pPr>
    </w:p>
    <w:p w14:paraId="6F478861" w14:textId="77777777" w:rsidR="00942525" w:rsidRDefault="00942525">
      <w:pPr>
        <w:spacing w:before="60" w:after="60"/>
      </w:pPr>
    </w:p>
    <w:p w14:paraId="3028F7D5" w14:textId="77777777" w:rsidR="00942525" w:rsidRDefault="00942525">
      <w:pPr>
        <w:spacing w:before="60" w:after="60"/>
      </w:pPr>
    </w:p>
    <w:p w14:paraId="74F0EEF9" w14:textId="77777777" w:rsidR="00942525" w:rsidRDefault="00942525">
      <w:pPr>
        <w:spacing w:before="60" w:after="60"/>
      </w:pPr>
    </w:p>
    <w:p w14:paraId="35930590" w14:textId="77777777" w:rsidR="00942525" w:rsidRDefault="00942525">
      <w:pPr>
        <w:spacing w:before="60" w:after="60"/>
      </w:pPr>
    </w:p>
    <w:p w14:paraId="654B57E7" w14:textId="77777777" w:rsidR="00942525" w:rsidRDefault="00942525">
      <w:pPr>
        <w:spacing w:before="60" w:after="60"/>
      </w:pPr>
    </w:p>
    <w:p w14:paraId="6B167D88" w14:textId="77777777" w:rsidR="00BE5060" w:rsidRDefault="00000000">
      <w:pPr>
        <w:pStyle w:val="Heading1"/>
        <w:pBdr>
          <w:bottom w:val="single" w:sz="6" w:space="2" w:color="2E75B6"/>
        </w:pBdr>
      </w:pPr>
      <w:r>
        <w:t>2. Executive Summary</w:t>
      </w:r>
    </w:p>
    <w:p w14:paraId="58DABE78" w14:textId="77777777" w:rsidR="00BE5060" w:rsidRDefault="00000000">
      <w:pPr>
        <w:spacing w:before="60" w:after="80"/>
      </w:pPr>
      <w:r>
        <w:rPr>
          <w:color w:val="1A2B3C"/>
        </w:rPr>
        <w:t>This document defines the complete architecture, execution flow, security design, and implementation plan for the Oracle Flashback Automation Framework — a secure, menu-driven Python solution for managing Oracle Database flashback setup and restore operations across multi-node application environments.</w:t>
      </w:r>
    </w:p>
    <w:p w14:paraId="5AC9E95E" w14:textId="77777777" w:rsidR="00BE5060" w:rsidRDefault="00BE5060">
      <w:pPr>
        <w:spacing w:before="60" w:after="60"/>
      </w:pPr>
    </w:p>
    <w:p w14:paraId="0F0AAAF2" w14:textId="77777777" w:rsidR="00BE5060" w:rsidRDefault="00000000">
      <w:pPr>
        <w:spacing w:before="60" w:after="80"/>
      </w:pPr>
      <w:r>
        <w:rPr>
          <w:color w:val="1A2B3C"/>
        </w:rPr>
        <w:t>Version 2.0 incorporates the results of a full gap analysis conducted after the initial design review. Four gaps have been identified and resolved in this document. Six open items require client confirmation before coding of certain modules can be finalised. All resolved gaps are documented with their chosen implementation approach and the rationale behind each decision.</w:t>
      </w:r>
    </w:p>
    <w:p w14:paraId="274CB9B1" w14:textId="77777777" w:rsidR="00BE5060" w:rsidRDefault="00BE5060">
      <w:pPr>
        <w:spacing w:before="60" w:after="60"/>
      </w:pPr>
    </w:p>
    <w:p w14:paraId="457C827C" w14:textId="77777777" w:rsidR="00BE5060" w:rsidRDefault="00000000">
      <w:pPr>
        <w:pStyle w:val="Heading1"/>
        <w:pBdr>
          <w:bottom w:val="single" w:sz="6" w:space="2" w:color="2E75B6"/>
        </w:pBdr>
      </w:pPr>
      <w:r>
        <w:t>3. Architecture Overview</w:t>
      </w:r>
    </w:p>
    <w:p w14:paraId="54A697F3" w14:textId="77777777" w:rsidR="00BE5060" w:rsidRDefault="00000000">
      <w:pPr>
        <w:spacing w:before="60" w:after="80"/>
      </w:pPr>
      <w:r>
        <w:rPr>
          <w:color w:val="1A2B3C"/>
        </w:rPr>
        <w:t>The framework is organized into six layers. Two layers have been updated in v2.0 to address identified gaps.</w:t>
      </w:r>
    </w:p>
    <w:p w14:paraId="16203B5E" w14:textId="77777777" w:rsidR="00BE5060" w:rsidRDefault="00BE506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760"/>
      </w:tblGrid>
      <w:tr w:rsidR="00BE5060" w14:paraId="22B5B20B" w14:textId="77777777">
        <w:tblPrEx>
          <w:tblCellMar>
            <w:top w:w="0" w:type="dxa"/>
            <w:bottom w:w="0" w:type="dxa"/>
          </w:tblCellMar>
        </w:tblPrEx>
        <w:trPr>
          <w:tblHeader/>
        </w:trPr>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6D9242D0" w14:textId="77777777" w:rsidR="00BE5060" w:rsidRDefault="00000000">
            <w:r>
              <w:rPr>
                <w:b/>
                <w:bCs/>
                <w:color w:val="FFFFFF"/>
                <w:sz w:val="19"/>
                <w:szCs w:val="19"/>
              </w:rPr>
              <w:t>Layer</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1F1A1236" w14:textId="77777777" w:rsidR="00BE5060" w:rsidRDefault="00000000">
            <w:r>
              <w:rPr>
                <w:b/>
                <w:bCs/>
                <w:color w:val="FFFFFF"/>
                <w:sz w:val="19"/>
                <w:szCs w:val="19"/>
              </w:rPr>
              <w:t>Component</w:t>
            </w:r>
          </w:p>
        </w:tc>
        <w:tc>
          <w:tcPr>
            <w:tcW w:w="37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463963C7" w14:textId="77777777" w:rsidR="00BE5060" w:rsidRDefault="00000000">
            <w:r>
              <w:rPr>
                <w:b/>
                <w:bCs/>
                <w:color w:val="FFFFFF"/>
                <w:sz w:val="19"/>
                <w:szCs w:val="19"/>
              </w:rPr>
              <w:t>v2.0 Change</w:t>
            </w:r>
          </w:p>
        </w:tc>
      </w:tr>
      <w:tr w:rsidR="00BE5060" w14:paraId="578895E2" w14:textId="77777777">
        <w:tblPrEx>
          <w:tblCellMar>
            <w:top w:w="0" w:type="dxa"/>
            <w:bottom w:w="0" w:type="dxa"/>
          </w:tblCellMar>
        </w:tblPrEx>
        <w:tc>
          <w:tcPr>
            <w:tcW w:w="2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2F7C274A" w14:textId="77777777" w:rsidR="00BE5060" w:rsidRDefault="00000000">
            <w:r>
              <w:rPr>
                <w:color w:val="1A2B3C"/>
                <w:sz w:val="19"/>
                <w:szCs w:val="19"/>
              </w:rPr>
              <w:t>1 — Interface</w:t>
            </w:r>
          </w:p>
        </w:tc>
        <w:tc>
          <w:tcPr>
            <w:tcW w:w="30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48FC0CD0" w14:textId="77777777" w:rsidR="00BE5060" w:rsidRDefault="00000000">
            <w:r>
              <w:rPr>
                <w:color w:val="1A2B3C"/>
                <w:sz w:val="19"/>
                <w:szCs w:val="19"/>
              </w:rPr>
              <w:t>Menu-driven CLI</w:t>
            </w:r>
          </w:p>
        </w:tc>
        <w:tc>
          <w:tcPr>
            <w:tcW w:w="37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0884539E" w14:textId="77777777" w:rsidR="00BE5060" w:rsidRDefault="00000000">
            <w:r>
              <w:rPr>
                <w:color w:val="1A2B3C"/>
                <w:sz w:val="19"/>
                <w:szCs w:val="19"/>
              </w:rPr>
              <w:t>No change</w:t>
            </w:r>
          </w:p>
        </w:tc>
      </w:tr>
      <w:tr w:rsidR="00BE5060" w14:paraId="48F3AE93" w14:textId="77777777">
        <w:tblPrEx>
          <w:tblCellMar>
            <w:top w:w="0" w:type="dxa"/>
            <w:bottom w:w="0" w:type="dxa"/>
          </w:tblCellMar>
        </w:tblPrEx>
        <w:tc>
          <w:tcPr>
            <w:tcW w:w="26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2DEAF5DD" w14:textId="77777777" w:rsidR="00BE5060" w:rsidRDefault="00000000">
            <w:r>
              <w:rPr>
                <w:color w:val="1A2B3C"/>
                <w:sz w:val="19"/>
                <w:szCs w:val="19"/>
              </w:rPr>
              <w:t>2 — Orchestration</w:t>
            </w:r>
          </w:p>
        </w:tc>
        <w:tc>
          <w:tcPr>
            <w:tcW w:w="30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29E6F54E" w14:textId="77777777" w:rsidR="00BE5060" w:rsidRDefault="00000000">
            <w:r>
              <w:rPr>
                <w:color w:val="1A2B3C"/>
                <w:sz w:val="19"/>
                <w:szCs w:val="19"/>
              </w:rPr>
              <w:t>Core Engine</w:t>
            </w:r>
          </w:p>
        </w:tc>
        <w:tc>
          <w:tcPr>
            <w:tcW w:w="37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1C5D78E5" w14:textId="77777777" w:rsidR="00BE5060" w:rsidRDefault="00000000">
            <w:r>
              <w:rPr>
                <w:color w:val="1A2B3C"/>
                <w:sz w:val="19"/>
                <w:szCs w:val="19"/>
              </w:rPr>
              <w:t>Restore point re-display added (Gap 3 resolved)</w:t>
            </w:r>
          </w:p>
        </w:tc>
      </w:tr>
      <w:tr w:rsidR="00BE5060" w14:paraId="5649147E" w14:textId="77777777">
        <w:tblPrEx>
          <w:tblCellMar>
            <w:top w:w="0" w:type="dxa"/>
            <w:bottom w:w="0" w:type="dxa"/>
          </w:tblCellMar>
        </w:tblPrEx>
        <w:tc>
          <w:tcPr>
            <w:tcW w:w="2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477D1EE2" w14:textId="77777777" w:rsidR="00BE5060" w:rsidRDefault="00000000">
            <w:r>
              <w:rPr>
                <w:color w:val="1A2B3C"/>
                <w:sz w:val="19"/>
                <w:szCs w:val="19"/>
              </w:rPr>
              <w:t>3 — Execution</w:t>
            </w:r>
          </w:p>
        </w:tc>
        <w:tc>
          <w:tcPr>
            <w:tcW w:w="30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2616AA02" w14:textId="77777777" w:rsidR="00BE5060" w:rsidRDefault="00000000">
            <w:r>
              <w:rPr>
                <w:color w:val="1A2B3C"/>
                <w:sz w:val="19"/>
                <w:szCs w:val="19"/>
              </w:rPr>
              <w:t>DB + App + Backup</w:t>
            </w:r>
          </w:p>
        </w:tc>
        <w:tc>
          <w:tcPr>
            <w:tcW w:w="37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4E84C367" w14:textId="77777777" w:rsidR="00BE5060" w:rsidRDefault="00000000">
            <w:r>
              <w:rPr>
                <w:color w:val="1A2B3C"/>
                <w:sz w:val="19"/>
                <w:szCs w:val="19"/>
              </w:rPr>
              <w:t>SOA session handling now configurable (Gap 2)</w:t>
            </w:r>
          </w:p>
        </w:tc>
      </w:tr>
      <w:tr w:rsidR="00BE5060" w14:paraId="469E1DA6" w14:textId="77777777">
        <w:tblPrEx>
          <w:tblCellMar>
            <w:top w:w="0" w:type="dxa"/>
            <w:bottom w:w="0" w:type="dxa"/>
          </w:tblCellMar>
        </w:tblPrEx>
        <w:tc>
          <w:tcPr>
            <w:tcW w:w="26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4CA409F4" w14:textId="77777777" w:rsidR="00BE5060" w:rsidRDefault="00000000">
            <w:r>
              <w:rPr>
                <w:color w:val="1A2B3C"/>
                <w:sz w:val="19"/>
                <w:szCs w:val="19"/>
              </w:rPr>
              <w:t>4 — Validation</w:t>
            </w:r>
          </w:p>
        </w:tc>
        <w:tc>
          <w:tcPr>
            <w:tcW w:w="30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4C1EA9DC" w14:textId="77777777" w:rsidR="00BE5060" w:rsidRDefault="00000000">
            <w:r>
              <w:rPr>
                <w:color w:val="1A2B3C"/>
                <w:sz w:val="19"/>
                <w:szCs w:val="19"/>
              </w:rPr>
              <w:t>Pre/Post Checks</w:t>
            </w:r>
          </w:p>
        </w:tc>
        <w:tc>
          <w:tcPr>
            <w:tcW w:w="37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4F673D0E" w14:textId="77777777" w:rsidR="00BE5060" w:rsidRDefault="00000000">
            <w:r>
              <w:rPr>
                <w:color w:val="1A2B3C"/>
                <w:sz w:val="19"/>
                <w:szCs w:val="19"/>
              </w:rPr>
              <w:t>No change</w:t>
            </w:r>
          </w:p>
        </w:tc>
      </w:tr>
      <w:tr w:rsidR="00BE5060" w14:paraId="2938CFAD" w14:textId="77777777">
        <w:tblPrEx>
          <w:tblCellMar>
            <w:top w:w="0" w:type="dxa"/>
            <w:bottom w:w="0" w:type="dxa"/>
          </w:tblCellMar>
        </w:tblPrEx>
        <w:tc>
          <w:tcPr>
            <w:tcW w:w="2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3AE441CC" w14:textId="77777777" w:rsidR="00BE5060" w:rsidRDefault="00000000">
            <w:r>
              <w:rPr>
                <w:color w:val="1A2B3C"/>
                <w:sz w:val="19"/>
                <w:szCs w:val="19"/>
              </w:rPr>
              <w:t>5 — Security</w:t>
            </w:r>
          </w:p>
        </w:tc>
        <w:tc>
          <w:tcPr>
            <w:tcW w:w="30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61BCF670" w14:textId="77777777" w:rsidR="00BE5060" w:rsidRDefault="00000000">
            <w:r>
              <w:rPr>
                <w:color w:val="1A2B3C"/>
                <w:sz w:val="19"/>
                <w:szCs w:val="19"/>
              </w:rPr>
              <w:t>Auth + Encryption</w:t>
            </w:r>
          </w:p>
        </w:tc>
        <w:tc>
          <w:tcPr>
            <w:tcW w:w="37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294723E5" w14:textId="77777777" w:rsidR="00BE5060" w:rsidRDefault="00000000">
            <w:r>
              <w:rPr>
                <w:color w:val="1A2B3C"/>
                <w:sz w:val="19"/>
                <w:szCs w:val="19"/>
              </w:rPr>
              <w:t>AES-256 encryption module added (Gap 1 resolved)</w:t>
            </w:r>
          </w:p>
        </w:tc>
      </w:tr>
      <w:tr w:rsidR="00BE5060" w14:paraId="57C7F1E6" w14:textId="77777777">
        <w:tblPrEx>
          <w:tblCellMar>
            <w:top w:w="0" w:type="dxa"/>
            <w:bottom w:w="0" w:type="dxa"/>
          </w:tblCellMar>
        </w:tblPrEx>
        <w:tc>
          <w:tcPr>
            <w:tcW w:w="26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0383DE44" w14:textId="77777777" w:rsidR="00BE5060" w:rsidRDefault="00000000">
            <w:r>
              <w:rPr>
                <w:color w:val="1A2B3C"/>
                <w:sz w:val="19"/>
                <w:szCs w:val="19"/>
              </w:rPr>
              <w:t>6 — Logging</w:t>
            </w:r>
          </w:p>
        </w:tc>
        <w:tc>
          <w:tcPr>
            <w:tcW w:w="30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74F295F1" w14:textId="77777777" w:rsidR="00BE5060" w:rsidRDefault="00000000">
            <w:r>
              <w:rPr>
                <w:color w:val="1A2B3C"/>
                <w:sz w:val="19"/>
                <w:szCs w:val="19"/>
              </w:rPr>
              <w:t>Logger + Log File</w:t>
            </w:r>
          </w:p>
        </w:tc>
        <w:tc>
          <w:tcPr>
            <w:tcW w:w="37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196F2415" w14:textId="77777777" w:rsidR="00BE5060" w:rsidRDefault="00000000">
            <w:r>
              <w:rPr>
                <w:color w:val="1A2B3C"/>
                <w:sz w:val="19"/>
                <w:szCs w:val="19"/>
              </w:rPr>
              <w:t>No change</w:t>
            </w:r>
          </w:p>
        </w:tc>
      </w:tr>
      <w:tr w:rsidR="00BE5060" w14:paraId="1C08965C" w14:textId="77777777">
        <w:tblPrEx>
          <w:tblCellMar>
            <w:top w:w="0" w:type="dxa"/>
            <w:bottom w:w="0" w:type="dxa"/>
          </w:tblCellMar>
        </w:tblPrEx>
        <w:tc>
          <w:tcPr>
            <w:tcW w:w="2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2C97EE35" w14:textId="77777777" w:rsidR="00BE5060" w:rsidRDefault="00000000">
            <w:r>
              <w:rPr>
                <w:color w:val="1A2B3C"/>
                <w:sz w:val="19"/>
                <w:szCs w:val="19"/>
              </w:rPr>
              <w:t>7 — Notification</w:t>
            </w:r>
          </w:p>
        </w:tc>
        <w:tc>
          <w:tcPr>
            <w:tcW w:w="30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5B9A1F13" w14:textId="77777777" w:rsidR="00BE5060" w:rsidRDefault="00000000">
            <w:r>
              <w:rPr>
                <w:color w:val="1A2B3C"/>
                <w:sz w:val="19"/>
                <w:szCs w:val="19"/>
              </w:rPr>
              <w:t>SMTP Email</w:t>
            </w:r>
          </w:p>
        </w:tc>
        <w:tc>
          <w:tcPr>
            <w:tcW w:w="37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42A7021B" w14:textId="77777777" w:rsidR="00BE5060" w:rsidRDefault="00000000">
            <w:r>
              <w:rPr>
                <w:color w:val="1A2B3C"/>
                <w:sz w:val="19"/>
                <w:szCs w:val="19"/>
              </w:rPr>
              <w:t>SOA admin separate alert email added (Gap 2)</w:t>
            </w:r>
          </w:p>
        </w:tc>
      </w:tr>
    </w:tbl>
    <w:p w14:paraId="107D0504" w14:textId="77777777" w:rsidR="00BE5060" w:rsidRDefault="00BE5060">
      <w:pPr>
        <w:spacing w:before="60" w:after="60"/>
      </w:pPr>
    </w:p>
    <w:p w14:paraId="273629C5" w14:textId="77777777" w:rsidR="00BE5060" w:rsidRDefault="00000000">
      <w:pPr>
        <w:pStyle w:val="Heading2"/>
      </w:pPr>
      <w:proofErr w:type="gramStart"/>
      <w:r>
        <w:t>3.1  Interface</w:t>
      </w:r>
      <w:proofErr w:type="gramEnd"/>
      <w:r>
        <w:t xml:space="preserve"> Layer</w:t>
      </w:r>
    </w:p>
    <w:p w14:paraId="63ED30B3" w14:textId="77777777" w:rsidR="00BE5060" w:rsidRDefault="00000000">
      <w:pPr>
        <w:pStyle w:val="ListParagraph"/>
        <w:numPr>
          <w:ilvl w:val="0"/>
          <w:numId w:val="2"/>
        </w:numPr>
        <w:spacing w:before="40" w:after="40"/>
      </w:pPr>
      <w:r>
        <w:rPr>
          <w:color w:val="1A2B3C"/>
        </w:rPr>
        <w:t>Menu-driven CLI with two options: Create Flashback Request / Restore using Flashback GRP</w:t>
      </w:r>
    </w:p>
    <w:p w14:paraId="1D721D78" w14:textId="77777777" w:rsidR="00BE5060" w:rsidRDefault="00000000">
      <w:pPr>
        <w:pStyle w:val="ListParagraph"/>
        <w:numPr>
          <w:ilvl w:val="0"/>
          <w:numId w:val="2"/>
        </w:numPr>
        <w:spacing w:before="40" w:after="40"/>
      </w:pPr>
      <w:r>
        <w:rPr>
          <w:color w:val="1A2B3C"/>
        </w:rPr>
        <w:t>Strict input control — user must type YES (uppercase exact match, nothing else accepted)</w:t>
      </w:r>
    </w:p>
    <w:p w14:paraId="3DE14149" w14:textId="77777777" w:rsidR="00BE5060" w:rsidRDefault="00000000">
      <w:pPr>
        <w:pStyle w:val="ListParagraph"/>
        <w:numPr>
          <w:ilvl w:val="0"/>
          <w:numId w:val="2"/>
        </w:numPr>
        <w:spacing w:before="40" w:after="40"/>
      </w:pPr>
      <w:r>
        <w:rPr>
          <w:color w:val="1A2B3C"/>
        </w:rPr>
        <w:t>Invalid input immediately cancelled with reason logged</w:t>
      </w:r>
    </w:p>
    <w:p w14:paraId="05926C4F" w14:textId="77777777" w:rsidR="00BE5060" w:rsidRDefault="00BE5060">
      <w:pPr>
        <w:spacing w:before="60" w:after="60"/>
      </w:pPr>
    </w:p>
    <w:p w14:paraId="5D51BD8F" w14:textId="77777777" w:rsidR="00BE5060" w:rsidRDefault="00000000">
      <w:pPr>
        <w:pStyle w:val="Heading2"/>
      </w:pPr>
      <w:proofErr w:type="gramStart"/>
      <w:r>
        <w:t>3.2  Orchestration</w:t>
      </w:r>
      <w:proofErr w:type="gramEnd"/>
      <w:r>
        <w:t xml:space="preserve"> </w:t>
      </w:r>
      <w:proofErr w:type="gramStart"/>
      <w:r>
        <w:t>Layer  [</w:t>
      </w:r>
      <w:proofErr w:type="gramEnd"/>
      <w:r>
        <w:t>UPDATED v2.0]</w:t>
      </w:r>
    </w:p>
    <w:p w14:paraId="23E1ECE5" w14:textId="77777777" w:rsidR="00BE5060" w:rsidRDefault="00000000">
      <w:pPr>
        <w:pStyle w:val="ListParagraph"/>
        <w:numPr>
          <w:ilvl w:val="0"/>
          <w:numId w:val="2"/>
        </w:numPr>
        <w:spacing w:before="40" w:after="40"/>
      </w:pPr>
      <w:r>
        <w:rPr>
          <w:color w:val="1A2B3C"/>
        </w:rPr>
        <w:t>Controls full end-to-end workflow execution with step sequencing</w:t>
      </w:r>
    </w:p>
    <w:p w14:paraId="2D49CDC8" w14:textId="77777777" w:rsidR="00BE5060" w:rsidRDefault="00000000">
      <w:pPr>
        <w:pStyle w:val="ListParagraph"/>
        <w:numPr>
          <w:ilvl w:val="0"/>
          <w:numId w:val="2"/>
        </w:numPr>
        <w:spacing w:before="40" w:after="40"/>
      </w:pPr>
      <w:r>
        <w:rPr>
          <w:color w:val="1A2B3C"/>
        </w:rPr>
        <w:t>Restore point name stored as runtime variable immediately after user entry</w:t>
      </w:r>
    </w:p>
    <w:p w14:paraId="03683B2A" w14:textId="77777777" w:rsidR="00BE5060" w:rsidRDefault="00000000">
      <w:pPr>
        <w:pStyle w:val="ListParagraph"/>
        <w:numPr>
          <w:ilvl w:val="0"/>
          <w:numId w:val="2"/>
        </w:numPr>
        <w:spacing w:before="40" w:after="40"/>
      </w:pPr>
      <w:r>
        <w:rPr>
          <w:color w:val="1A2B3C"/>
        </w:rPr>
        <w:t>UPDATED: After storing the variable, script echoes it back in a clearly formatted block before requesting the second YES confirmation — resolves Gap 3</w:t>
      </w:r>
    </w:p>
    <w:p w14:paraId="50B27500" w14:textId="77777777" w:rsidR="00BE5060" w:rsidRDefault="00000000">
      <w:pPr>
        <w:pStyle w:val="ListParagraph"/>
        <w:numPr>
          <w:ilvl w:val="0"/>
          <w:numId w:val="2"/>
        </w:numPr>
        <w:spacing w:before="40" w:after="40"/>
      </w:pPr>
      <w:r>
        <w:rPr>
          <w:color w:val="1A2B3C"/>
        </w:rPr>
        <w:t>Failure modes: stop-on-critical, configurable-on-SOA-sessions, alert-and-continue on backup</w:t>
      </w:r>
    </w:p>
    <w:p w14:paraId="693F6A6C" w14:textId="77777777" w:rsidR="00BE5060" w:rsidRDefault="00BE5060">
      <w:pPr>
        <w:spacing w:before="60" w:after="60"/>
      </w:pPr>
    </w:p>
    <w:p w14:paraId="40E2A0E1" w14:textId="77777777" w:rsidR="00BE5060" w:rsidRDefault="00000000">
      <w:pPr>
        <w:pStyle w:val="Heading2"/>
      </w:pPr>
      <w:proofErr w:type="gramStart"/>
      <w:r>
        <w:t>3.3  Execution</w:t>
      </w:r>
      <w:proofErr w:type="gramEnd"/>
      <w:r>
        <w:t xml:space="preserve"> Layer</w:t>
      </w:r>
    </w:p>
    <w:p w14:paraId="5142A3F1" w14:textId="77777777" w:rsidR="00BE5060" w:rsidRDefault="00000000">
      <w:pPr>
        <w:spacing w:before="180" w:after="80"/>
      </w:pPr>
      <w:r>
        <w:rPr>
          <w:b/>
          <w:bCs/>
          <w:color w:val="1A2B3C"/>
          <w:sz w:val="22"/>
          <w:szCs w:val="22"/>
        </w:rPr>
        <w:t>A.  Database Operations</w:t>
      </w:r>
    </w:p>
    <w:p w14:paraId="049823FB" w14:textId="77777777" w:rsidR="00BE5060" w:rsidRDefault="00000000">
      <w:pPr>
        <w:pStyle w:val="ListParagraph"/>
        <w:numPr>
          <w:ilvl w:val="0"/>
          <w:numId w:val="2"/>
        </w:numPr>
        <w:spacing w:before="40" w:after="40"/>
      </w:pPr>
      <w:r>
        <w:rPr>
          <w:color w:val="1A2B3C"/>
        </w:rPr>
        <w:t>Fetch and display existing restore points from V$RESTORE_POINT with NAME, TIME, GUARANTEED columns</w:t>
      </w:r>
    </w:p>
    <w:p w14:paraId="5BA8F5FA" w14:textId="77777777" w:rsidR="00BE5060" w:rsidRDefault="00000000">
      <w:pPr>
        <w:pStyle w:val="ListParagraph"/>
        <w:numPr>
          <w:ilvl w:val="0"/>
          <w:numId w:val="2"/>
        </w:numPr>
        <w:spacing w:before="40" w:after="40"/>
      </w:pPr>
      <w:r>
        <w:rPr>
          <w:color w:val="1A2B3C"/>
        </w:rPr>
        <w:t>Accept user-selected restore point name — echo back before second YES — proceed only on YES</w:t>
      </w:r>
    </w:p>
    <w:p w14:paraId="7BF14E95" w14:textId="77777777" w:rsidR="00BE5060" w:rsidRDefault="00000000">
      <w:pPr>
        <w:pStyle w:val="ListParagraph"/>
        <w:numPr>
          <w:ilvl w:val="0"/>
          <w:numId w:val="2"/>
        </w:numPr>
        <w:spacing w:before="40" w:after="40"/>
      </w:pPr>
      <w:r>
        <w:rPr>
          <w:color w:val="1A2B3C"/>
        </w:rPr>
        <w:t>Create guarantee flashback restore point on CDB then switch to PDB and create there</w:t>
      </w:r>
    </w:p>
    <w:p w14:paraId="7360B75E" w14:textId="77777777" w:rsidR="00BE5060" w:rsidRDefault="00000000">
      <w:pPr>
        <w:pStyle w:val="ListParagraph"/>
        <w:numPr>
          <w:ilvl w:val="0"/>
          <w:numId w:val="2"/>
        </w:numPr>
        <w:spacing w:before="40" w:after="40"/>
      </w:pPr>
      <w:r>
        <w:rPr>
          <w:color w:val="1A2B3C"/>
        </w:rPr>
        <w:t>Flashback database to named restore point (restore workflow only)</w:t>
      </w:r>
    </w:p>
    <w:p w14:paraId="60677A1F" w14:textId="77777777" w:rsidR="00BE5060" w:rsidRDefault="00000000">
      <w:pPr>
        <w:pStyle w:val="ListParagraph"/>
        <w:numPr>
          <w:ilvl w:val="0"/>
          <w:numId w:val="2"/>
        </w:numPr>
        <w:spacing w:before="40" w:after="40"/>
      </w:pPr>
      <w:r>
        <w:rPr>
          <w:color w:val="1A2B3C"/>
        </w:rPr>
        <w:t>UPDATED: SOA/active session check behaviour now driven by SOA_ACTION config variable (see Section 6)</w:t>
      </w:r>
    </w:p>
    <w:p w14:paraId="7CC4E388" w14:textId="77777777" w:rsidR="00BE5060" w:rsidRDefault="00BE5060">
      <w:pPr>
        <w:spacing w:before="60" w:after="60"/>
      </w:pPr>
    </w:p>
    <w:p w14:paraId="2859C44E" w14:textId="77777777" w:rsidR="00BE5060" w:rsidRDefault="00000000">
      <w:pPr>
        <w:spacing w:before="180" w:after="80"/>
      </w:pPr>
      <w:r>
        <w:rPr>
          <w:b/>
          <w:bCs/>
          <w:color w:val="1A2B3C"/>
          <w:sz w:val="22"/>
          <w:szCs w:val="22"/>
        </w:rPr>
        <w:t>B.  Application Node Operations</w:t>
      </w:r>
    </w:p>
    <w:p w14:paraId="16CCAD65" w14:textId="77777777" w:rsidR="00BE5060" w:rsidRDefault="00000000">
      <w:pPr>
        <w:pStyle w:val="ListParagraph"/>
        <w:numPr>
          <w:ilvl w:val="0"/>
          <w:numId w:val="2"/>
        </w:numPr>
        <w:spacing w:before="40" w:after="40"/>
      </w:pPr>
      <w:r>
        <w:rPr>
          <w:color w:val="1A2B3C"/>
        </w:rPr>
        <w:t>SSH into all configured nodes using key-based authentication (no password in memory)</w:t>
      </w:r>
    </w:p>
    <w:p w14:paraId="4524B2FD" w14:textId="77777777" w:rsidR="00BE5060" w:rsidRDefault="00000000">
      <w:pPr>
        <w:pStyle w:val="ListParagraph"/>
        <w:numPr>
          <w:ilvl w:val="0"/>
          <w:numId w:val="2"/>
        </w:numPr>
        <w:spacing w:before="40" w:after="40"/>
      </w:pPr>
      <w:r>
        <w:rPr>
          <w:color w:val="1A2B3C"/>
        </w:rPr>
        <w:t>Pre-stop: capture full running process list, log it</w:t>
      </w:r>
    </w:p>
    <w:p w14:paraId="2BF36FB3" w14:textId="77777777" w:rsidR="00BE5060" w:rsidRDefault="00000000">
      <w:pPr>
        <w:pStyle w:val="ListParagraph"/>
        <w:numPr>
          <w:ilvl w:val="0"/>
          <w:numId w:val="2"/>
        </w:numPr>
        <w:spacing w:before="40" w:after="40"/>
      </w:pPr>
      <w:r>
        <w:rPr>
          <w:color w:val="1A2B3C"/>
        </w:rPr>
        <w:t>Execute stop command — command is configurable per-node or shared (see Open Item 3)</w:t>
      </w:r>
    </w:p>
    <w:p w14:paraId="3510ED0F" w14:textId="77777777" w:rsidR="00BE5060" w:rsidRDefault="00000000">
      <w:pPr>
        <w:pStyle w:val="ListParagraph"/>
        <w:numPr>
          <w:ilvl w:val="0"/>
          <w:numId w:val="2"/>
        </w:numPr>
        <w:spacing w:before="40" w:after="40"/>
      </w:pPr>
      <w:r>
        <w:rPr>
          <w:color w:val="1A2B3C"/>
        </w:rPr>
        <w:t>Post-stop: verify zero matching processes — STOP if any remain after grace period</w:t>
      </w:r>
    </w:p>
    <w:p w14:paraId="656339C7" w14:textId="77777777" w:rsidR="00BE5060" w:rsidRDefault="00BE5060">
      <w:pPr>
        <w:spacing w:before="60" w:after="60"/>
      </w:pPr>
    </w:p>
    <w:p w14:paraId="2AAC85A0" w14:textId="77777777" w:rsidR="00BE5060" w:rsidRDefault="00000000">
      <w:pPr>
        <w:spacing w:before="180" w:after="80"/>
      </w:pPr>
      <w:r>
        <w:rPr>
          <w:b/>
          <w:bCs/>
          <w:color w:val="1A2B3C"/>
          <w:sz w:val="22"/>
          <w:szCs w:val="22"/>
        </w:rPr>
        <w:t>C.  Backup Operations</w:t>
      </w:r>
    </w:p>
    <w:p w14:paraId="378F080B" w14:textId="77777777" w:rsidR="00BE5060" w:rsidRDefault="00000000">
      <w:pPr>
        <w:pStyle w:val="ListParagraph"/>
        <w:numPr>
          <w:ilvl w:val="0"/>
          <w:numId w:val="2"/>
        </w:numPr>
        <w:spacing w:before="40" w:after="40"/>
      </w:pPr>
      <w:r>
        <w:rPr>
          <w:color w:val="1A2B3C"/>
        </w:rPr>
        <w:t>Backups run from exact client path: /db8000/app/oracle/r122rxest01</w:t>
      </w:r>
    </w:p>
    <w:p w14:paraId="05345B53" w14:textId="77777777" w:rsidR="00BE5060" w:rsidRDefault="00000000">
      <w:pPr>
        <w:pStyle w:val="ListParagraph"/>
        <w:numPr>
          <w:ilvl w:val="0"/>
          <w:numId w:val="2"/>
        </w:numPr>
        <w:spacing w:before="40" w:after="40"/>
      </w:pPr>
      <w:r>
        <w:rPr>
          <w:color w:val="1A2B3C"/>
        </w:rPr>
        <w:t xml:space="preserve">Three targets: </w:t>
      </w:r>
      <w:proofErr w:type="spellStart"/>
      <w:r>
        <w:rPr>
          <w:color w:val="1A2B3C"/>
        </w:rPr>
        <w:t>fs_ne</w:t>
      </w:r>
      <w:proofErr w:type="spellEnd"/>
      <w:r>
        <w:rPr>
          <w:color w:val="1A2B3C"/>
        </w:rPr>
        <w:t xml:space="preserve">, fs1, fs2 — launched as parallel background </w:t>
      </w:r>
      <w:proofErr w:type="spellStart"/>
      <w:r>
        <w:rPr>
          <w:color w:val="1A2B3C"/>
        </w:rPr>
        <w:t>nohup</w:t>
      </w:r>
      <w:proofErr w:type="spellEnd"/>
      <w:r>
        <w:rPr>
          <w:color w:val="1A2B3C"/>
        </w:rPr>
        <w:t xml:space="preserve"> tar processes</w:t>
      </w:r>
    </w:p>
    <w:p w14:paraId="44A04403" w14:textId="77777777" w:rsidR="00BE5060" w:rsidRDefault="00000000">
      <w:pPr>
        <w:pStyle w:val="ListParagraph"/>
        <w:numPr>
          <w:ilvl w:val="0"/>
          <w:numId w:val="2"/>
        </w:numPr>
        <w:spacing w:before="40" w:after="40"/>
      </w:pPr>
      <w:r>
        <w:rPr>
          <w:color w:val="1A2B3C"/>
        </w:rPr>
        <w:t>Destination: /</w:t>
      </w:r>
      <w:proofErr w:type="spellStart"/>
      <w:r>
        <w:rPr>
          <w:color w:val="1A2B3C"/>
        </w:rPr>
        <w:t>iriscommon</w:t>
      </w:r>
      <w:proofErr w:type="spellEnd"/>
      <w:r>
        <w:rPr>
          <w:color w:val="1A2B3C"/>
        </w:rPr>
        <w:t>/backups/tars/ with timestamp suffix on every filename</w:t>
      </w:r>
    </w:p>
    <w:p w14:paraId="535DFE28" w14:textId="77777777" w:rsidR="00BE5060" w:rsidRDefault="00000000">
      <w:pPr>
        <w:pStyle w:val="ListParagraph"/>
        <w:numPr>
          <w:ilvl w:val="0"/>
          <w:numId w:val="2"/>
        </w:numPr>
        <w:spacing w:before="40" w:after="40"/>
      </w:pPr>
      <w:r>
        <w:rPr>
          <w:color w:val="1A2B3C"/>
        </w:rPr>
        <w:t>Backup failure is logged but non-blocking — configurable via BACKUP_FAIL_ACTION</w:t>
      </w:r>
    </w:p>
    <w:p w14:paraId="57EC20EB" w14:textId="77777777" w:rsidR="00BE5060" w:rsidRDefault="00BE5060">
      <w:pPr>
        <w:spacing w:before="60" w:after="60"/>
      </w:pPr>
    </w:p>
    <w:p w14:paraId="18B7AFCA" w14:textId="77777777" w:rsidR="00BE5060" w:rsidRDefault="00000000">
      <w:pPr>
        <w:pStyle w:val="Heading1"/>
        <w:pBdr>
          <w:bottom w:val="single" w:sz="6" w:space="2" w:color="2E75B6"/>
        </w:pBdr>
      </w:pPr>
      <w:r>
        <w:t xml:space="preserve">4. Script Execution </w:t>
      </w:r>
      <w:proofErr w:type="gramStart"/>
      <w:r>
        <w:t>Flow  [</w:t>
      </w:r>
      <w:proofErr w:type="gramEnd"/>
      <w:r>
        <w:t>UPDATED v2.0]</w:t>
      </w:r>
    </w:p>
    <w:p w14:paraId="59DF98BF" w14:textId="77777777" w:rsidR="00BE5060" w:rsidRDefault="00000000">
      <w:pPr>
        <w:spacing w:before="60" w:after="80"/>
      </w:pPr>
      <w:r>
        <w:rPr>
          <w:color w:val="1A2B3C"/>
        </w:rPr>
        <w:t>Step 5 has been updated to include the restore point re-display confirmation (Gap 3 resolution).</w:t>
      </w:r>
    </w:p>
    <w:p w14:paraId="71F3B259" w14:textId="77777777" w:rsidR="00BE5060" w:rsidRDefault="00BE506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5"/>
        <w:gridCol w:w="2166"/>
        <w:gridCol w:w="6109"/>
      </w:tblGrid>
      <w:tr w:rsidR="00BE5060" w14:paraId="3A895D7A" w14:textId="77777777">
        <w:tblPrEx>
          <w:tblCellMar>
            <w:top w:w="0" w:type="dxa"/>
            <w:bottom w:w="0" w:type="dxa"/>
          </w:tblCellMar>
        </w:tblPrEx>
        <w:trPr>
          <w:tblHeader/>
        </w:trPr>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2D0DEDCE" w14:textId="77777777" w:rsidR="00BE5060" w:rsidRDefault="00000000">
            <w:r>
              <w:rPr>
                <w:b/>
                <w:bCs/>
                <w:color w:val="FFFFFF"/>
                <w:sz w:val="19"/>
                <w:szCs w:val="19"/>
              </w:rPr>
              <w:t>Step</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0A68B9DA" w14:textId="77777777" w:rsidR="00BE5060" w:rsidRDefault="00000000">
            <w:r>
              <w:rPr>
                <w:b/>
                <w:bCs/>
                <w:color w:val="FFFFFF"/>
                <w:sz w:val="19"/>
                <w:szCs w:val="19"/>
              </w:rPr>
              <w:t>Name</w:t>
            </w:r>
          </w:p>
        </w:tc>
        <w:tc>
          <w:tcPr>
            <w:tcW w:w="60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6EAE94A5" w14:textId="77777777" w:rsidR="00BE5060" w:rsidRDefault="00000000">
            <w:r>
              <w:rPr>
                <w:b/>
                <w:bCs/>
                <w:color w:val="FFFFFF"/>
                <w:sz w:val="19"/>
                <w:szCs w:val="19"/>
              </w:rPr>
              <w:t>Detail</w:t>
            </w:r>
          </w:p>
        </w:tc>
      </w:tr>
      <w:tr w:rsidR="00BE5060" w14:paraId="44D2B13A" w14:textId="77777777">
        <w:tblPrEx>
          <w:tblCellMar>
            <w:top w:w="0" w:type="dxa"/>
            <w:bottom w:w="0" w:type="dxa"/>
          </w:tblCellMar>
        </w:tblPrEx>
        <w:tc>
          <w:tcPr>
            <w:tcW w:w="11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42D3DB93" w14:textId="77777777" w:rsidR="00BE5060" w:rsidRDefault="00000000">
            <w:r>
              <w:rPr>
                <w:color w:val="1A2B3C"/>
                <w:sz w:val="19"/>
                <w:szCs w:val="19"/>
              </w:rPr>
              <w:t>1</w:t>
            </w:r>
          </w:p>
        </w:tc>
        <w:tc>
          <w:tcPr>
            <w:tcW w:w="22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549B7077" w14:textId="77777777" w:rsidR="00BE5060" w:rsidRDefault="00000000">
            <w:r>
              <w:rPr>
                <w:color w:val="1A2B3C"/>
                <w:sz w:val="19"/>
                <w:szCs w:val="19"/>
              </w:rPr>
              <w:t>Menu display</w:t>
            </w:r>
          </w:p>
        </w:tc>
        <w:tc>
          <w:tcPr>
            <w:tcW w:w="60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6A366BCE" w14:textId="77777777" w:rsidR="00BE5060" w:rsidRDefault="00000000">
            <w:r>
              <w:rPr>
                <w:color w:val="1A2B3C"/>
                <w:sz w:val="19"/>
                <w:szCs w:val="19"/>
              </w:rPr>
              <w:t xml:space="preserve">Show options: 1) Create Flashback </w:t>
            </w:r>
            <w:proofErr w:type="gramStart"/>
            <w:r>
              <w:rPr>
                <w:color w:val="1A2B3C"/>
                <w:sz w:val="19"/>
                <w:szCs w:val="19"/>
              </w:rPr>
              <w:t>Request  2</w:t>
            </w:r>
            <w:proofErr w:type="gramEnd"/>
            <w:r>
              <w:rPr>
                <w:color w:val="1A2B3C"/>
                <w:sz w:val="19"/>
                <w:szCs w:val="19"/>
              </w:rPr>
              <w:t>) Restore Flashback GRP</w:t>
            </w:r>
          </w:p>
        </w:tc>
      </w:tr>
      <w:tr w:rsidR="00BE5060" w14:paraId="63A79EC3" w14:textId="77777777">
        <w:tblPrEx>
          <w:tblCellMar>
            <w:top w:w="0" w:type="dxa"/>
            <w:bottom w:w="0" w:type="dxa"/>
          </w:tblCellMar>
        </w:tblPrEx>
        <w:tc>
          <w:tcPr>
            <w:tcW w:w="11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61E5CD6B" w14:textId="77777777" w:rsidR="00BE5060" w:rsidRDefault="00000000">
            <w:r>
              <w:rPr>
                <w:color w:val="1A2B3C"/>
                <w:sz w:val="19"/>
                <w:szCs w:val="19"/>
              </w:rPr>
              <w:t>2</w:t>
            </w:r>
          </w:p>
        </w:tc>
        <w:tc>
          <w:tcPr>
            <w:tcW w:w="22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4806696C" w14:textId="77777777" w:rsidR="00BE5060" w:rsidRDefault="00000000">
            <w:r>
              <w:rPr>
                <w:color w:val="1A2B3C"/>
                <w:sz w:val="19"/>
                <w:szCs w:val="19"/>
              </w:rPr>
              <w:t>Strict confirmation</w:t>
            </w:r>
          </w:p>
        </w:tc>
        <w:tc>
          <w:tcPr>
            <w:tcW w:w="60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39072F20" w14:textId="77777777" w:rsidR="00BE5060" w:rsidRDefault="00000000">
            <w:r>
              <w:rPr>
                <w:color w:val="1A2B3C"/>
                <w:sz w:val="19"/>
                <w:szCs w:val="19"/>
              </w:rPr>
              <w:t>User must type YES (exact). Any other input → cancelled, log reason.</w:t>
            </w:r>
          </w:p>
        </w:tc>
      </w:tr>
      <w:tr w:rsidR="00BE5060" w14:paraId="0859394A" w14:textId="77777777">
        <w:tblPrEx>
          <w:tblCellMar>
            <w:top w:w="0" w:type="dxa"/>
            <w:bottom w:w="0" w:type="dxa"/>
          </w:tblCellMar>
        </w:tblPrEx>
        <w:tc>
          <w:tcPr>
            <w:tcW w:w="11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30828B43" w14:textId="77777777" w:rsidR="00BE5060" w:rsidRDefault="00000000">
            <w:r>
              <w:rPr>
                <w:color w:val="1A2B3C"/>
                <w:sz w:val="19"/>
                <w:szCs w:val="19"/>
              </w:rPr>
              <w:t>3</w:t>
            </w:r>
          </w:p>
        </w:tc>
        <w:tc>
          <w:tcPr>
            <w:tcW w:w="22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1B255CD0" w14:textId="77777777" w:rsidR="00BE5060" w:rsidRDefault="00000000">
            <w:r>
              <w:rPr>
                <w:color w:val="1A2B3C"/>
                <w:sz w:val="19"/>
                <w:szCs w:val="19"/>
              </w:rPr>
              <w:t>Pre-validation</w:t>
            </w:r>
          </w:p>
        </w:tc>
        <w:tc>
          <w:tcPr>
            <w:tcW w:w="60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03665861" w14:textId="77777777" w:rsidR="00BE5060" w:rsidRDefault="00000000">
            <w:r>
              <w:rPr>
                <w:color w:val="1A2B3C"/>
                <w:sz w:val="19"/>
                <w:szCs w:val="19"/>
              </w:rPr>
              <w:t>SSH connectivity check on all nodes. Oracle DB connectivity check.</w:t>
            </w:r>
          </w:p>
        </w:tc>
      </w:tr>
      <w:tr w:rsidR="00BE5060" w14:paraId="04114AB0" w14:textId="77777777">
        <w:tblPrEx>
          <w:tblCellMar>
            <w:top w:w="0" w:type="dxa"/>
            <w:bottom w:w="0" w:type="dxa"/>
          </w:tblCellMar>
        </w:tblPrEx>
        <w:tc>
          <w:tcPr>
            <w:tcW w:w="11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61F77A43" w14:textId="77777777" w:rsidR="00BE5060" w:rsidRDefault="00000000">
            <w:r>
              <w:rPr>
                <w:color w:val="1A2B3C"/>
                <w:sz w:val="19"/>
                <w:szCs w:val="19"/>
              </w:rPr>
              <w:t>4</w:t>
            </w:r>
          </w:p>
        </w:tc>
        <w:tc>
          <w:tcPr>
            <w:tcW w:w="22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6E1A46E3" w14:textId="77777777" w:rsidR="00BE5060" w:rsidRDefault="00000000">
            <w:r>
              <w:rPr>
                <w:color w:val="1A2B3C"/>
                <w:sz w:val="19"/>
                <w:szCs w:val="19"/>
              </w:rPr>
              <w:t xml:space="preserve">Show </w:t>
            </w:r>
            <w:proofErr w:type="gramStart"/>
            <w:r>
              <w:rPr>
                <w:color w:val="1A2B3C"/>
                <w:sz w:val="19"/>
                <w:szCs w:val="19"/>
              </w:rPr>
              <w:t>restore</w:t>
            </w:r>
            <w:proofErr w:type="gramEnd"/>
            <w:r>
              <w:rPr>
                <w:color w:val="1A2B3C"/>
                <w:sz w:val="19"/>
                <w:szCs w:val="19"/>
              </w:rPr>
              <w:t xml:space="preserve"> points</w:t>
            </w:r>
          </w:p>
        </w:tc>
        <w:tc>
          <w:tcPr>
            <w:tcW w:w="60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011E578C" w14:textId="77777777" w:rsidR="00BE5060" w:rsidRDefault="00000000">
            <w:r>
              <w:rPr>
                <w:color w:val="1A2B3C"/>
                <w:sz w:val="19"/>
                <w:szCs w:val="19"/>
              </w:rPr>
              <w:t>Query V$RESTORE_POINT. Display NAME, TIME, GUARANTEE columns in table.</w:t>
            </w:r>
          </w:p>
        </w:tc>
      </w:tr>
      <w:tr w:rsidR="00BE5060" w14:paraId="5C557A36" w14:textId="77777777">
        <w:tblPrEx>
          <w:tblCellMar>
            <w:top w:w="0" w:type="dxa"/>
            <w:bottom w:w="0" w:type="dxa"/>
          </w:tblCellMar>
        </w:tblPrEx>
        <w:tc>
          <w:tcPr>
            <w:tcW w:w="11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266AF797" w14:textId="77777777" w:rsidR="00BE5060" w:rsidRDefault="00000000">
            <w:r>
              <w:rPr>
                <w:color w:val="1A2B3C"/>
                <w:sz w:val="19"/>
                <w:szCs w:val="19"/>
              </w:rPr>
              <w:t>5</w:t>
            </w:r>
          </w:p>
        </w:tc>
        <w:tc>
          <w:tcPr>
            <w:tcW w:w="22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70A91CEC" w14:textId="77777777" w:rsidR="00BE5060" w:rsidRDefault="00000000">
            <w:r>
              <w:rPr>
                <w:color w:val="1A2B3C"/>
                <w:sz w:val="19"/>
                <w:szCs w:val="19"/>
              </w:rPr>
              <w:t>Input + re-display [NEW]</w:t>
            </w:r>
          </w:p>
        </w:tc>
        <w:tc>
          <w:tcPr>
            <w:tcW w:w="60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22C78C13" w14:textId="77777777" w:rsidR="00BE5060" w:rsidRDefault="00000000">
            <w:r>
              <w:rPr>
                <w:color w:val="1A2B3C"/>
                <w:sz w:val="19"/>
                <w:szCs w:val="19"/>
              </w:rPr>
              <w:t>Prompt for restore point name. Store as variable. Print clearly:   ┌─────────────────────────────────────────┐   │  You selected: &lt;RESTORE_POINT_NAME&gt;      │   └─────────────────────────────────────────┘ Then: Type YES to confirm or NO to cancel.</w:t>
            </w:r>
          </w:p>
        </w:tc>
      </w:tr>
      <w:tr w:rsidR="00BE5060" w14:paraId="5D35C6B5" w14:textId="77777777">
        <w:tblPrEx>
          <w:tblCellMar>
            <w:top w:w="0" w:type="dxa"/>
            <w:bottom w:w="0" w:type="dxa"/>
          </w:tblCellMar>
        </w:tblPrEx>
        <w:tc>
          <w:tcPr>
            <w:tcW w:w="11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563E4421" w14:textId="77777777" w:rsidR="00BE5060" w:rsidRDefault="00000000">
            <w:r>
              <w:rPr>
                <w:color w:val="1A2B3C"/>
                <w:sz w:val="19"/>
                <w:szCs w:val="19"/>
              </w:rPr>
              <w:t>6</w:t>
            </w:r>
          </w:p>
        </w:tc>
        <w:tc>
          <w:tcPr>
            <w:tcW w:w="22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2DC89003" w14:textId="77777777" w:rsidR="00BE5060" w:rsidRDefault="00000000">
            <w:r>
              <w:rPr>
                <w:color w:val="1A2B3C"/>
                <w:sz w:val="19"/>
                <w:szCs w:val="19"/>
              </w:rPr>
              <w:t>SOA session check</w:t>
            </w:r>
          </w:p>
        </w:tc>
        <w:tc>
          <w:tcPr>
            <w:tcW w:w="60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02499DC2" w14:textId="77777777" w:rsidR="00BE5060" w:rsidRDefault="00000000">
            <w:r>
              <w:rPr>
                <w:color w:val="1A2B3C"/>
                <w:sz w:val="19"/>
                <w:szCs w:val="19"/>
              </w:rPr>
              <w:t>Query V$SESSION for active user sessions. Behaviour per SOA_ACTION config (see Sec 6).</w:t>
            </w:r>
          </w:p>
        </w:tc>
      </w:tr>
      <w:tr w:rsidR="00BE5060" w14:paraId="7D60A17C" w14:textId="77777777">
        <w:tblPrEx>
          <w:tblCellMar>
            <w:top w:w="0" w:type="dxa"/>
            <w:bottom w:w="0" w:type="dxa"/>
          </w:tblCellMar>
        </w:tblPrEx>
        <w:tc>
          <w:tcPr>
            <w:tcW w:w="11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7315068A" w14:textId="77777777" w:rsidR="00BE5060" w:rsidRDefault="00000000">
            <w:r>
              <w:rPr>
                <w:color w:val="1A2B3C"/>
                <w:sz w:val="19"/>
                <w:szCs w:val="19"/>
              </w:rPr>
              <w:t>7</w:t>
            </w:r>
          </w:p>
        </w:tc>
        <w:tc>
          <w:tcPr>
            <w:tcW w:w="22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08A8C57C" w14:textId="77777777" w:rsidR="00BE5060" w:rsidRDefault="00000000">
            <w:r>
              <w:rPr>
                <w:color w:val="1A2B3C"/>
                <w:sz w:val="19"/>
                <w:szCs w:val="19"/>
              </w:rPr>
              <w:t>Stop app services</w:t>
            </w:r>
          </w:p>
        </w:tc>
        <w:tc>
          <w:tcPr>
            <w:tcW w:w="60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4DACE882" w14:textId="77777777" w:rsidR="00BE5060" w:rsidRDefault="00000000">
            <w:r>
              <w:rPr>
                <w:color w:val="1A2B3C"/>
                <w:sz w:val="19"/>
                <w:szCs w:val="19"/>
              </w:rPr>
              <w:t>SSH each node → pre-check → stop command → post-verify (zero processes).</w:t>
            </w:r>
          </w:p>
        </w:tc>
      </w:tr>
      <w:tr w:rsidR="00BE5060" w14:paraId="13614D1D" w14:textId="77777777">
        <w:tblPrEx>
          <w:tblCellMar>
            <w:top w:w="0" w:type="dxa"/>
            <w:bottom w:w="0" w:type="dxa"/>
          </w:tblCellMar>
        </w:tblPrEx>
        <w:tc>
          <w:tcPr>
            <w:tcW w:w="11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7F1FFF37" w14:textId="77777777" w:rsidR="00BE5060" w:rsidRDefault="00000000">
            <w:r>
              <w:rPr>
                <w:color w:val="1A2B3C"/>
                <w:sz w:val="19"/>
                <w:szCs w:val="19"/>
              </w:rPr>
              <w:t>8</w:t>
            </w:r>
          </w:p>
        </w:tc>
        <w:tc>
          <w:tcPr>
            <w:tcW w:w="22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098ED3D9" w14:textId="77777777" w:rsidR="00BE5060" w:rsidRDefault="00000000">
            <w:r>
              <w:rPr>
                <w:color w:val="1A2B3C"/>
                <w:sz w:val="19"/>
                <w:szCs w:val="19"/>
              </w:rPr>
              <w:t>Filesystem backup</w:t>
            </w:r>
          </w:p>
        </w:tc>
        <w:tc>
          <w:tcPr>
            <w:tcW w:w="60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4761F0D7" w14:textId="77777777" w:rsidR="00BE5060" w:rsidRDefault="00000000">
            <w:proofErr w:type="spellStart"/>
            <w:r>
              <w:rPr>
                <w:color w:val="1A2B3C"/>
                <w:sz w:val="19"/>
                <w:szCs w:val="19"/>
              </w:rPr>
              <w:t>nohup</w:t>
            </w:r>
            <w:proofErr w:type="spellEnd"/>
            <w:r>
              <w:rPr>
                <w:color w:val="1A2B3C"/>
                <w:sz w:val="19"/>
                <w:szCs w:val="19"/>
              </w:rPr>
              <w:t xml:space="preserve"> tar for </w:t>
            </w:r>
            <w:proofErr w:type="spellStart"/>
            <w:r>
              <w:rPr>
                <w:color w:val="1A2B3C"/>
                <w:sz w:val="19"/>
                <w:szCs w:val="19"/>
              </w:rPr>
              <w:t>fs_ne</w:t>
            </w:r>
            <w:proofErr w:type="spellEnd"/>
            <w:r>
              <w:rPr>
                <w:color w:val="1A2B3C"/>
                <w:sz w:val="19"/>
                <w:szCs w:val="19"/>
              </w:rPr>
              <w:t>, fs1, fs2 in parallel. Timestamped filenames.</w:t>
            </w:r>
          </w:p>
        </w:tc>
      </w:tr>
      <w:tr w:rsidR="00BE5060" w14:paraId="5720DD53" w14:textId="77777777">
        <w:tblPrEx>
          <w:tblCellMar>
            <w:top w:w="0" w:type="dxa"/>
            <w:bottom w:w="0" w:type="dxa"/>
          </w:tblCellMar>
        </w:tblPrEx>
        <w:tc>
          <w:tcPr>
            <w:tcW w:w="11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16D7FF52" w14:textId="77777777" w:rsidR="00BE5060" w:rsidRDefault="00000000">
            <w:r>
              <w:rPr>
                <w:color w:val="1A2B3C"/>
                <w:sz w:val="19"/>
                <w:szCs w:val="19"/>
              </w:rPr>
              <w:t>9</w:t>
            </w:r>
          </w:p>
        </w:tc>
        <w:tc>
          <w:tcPr>
            <w:tcW w:w="22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776A9F96" w14:textId="77777777" w:rsidR="00BE5060" w:rsidRDefault="00000000">
            <w:r>
              <w:rPr>
                <w:color w:val="1A2B3C"/>
                <w:sz w:val="19"/>
                <w:szCs w:val="19"/>
              </w:rPr>
              <w:t>DB operation</w:t>
            </w:r>
          </w:p>
        </w:tc>
        <w:tc>
          <w:tcPr>
            <w:tcW w:w="60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5079438A" w14:textId="77777777" w:rsidR="00BE5060" w:rsidRDefault="00000000">
            <w:r>
              <w:rPr>
                <w:color w:val="1A2B3C"/>
                <w:sz w:val="19"/>
                <w:szCs w:val="19"/>
              </w:rPr>
              <w:t>Create: CDB restore point → switch to PDB → PDB restore point. Restore: FLASHBACK DATABASE TO RESTORE POINT &lt;name&gt;.</w:t>
            </w:r>
          </w:p>
        </w:tc>
      </w:tr>
      <w:tr w:rsidR="00BE5060" w14:paraId="1DAE04DE" w14:textId="77777777">
        <w:tblPrEx>
          <w:tblCellMar>
            <w:top w:w="0" w:type="dxa"/>
            <w:bottom w:w="0" w:type="dxa"/>
          </w:tblCellMar>
        </w:tblPrEx>
        <w:tc>
          <w:tcPr>
            <w:tcW w:w="11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22D78AFA" w14:textId="77777777" w:rsidR="00BE5060" w:rsidRDefault="00000000">
            <w:r>
              <w:rPr>
                <w:color w:val="1A2B3C"/>
                <w:sz w:val="19"/>
                <w:szCs w:val="19"/>
              </w:rPr>
              <w:t>10</w:t>
            </w:r>
          </w:p>
        </w:tc>
        <w:tc>
          <w:tcPr>
            <w:tcW w:w="22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41FB59C9" w14:textId="77777777" w:rsidR="00BE5060" w:rsidRDefault="00000000">
            <w:r>
              <w:rPr>
                <w:color w:val="1A2B3C"/>
                <w:sz w:val="19"/>
                <w:szCs w:val="19"/>
              </w:rPr>
              <w:t>Logging</w:t>
            </w:r>
          </w:p>
        </w:tc>
        <w:tc>
          <w:tcPr>
            <w:tcW w:w="60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62B03A00" w14:textId="77777777" w:rsidR="00BE5060" w:rsidRDefault="00000000">
            <w:r>
              <w:rPr>
                <w:color w:val="1A2B3C"/>
                <w:sz w:val="19"/>
                <w:szCs w:val="19"/>
              </w:rPr>
              <w:t>All output written to console AND timestamped log file simultaneously.</w:t>
            </w:r>
          </w:p>
        </w:tc>
      </w:tr>
      <w:tr w:rsidR="00BE5060" w14:paraId="096E5779" w14:textId="77777777">
        <w:tblPrEx>
          <w:tblCellMar>
            <w:top w:w="0" w:type="dxa"/>
            <w:bottom w:w="0" w:type="dxa"/>
          </w:tblCellMar>
        </w:tblPrEx>
        <w:tc>
          <w:tcPr>
            <w:tcW w:w="11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37FD7D95" w14:textId="77777777" w:rsidR="00BE5060" w:rsidRDefault="00000000">
            <w:r>
              <w:rPr>
                <w:color w:val="1A2B3C"/>
                <w:sz w:val="19"/>
                <w:szCs w:val="19"/>
              </w:rPr>
              <w:t>11</w:t>
            </w:r>
          </w:p>
        </w:tc>
        <w:tc>
          <w:tcPr>
            <w:tcW w:w="22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12C79B2B" w14:textId="77777777" w:rsidR="00BE5060" w:rsidRDefault="00000000">
            <w:r>
              <w:rPr>
                <w:color w:val="1A2B3C"/>
                <w:sz w:val="19"/>
                <w:szCs w:val="19"/>
              </w:rPr>
              <w:t>Email notification</w:t>
            </w:r>
          </w:p>
        </w:tc>
        <w:tc>
          <w:tcPr>
            <w:tcW w:w="60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0E987287" w14:textId="77777777" w:rsidR="00BE5060" w:rsidRDefault="00000000">
            <w:r>
              <w:rPr>
                <w:color w:val="1A2B3C"/>
                <w:sz w:val="19"/>
                <w:szCs w:val="19"/>
              </w:rPr>
              <w:t>Send execution summary + attached full log to configured recipients.</w:t>
            </w:r>
          </w:p>
        </w:tc>
      </w:tr>
      <w:tr w:rsidR="00BE5060" w14:paraId="275C4F1E" w14:textId="77777777">
        <w:tblPrEx>
          <w:tblCellMar>
            <w:top w:w="0" w:type="dxa"/>
            <w:bottom w:w="0" w:type="dxa"/>
          </w:tblCellMar>
        </w:tblPrEx>
        <w:tc>
          <w:tcPr>
            <w:tcW w:w="11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691E79CC" w14:textId="77777777" w:rsidR="00BE5060" w:rsidRDefault="00000000">
            <w:r>
              <w:rPr>
                <w:color w:val="1A2B3C"/>
                <w:sz w:val="19"/>
                <w:szCs w:val="19"/>
              </w:rPr>
              <w:t>12</w:t>
            </w:r>
          </w:p>
        </w:tc>
        <w:tc>
          <w:tcPr>
            <w:tcW w:w="22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513373D4" w14:textId="77777777" w:rsidR="00BE5060" w:rsidRDefault="00000000">
            <w:r>
              <w:rPr>
                <w:color w:val="1A2B3C"/>
                <w:sz w:val="19"/>
                <w:szCs w:val="19"/>
              </w:rPr>
              <w:t>Status report</w:t>
            </w:r>
          </w:p>
        </w:tc>
        <w:tc>
          <w:tcPr>
            <w:tcW w:w="60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3DEF7B5C" w14:textId="77777777" w:rsidR="00BE5060" w:rsidRDefault="00000000">
            <w:r>
              <w:rPr>
                <w:color w:val="1A2B3C"/>
                <w:sz w:val="19"/>
                <w:szCs w:val="19"/>
              </w:rPr>
              <w:t>Print final status: SUCCESS or FAILED with exact reason and step number.</w:t>
            </w:r>
          </w:p>
        </w:tc>
      </w:tr>
    </w:tbl>
    <w:p w14:paraId="1B53EB72" w14:textId="77777777" w:rsidR="00BE5060" w:rsidRDefault="00BE5060">
      <w:pPr>
        <w:spacing w:before="60" w:after="60"/>
      </w:pPr>
    </w:p>
    <w:p w14:paraId="7D7C3B11" w14:textId="77777777" w:rsidR="00BE5060" w:rsidRDefault="00000000">
      <w:pPr>
        <w:pStyle w:val="Heading2"/>
      </w:pPr>
      <w:proofErr w:type="gramStart"/>
      <w:r>
        <w:t>4.1  Restore</w:t>
      </w:r>
      <w:proofErr w:type="gramEnd"/>
      <w:r>
        <w:t xml:space="preserve"> Point Re-Display — Implementation </w:t>
      </w:r>
      <w:proofErr w:type="gramStart"/>
      <w:r>
        <w:t>Detail  (</w:t>
      </w:r>
      <w:proofErr w:type="gramEnd"/>
      <w:r>
        <w:t>Gap 3 Resolution)</w:t>
      </w:r>
    </w:p>
    <w:p w14:paraId="21F30665" w14:textId="77777777" w:rsidR="00BE5060" w:rsidRDefault="00000000">
      <w:pPr>
        <w:spacing w:before="60" w:after="80"/>
      </w:pPr>
      <w:r>
        <w:rPr>
          <w:color w:val="1A2B3C"/>
        </w:rPr>
        <w:t>After the user enters the restore point name, the script will display the following before the second confirmation:</w:t>
      </w:r>
    </w:p>
    <w:p w14:paraId="0349170E" w14:textId="77777777" w:rsidR="00BE5060" w:rsidRDefault="00BE5060">
      <w:pPr>
        <w:spacing w:before="60" w:after="60"/>
      </w:pPr>
    </w:p>
    <w:p w14:paraId="260616B4" w14:textId="77777777" w:rsidR="00BE5060" w:rsidRDefault="00000000">
      <w:pPr>
        <w:spacing w:before="60" w:after="60"/>
        <w:ind w:left="720"/>
      </w:pPr>
      <w:r>
        <w:rPr>
          <w:rFonts w:ascii="Courier New" w:eastAsia="Courier New" w:hAnsi="Courier New" w:cs="Courier New"/>
          <w:color w:val="2C4A6E"/>
          <w:sz w:val="18"/>
          <w:szCs w:val="18"/>
        </w:rPr>
        <w:t>============================================================</w:t>
      </w:r>
    </w:p>
    <w:p w14:paraId="52A1CE16" w14:textId="77777777" w:rsidR="00BE5060" w:rsidRDefault="00000000">
      <w:pPr>
        <w:spacing w:before="60" w:after="60"/>
        <w:ind w:left="720"/>
      </w:pPr>
      <w:r>
        <w:rPr>
          <w:rFonts w:ascii="Courier New" w:eastAsia="Courier New" w:hAnsi="Courier New" w:cs="Courier New"/>
          <w:color w:val="2C4A6E"/>
          <w:sz w:val="18"/>
          <w:szCs w:val="18"/>
        </w:rPr>
        <w:t xml:space="preserve">  RESTORE POINT SELECTED</w:t>
      </w:r>
    </w:p>
    <w:p w14:paraId="246BF28B" w14:textId="77777777" w:rsidR="00BE5060" w:rsidRDefault="00BE5060">
      <w:pPr>
        <w:spacing w:before="60" w:after="60"/>
        <w:ind w:left="720"/>
      </w:pPr>
    </w:p>
    <w:p w14:paraId="5C447C16" w14:textId="77777777" w:rsidR="00BE5060" w:rsidRDefault="00000000">
      <w:pPr>
        <w:spacing w:before="60" w:after="60"/>
        <w:ind w:left="720"/>
      </w:pPr>
      <w:r>
        <w:rPr>
          <w:rFonts w:ascii="Courier New" w:eastAsia="Courier New" w:hAnsi="Courier New" w:cs="Courier New"/>
          <w:color w:val="2C4A6E"/>
          <w:sz w:val="18"/>
          <w:szCs w:val="18"/>
        </w:rPr>
        <w:t xml:space="preserve">  Name </w:t>
      </w:r>
      <w:proofErr w:type="gramStart"/>
      <w:r>
        <w:rPr>
          <w:rFonts w:ascii="Courier New" w:eastAsia="Courier New" w:hAnsi="Courier New" w:cs="Courier New"/>
          <w:color w:val="2C4A6E"/>
          <w:sz w:val="18"/>
          <w:szCs w:val="18"/>
        </w:rPr>
        <w:t xml:space="preserve">  :</w:t>
      </w:r>
      <w:proofErr w:type="gramEnd"/>
      <w:r>
        <w:rPr>
          <w:rFonts w:ascii="Courier New" w:eastAsia="Courier New" w:hAnsi="Courier New" w:cs="Courier New"/>
          <w:color w:val="2C4A6E"/>
          <w:sz w:val="18"/>
          <w:szCs w:val="18"/>
        </w:rPr>
        <w:t xml:space="preserve"> RXEST01_PDB_29SEP25</w:t>
      </w:r>
    </w:p>
    <w:p w14:paraId="4A593DAB" w14:textId="77777777" w:rsidR="00BE5060" w:rsidRDefault="00000000">
      <w:pPr>
        <w:spacing w:before="60" w:after="60"/>
        <w:ind w:left="720"/>
      </w:pPr>
      <w:r>
        <w:rPr>
          <w:rFonts w:ascii="Courier New" w:eastAsia="Courier New" w:hAnsi="Courier New" w:cs="Courier New"/>
          <w:color w:val="2C4A6E"/>
          <w:sz w:val="18"/>
          <w:szCs w:val="18"/>
        </w:rPr>
        <w:t xml:space="preserve">  </w:t>
      </w:r>
      <w:proofErr w:type="gramStart"/>
      <w:r>
        <w:rPr>
          <w:rFonts w:ascii="Courier New" w:eastAsia="Courier New" w:hAnsi="Courier New" w:cs="Courier New"/>
          <w:color w:val="2C4A6E"/>
          <w:sz w:val="18"/>
          <w:szCs w:val="18"/>
        </w:rPr>
        <w:t>Entered :</w:t>
      </w:r>
      <w:proofErr w:type="gramEnd"/>
      <w:r>
        <w:rPr>
          <w:rFonts w:ascii="Courier New" w:eastAsia="Courier New" w:hAnsi="Courier New" w:cs="Courier New"/>
          <w:color w:val="2C4A6E"/>
          <w:sz w:val="18"/>
          <w:szCs w:val="18"/>
        </w:rPr>
        <w:t xml:space="preserve"> 2026-04-22 14:35:02</w:t>
      </w:r>
    </w:p>
    <w:p w14:paraId="5C9FB59E" w14:textId="77777777" w:rsidR="00BE5060" w:rsidRDefault="00BE5060">
      <w:pPr>
        <w:spacing w:before="60" w:after="60"/>
        <w:ind w:left="720"/>
      </w:pPr>
    </w:p>
    <w:p w14:paraId="760748D5" w14:textId="77777777" w:rsidR="00BE5060" w:rsidRDefault="00000000">
      <w:pPr>
        <w:spacing w:before="60" w:after="60"/>
        <w:ind w:left="720"/>
      </w:pPr>
      <w:r>
        <w:rPr>
          <w:rFonts w:ascii="Courier New" w:eastAsia="Courier New" w:hAnsi="Courier New" w:cs="Courier New"/>
          <w:color w:val="2C4A6E"/>
          <w:sz w:val="18"/>
          <w:szCs w:val="18"/>
        </w:rPr>
        <w:t xml:space="preserve">  This value will be used for all subsequent DB operations.</w:t>
      </w:r>
    </w:p>
    <w:p w14:paraId="10821CCD" w14:textId="77777777" w:rsidR="00BE5060" w:rsidRDefault="00000000">
      <w:pPr>
        <w:spacing w:before="60" w:after="60"/>
        <w:ind w:left="720"/>
      </w:pPr>
      <w:r>
        <w:rPr>
          <w:rFonts w:ascii="Courier New" w:eastAsia="Courier New" w:hAnsi="Courier New" w:cs="Courier New"/>
          <w:color w:val="2C4A6E"/>
          <w:sz w:val="18"/>
          <w:szCs w:val="18"/>
        </w:rPr>
        <w:t>============================================================</w:t>
      </w:r>
    </w:p>
    <w:p w14:paraId="6A979D0B" w14:textId="77777777" w:rsidR="00BE5060" w:rsidRDefault="00BE5060">
      <w:pPr>
        <w:spacing w:before="60" w:after="60"/>
        <w:ind w:left="720"/>
      </w:pPr>
    </w:p>
    <w:p w14:paraId="55708E27" w14:textId="77777777" w:rsidR="00BE5060" w:rsidRDefault="00000000">
      <w:pPr>
        <w:spacing w:before="60" w:after="60"/>
        <w:ind w:left="720"/>
      </w:pPr>
      <w:r>
        <w:rPr>
          <w:rFonts w:ascii="Courier New" w:eastAsia="Courier New" w:hAnsi="Courier New" w:cs="Courier New"/>
          <w:color w:val="2C4A6E"/>
          <w:sz w:val="18"/>
          <w:szCs w:val="18"/>
        </w:rPr>
        <w:t xml:space="preserve">  Type YES to confirm and proceed, or anything else to cancel:</w:t>
      </w:r>
    </w:p>
    <w:p w14:paraId="5A0A623B" w14:textId="77777777" w:rsidR="00BE5060" w:rsidRDefault="00BE5060">
      <w:pPr>
        <w:spacing w:before="60" w:after="60"/>
      </w:pPr>
    </w:p>
    <w:p w14:paraId="5B675922" w14:textId="77777777" w:rsidR="00BE5060" w:rsidRDefault="00000000">
      <w:pPr>
        <w:spacing w:before="60" w:after="80"/>
      </w:pPr>
      <w:r>
        <w:rPr>
          <w:color w:val="1A2B3C"/>
        </w:rPr>
        <w:t>This satisfies the client requirement: variable is displayed back prominently before the second YES is accepted.</w:t>
      </w:r>
    </w:p>
    <w:p w14:paraId="26D3562E" w14:textId="77777777" w:rsidR="00BE5060" w:rsidRDefault="00BE5060">
      <w:pPr>
        <w:spacing w:before="60" w:after="60"/>
      </w:pPr>
    </w:p>
    <w:p w14:paraId="149DDA9C" w14:textId="77777777" w:rsidR="00BE5060" w:rsidRDefault="00000000">
      <w:pPr>
        <w:pStyle w:val="Heading2"/>
      </w:pPr>
      <w:proofErr w:type="gramStart"/>
      <w:r>
        <w:t>4.2  Key</w:t>
      </w:r>
      <w:proofErr w:type="gramEnd"/>
      <w:r>
        <w:t xml:space="preserve"> SQL Statements</w:t>
      </w:r>
    </w:p>
    <w:p w14:paraId="06D8597C" w14:textId="77777777" w:rsidR="00BE5060" w:rsidRDefault="00BE5060">
      <w:pPr>
        <w:spacing w:before="60" w:after="60"/>
      </w:pPr>
    </w:p>
    <w:p w14:paraId="34ED901D" w14:textId="77777777" w:rsidR="00BE5060" w:rsidRDefault="00000000">
      <w:pPr>
        <w:spacing w:before="60" w:after="80"/>
      </w:pPr>
      <w:r>
        <w:rPr>
          <w:b/>
          <w:bCs/>
          <w:color w:val="1A2B3C"/>
        </w:rPr>
        <w:t>Query restore points:</w:t>
      </w:r>
    </w:p>
    <w:p w14:paraId="18BE6681" w14:textId="77777777" w:rsidR="00BE5060" w:rsidRDefault="00000000">
      <w:pPr>
        <w:spacing w:before="60" w:after="60"/>
        <w:ind w:left="720"/>
      </w:pPr>
      <w:r>
        <w:rPr>
          <w:rFonts w:ascii="Courier New" w:eastAsia="Courier New" w:hAnsi="Courier New" w:cs="Courier New"/>
          <w:color w:val="2C4A6E"/>
          <w:sz w:val="18"/>
          <w:szCs w:val="18"/>
        </w:rPr>
        <w:t>SELECT NAME, TO_</w:t>
      </w:r>
      <w:proofErr w:type="gramStart"/>
      <w:r>
        <w:rPr>
          <w:rFonts w:ascii="Courier New" w:eastAsia="Courier New" w:hAnsi="Courier New" w:cs="Courier New"/>
          <w:color w:val="2C4A6E"/>
          <w:sz w:val="18"/>
          <w:szCs w:val="18"/>
        </w:rPr>
        <w:t>CHAR(</w:t>
      </w:r>
      <w:proofErr w:type="gramEnd"/>
      <w:r>
        <w:rPr>
          <w:rFonts w:ascii="Courier New" w:eastAsia="Courier New" w:hAnsi="Courier New" w:cs="Courier New"/>
          <w:color w:val="2C4A6E"/>
          <w:sz w:val="18"/>
          <w:szCs w:val="18"/>
        </w:rPr>
        <w:t>TIME,'YYYY-MM-DD HH24:</w:t>
      </w:r>
      <w:proofErr w:type="gramStart"/>
      <w:r>
        <w:rPr>
          <w:rFonts w:ascii="Courier New" w:eastAsia="Courier New" w:hAnsi="Courier New" w:cs="Courier New"/>
          <w:color w:val="2C4A6E"/>
          <w:sz w:val="18"/>
          <w:szCs w:val="18"/>
        </w:rPr>
        <w:t>MI:SS</w:t>
      </w:r>
      <w:proofErr w:type="gramEnd"/>
      <w:r>
        <w:rPr>
          <w:rFonts w:ascii="Courier New" w:eastAsia="Courier New" w:hAnsi="Courier New" w:cs="Courier New"/>
          <w:color w:val="2C4A6E"/>
          <w:sz w:val="18"/>
          <w:szCs w:val="18"/>
        </w:rPr>
        <w:t>'), GUARANTEE_FLASHBACK_DATABASE,</w:t>
      </w:r>
    </w:p>
    <w:p w14:paraId="5B6F1EA8" w14:textId="77777777" w:rsidR="00BE5060" w:rsidRDefault="00000000">
      <w:pPr>
        <w:spacing w:before="60" w:after="60"/>
        <w:ind w:left="720"/>
      </w:pPr>
      <w:r>
        <w:rPr>
          <w:rFonts w:ascii="Courier New" w:eastAsia="Courier New" w:hAnsi="Courier New" w:cs="Courier New"/>
          <w:color w:val="2C4A6E"/>
          <w:sz w:val="18"/>
          <w:szCs w:val="18"/>
        </w:rPr>
        <w:t xml:space="preserve">       STORAGE_SIZE, PDB_RESTORE_POINT, CON_ID</w:t>
      </w:r>
    </w:p>
    <w:p w14:paraId="50F7EAEC" w14:textId="77777777" w:rsidR="00BE5060" w:rsidRDefault="00000000">
      <w:pPr>
        <w:spacing w:before="60" w:after="60"/>
        <w:ind w:left="720"/>
      </w:pPr>
      <w:r>
        <w:rPr>
          <w:rFonts w:ascii="Courier New" w:eastAsia="Courier New" w:hAnsi="Courier New" w:cs="Courier New"/>
          <w:color w:val="2C4A6E"/>
          <w:sz w:val="18"/>
          <w:szCs w:val="18"/>
        </w:rPr>
        <w:t>FROM   V$RESTORE_POINT</w:t>
      </w:r>
    </w:p>
    <w:p w14:paraId="51FC3C0C" w14:textId="77777777" w:rsidR="00BE5060" w:rsidRDefault="00000000">
      <w:pPr>
        <w:spacing w:before="60" w:after="60"/>
        <w:ind w:left="720"/>
      </w:pPr>
      <w:proofErr w:type="gramStart"/>
      <w:r>
        <w:rPr>
          <w:rFonts w:ascii="Courier New" w:eastAsia="Courier New" w:hAnsi="Courier New" w:cs="Courier New"/>
          <w:color w:val="2C4A6E"/>
          <w:sz w:val="18"/>
          <w:szCs w:val="18"/>
        </w:rPr>
        <w:t>ORDER  BY</w:t>
      </w:r>
      <w:proofErr w:type="gramEnd"/>
      <w:r>
        <w:rPr>
          <w:rFonts w:ascii="Courier New" w:eastAsia="Courier New" w:hAnsi="Courier New" w:cs="Courier New"/>
          <w:color w:val="2C4A6E"/>
          <w:sz w:val="18"/>
          <w:szCs w:val="18"/>
        </w:rPr>
        <w:t xml:space="preserve"> TIME;</w:t>
      </w:r>
    </w:p>
    <w:p w14:paraId="549869CE" w14:textId="77777777" w:rsidR="00BE5060" w:rsidRDefault="00BE5060">
      <w:pPr>
        <w:spacing w:before="60" w:after="60"/>
      </w:pPr>
    </w:p>
    <w:p w14:paraId="761FEEAE" w14:textId="77777777" w:rsidR="00BE5060" w:rsidRDefault="00000000">
      <w:pPr>
        <w:spacing w:before="60" w:after="80"/>
      </w:pPr>
      <w:r>
        <w:rPr>
          <w:b/>
          <w:bCs/>
          <w:color w:val="1A2B3C"/>
        </w:rPr>
        <w:t>Create CDB restore point:</w:t>
      </w:r>
    </w:p>
    <w:p w14:paraId="42148A2A" w14:textId="77777777" w:rsidR="00BE5060" w:rsidRDefault="00000000">
      <w:pPr>
        <w:spacing w:before="60" w:after="60"/>
        <w:ind w:left="720"/>
      </w:pPr>
      <w:r>
        <w:rPr>
          <w:rFonts w:ascii="Courier New" w:eastAsia="Courier New" w:hAnsi="Courier New" w:cs="Courier New"/>
          <w:color w:val="2C4A6E"/>
          <w:sz w:val="18"/>
          <w:szCs w:val="18"/>
        </w:rPr>
        <w:t>CREATE RESTORE POINT &lt;name&gt;_YYYYMMDD_HHMM GUARANTEE FLASHBACK DATABASE;</w:t>
      </w:r>
    </w:p>
    <w:p w14:paraId="290537F7" w14:textId="77777777" w:rsidR="00BE5060" w:rsidRDefault="00BE5060">
      <w:pPr>
        <w:spacing w:before="60" w:after="60"/>
      </w:pPr>
    </w:p>
    <w:p w14:paraId="4840B5E1" w14:textId="77777777" w:rsidR="00BE5060" w:rsidRDefault="00000000">
      <w:pPr>
        <w:spacing w:before="60" w:after="80"/>
      </w:pPr>
      <w:r>
        <w:rPr>
          <w:b/>
          <w:bCs/>
          <w:color w:val="1A2B3C"/>
        </w:rPr>
        <w:t>Switch to PDB and create PDB restore point:</w:t>
      </w:r>
    </w:p>
    <w:p w14:paraId="758E4696" w14:textId="77777777" w:rsidR="00BE5060" w:rsidRDefault="00000000">
      <w:pPr>
        <w:spacing w:before="60" w:after="60"/>
        <w:ind w:left="720"/>
      </w:pPr>
      <w:proofErr w:type="gramStart"/>
      <w:r>
        <w:rPr>
          <w:rFonts w:ascii="Courier New" w:eastAsia="Courier New" w:hAnsi="Courier New" w:cs="Courier New"/>
          <w:color w:val="2C4A6E"/>
          <w:sz w:val="18"/>
          <w:szCs w:val="18"/>
        </w:rPr>
        <w:t>ALTER  SESSION</w:t>
      </w:r>
      <w:proofErr w:type="gramEnd"/>
      <w:r>
        <w:rPr>
          <w:rFonts w:ascii="Courier New" w:eastAsia="Courier New" w:hAnsi="Courier New" w:cs="Courier New"/>
          <w:color w:val="2C4A6E"/>
          <w:sz w:val="18"/>
          <w:szCs w:val="18"/>
        </w:rPr>
        <w:t xml:space="preserve"> SET CONTAINER = RXEST01;</w:t>
      </w:r>
    </w:p>
    <w:p w14:paraId="6E36DE21" w14:textId="77777777" w:rsidR="00BE5060" w:rsidRDefault="00000000">
      <w:pPr>
        <w:spacing w:before="60" w:after="60"/>
        <w:ind w:left="720"/>
      </w:pPr>
      <w:r>
        <w:rPr>
          <w:rFonts w:ascii="Courier New" w:eastAsia="Courier New" w:hAnsi="Courier New" w:cs="Courier New"/>
          <w:color w:val="2C4A6E"/>
          <w:sz w:val="18"/>
          <w:szCs w:val="18"/>
        </w:rPr>
        <w:t>CREATE RESTORE POINT &lt;name&gt;_YYYYMMDD_HHMM GUARANTEE FLASHBACK DATABASE;</w:t>
      </w:r>
    </w:p>
    <w:p w14:paraId="49F478B8" w14:textId="77777777" w:rsidR="00BE5060" w:rsidRDefault="00BE5060">
      <w:pPr>
        <w:spacing w:before="60" w:after="60"/>
      </w:pPr>
    </w:p>
    <w:p w14:paraId="42C817DD" w14:textId="77777777" w:rsidR="00BE5060" w:rsidRDefault="00000000">
      <w:pPr>
        <w:spacing w:before="60" w:after="80"/>
      </w:pPr>
      <w:r>
        <w:rPr>
          <w:b/>
          <w:bCs/>
          <w:color w:val="1A2B3C"/>
        </w:rPr>
        <w:t xml:space="preserve">Flashback </w:t>
      </w:r>
      <w:proofErr w:type="gramStart"/>
      <w:r>
        <w:rPr>
          <w:b/>
          <w:bCs/>
          <w:color w:val="1A2B3C"/>
        </w:rPr>
        <w:t>restore</w:t>
      </w:r>
      <w:proofErr w:type="gramEnd"/>
      <w:r>
        <w:rPr>
          <w:b/>
          <w:bCs/>
          <w:color w:val="1A2B3C"/>
        </w:rPr>
        <w:t>:</w:t>
      </w:r>
    </w:p>
    <w:p w14:paraId="11485E24" w14:textId="77777777" w:rsidR="00BE5060" w:rsidRDefault="00000000">
      <w:pPr>
        <w:spacing w:before="60" w:after="60"/>
        <w:ind w:left="720"/>
      </w:pPr>
      <w:r>
        <w:rPr>
          <w:rFonts w:ascii="Courier New" w:eastAsia="Courier New" w:hAnsi="Courier New" w:cs="Courier New"/>
          <w:color w:val="2C4A6E"/>
          <w:sz w:val="18"/>
          <w:szCs w:val="18"/>
        </w:rPr>
        <w:t>FLASHBACK DATABASE TO RESTORE POINT &lt;RESTORE_POINT_NAME&gt;;</w:t>
      </w:r>
    </w:p>
    <w:p w14:paraId="2050514A" w14:textId="77777777" w:rsidR="00BE5060" w:rsidRDefault="00BE5060">
      <w:pPr>
        <w:spacing w:before="60" w:after="60"/>
      </w:pPr>
    </w:p>
    <w:p w14:paraId="444B3EED" w14:textId="77777777" w:rsidR="00BE5060" w:rsidRDefault="00000000">
      <w:pPr>
        <w:pStyle w:val="Heading1"/>
        <w:pBdr>
          <w:bottom w:val="single" w:sz="6" w:space="2" w:color="2E75B6"/>
        </w:pBdr>
      </w:pPr>
      <w:r>
        <w:t xml:space="preserve">5. Security </w:t>
      </w:r>
      <w:proofErr w:type="gramStart"/>
      <w:r>
        <w:t>Architecture  [</w:t>
      </w:r>
      <w:proofErr w:type="gramEnd"/>
      <w:r>
        <w:t>UPDATED v2.0]</w:t>
      </w:r>
    </w:p>
    <w:p w14:paraId="15B9E909" w14:textId="77777777" w:rsidR="00BE5060" w:rsidRDefault="00000000">
      <w:pPr>
        <w:spacing w:before="60" w:after="80"/>
      </w:pPr>
      <w:r>
        <w:rPr>
          <w:color w:val="1A2B3C"/>
        </w:rPr>
        <w:t>Section 5.2 is entirely new in v2.0, addressing Gap 1 — the client's explicit requirement for encrypted password handling. The preferred solution uses AES-256-CBC encryption with a local key file. The exact method will be confirmed with the client against Open Item 1.</w:t>
      </w:r>
    </w:p>
    <w:p w14:paraId="182DB711" w14:textId="77777777" w:rsidR="00BE5060" w:rsidRDefault="00BE5060">
      <w:pPr>
        <w:spacing w:before="60" w:after="60"/>
      </w:pPr>
    </w:p>
    <w:p w14:paraId="2CD4D4E1" w14:textId="77777777" w:rsidR="00BE5060" w:rsidRDefault="00000000">
      <w:pPr>
        <w:pStyle w:val="Heading2"/>
      </w:pPr>
      <w:proofErr w:type="gramStart"/>
      <w:r>
        <w:t>5.1  Authentication</w:t>
      </w:r>
      <w:proofErr w:type="gramEnd"/>
      <w:r>
        <w:t xml:space="preserve"> Design (unchanged)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5060" w14:paraId="1621FFE8" w14:textId="77777777">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7BF77D13" w14:textId="77777777" w:rsidR="00BE5060" w:rsidRDefault="00000000">
            <w:r>
              <w:rPr>
                <w:b/>
                <w:bCs/>
                <w:color w:val="FFFFFF"/>
                <w:sz w:val="19"/>
                <w:szCs w:val="19"/>
              </w:rPr>
              <w:t>Security Domain</w:t>
            </w:r>
          </w:p>
        </w:tc>
        <w:tc>
          <w:tcPr>
            <w:tcW w:w="69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60862ABA" w14:textId="77777777" w:rsidR="00BE5060" w:rsidRDefault="00000000">
            <w:r>
              <w:rPr>
                <w:b/>
                <w:bCs/>
                <w:color w:val="FFFFFF"/>
                <w:sz w:val="19"/>
                <w:szCs w:val="19"/>
              </w:rPr>
              <w:t>Implementation</w:t>
            </w:r>
          </w:p>
        </w:tc>
      </w:tr>
      <w:tr w:rsidR="00BE5060" w14:paraId="3AAEF8D1" w14:textId="77777777">
        <w:tblPrEx>
          <w:tblCellMar>
            <w:top w:w="0" w:type="dxa"/>
            <w:bottom w:w="0" w:type="dxa"/>
          </w:tblCellMar>
        </w:tblPrEx>
        <w:tc>
          <w:tcPr>
            <w:tcW w:w="24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3163350F" w14:textId="77777777" w:rsidR="00BE5060" w:rsidRDefault="00000000">
            <w:r>
              <w:rPr>
                <w:color w:val="1A2B3C"/>
                <w:sz w:val="19"/>
                <w:szCs w:val="19"/>
              </w:rPr>
              <w:t>SSH Authentication</w:t>
            </w:r>
          </w:p>
        </w:tc>
        <w:tc>
          <w:tcPr>
            <w:tcW w:w="69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45F748C1" w14:textId="77777777" w:rsidR="00BE5060" w:rsidRDefault="00000000">
            <w:r>
              <w:rPr>
                <w:color w:val="1A2B3C"/>
                <w:sz w:val="19"/>
                <w:szCs w:val="19"/>
              </w:rPr>
              <w:t>Key-based only. Private key path set via SSH_KEY_PATH env var. Password login disabled on nodes.</w:t>
            </w:r>
          </w:p>
        </w:tc>
      </w:tr>
      <w:tr w:rsidR="00BE5060" w14:paraId="13D3EEC5" w14:textId="77777777">
        <w:tblPrEx>
          <w:tblCellMar>
            <w:top w:w="0" w:type="dxa"/>
            <w:bottom w:w="0" w:type="dxa"/>
          </w:tblCellMar>
        </w:tblPrEx>
        <w:tc>
          <w:tcPr>
            <w:tcW w:w="24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658C488F" w14:textId="77777777" w:rsidR="00BE5060" w:rsidRDefault="00000000">
            <w:r>
              <w:rPr>
                <w:color w:val="1A2B3C"/>
                <w:sz w:val="19"/>
                <w:szCs w:val="19"/>
              </w:rPr>
              <w:t>DB Authentication</w:t>
            </w:r>
          </w:p>
        </w:tc>
        <w:tc>
          <w:tcPr>
            <w:tcW w:w="69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51C87F99" w14:textId="77777777" w:rsidR="00BE5060" w:rsidRDefault="00000000">
            <w:r>
              <w:rPr>
                <w:color w:val="1A2B3C"/>
                <w:sz w:val="19"/>
                <w:szCs w:val="19"/>
              </w:rPr>
              <w:t xml:space="preserve">Preferred: OS auth (/ as </w:t>
            </w:r>
            <w:proofErr w:type="spellStart"/>
            <w:r>
              <w:rPr>
                <w:color w:val="1A2B3C"/>
                <w:sz w:val="19"/>
                <w:szCs w:val="19"/>
              </w:rPr>
              <w:t>sysdba</w:t>
            </w:r>
            <w:proofErr w:type="spellEnd"/>
            <w:r>
              <w:rPr>
                <w:color w:val="1A2B3C"/>
                <w:sz w:val="19"/>
                <w:szCs w:val="19"/>
              </w:rPr>
              <w:t>) via sourced rxecst01.sh — zero password exposure. Fallback: encrypted credentials file (see Section 5.2).</w:t>
            </w:r>
          </w:p>
        </w:tc>
      </w:tr>
      <w:tr w:rsidR="00BE5060" w14:paraId="4EC35B78" w14:textId="77777777">
        <w:tblPrEx>
          <w:tblCellMar>
            <w:top w:w="0" w:type="dxa"/>
            <w:bottom w:w="0" w:type="dxa"/>
          </w:tblCellMar>
        </w:tblPrEx>
        <w:tc>
          <w:tcPr>
            <w:tcW w:w="24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447BBB68" w14:textId="77777777" w:rsidR="00BE5060" w:rsidRDefault="00000000">
            <w:r>
              <w:rPr>
                <w:color w:val="1A2B3C"/>
                <w:sz w:val="19"/>
                <w:szCs w:val="19"/>
              </w:rPr>
              <w:t>File Permissions</w:t>
            </w:r>
          </w:p>
        </w:tc>
        <w:tc>
          <w:tcPr>
            <w:tcW w:w="69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59D15554" w14:textId="77777777" w:rsidR="00BE5060" w:rsidRDefault="00000000">
            <w:r>
              <w:rPr>
                <w:color w:val="1A2B3C"/>
                <w:sz w:val="19"/>
                <w:szCs w:val="19"/>
              </w:rPr>
              <w:t xml:space="preserve">Script and config files: </w:t>
            </w:r>
            <w:proofErr w:type="spellStart"/>
            <w:r>
              <w:rPr>
                <w:color w:val="1A2B3C"/>
                <w:sz w:val="19"/>
                <w:szCs w:val="19"/>
              </w:rPr>
              <w:t>chmod</w:t>
            </w:r>
            <w:proofErr w:type="spellEnd"/>
            <w:r>
              <w:rPr>
                <w:color w:val="1A2B3C"/>
                <w:sz w:val="19"/>
                <w:szCs w:val="19"/>
              </w:rPr>
              <w:t xml:space="preserve"> 700. Log directory: </w:t>
            </w:r>
            <w:proofErr w:type="spellStart"/>
            <w:r>
              <w:rPr>
                <w:color w:val="1A2B3C"/>
                <w:sz w:val="19"/>
                <w:szCs w:val="19"/>
              </w:rPr>
              <w:t>chmod</w:t>
            </w:r>
            <w:proofErr w:type="spellEnd"/>
            <w:r>
              <w:rPr>
                <w:color w:val="1A2B3C"/>
                <w:sz w:val="19"/>
                <w:szCs w:val="19"/>
              </w:rPr>
              <w:t xml:space="preserve"> 750. Only authorized OS user can run.</w:t>
            </w:r>
          </w:p>
        </w:tc>
      </w:tr>
      <w:tr w:rsidR="00BE5060" w14:paraId="06CC35C1" w14:textId="77777777">
        <w:tblPrEx>
          <w:tblCellMar>
            <w:top w:w="0" w:type="dxa"/>
            <w:bottom w:w="0" w:type="dxa"/>
          </w:tblCellMar>
        </w:tblPrEx>
        <w:tc>
          <w:tcPr>
            <w:tcW w:w="24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3798F046" w14:textId="77777777" w:rsidR="00BE5060" w:rsidRDefault="00000000">
            <w:r>
              <w:rPr>
                <w:color w:val="1A2B3C"/>
                <w:sz w:val="19"/>
                <w:szCs w:val="19"/>
              </w:rPr>
              <w:t>Config Storage</w:t>
            </w:r>
          </w:p>
        </w:tc>
        <w:tc>
          <w:tcPr>
            <w:tcW w:w="69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01467391" w14:textId="77777777" w:rsidR="00BE5060" w:rsidRDefault="00000000">
            <w:r>
              <w:rPr>
                <w:color w:val="1A2B3C"/>
                <w:sz w:val="19"/>
                <w:szCs w:val="19"/>
              </w:rPr>
              <w:t xml:space="preserve">All parameters in </w:t>
            </w:r>
            <w:proofErr w:type="spellStart"/>
            <w:r>
              <w:rPr>
                <w:color w:val="1A2B3C"/>
                <w:sz w:val="19"/>
                <w:szCs w:val="19"/>
              </w:rPr>
              <w:t>config.env</w:t>
            </w:r>
            <w:proofErr w:type="spellEnd"/>
            <w:r>
              <w:rPr>
                <w:color w:val="1A2B3C"/>
                <w:sz w:val="19"/>
                <w:szCs w:val="19"/>
              </w:rPr>
              <w:t xml:space="preserve">. No secrets in source code. </w:t>
            </w:r>
            <w:proofErr w:type="spellStart"/>
            <w:r>
              <w:rPr>
                <w:color w:val="1A2B3C"/>
                <w:sz w:val="19"/>
                <w:szCs w:val="19"/>
              </w:rPr>
              <w:t>config.env</w:t>
            </w:r>
            <w:proofErr w:type="spellEnd"/>
            <w:r>
              <w:rPr>
                <w:color w:val="1A2B3C"/>
                <w:sz w:val="19"/>
                <w:szCs w:val="19"/>
              </w:rPr>
              <w:t xml:space="preserve"> excluded from version control.</w:t>
            </w:r>
          </w:p>
        </w:tc>
      </w:tr>
      <w:tr w:rsidR="00BE5060" w14:paraId="40F17B2C" w14:textId="77777777">
        <w:tblPrEx>
          <w:tblCellMar>
            <w:top w:w="0" w:type="dxa"/>
            <w:bottom w:w="0" w:type="dxa"/>
          </w:tblCellMar>
        </w:tblPrEx>
        <w:tc>
          <w:tcPr>
            <w:tcW w:w="24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6336E9CE" w14:textId="77777777" w:rsidR="00BE5060" w:rsidRDefault="00000000">
            <w:r>
              <w:rPr>
                <w:color w:val="1A2B3C"/>
                <w:sz w:val="19"/>
                <w:szCs w:val="19"/>
              </w:rPr>
              <w:t>Audit Trail</w:t>
            </w:r>
          </w:p>
        </w:tc>
        <w:tc>
          <w:tcPr>
            <w:tcW w:w="69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4CB46E1F" w14:textId="77777777" w:rsidR="00BE5060" w:rsidRDefault="00000000">
            <w:r>
              <w:rPr>
                <w:color w:val="1A2B3C"/>
                <w:sz w:val="19"/>
                <w:szCs w:val="19"/>
              </w:rPr>
              <w:t>Every action logged with timestamp, step name, user context, and outcome. Logs retained per client policy.</w:t>
            </w:r>
          </w:p>
        </w:tc>
      </w:tr>
    </w:tbl>
    <w:p w14:paraId="0B0F0DA5" w14:textId="77777777" w:rsidR="00BE5060" w:rsidRDefault="00BE5060">
      <w:pPr>
        <w:spacing w:before="60" w:after="60"/>
      </w:pPr>
    </w:p>
    <w:p w14:paraId="5B8B316E" w14:textId="77777777" w:rsidR="00BE5060" w:rsidRDefault="00000000">
      <w:pPr>
        <w:pStyle w:val="Heading2"/>
      </w:pPr>
      <w:proofErr w:type="gramStart"/>
      <w:r>
        <w:t>5.2  Password</w:t>
      </w:r>
      <w:proofErr w:type="gramEnd"/>
      <w:r>
        <w:t xml:space="preserve"> Encryption </w:t>
      </w:r>
      <w:proofErr w:type="gramStart"/>
      <w:r>
        <w:t>Module  [</w:t>
      </w:r>
      <w:proofErr w:type="gramEnd"/>
      <w:r>
        <w:t>NEW — Gap 1 Resolution]</w:t>
      </w:r>
    </w:p>
    <w:p w14:paraId="05F43589" w14:textId="77777777" w:rsidR="00BE5060" w:rsidRDefault="00000000">
      <w:pPr>
        <w:spacing w:before="60" w:after="80"/>
      </w:pPr>
      <w:r>
        <w:rPr>
          <w:color w:val="1A2B3C"/>
        </w:rPr>
        <w:t>The client explicitly requested that passwords not be stored or passed in plaintext. Three options are presented below ranked by security strength. The chosen option will be confirmed against Open Item 1.</w:t>
      </w:r>
    </w:p>
    <w:p w14:paraId="04B683D1" w14:textId="77777777" w:rsidR="00BE5060" w:rsidRDefault="00BE506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060" w14:paraId="27D78550" w14:textId="77777777">
        <w:tblPrEx>
          <w:tblCellMar>
            <w:top w:w="0" w:type="dxa"/>
            <w:bottom w:w="0" w:type="dxa"/>
          </w:tblCellMar>
        </w:tblPrEx>
        <w:tc>
          <w:tcPr>
            <w:tcW w:w="9360" w:type="dxa"/>
            <w:tcBorders>
              <w:top w:val="single" w:sz="1" w:space="0" w:color="C8D9EC"/>
              <w:left w:val="single" w:sz="1" w:space="0" w:color="C8D9EC"/>
              <w:bottom w:val="single" w:sz="1" w:space="0" w:color="C8D9EC"/>
              <w:right w:val="single" w:sz="1" w:space="0" w:color="C8D9EC"/>
            </w:tcBorders>
            <w:shd w:val="clear" w:color="auto" w:fill="D6E4F0"/>
            <w:tcMar>
              <w:top w:w="100" w:type="dxa"/>
              <w:left w:w="180" w:type="dxa"/>
              <w:bottom w:w="100" w:type="dxa"/>
              <w:right w:w="180" w:type="dxa"/>
            </w:tcMar>
          </w:tcPr>
          <w:p w14:paraId="68EBA17F" w14:textId="77777777" w:rsidR="00BE5060" w:rsidRDefault="00000000">
            <w:pPr>
              <w:spacing w:before="40" w:after="20"/>
            </w:pPr>
            <w:r>
              <w:rPr>
                <w:b/>
                <w:bCs/>
                <w:color w:val="1F4E79"/>
              </w:rPr>
              <w:t xml:space="preserve">Option A — AES-256 Encrypted Credentials </w:t>
            </w:r>
            <w:proofErr w:type="gramStart"/>
            <w:r>
              <w:rPr>
                <w:b/>
                <w:bCs/>
                <w:color w:val="1F4E79"/>
              </w:rPr>
              <w:t>File  (</w:t>
            </w:r>
            <w:proofErr w:type="gramEnd"/>
            <w:r>
              <w:rPr>
                <w:b/>
                <w:bCs/>
                <w:color w:val="1F4E79"/>
              </w:rPr>
              <w:t>Recommended for air-gapped / no-vault environments)</w:t>
            </w:r>
          </w:p>
          <w:p w14:paraId="329F644C" w14:textId="77777777" w:rsidR="00BE5060" w:rsidRDefault="00000000">
            <w:pPr>
              <w:spacing w:after="40"/>
            </w:pPr>
            <w:r>
              <w:rPr>
                <w:color w:val="1A2B3C"/>
                <w:sz w:val="19"/>
                <w:szCs w:val="19"/>
              </w:rPr>
              <w:t xml:space="preserve">Password is encrypted using AES-256-CBC with a key derived from a local key file (stored separately from the credentials file). The cryptography Python library handles this. To set up: run encrypt_credential.py once → generates </w:t>
            </w:r>
            <w:proofErr w:type="spellStart"/>
            <w:r>
              <w:rPr>
                <w:color w:val="1A2B3C"/>
                <w:sz w:val="19"/>
                <w:szCs w:val="19"/>
              </w:rPr>
              <w:t>encrypted_</w:t>
            </w:r>
            <w:proofErr w:type="gramStart"/>
            <w:r>
              <w:rPr>
                <w:color w:val="1A2B3C"/>
                <w:sz w:val="19"/>
                <w:szCs w:val="19"/>
              </w:rPr>
              <w:t>db.cred</w:t>
            </w:r>
            <w:proofErr w:type="spellEnd"/>
            <w:proofErr w:type="gramEnd"/>
            <w:r>
              <w:rPr>
                <w:color w:val="1A2B3C"/>
                <w:sz w:val="19"/>
                <w:szCs w:val="19"/>
              </w:rPr>
              <w:t>. At runtime: script reads key file + encrypted file → decrypts in memory → used once → discarded. Key file path: /etc/flashback/</w:t>
            </w:r>
            <w:proofErr w:type="spellStart"/>
            <w:r>
              <w:rPr>
                <w:color w:val="1A2B3C"/>
                <w:sz w:val="19"/>
                <w:szCs w:val="19"/>
              </w:rPr>
              <w:t>master.key</w:t>
            </w:r>
            <w:proofErr w:type="spellEnd"/>
            <w:r>
              <w:rPr>
                <w:color w:val="1A2B3C"/>
                <w:sz w:val="19"/>
                <w:szCs w:val="19"/>
              </w:rPr>
              <w:t xml:space="preserve"> (root-owned, </w:t>
            </w:r>
            <w:proofErr w:type="spellStart"/>
            <w:r>
              <w:rPr>
                <w:color w:val="1A2B3C"/>
                <w:sz w:val="19"/>
                <w:szCs w:val="19"/>
              </w:rPr>
              <w:t>chmod</w:t>
            </w:r>
            <w:proofErr w:type="spellEnd"/>
            <w:r>
              <w:rPr>
                <w:color w:val="1A2B3C"/>
                <w:sz w:val="19"/>
                <w:szCs w:val="19"/>
              </w:rPr>
              <w:t xml:space="preserve"> 400). Credential file: /etc/flashback/</w:t>
            </w:r>
            <w:proofErr w:type="spellStart"/>
            <w:r>
              <w:rPr>
                <w:color w:val="1A2B3C"/>
                <w:sz w:val="19"/>
                <w:szCs w:val="19"/>
              </w:rPr>
              <w:t>db.cred</w:t>
            </w:r>
            <w:proofErr w:type="spellEnd"/>
            <w:r>
              <w:rPr>
                <w:color w:val="1A2B3C"/>
                <w:sz w:val="19"/>
                <w:szCs w:val="19"/>
              </w:rPr>
              <w:t xml:space="preserve"> (</w:t>
            </w:r>
            <w:proofErr w:type="spellStart"/>
            <w:r>
              <w:rPr>
                <w:color w:val="1A2B3C"/>
                <w:sz w:val="19"/>
                <w:szCs w:val="19"/>
              </w:rPr>
              <w:t>chmod</w:t>
            </w:r>
            <w:proofErr w:type="spellEnd"/>
            <w:r>
              <w:rPr>
                <w:color w:val="1A2B3C"/>
                <w:sz w:val="19"/>
                <w:szCs w:val="19"/>
              </w:rPr>
              <w:t xml:space="preserve"> 400).</w:t>
            </w:r>
          </w:p>
        </w:tc>
      </w:tr>
    </w:tbl>
    <w:p w14:paraId="12220F67" w14:textId="77777777" w:rsidR="00BE5060" w:rsidRDefault="00BE506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060" w14:paraId="60EF08CE" w14:textId="77777777">
        <w:tblPrEx>
          <w:tblCellMar>
            <w:top w:w="0" w:type="dxa"/>
            <w:bottom w:w="0" w:type="dxa"/>
          </w:tblCellMar>
        </w:tblPrEx>
        <w:tc>
          <w:tcPr>
            <w:tcW w:w="9360" w:type="dxa"/>
            <w:tcBorders>
              <w:top w:val="single" w:sz="1" w:space="0" w:color="C8D9EC"/>
              <w:left w:val="single" w:sz="1" w:space="0" w:color="C8D9EC"/>
              <w:bottom w:val="single" w:sz="1" w:space="0" w:color="C8D9EC"/>
              <w:right w:val="single" w:sz="1" w:space="0" w:color="C8D9EC"/>
            </w:tcBorders>
            <w:shd w:val="clear" w:color="auto" w:fill="F5F7FA"/>
            <w:tcMar>
              <w:top w:w="100" w:type="dxa"/>
              <w:left w:w="180" w:type="dxa"/>
              <w:bottom w:w="100" w:type="dxa"/>
              <w:right w:w="180" w:type="dxa"/>
            </w:tcMar>
          </w:tcPr>
          <w:p w14:paraId="3FB5A4E1" w14:textId="77777777" w:rsidR="00BE5060" w:rsidRDefault="00000000">
            <w:pPr>
              <w:spacing w:before="40" w:after="20"/>
            </w:pPr>
            <w:r>
              <w:rPr>
                <w:b/>
                <w:bCs/>
                <w:color w:val="1A2B3C"/>
              </w:rPr>
              <w:t xml:space="preserve">Option B — Python OS </w:t>
            </w:r>
            <w:proofErr w:type="gramStart"/>
            <w:r>
              <w:rPr>
                <w:b/>
                <w:bCs/>
                <w:color w:val="1A2B3C"/>
              </w:rPr>
              <w:t>Keyring  (</w:t>
            </w:r>
            <w:proofErr w:type="gramEnd"/>
            <w:r>
              <w:rPr>
                <w:b/>
                <w:bCs/>
                <w:color w:val="1A2B3C"/>
              </w:rPr>
              <w:t>Recommended for desktops / workstations running the script)</w:t>
            </w:r>
          </w:p>
          <w:p w14:paraId="36832A00" w14:textId="77777777" w:rsidR="00BE5060" w:rsidRDefault="00000000">
            <w:pPr>
              <w:spacing w:after="40"/>
            </w:pPr>
            <w:r>
              <w:rPr>
                <w:color w:val="1A2B3C"/>
                <w:sz w:val="19"/>
                <w:szCs w:val="19"/>
              </w:rPr>
              <w:t>Uses the Python keyring library which stores credentials in the OS-native secure store (GNOME Keyring on Linux, Windows Credential Manager on Windows). No files to manage. Decryption handled by OS. Limitation: requires a graphical session or keyring daemon — may not work on headless servers.</w:t>
            </w:r>
          </w:p>
        </w:tc>
      </w:tr>
    </w:tbl>
    <w:p w14:paraId="4D31B9A0" w14:textId="77777777" w:rsidR="00BE5060" w:rsidRDefault="00BE506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060" w14:paraId="7287DA7F" w14:textId="77777777">
        <w:tblPrEx>
          <w:tblCellMar>
            <w:top w:w="0" w:type="dxa"/>
            <w:bottom w:w="0" w:type="dxa"/>
          </w:tblCellMar>
        </w:tblPrEx>
        <w:tc>
          <w:tcPr>
            <w:tcW w:w="9360" w:type="dxa"/>
            <w:tcBorders>
              <w:top w:val="single" w:sz="1" w:space="0" w:color="C8D9EC"/>
              <w:left w:val="single" w:sz="1" w:space="0" w:color="C8D9EC"/>
              <w:bottom w:val="single" w:sz="1" w:space="0" w:color="C8D9EC"/>
              <w:right w:val="single" w:sz="1" w:space="0" w:color="C8D9EC"/>
            </w:tcBorders>
            <w:shd w:val="clear" w:color="auto" w:fill="E8F5E9"/>
            <w:tcMar>
              <w:top w:w="100" w:type="dxa"/>
              <w:left w:w="180" w:type="dxa"/>
              <w:bottom w:w="100" w:type="dxa"/>
              <w:right w:w="180" w:type="dxa"/>
            </w:tcMar>
          </w:tcPr>
          <w:p w14:paraId="07AB1375" w14:textId="77777777" w:rsidR="00BE5060" w:rsidRDefault="00000000">
            <w:pPr>
              <w:spacing w:before="40" w:after="20"/>
            </w:pPr>
            <w:r>
              <w:rPr>
                <w:b/>
                <w:bCs/>
                <w:color w:val="1D5C2E"/>
              </w:rPr>
              <w:t xml:space="preserve">Option C — </w:t>
            </w:r>
            <w:proofErr w:type="spellStart"/>
            <w:r>
              <w:rPr>
                <w:b/>
                <w:bCs/>
                <w:color w:val="1D5C2E"/>
              </w:rPr>
              <w:t>HashiCorp</w:t>
            </w:r>
            <w:proofErr w:type="spellEnd"/>
            <w:r>
              <w:rPr>
                <w:b/>
                <w:bCs/>
                <w:color w:val="1D5C2E"/>
              </w:rPr>
              <w:t xml:space="preserve"> </w:t>
            </w:r>
            <w:proofErr w:type="gramStart"/>
            <w:r>
              <w:rPr>
                <w:b/>
                <w:bCs/>
                <w:color w:val="1D5C2E"/>
              </w:rPr>
              <w:t>Vault  (</w:t>
            </w:r>
            <w:proofErr w:type="gramEnd"/>
            <w:r>
              <w:rPr>
                <w:b/>
                <w:bCs/>
                <w:color w:val="1D5C2E"/>
              </w:rPr>
              <w:t>Recommended for enterprise / multi-team environments)</w:t>
            </w:r>
          </w:p>
          <w:p w14:paraId="49162B4C" w14:textId="77777777" w:rsidR="00BE5060" w:rsidRDefault="00000000">
            <w:pPr>
              <w:spacing w:after="40"/>
            </w:pPr>
            <w:r>
              <w:rPr>
                <w:color w:val="1A2B3C"/>
                <w:sz w:val="19"/>
                <w:szCs w:val="19"/>
              </w:rPr>
              <w:t xml:space="preserve">Script authenticates to Vault using an </w:t>
            </w:r>
            <w:proofErr w:type="spellStart"/>
            <w:r>
              <w:rPr>
                <w:color w:val="1A2B3C"/>
                <w:sz w:val="19"/>
                <w:szCs w:val="19"/>
              </w:rPr>
              <w:t>AppRole</w:t>
            </w:r>
            <w:proofErr w:type="spellEnd"/>
            <w:r>
              <w:rPr>
                <w:color w:val="1A2B3C"/>
                <w:sz w:val="19"/>
                <w:szCs w:val="19"/>
              </w:rPr>
              <w:t xml:space="preserve"> token → fetches DB credential at runtime → uses it → token expires. No credential ever stored on disk. Requires Vault server to be available on the network. Best choice if the client already has Vault deployed — confirm via Open Item 1.</w:t>
            </w:r>
          </w:p>
        </w:tc>
      </w:tr>
    </w:tbl>
    <w:p w14:paraId="60D63CCF" w14:textId="77777777" w:rsidR="00BE5060" w:rsidRDefault="00BE5060">
      <w:pPr>
        <w:spacing w:before="60" w:after="60"/>
      </w:pPr>
    </w:p>
    <w:p w14:paraId="15E7C903" w14:textId="77777777" w:rsidR="00BE5060" w:rsidRDefault="00000000">
      <w:pPr>
        <w:spacing w:before="180" w:after="80"/>
      </w:pPr>
      <w:proofErr w:type="gramStart"/>
      <w:r>
        <w:rPr>
          <w:b/>
          <w:bCs/>
          <w:color w:val="1A2B3C"/>
          <w:sz w:val="22"/>
          <w:szCs w:val="22"/>
        </w:rPr>
        <w:t>5.2.1  Implementation</w:t>
      </w:r>
      <w:proofErr w:type="gramEnd"/>
      <w:r>
        <w:rPr>
          <w:b/>
          <w:bCs/>
          <w:color w:val="1A2B3C"/>
          <w:sz w:val="22"/>
          <w:szCs w:val="22"/>
        </w:rPr>
        <w:t xml:space="preserve"> plan (Option A — will be updated if client chooses B or C)</w:t>
      </w:r>
    </w:p>
    <w:p w14:paraId="78173C92" w14:textId="77777777" w:rsidR="00BE5060" w:rsidRDefault="00000000">
      <w:pPr>
        <w:pStyle w:val="ListParagraph"/>
        <w:numPr>
          <w:ilvl w:val="0"/>
          <w:numId w:val="2"/>
        </w:numPr>
        <w:spacing w:before="40" w:after="40"/>
      </w:pPr>
      <w:r>
        <w:rPr>
          <w:color w:val="1A2B3C"/>
        </w:rPr>
        <w:t>New file: encrypt_credential.py — one-time setup tool to encrypt and store DB password</w:t>
      </w:r>
    </w:p>
    <w:p w14:paraId="2E7BADFE" w14:textId="77777777" w:rsidR="00BE5060" w:rsidRDefault="00000000">
      <w:pPr>
        <w:pStyle w:val="ListParagraph"/>
        <w:numPr>
          <w:ilvl w:val="0"/>
          <w:numId w:val="2"/>
        </w:numPr>
        <w:spacing w:before="40" w:after="40"/>
      </w:pPr>
      <w:r>
        <w:rPr>
          <w:color w:val="1A2B3C"/>
        </w:rPr>
        <w:t>New file: crypto_helper.py — imported by main script, handles decrypt-in-memory only</w:t>
      </w:r>
    </w:p>
    <w:p w14:paraId="59CEB3FA" w14:textId="77777777" w:rsidR="00BE5060" w:rsidRDefault="00000000">
      <w:pPr>
        <w:pStyle w:val="ListParagraph"/>
        <w:numPr>
          <w:ilvl w:val="0"/>
          <w:numId w:val="2"/>
        </w:numPr>
        <w:spacing w:before="40" w:after="40"/>
      </w:pPr>
      <w:r>
        <w:rPr>
          <w:color w:val="1A2B3C"/>
        </w:rPr>
        <w:t xml:space="preserve">Main script imports </w:t>
      </w:r>
      <w:proofErr w:type="spellStart"/>
      <w:r>
        <w:rPr>
          <w:color w:val="1A2B3C"/>
        </w:rPr>
        <w:t>crypto_helper.get_db_</w:t>
      </w:r>
      <w:proofErr w:type="gramStart"/>
      <w:r>
        <w:rPr>
          <w:color w:val="1A2B3C"/>
        </w:rPr>
        <w:t>password</w:t>
      </w:r>
      <w:proofErr w:type="spellEnd"/>
      <w:r>
        <w:rPr>
          <w:color w:val="1A2B3C"/>
        </w:rPr>
        <w:t>(</w:t>
      </w:r>
      <w:proofErr w:type="gramEnd"/>
      <w:r>
        <w:rPr>
          <w:color w:val="1A2B3C"/>
        </w:rPr>
        <w:t>) — returns plaintext string in memory only</w:t>
      </w:r>
    </w:p>
    <w:p w14:paraId="69DB5B54" w14:textId="77777777" w:rsidR="00BE5060" w:rsidRDefault="00000000">
      <w:pPr>
        <w:pStyle w:val="ListParagraph"/>
        <w:numPr>
          <w:ilvl w:val="0"/>
          <w:numId w:val="2"/>
        </w:numPr>
        <w:spacing w:before="40" w:after="40"/>
      </w:pPr>
      <w:r>
        <w:rPr>
          <w:color w:val="1A2B3C"/>
        </w:rPr>
        <w:t>No plaintext password ever written to disk, log file, or email</w:t>
      </w:r>
    </w:p>
    <w:p w14:paraId="1F4B99BB" w14:textId="77777777" w:rsidR="00BE5060" w:rsidRDefault="00000000">
      <w:pPr>
        <w:pStyle w:val="ListParagraph"/>
        <w:numPr>
          <w:ilvl w:val="0"/>
          <w:numId w:val="2"/>
        </w:numPr>
        <w:spacing w:before="40" w:after="40"/>
      </w:pPr>
      <w:r>
        <w:rPr>
          <w:color w:val="1A2B3C"/>
        </w:rPr>
        <w:t>If DB_USER = '/' (OS auth), the entire encryption module is bypassed — preferred path</w:t>
      </w:r>
    </w:p>
    <w:p w14:paraId="32556A35" w14:textId="77777777" w:rsidR="00BE5060" w:rsidRDefault="00BE5060">
      <w:pPr>
        <w:spacing w:before="60" w:after="60"/>
      </w:pPr>
    </w:p>
    <w:p w14:paraId="11D853D7" w14:textId="77777777" w:rsidR="00BE5060" w:rsidRDefault="00000000">
      <w:pPr>
        <w:pStyle w:val="Heading1"/>
        <w:pBdr>
          <w:bottom w:val="single" w:sz="6" w:space="2" w:color="2E75B6"/>
        </w:pBdr>
      </w:pPr>
      <w:r>
        <w:t xml:space="preserve">6. SOA Session </w:t>
      </w:r>
      <w:proofErr w:type="gramStart"/>
      <w:r>
        <w:t>Handling  [</w:t>
      </w:r>
      <w:proofErr w:type="gramEnd"/>
      <w:r>
        <w:t>NEW — Gap 2 Resolution]</w:t>
      </w:r>
    </w:p>
    <w:p w14:paraId="331517C1" w14:textId="77777777" w:rsidR="00BE5060" w:rsidRDefault="00000000">
      <w:pPr>
        <w:spacing w:before="60" w:after="80"/>
      </w:pPr>
      <w:r>
        <w:rPr>
          <w:color w:val="1A2B3C"/>
        </w:rPr>
        <w:t>The original design logged a warning when active SOA/DB sessions were found but always continued. The client requires that SOA admins be informed. This section defines the configurable behaviour controlled by a single config variable: SOA_ACTION.</w:t>
      </w:r>
    </w:p>
    <w:p w14:paraId="4B3D06E0" w14:textId="77777777" w:rsidR="00BE5060" w:rsidRDefault="00BE506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BE5060" w14:paraId="1B5C7D70"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7F3DAF50" w14:textId="77777777" w:rsidR="00BE5060" w:rsidRDefault="00000000">
            <w:r>
              <w:rPr>
                <w:b/>
                <w:bCs/>
                <w:color w:val="FFFFFF"/>
                <w:sz w:val="19"/>
                <w:szCs w:val="19"/>
              </w:rPr>
              <w:t>SOA_ACTION value</w:t>
            </w:r>
          </w:p>
        </w:tc>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7C7B9E7F" w14:textId="77777777" w:rsidR="00BE5060" w:rsidRDefault="00000000">
            <w:r>
              <w:rPr>
                <w:b/>
                <w:bCs/>
                <w:color w:val="FFFFFF"/>
                <w:sz w:val="19"/>
                <w:szCs w:val="19"/>
              </w:rPr>
              <w:t>Behaviour</w:t>
            </w:r>
          </w:p>
        </w:tc>
        <w:tc>
          <w:tcPr>
            <w:tcW w:w="37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2D7C79E1" w14:textId="77777777" w:rsidR="00BE5060" w:rsidRDefault="00000000">
            <w:r>
              <w:rPr>
                <w:b/>
                <w:bCs/>
                <w:color w:val="FFFFFF"/>
                <w:sz w:val="19"/>
                <w:szCs w:val="19"/>
              </w:rPr>
              <w:t>When to use</w:t>
            </w:r>
          </w:p>
        </w:tc>
      </w:tr>
      <w:tr w:rsidR="00BE5060" w14:paraId="04DD1683" w14:textId="77777777">
        <w:tblPrEx>
          <w:tblCellMar>
            <w:top w:w="0" w:type="dxa"/>
            <w:bottom w:w="0" w:type="dxa"/>
          </w:tblCellMar>
        </w:tblPrEx>
        <w:tc>
          <w:tcPr>
            <w:tcW w:w="22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4644FD37" w14:textId="77777777" w:rsidR="00BE5060" w:rsidRDefault="00000000">
            <w:r>
              <w:rPr>
                <w:color w:val="1A2B3C"/>
                <w:sz w:val="19"/>
                <w:szCs w:val="19"/>
              </w:rPr>
              <w:t>WARN</w:t>
            </w:r>
          </w:p>
        </w:tc>
        <w:tc>
          <w:tcPr>
            <w:tcW w:w="34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5FB3046A" w14:textId="77777777" w:rsidR="00BE5060" w:rsidRDefault="00000000">
            <w:r>
              <w:rPr>
                <w:color w:val="1A2B3C"/>
                <w:sz w:val="19"/>
                <w:szCs w:val="19"/>
              </w:rPr>
              <w:t>Log warning. Continue execution. No block.</w:t>
            </w:r>
          </w:p>
        </w:tc>
        <w:tc>
          <w:tcPr>
            <w:tcW w:w="37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71BD43C0" w14:textId="77777777" w:rsidR="00BE5060" w:rsidRDefault="00000000">
            <w:r>
              <w:rPr>
                <w:color w:val="1A2B3C"/>
                <w:sz w:val="19"/>
                <w:szCs w:val="19"/>
              </w:rPr>
              <w:t>Low-risk environments. Sessions expected.</w:t>
            </w:r>
          </w:p>
        </w:tc>
      </w:tr>
      <w:tr w:rsidR="00BE5060" w14:paraId="5143145F" w14:textId="77777777">
        <w:tblPrEx>
          <w:tblCellMar>
            <w:top w:w="0" w:type="dxa"/>
            <w:bottom w:w="0" w:type="dxa"/>
          </w:tblCellMar>
        </w:tblPrEx>
        <w:tc>
          <w:tcPr>
            <w:tcW w:w="22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30B55983" w14:textId="77777777" w:rsidR="00BE5060" w:rsidRDefault="00000000">
            <w:r>
              <w:rPr>
                <w:color w:val="1A2B3C"/>
                <w:sz w:val="19"/>
                <w:szCs w:val="19"/>
              </w:rPr>
              <w:t>EMAIL</w:t>
            </w:r>
          </w:p>
        </w:tc>
        <w:tc>
          <w:tcPr>
            <w:tcW w:w="34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3837B9BA" w14:textId="77777777" w:rsidR="00BE5060" w:rsidRDefault="00000000">
            <w:r>
              <w:rPr>
                <w:color w:val="1A2B3C"/>
                <w:sz w:val="19"/>
                <w:szCs w:val="19"/>
              </w:rPr>
              <w:t>Log warning. Send separate alert email to SOA_ADMIN_EMAIL. Continue.</w:t>
            </w:r>
          </w:p>
        </w:tc>
        <w:tc>
          <w:tcPr>
            <w:tcW w:w="37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4CDCE4D1" w14:textId="77777777" w:rsidR="00BE5060" w:rsidRDefault="00000000">
            <w:r>
              <w:rPr>
                <w:color w:val="1A2B3C"/>
                <w:sz w:val="19"/>
                <w:szCs w:val="19"/>
              </w:rPr>
              <w:t>Standard client requirement — inform SOA admin team.</w:t>
            </w:r>
          </w:p>
        </w:tc>
      </w:tr>
      <w:tr w:rsidR="00BE5060" w14:paraId="46365430" w14:textId="77777777">
        <w:tblPrEx>
          <w:tblCellMar>
            <w:top w:w="0" w:type="dxa"/>
            <w:bottom w:w="0" w:type="dxa"/>
          </w:tblCellMar>
        </w:tblPrEx>
        <w:tc>
          <w:tcPr>
            <w:tcW w:w="22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15715050" w14:textId="77777777" w:rsidR="00BE5060" w:rsidRDefault="00000000">
            <w:r>
              <w:rPr>
                <w:color w:val="1A2B3C"/>
                <w:sz w:val="19"/>
                <w:szCs w:val="19"/>
              </w:rPr>
              <w:t>BLOCK</w:t>
            </w:r>
          </w:p>
        </w:tc>
        <w:tc>
          <w:tcPr>
            <w:tcW w:w="34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3722D1B3" w14:textId="77777777" w:rsidR="00BE5060" w:rsidRDefault="00000000">
            <w:r>
              <w:rPr>
                <w:color w:val="1A2B3C"/>
                <w:sz w:val="19"/>
                <w:szCs w:val="19"/>
              </w:rPr>
              <w:t>Log warning. Send alert email. STOP script. Require manual clearance.</w:t>
            </w:r>
          </w:p>
        </w:tc>
        <w:tc>
          <w:tcPr>
            <w:tcW w:w="37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4DD38230" w14:textId="77777777" w:rsidR="00BE5060" w:rsidRDefault="00000000">
            <w:r>
              <w:rPr>
                <w:color w:val="1A2B3C"/>
                <w:sz w:val="19"/>
                <w:szCs w:val="19"/>
              </w:rPr>
              <w:t>Production environments. Zero-tolerance for session conflicts.</w:t>
            </w:r>
          </w:p>
        </w:tc>
      </w:tr>
    </w:tbl>
    <w:p w14:paraId="2D488CBB" w14:textId="77777777" w:rsidR="00BE5060" w:rsidRDefault="00BE5060">
      <w:pPr>
        <w:spacing w:before="60" w:after="60"/>
      </w:pPr>
    </w:p>
    <w:p w14:paraId="534BACDC" w14:textId="77777777" w:rsidR="00BE5060" w:rsidRDefault="00000000">
      <w:pPr>
        <w:spacing w:before="60" w:after="80"/>
      </w:pPr>
      <w:r>
        <w:rPr>
          <w:color w:val="1A2B3C"/>
        </w:rPr>
        <w:t>Default value: EMAIL — satisfies the client's stated requirement of informing SOA admins without blocking the operation.</w:t>
      </w:r>
    </w:p>
    <w:p w14:paraId="19336657" w14:textId="77777777" w:rsidR="00BE5060" w:rsidRDefault="00BE5060">
      <w:pPr>
        <w:spacing w:before="60" w:after="60"/>
      </w:pPr>
    </w:p>
    <w:p w14:paraId="63E9D917" w14:textId="77777777" w:rsidR="00BE5060" w:rsidRDefault="00000000">
      <w:pPr>
        <w:pStyle w:val="Heading2"/>
      </w:pPr>
      <w:proofErr w:type="gramStart"/>
      <w:r>
        <w:t>6.1  SOA</w:t>
      </w:r>
      <w:proofErr w:type="gramEnd"/>
      <w:r>
        <w:t xml:space="preserve"> Alert Email Format</w:t>
      </w:r>
    </w:p>
    <w:p w14:paraId="1D3A3E1F" w14:textId="77777777" w:rsidR="00BE5060" w:rsidRDefault="00000000">
      <w:pPr>
        <w:spacing w:before="60" w:after="80"/>
      </w:pPr>
      <w:r>
        <w:rPr>
          <w:color w:val="1A2B3C"/>
        </w:rPr>
        <w:t>When SOA_ACTION = EMAIL or BLOCK, a separate notification is sent to SOA_ADMIN_EMAIL with:</w:t>
      </w:r>
    </w:p>
    <w:p w14:paraId="5E6DDAEA" w14:textId="77777777" w:rsidR="00BE5060" w:rsidRDefault="00000000">
      <w:pPr>
        <w:pStyle w:val="ListParagraph"/>
        <w:numPr>
          <w:ilvl w:val="0"/>
          <w:numId w:val="2"/>
        </w:numPr>
        <w:spacing w:before="40" w:after="40"/>
      </w:pPr>
      <w:r>
        <w:rPr>
          <w:color w:val="1A2B3C"/>
        </w:rPr>
        <w:t>Active session count and session details (username, status, program, logon time)</w:t>
      </w:r>
    </w:p>
    <w:p w14:paraId="377430EE" w14:textId="77777777" w:rsidR="00BE5060" w:rsidRDefault="00000000">
      <w:pPr>
        <w:pStyle w:val="ListParagraph"/>
        <w:numPr>
          <w:ilvl w:val="0"/>
          <w:numId w:val="2"/>
        </w:numPr>
        <w:spacing w:before="40" w:after="40"/>
      </w:pPr>
      <w:r>
        <w:rPr>
          <w:color w:val="1A2B3C"/>
        </w:rPr>
        <w:t>Script name, server name, and timestamp of detection</w:t>
      </w:r>
    </w:p>
    <w:p w14:paraId="7F85DFD7" w14:textId="77777777" w:rsidR="00BE5060" w:rsidRDefault="00000000">
      <w:pPr>
        <w:pStyle w:val="ListParagraph"/>
        <w:numPr>
          <w:ilvl w:val="0"/>
          <w:numId w:val="2"/>
        </w:numPr>
        <w:spacing w:before="40" w:after="40"/>
      </w:pPr>
      <w:r>
        <w:rPr>
          <w:color w:val="1A2B3C"/>
        </w:rPr>
        <w:t>Instruction: 'Please review and ensure sessions are closed before the automation proceeds or is re-run'</w:t>
      </w:r>
    </w:p>
    <w:p w14:paraId="4DE942F3" w14:textId="77777777" w:rsidR="00BE5060" w:rsidRDefault="00000000">
      <w:pPr>
        <w:pStyle w:val="ListParagraph"/>
        <w:numPr>
          <w:ilvl w:val="0"/>
          <w:numId w:val="2"/>
        </w:numPr>
        <w:spacing w:before="40" w:after="40"/>
      </w:pPr>
      <w:r>
        <w:rPr>
          <w:color w:val="1A2B3C"/>
        </w:rPr>
        <w:t>This email is sent in addition to (not instead of) the standard execution report</w:t>
      </w:r>
    </w:p>
    <w:p w14:paraId="08BA4A42" w14:textId="77777777" w:rsidR="00BE5060" w:rsidRDefault="00BE5060">
      <w:pPr>
        <w:spacing w:before="60" w:after="60"/>
      </w:pPr>
    </w:p>
    <w:p w14:paraId="6DBF819E" w14:textId="77777777" w:rsidR="00BE5060" w:rsidRDefault="00000000">
      <w:pPr>
        <w:pStyle w:val="Heading2"/>
      </w:pPr>
      <w:proofErr w:type="gramStart"/>
      <w:r>
        <w:t>6.2  New</w:t>
      </w:r>
      <w:proofErr w:type="gramEnd"/>
      <w:r>
        <w:t xml:space="preserve"> Config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5060" w14:paraId="03EA40D8"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66DC7AB7" w14:textId="77777777" w:rsidR="00BE5060" w:rsidRDefault="00000000">
            <w:r>
              <w:rPr>
                <w:b/>
                <w:bCs/>
                <w:color w:val="FFFFFF"/>
                <w:sz w:val="19"/>
                <w:szCs w:val="19"/>
              </w:rPr>
              <w:t>Variable</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335CA31C" w14:textId="77777777" w:rsidR="00BE5060" w:rsidRDefault="00000000">
            <w:r>
              <w:rPr>
                <w:b/>
                <w:bCs/>
                <w:color w:val="FFFFFF"/>
                <w:sz w:val="19"/>
                <w:szCs w:val="19"/>
              </w:rPr>
              <w:t>Purpose</w:t>
            </w:r>
          </w:p>
        </w:tc>
      </w:tr>
      <w:tr w:rsidR="00BE5060" w14:paraId="6DEECCC7" w14:textId="77777777">
        <w:tblPrEx>
          <w:tblCellMar>
            <w:top w:w="0" w:type="dxa"/>
            <w:bottom w:w="0" w:type="dxa"/>
          </w:tblCellMar>
        </w:tblPrEx>
        <w:tc>
          <w:tcPr>
            <w:tcW w:w="28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4CC63F83" w14:textId="77777777" w:rsidR="00BE5060" w:rsidRDefault="00000000">
            <w:r>
              <w:rPr>
                <w:color w:val="1A2B3C"/>
                <w:sz w:val="19"/>
                <w:szCs w:val="19"/>
              </w:rPr>
              <w:t>SOA_ACTION</w:t>
            </w:r>
          </w:p>
        </w:tc>
        <w:tc>
          <w:tcPr>
            <w:tcW w:w="65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6C7F6266" w14:textId="77777777" w:rsidR="00BE5060" w:rsidRDefault="00000000">
            <w:r>
              <w:rPr>
                <w:color w:val="1A2B3C"/>
                <w:sz w:val="19"/>
                <w:szCs w:val="19"/>
              </w:rPr>
              <w:t>Controls SOA session response: WARN / EMAIL / BLOCK. Default: EMAIL</w:t>
            </w:r>
          </w:p>
        </w:tc>
      </w:tr>
      <w:tr w:rsidR="00BE5060" w14:paraId="15A488E6" w14:textId="77777777">
        <w:tblPrEx>
          <w:tblCellMar>
            <w:top w:w="0" w:type="dxa"/>
            <w:bottom w:w="0" w:type="dxa"/>
          </w:tblCellMar>
        </w:tblPrEx>
        <w:tc>
          <w:tcPr>
            <w:tcW w:w="28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7D32D385" w14:textId="77777777" w:rsidR="00BE5060" w:rsidRDefault="00000000">
            <w:r>
              <w:rPr>
                <w:color w:val="1A2B3C"/>
                <w:sz w:val="19"/>
                <w:szCs w:val="19"/>
              </w:rPr>
              <w:t>SOA_ADMIN_EMAIL</w:t>
            </w:r>
          </w:p>
        </w:tc>
        <w:tc>
          <w:tcPr>
            <w:tcW w:w="65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21E97E71" w14:textId="77777777" w:rsidR="00BE5060" w:rsidRDefault="00000000">
            <w:r>
              <w:rPr>
                <w:color w:val="1A2B3C"/>
                <w:sz w:val="19"/>
                <w:szCs w:val="19"/>
              </w:rPr>
              <w:t>Recipient for SOA alert emails. Separate from general NOTIFY_EMAIL.</w:t>
            </w:r>
          </w:p>
        </w:tc>
      </w:tr>
      <w:tr w:rsidR="00BE5060" w14:paraId="401915D5" w14:textId="77777777">
        <w:tblPrEx>
          <w:tblCellMar>
            <w:top w:w="0" w:type="dxa"/>
            <w:bottom w:w="0" w:type="dxa"/>
          </w:tblCellMar>
        </w:tblPrEx>
        <w:tc>
          <w:tcPr>
            <w:tcW w:w="28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64249CD8" w14:textId="77777777" w:rsidR="00BE5060" w:rsidRDefault="00000000">
            <w:r>
              <w:rPr>
                <w:color w:val="1A2B3C"/>
                <w:sz w:val="19"/>
                <w:szCs w:val="19"/>
              </w:rPr>
              <w:t>SOA_GRACE_COUNT</w:t>
            </w:r>
          </w:p>
        </w:tc>
        <w:tc>
          <w:tcPr>
            <w:tcW w:w="65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6BA1FAA2" w14:textId="77777777" w:rsidR="00BE5060" w:rsidRDefault="00000000">
            <w:r>
              <w:rPr>
                <w:color w:val="1A2B3C"/>
                <w:sz w:val="19"/>
                <w:szCs w:val="19"/>
              </w:rPr>
              <w:t>Number of sessions below which alert is suppressed. Default: 0 (always alert).</w:t>
            </w:r>
          </w:p>
        </w:tc>
      </w:tr>
    </w:tbl>
    <w:p w14:paraId="1D676552" w14:textId="77777777" w:rsidR="00BE5060" w:rsidRDefault="00BE5060">
      <w:pPr>
        <w:spacing w:before="60" w:after="60"/>
      </w:pPr>
    </w:p>
    <w:p w14:paraId="22A6C592" w14:textId="77777777" w:rsidR="00BE5060" w:rsidRDefault="00000000">
      <w:pPr>
        <w:pStyle w:val="Heading1"/>
        <w:pBdr>
          <w:bottom w:val="single" w:sz="6" w:space="2" w:color="2E75B6"/>
        </w:pBdr>
      </w:pPr>
      <w:r>
        <w:t xml:space="preserve">7. Configuration </w:t>
      </w:r>
      <w:proofErr w:type="gramStart"/>
      <w:r>
        <w:t>Reference  [</w:t>
      </w:r>
      <w:proofErr w:type="gramEnd"/>
      <w:r>
        <w:t>UPDATED v2.0 — Gap 4 Resolution]</w:t>
      </w:r>
    </w:p>
    <w:p w14:paraId="72F63027" w14:textId="77777777" w:rsidR="00BE5060" w:rsidRDefault="00000000">
      <w:pPr>
        <w:spacing w:before="60" w:after="80"/>
      </w:pPr>
      <w:r>
        <w:rPr>
          <w:color w:val="1A2B3C"/>
        </w:rPr>
        <w:t>All paths and parameters have been updated to match the client's exact environment values. No placeholder values remain in this table — all entries below reflect verified client data.</w:t>
      </w:r>
    </w:p>
    <w:p w14:paraId="69A23842" w14:textId="77777777" w:rsidR="00BE5060" w:rsidRDefault="00BE506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3755"/>
        <w:gridCol w:w="2738"/>
      </w:tblGrid>
      <w:tr w:rsidR="00BE5060" w14:paraId="3B3ABCEC" w14:textId="77777777">
        <w:tblPrEx>
          <w:tblCellMar>
            <w:top w:w="0" w:type="dxa"/>
            <w:bottom w:w="0" w:type="dxa"/>
          </w:tblCellMar>
        </w:tblPrEx>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0F5531FE" w14:textId="77777777" w:rsidR="00BE5060" w:rsidRDefault="00000000">
            <w:r>
              <w:rPr>
                <w:b/>
                <w:bCs/>
                <w:color w:val="FFFFFF"/>
                <w:sz w:val="19"/>
                <w:szCs w:val="19"/>
              </w:rPr>
              <w:t>Variable</w:t>
            </w:r>
          </w:p>
        </w:tc>
        <w:tc>
          <w:tcPr>
            <w:tcW w:w="27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526B93F8" w14:textId="77777777" w:rsidR="00BE5060" w:rsidRDefault="00000000">
            <w:r>
              <w:rPr>
                <w:b/>
                <w:bCs/>
                <w:color w:val="FFFFFF"/>
                <w:sz w:val="19"/>
                <w:szCs w:val="19"/>
              </w:rPr>
              <w:t>Confirmed Value</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041881DD" w14:textId="77777777" w:rsidR="00BE5060" w:rsidRDefault="00000000">
            <w:r>
              <w:rPr>
                <w:b/>
                <w:bCs/>
                <w:color w:val="FFFFFF"/>
                <w:sz w:val="19"/>
                <w:szCs w:val="19"/>
              </w:rPr>
              <w:t>Notes</w:t>
            </w:r>
          </w:p>
        </w:tc>
      </w:tr>
      <w:tr w:rsidR="00BE5060" w14:paraId="7E2C71A2"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576E8811" w14:textId="77777777" w:rsidR="00BE5060" w:rsidRDefault="00000000">
            <w:r>
              <w:rPr>
                <w:color w:val="1A2B3C"/>
                <w:sz w:val="19"/>
                <w:szCs w:val="19"/>
              </w:rPr>
              <w:t>LOG_DIR</w:t>
            </w:r>
          </w:p>
        </w:tc>
        <w:tc>
          <w:tcPr>
            <w:tcW w:w="27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4666E851" w14:textId="77777777" w:rsidR="00BE5060" w:rsidRDefault="00000000">
            <w:proofErr w:type="gramStart"/>
            <w:r>
              <w:rPr>
                <w:color w:val="1A2B3C"/>
                <w:sz w:val="19"/>
                <w:szCs w:val="19"/>
              </w:rPr>
              <w:t>./</w:t>
            </w:r>
            <w:proofErr w:type="gramEnd"/>
            <w:r>
              <w:rPr>
                <w:color w:val="1A2B3C"/>
                <w:sz w:val="19"/>
                <w:szCs w:val="19"/>
              </w:rPr>
              <w:t>logs</w:t>
            </w:r>
          </w:p>
        </w:tc>
        <w:tc>
          <w:tcPr>
            <w:tcW w:w="3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74EB33BB" w14:textId="77777777" w:rsidR="00BE5060" w:rsidRDefault="00000000">
            <w:r>
              <w:rPr>
                <w:color w:val="1A2B3C"/>
                <w:sz w:val="19"/>
                <w:szCs w:val="19"/>
              </w:rPr>
              <w:t>Auto-created if absent</w:t>
            </w:r>
          </w:p>
        </w:tc>
      </w:tr>
      <w:tr w:rsidR="00BE5060" w14:paraId="7B0E46BD"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0A1058DA" w14:textId="77777777" w:rsidR="00BE5060" w:rsidRDefault="00000000">
            <w:r>
              <w:rPr>
                <w:color w:val="1A2B3C"/>
                <w:sz w:val="19"/>
                <w:szCs w:val="19"/>
              </w:rPr>
              <w:t>NOTIFY_EMAIL</w:t>
            </w:r>
          </w:p>
        </w:tc>
        <w:tc>
          <w:tcPr>
            <w:tcW w:w="27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302D668F" w14:textId="77777777" w:rsidR="00BE5060" w:rsidRDefault="00000000">
            <w:r>
              <w:rPr>
                <w:color w:val="1A2B3C"/>
                <w:sz w:val="19"/>
                <w:szCs w:val="19"/>
              </w:rPr>
              <w:t>client@example.com</w:t>
            </w:r>
          </w:p>
        </w:tc>
        <w:tc>
          <w:tcPr>
            <w:tcW w:w="36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58C43ABD" w14:textId="77777777" w:rsidR="00BE5060" w:rsidRDefault="00000000">
            <w:r>
              <w:rPr>
                <w:color w:val="1A2B3C"/>
                <w:sz w:val="19"/>
                <w:szCs w:val="19"/>
              </w:rPr>
              <w:t>Confirm with client — Open Item 6</w:t>
            </w:r>
          </w:p>
        </w:tc>
      </w:tr>
      <w:tr w:rsidR="00BE5060" w14:paraId="3B3A3FBC"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6DBCB7F2" w14:textId="77777777" w:rsidR="00BE5060" w:rsidRDefault="00000000">
            <w:r>
              <w:rPr>
                <w:color w:val="1A2B3C"/>
                <w:sz w:val="19"/>
                <w:szCs w:val="19"/>
              </w:rPr>
              <w:t>SOA_ADMIN_EMAIL</w:t>
            </w:r>
          </w:p>
        </w:tc>
        <w:tc>
          <w:tcPr>
            <w:tcW w:w="27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7BE99F58" w14:textId="77777777" w:rsidR="00BE5060" w:rsidRDefault="00000000">
            <w:r>
              <w:rPr>
                <w:color w:val="1A2B3C"/>
                <w:sz w:val="19"/>
                <w:szCs w:val="19"/>
              </w:rPr>
              <w:t>soa-admin@example.com</w:t>
            </w:r>
          </w:p>
        </w:tc>
        <w:tc>
          <w:tcPr>
            <w:tcW w:w="3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4C92EA7B" w14:textId="77777777" w:rsidR="00BE5060" w:rsidRDefault="00000000">
            <w:r>
              <w:rPr>
                <w:color w:val="1A2B3C"/>
                <w:sz w:val="19"/>
                <w:szCs w:val="19"/>
              </w:rPr>
              <w:t>Confirm with client — Open Item 6</w:t>
            </w:r>
          </w:p>
        </w:tc>
      </w:tr>
      <w:tr w:rsidR="00BE5060" w14:paraId="582DEAF6"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44ABDAF9" w14:textId="77777777" w:rsidR="00BE5060" w:rsidRDefault="00000000">
            <w:r>
              <w:rPr>
                <w:color w:val="1A2B3C"/>
                <w:sz w:val="19"/>
                <w:szCs w:val="19"/>
              </w:rPr>
              <w:t>SOA_ACTION</w:t>
            </w:r>
          </w:p>
        </w:tc>
        <w:tc>
          <w:tcPr>
            <w:tcW w:w="27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0FFC6DD5" w14:textId="77777777" w:rsidR="00BE5060" w:rsidRDefault="00000000">
            <w:r>
              <w:rPr>
                <w:color w:val="1A2B3C"/>
                <w:sz w:val="19"/>
                <w:szCs w:val="19"/>
              </w:rPr>
              <w:t>EMAIL</w:t>
            </w:r>
          </w:p>
        </w:tc>
        <w:tc>
          <w:tcPr>
            <w:tcW w:w="36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620E4304" w14:textId="77777777" w:rsidR="00BE5060" w:rsidRDefault="00000000">
            <w:r>
              <w:rPr>
                <w:color w:val="1A2B3C"/>
                <w:sz w:val="19"/>
                <w:szCs w:val="19"/>
              </w:rPr>
              <w:t>Default. Change to BLOCK for production</w:t>
            </w:r>
          </w:p>
        </w:tc>
      </w:tr>
      <w:tr w:rsidR="00BE5060" w14:paraId="4AEC4FAE"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749BB887" w14:textId="77777777" w:rsidR="00BE5060" w:rsidRDefault="00000000">
            <w:r>
              <w:rPr>
                <w:color w:val="1A2B3C"/>
                <w:sz w:val="19"/>
                <w:szCs w:val="19"/>
              </w:rPr>
              <w:t>APP_SERVERS</w:t>
            </w:r>
          </w:p>
        </w:tc>
        <w:tc>
          <w:tcPr>
            <w:tcW w:w="27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15031918" w14:textId="77777777" w:rsidR="00BE5060" w:rsidRDefault="00000000">
            <w:r>
              <w:rPr>
                <w:color w:val="1A2B3C"/>
                <w:sz w:val="19"/>
                <w:szCs w:val="19"/>
              </w:rPr>
              <w:t>node</w:t>
            </w:r>
            <w:proofErr w:type="gramStart"/>
            <w:r>
              <w:rPr>
                <w:color w:val="1A2B3C"/>
                <w:sz w:val="19"/>
                <w:szCs w:val="19"/>
              </w:rPr>
              <w:t>2,node3,node4,node5,node6,node</w:t>
            </w:r>
            <w:proofErr w:type="gramEnd"/>
            <w:r>
              <w:rPr>
                <w:color w:val="1A2B3C"/>
                <w:sz w:val="19"/>
                <w:szCs w:val="19"/>
              </w:rPr>
              <w:t>7</w:t>
            </w:r>
          </w:p>
        </w:tc>
        <w:tc>
          <w:tcPr>
            <w:tcW w:w="3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32E65F8C" w14:textId="77777777" w:rsidR="00BE5060" w:rsidRDefault="00000000">
            <w:r>
              <w:rPr>
                <w:color w:val="1A2B3C"/>
                <w:sz w:val="19"/>
                <w:szCs w:val="19"/>
              </w:rPr>
              <w:t>All 6 nodes as seen in client diagram</w:t>
            </w:r>
          </w:p>
        </w:tc>
      </w:tr>
      <w:tr w:rsidR="00BE5060" w14:paraId="3536E86E"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66B9AD89" w14:textId="77777777" w:rsidR="00BE5060" w:rsidRDefault="00000000">
            <w:r>
              <w:rPr>
                <w:color w:val="1A2B3C"/>
                <w:sz w:val="19"/>
                <w:szCs w:val="19"/>
              </w:rPr>
              <w:t>SSH_USER</w:t>
            </w:r>
          </w:p>
        </w:tc>
        <w:tc>
          <w:tcPr>
            <w:tcW w:w="27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7C434D1D" w14:textId="77777777" w:rsidR="00BE5060" w:rsidRDefault="00000000">
            <w:proofErr w:type="spellStart"/>
            <w:r>
              <w:rPr>
                <w:color w:val="1A2B3C"/>
                <w:sz w:val="19"/>
                <w:szCs w:val="19"/>
              </w:rPr>
              <w:t>oraadmin</w:t>
            </w:r>
            <w:proofErr w:type="spellEnd"/>
          </w:p>
        </w:tc>
        <w:tc>
          <w:tcPr>
            <w:tcW w:w="36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3CF24467" w14:textId="77777777" w:rsidR="00BE5060" w:rsidRDefault="00000000">
            <w:r>
              <w:rPr>
                <w:color w:val="1A2B3C"/>
                <w:sz w:val="19"/>
                <w:szCs w:val="19"/>
              </w:rPr>
              <w:t>Confirm exact OS user — Open Item 3</w:t>
            </w:r>
          </w:p>
        </w:tc>
      </w:tr>
      <w:tr w:rsidR="00BE5060" w14:paraId="78B4BEFF"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167F829B" w14:textId="77777777" w:rsidR="00BE5060" w:rsidRDefault="00000000">
            <w:r>
              <w:rPr>
                <w:color w:val="1A2B3C"/>
                <w:sz w:val="19"/>
                <w:szCs w:val="19"/>
              </w:rPr>
              <w:t>SSH_KEY_PATH</w:t>
            </w:r>
          </w:p>
        </w:tc>
        <w:tc>
          <w:tcPr>
            <w:tcW w:w="27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34C22217" w14:textId="77777777" w:rsidR="00BE5060" w:rsidRDefault="00000000">
            <w:r>
              <w:rPr>
                <w:color w:val="1A2B3C"/>
                <w:sz w:val="19"/>
                <w:szCs w:val="19"/>
              </w:rPr>
              <w:t>~/.ssh/</w:t>
            </w:r>
            <w:proofErr w:type="spellStart"/>
            <w:r>
              <w:rPr>
                <w:color w:val="1A2B3C"/>
                <w:sz w:val="19"/>
                <w:szCs w:val="19"/>
              </w:rPr>
              <w:t>id_rsa</w:t>
            </w:r>
            <w:proofErr w:type="spellEnd"/>
          </w:p>
        </w:tc>
        <w:tc>
          <w:tcPr>
            <w:tcW w:w="3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16A2A586" w14:textId="77777777" w:rsidR="00BE5060" w:rsidRDefault="00000000">
            <w:r>
              <w:rPr>
                <w:color w:val="1A2B3C"/>
                <w:sz w:val="19"/>
                <w:szCs w:val="19"/>
              </w:rPr>
              <w:t>Path to SSH private key on execution server</w:t>
            </w:r>
          </w:p>
        </w:tc>
      </w:tr>
      <w:tr w:rsidR="00BE5060" w14:paraId="60602F22"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49103B1E" w14:textId="77777777" w:rsidR="00BE5060" w:rsidRDefault="00000000">
            <w:r>
              <w:rPr>
                <w:color w:val="1A2B3C"/>
                <w:sz w:val="19"/>
                <w:szCs w:val="19"/>
              </w:rPr>
              <w:t>APP_STOP_CMD</w:t>
            </w:r>
          </w:p>
        </w:tc>
        <w:tc>
          <w:tcPr>
            <w:tcW w:w="27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0EB8B8C1" w14:textId="77777777" w:rsidR="00BE5060" w:rsidRDefault="00000000">
            <w:r>
              <w:rPr>
                <w:color w:val="1A2B3C"/>
                <w:sz w:val="19"/>
                <w:szCs w:val="19"/>
              </w:rPr>
              <w:t>TBC</w:t>
            </w:r>
          </w:p>
        </w:tc>
        <w:tc>
          <w:tcPr>
            <w:tcW w:w="36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5F948932" w14:textId="77777777" w:rsidR="00BE5060" w:rsidRDefault="00000000">
            <w:r>
              <w:rPr>
                <w:color w:val="1A2B3C"/>
                <w:sz w:val="19"/>
                <w:szCs w:val="19"/>
              </w:rPr>
              <w:t>Open Item 3 — awaiting client confirmation</w:t>
            </w:r>
          </w:p>
        </w:tc>
      </w:tr>
      <w:tr w:rsidR="00BE5060" w14:paraId="7722FACF"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64FD21BD" w14:textId="77777777" w:rsidR="00BE5060" w:rsidRDefault="00000000">
            <w:r>
              <w:rPr>
                <w:color w:val="1A2B3C"/>
                <w:sz w:val="19"/>
                <w:szCs w:val="19"/>
              </w:rPr>
              <w:t>APP_CHECK_CMD</w:t>
            </w:r>
          </w:p>
        </w:tc>
        <w:tc>
          <w:tcPr>
            <w:tcW w:w="27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5E042933" w14:textId="77777777" w:rsidR="00BE5060" w:rsidRDefault="00000000">
            <w:proofErr w:type="spellStart"/>
            <w:r>
              <w:rPr>
                <w:color w:val="1A2B3C"/>
                <w:sz w:val="19"/>
                <w:szCs w:val="19"/>
              </w:rPr>
              <w:t>pgrep</w:t>
            </w:r>
            <w:proofErr w:type="spellEnd"/>
            <w:r>
              <w:rPr>
                <w:color w:val="1A2B3C"/>
                <w:sz w:val="19"/>
                <w:szCs w:val="19"/>
              </w:rPr>
              <w:t xml:space="preserve"> -f &lt;</w:t>
            </w:r>
            <w:proofErr w:type="spellStart"/>
            <w:r>
              <w:rPr>
                <w:color w:val="1A2B3C"/>
                <w:sz w:val="19"/>
                <w:szCs w:val="19"/>
              </w:rPr>
              <w:t>app_process_name</w:t>
            </w:r>
            <w:proofErr w:type="spellEnd"/>
            <w:r>
              <w:rPr>
                <w:color w:val="1A2B3C"/>
                <w:sz w:val="19"/>
                <w:szCs w:val="19"/>
              </w:rPr>
              <w:t>&gt;</w:t>
            </w:r>
          </w:p>
        </w:tc>
        <w:tc>
          <w:tcPr>
            <w:tcW w:w="3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60AD65B0" w14:textId="77777777" w:rsidR="00BE5060" w:rsidRDefault="00000000">
            <w:r>
              <w:rPr>
                <w:color w:val="1A2B3C"/>
                <w:sz w:val="19"/>
                <w:szCs w:val="19"/>
              </w:rPr>
              <w:t>Process name to be confirmed — Open Item 3</w:t>
            </w:r>
          </w:p>
        </w:tc>
      </w:tr>
      <w:tr w:rsidR="00BE5060" w14:paraId="5F201520"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13FCCA4B" w14:textId="77777777" w:rsidR="00BE5060" w:rsidRDefault="00000000">
            <w:r>
              <w:rPr>
                <w:color w:val="1A2B3C"/>
                <w:sz w:val="19"/>
                <w:szCs w:val="19"/>
              </w:rPr>
              <w:t>BACKUP_SRC_DIR</w:t>
            </w:r>
          </w:p>
        </w:tc>
        <w:tc>
          <w:tcPr>
            <w:tcW w:w="27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63E952B8" w14:textId="77777777" w:rsidR="00BE5060" w:rsidRDefault="00000000">
            <w:r>
              <w:rPr>
                <w:color w:val="1A2B3C"/>
                <w:sz w:val="19"/>
                <w:szCs w:val="19"/>
              </w:rPr>
              <w:t>/db8000/app/oracle/r122rxest01</w:t>
            </w:r>
          </w:p>
        </w:tc>
        <w:tc>
          <w:tcPr>
            <w:tcW w:w="36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091754E2" w14:textId="77777777" w:rsidR="00BE5060" w:rsidRDefault="00000000">
            <w:r>
              <w:rPr>
                <w:color w:val="1A2B3C"/>
                <w:sz w:val="19"/>
                <w:szCs w:val="19"/>
              </w:rPr>
              <w:t>Confirmed from client documentation</w:t>
            </w:r>
          </w:p>
        </w:tc>
      </w:tr>
      <w:tr w:rsidR="00BE5060" w14:paraId="66F24C2E"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6CD76136" w14:textId="77777777" w:rsidR="00BE5060" w:rsidRDefault="00000000">
            <w:r>
              <w:rPr>
                <w:color w:val="1A2B3C"/>
                <w:sz w:val="19"/>
                <w:szCs w:val="19"/>
              </w:rPr>
              <w:t>BACKUP_DIR</w:t>
            </w:r>
          </w:p>
        </w:tc>
        <w:tc>
          <w:tcPr>
            <w:tcW w:w="27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1DB946BC" w14:textId="77777777" w:rsidR="00BE5060" w:rsidRDefault="00000000">
            <w:r>
              <w:rPr>
                <w:color w:val="1A2B3C"/>
                <w:sz w:val="19"/>
                <w:szCs w:val="19"/>
              </w:rPr>
              <w:t>/</w:t>
            </w:r>
            <w:proofErr w:type="spellStart"/>
            <w:r>
              <w:rPr>
                <w:color w:val="1A2B3C"/>
                <w:sz w:val="19"/>
                <w:szCs w:val="19"/>
              </w:rPr>
              <w:t>iriscommon</w:t>
            </w:r>
            <w:proofErr w:type="spellEnd"/>
            <w:r>
              <w:rPr>
                <w:color w:val="1A2B3C"/>
                <w:sz w:val="19"/>
                <w:szCs w:val="19"/>
              </w:rPr>
              <w:t>/backups/tars</w:t>
            </w:r>
          </w:p>
        </w:tc>
        <w:tc>
          <w:tcPr>
            <w:tcW w:w="3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67DB6659" w14:textId="77777777" w:rsidR="00BE5060" w:rsidRDefault="00000000">
            <w:r>
              <w:rPr>
                <w:color w:val="1A2B3C"/>
                <w:sz w:val="19"/>
                <w:szCs w:val="19"/>
              </w:rPr>
              <w:t>Confirmed from client documentation</w:t>
            </w:r>
          </w:p>
        </w:tc>
      </w:tr>
      <w:tr w:rsidR="00BE5060" w14:paraId="761A169E"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78617778" w14:textId="77777777" w:rsidR="00BE5060" w:rsidRDefault="00000000">
            <w:r>
              <w:rPr>
                <w:color w:val="1A2B3C"/>
                <w:sz w:val="19"/>
                <w:szCs w:val="19"/>
              </w:rPr>
              <w:t>BACKUP_TARGETS</w:t>
            </w:r>
          </w:p>
        </w:tc>
        <w:tc>
          <w:tcPr>
            <w:tcW w:w="27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4E3132F9" w14:textId="77777777" w:rsidR="00BE5060" w:rsidRDefault="00000000">
            <w:proofErr w:type="spellStart"/>
            <w:r>
              <w:rPr>
                <w:color w:val="1A2B3C"/>
                <w:sz w:val="19"/>
                <w:szCs w:val="19"/>
              </w:rPr>
              <w:t>fs_ne</w:t>
            </w:r>
            <w:proofErr w:type="spellEnd"/>
            <w:r>
              <w:rPr>
                <w:color w:val="1A2B3C"/>
                <w:sz w:val="19"/>
                <w:szCs w:val="19"/>
              </w:rPr>
              <w:t>, fs1, fs2</w:t>
            </w:r>
          </w:p>
        </w:tc>
        <w:tc>
          <w:tcPr>
            <w:tcW w:w="36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507D6860" w14:textId="77777777" w:rsidR="00BE5060" w:rsidRDefault="00000000">
            <w:r>
              <w:rPr>
                <w:color w:val="1A2B3C"/>
                <w:sz w:val="19"/>
                <w:szCs w:val="19"/>
              </w:rPr>
              <w:t>Confirmed from client file system layout</w:t>
            </w:r>
          </w:p>
        </w:tc>
      </w:tr>
      <w:tr w:rsidR="00BE5060" w14:paraId="3C47442E"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61E2B33E" w14:textId="77777777" w:rsidR="00BE5060" w:rsidRDefault="00000000">
            <w:r>
              <w:rPr>
                <w:color w:val="1A2B3C"/>
                <w:sz w:val="19"/>
                <w:szCs w:val="19"/>
              </w:rPr>
              <w:t>PDB_NAME</w:t>
            </w:r>
          </w:p>
        </w:tc>
        <w:tc>
          <w:tcPr>
            <w:tcW w:w="27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51033780" w14:textId="77777777" w:rsidR="00BE5060" w:rsidRDefault="00000000">
            <w:r>
              <w:rPr>
                <w:color w:val="1A2B3C"/>
                <w:sz w:val="19"/>
                <w:szCs w:val="19"/>
              </w:rPr>
              <w:t>RXEST01</w:t>
            </w:r>
          </w:p>
        </w:tc>
        <w:tc>
          <w:tcPr>
            <w:tcW w:w="3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03750B83" w14:textId="77777777" w:rsidR="00BE5060" w:rsidRDefault="00000000">
            <w:r>
              <w:rPr>
                <w:color w:val="1A2B3C"/>
                <w:sz w:val="19"/>
                <w:szCs w:val="19"/>
              </w:rPr>
              <w:t>Confirmed from client SQL examples</w:t>
            </w:r>
          </w:p>
        </w:tc>
      </w:tr>
      <w:tr w:rsidR="00BE5060" w14:paraId="2ED06D5A"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150F7D45" w14:textId="77777777" w:rsidR="00BE5060" w:rsidRDefault="00000000">
            <w:r>
              <w:rPr>
                <w:color w:val="1A2B3C"/>
                <w:sz w:val="19"/>
                <w:szCs w:val="19"/>
              </w:rPr>
              <w:t>DB_ENV_FILE</w:t>
            </w:r>
          </w:p>
        </w:tc>
        <w:tc>
          <w:tcPr>
            <w:tcW w:w="27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0E456A67" w14:textId="77777777" w:rsidR="00BE5060" w:rsidRDefault="00000000">
            <w:r>
              <w:rPr>
                <w:color w:val="1A2B3C"/>
                <w:sz w:val="19"/>
                <w:szCs w:val="19"/>
              </w:rPr>
              <w:t>./rxecst01.sh</w:t>
            </w:r>
          </w:p>
        </w:tc>
        <w:tc>
          <w:tcPr>
            <w:tcW w:w="36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180FBCF3" w14:textId="77777777" w:rsidR="00BE5060" w:rsidRDefault="00000000">
            <w:r>
              <w:rPr>
                <w:color w:val="1A2B3C"/>
                <w:sz w:val="19"/>
                <w:szCs w:val="19"/>
              </w:rPr>
              <w:t>Confirmed from client shell script reference</w:t>
            </w:r>
          </w:p>
        </w:tc>
      </w:tr>
      <w:tr w:rsidR="00BE5060" w14:paraId="21CFADFA"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0CFFDC95" w14:textId="77777777" w:rsidR="00BE5060" w:rsidRDefault="00000000">
            <w:r>
              <w:rPr>
                <w:color w:val="1A2B3C"/>
                <w:sz w:val="19"/>
                <w:szCs w:val="19"/>
              </w:rPr>
              <w:t>DB_USER</w:t>
            </w:r>
          </w:p>
        </w:tc>
        <w:tc>
          <w:tcPr>
            <w:tcW w:w="27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4EBDED29" w14:textId="77777777" w:rsidR="00BE5060" w:rsidRDefault="00000000">
            <w:r>
              <w:rPr>
                <w:color w:val="1A2B3C"/>
                <w:sz w:val="19"/>
                <w:szCs w:val="19"/>
              </w:rPr>
              <w:t>/</w:t>
            </w:r>
          </w:p>
        </w:tc>
        <w:tc>
          <w:tcPr>
            <w:tcW w:w="3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67401E1A" w14:textId="77777777" w:rsidR="00BE5060" w:rsidRDefault="00000000">
            <w:r>
              <w:rPr>
                <w:color w:val="1A2B3C"/>
                <w:sz w:val="19"/>
                <w:szCs w:val="19"/>
              </w:rPr>
              <w:t>OS auth (</w:t>
            </w:r>
            <w:proofErr w:type="spellStart"/>
            <w:r>
              <w:rPr>
                <w:color w:val="1A2B3C"/>
                <w:sz w:val="19"/>
                <w:szCs w:val="19"/>
              </w:rPr>
              <w:t>sysdba</w:t>
            </w:r>
            <w:proofErr w:type="spellEnd"/>
            <w:r>
              <w:rPr>
                <w:color w:val="1A2B3C"/>
                <w:sz w:val="19"/>
                <w:szCs w:val="19"/>
              </w:rPr>
              <w:t>) — preferred. See Open Item 5</w:t>
            </w:r>
          </w:p>
        </w:tc>
      </w:tr>
      <w:tr w:rsidR="00BE5060" w14:paraId="6CDC3519"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37522431" w14:textId="77777777" w:rsidR="00BE5060" w:rsidRDefault="00000000">
            <w:r>
              <w:rPr>
                <w:color w:val="1A2B3C"/>
                <w:sz w:val="19"/>
                <w:szCs w:val="19"/>
              </w:rPr>
              <w:t>DB_DSN</w:t>
            </w:r>
          </w:p>
        </w:tc>
        <w:tc>
          <w:tcPr>
            <w:tcW w:w="27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65433381" w14:textId="77777777" w:rsidR="00BE5060" w:rsidRDefault="00000000">
            <w:r>
              <w:rPr>
                <w:color w:val="1A2B3C"/>
                <w:sz w:val="19"/>
                <w:szCs w:val="19"/>
              </w:rPr>
              <w:t>localhost/ORCL</w:t>
            </w:r>
          </w:p>
        </w:tc>
        <w:tc>
          <w:tcPr>
            <w:tcW w:w="36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5E1BD58C" w14:textId="77777777" w:rsidR="00BE5060" w:rsidRDefault="00000000">
            <w:r>
              <w:rPr>
                <w:color w:val="1A2B3C"/>
                <w:sz w:val="19"/>
                <w:szCs w:val="19"/>
              </w:rPr>
              <w:t>Update to actual DSN — confirm with client</w:t>
            </w:r>
          </w:p>
        </w:tc>
      </w:tr>
      <w:tr w:rsidR="00BE5060" w14:paraId="191D43D1"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56EDE6BC" w14:textId="77777777" w:rsidR="00BE5060" w:rsidRDefault="00000000">
            <w:r>
              <w:rPr>
                <w:color w:val="1A2B3C"/>
                <w:sz w:val="19"/>
                <w:szCs w:val="19"/>
              </w:rPr>
              <w:t>SMTP_HOST</w:t>
            </w:r>
          </w:p>
        </w:tc>
        <w:tc>
          <w:tcPr>
            <w:tcW w:w="27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7FB98E70" w14:textId="77777777" w:rsidR="00BE5060" w:rsidRDefault="00000000">
            <w:r>
              <w:rPr>
                <w:color w:val="1A2B3C"/>
                <w:sz w:val="19"/>
                <w:szCs w:val="19"/>
              </w:rPr>
              <w:t>TBC</w:t>
            </w:r>
          </w:p>
        </w:tc>
        <w:tc>
          <w:tcPr>
            <w:tcW w:w="3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0C9A5E38" w14:textId="77777777" w:rsidR="00BE5060" w:rsidRDefault="00000000">
            <w:r>
              <w:rPr>
                <w:color w:val="1A2B3C"/>
                <w:sz w:val="19"/>
                <w:szCs w:val="19"/>
              </w:rPr>
              <w:t>Open Item 6 — SMTP relay address needed</w:t>
            </w:r>
          </w:p>
        </w:tc>
      </w:tr>
      <w:tr w:rsidR="00BE5060" w14:paraId="4A9692AA"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12BF689E" w14:textId="77777777" w:rsidR="00BE5060" w:rsidRDefault="00000000">
            <w:r>
              <w:rPr>
                <w:color w:val="1A2B3C"/>
                <w:sz w:val="19"/>
                <w:szCs w:val="19"/>
              </w:rPr>
              <w:t>ENCRYPTION_METHOD</w:t>
            </w:r>
          </w:p>
        </w:tc>
        <w:tc>
          <w:tcPr>
            <w:tcW w:w="27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541D3802" w14:textId="77777777" w:rsidR="00BE5060" w:rsidRDefault="00000000">
            <w:r>
              <w:rPr>
                <w:color w:val="1A2B3C"/>
                <w:sz w:val="19"/>
                <w:szCs w:val="19"/>
              </w:rPr>
              <w:t>AES</w:t>
            </w:r>
          </w:p>
        </w:tc>
        <w:tc>
          <w:tcPr>
            <w:tcW w:w="36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7FFA90EB" w14:textId="77777777" w:rsidR="00BE5060" w:rsidRDefault="00000000">
            <w:r>
              <w:rPr>
                <w:color w:val="1A2B3C"/>
                <w:sz w:val="19"/>
                <w:szCs w:val="19"/>
              </w:rPr>
              <w:t>Option A. Update if client chooses B or C</w:t>
            </w:r>
          </w:p>
        </w:tc>
      </w:tr>
      <w:tr w:rsidR="00BE5060" w14:paraId="71EDF585"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0D855103" w14:textId="77777777" w:rsidR="00BE5060" w:rsidRDefault="00000000">
            <w:r>
              <w:rPr>
                <w:color w:val="1A2B3C"/>
                <w:sz w:val="19"/>
                <w:szCs w:val="19"/>
              </w:rPr>
              <w:t>KEY_FILE_PATH</w:t>
            </w:r>
          </w:p>
        </w:tc>
        <w:tc>
          <w:tcPr>
            <w:tcW w:w="27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4E819DFB" w14:textId="77777777" w:rsidR="00BE5060" w:rsidRDefault="00000000">
            <w:r>
              <w:rPr>
                <w:color w:val="1A2B3C"/>
                <w:sz w:val="19"/>
                <w:szCs w:val="19"/>
              </w:rPr>
              <w:t>/etc/flashback/</w:t>
            </w:r>
            <w:proofErr w:type="spellStart"/>
            <w:r>
              <w:rPr>
                <w:color w:val="1A2B3C"/>
                <w:sz w:val="19"/>
                <w:szCs w:val="19"/>
              </w:rPr>
              <w:t>master.key</w:t>
            </w:r>
            <w:proofErr w:type="spellEnd"/>
          </w:p>
        </w:tc>
        <w:tc>
          <w:tcPr>
            <w:tcW w:w="3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5D96815F" w14:textId="77777777" w:rsidR="00BE5060" w:rsidRDefault="00000000">
            <w:r>
              <w:rPr>
                <w:color w:val="1A2B3C"/>
                <w:sz w:val="19"/>
                <w:szCs w:val="19"/>
              </w:rPr>
              <w:t>Created during setup, never in git</w:t>
            </w:r>
          </w:p>
        </w:tc>
      </w:tr>
      <w:tr w:rsidR="00BE5060" w14:paraId="174000C5"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50F0F19E" w14:textId="77777777" w:rsidR="00BE5060" w:rsidRDefault="00000000">
            <w:r>
              <w:rPr>
                <w:color w:val="1A2B3C"/>
                <w:sz w:val="19"/>
                <w:szCs w:val="19"/>
              </w:rPr>
              <w:t>CRED_FILE_PATH</w:t>
            </w:r>
          </w:p>
        </w:tc>
        <w:tc>
          <w:tcPr>
            <w:tcW w:w="27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46720F71" w14:textId="77777777" w:rsidR="00BE5060" w:rsidRDefault="00000000">
            <w:r>
              <w:rPr>
                <w:color w:val="1A2B3C"/>
                <w:sz w:val="19"/>
                <w:szCs w:val="19"/>
              </w:rPr>
              <w:t>/etc/flashback/</w:t>
            </w:r>
            <w:proofErr w:type="spellStart"/>
            <w:r>
              <w:rPr>
                <w:color w:val="1A2B3C"/>
                <w:sz w:val="19"/>
                <w:szCs w:val="19"/>
              </w:rPr>
              <w:t>db.cred</w:t>
            </w:r>
            <w:proofErr w:type="spellEnd"/>
          </w:p>
        </w:tc>
        <w:tc>
          <w:tcPr>
            <w:tcW w:w="36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20C7421C" w14:textId="77777777" w:rsidR="00BE5060" w:rsidRDefault="00000000">
            <w:r>
              <w:rPr>
                <w:color w:val="1A2B3C"/>
                <w:sz w:val="19"/>
                <w:szCs w:val="19"/>
              </w:rPr>
              <w:t>Encrypted. Created during setup, never in git</w:t>
            </w:r>
          </w:p>
        </w:tc>
      </w:tr>
      <w:tr w:rsidR="00BE5060" w14:paraId="17E98852" w14:textId="77777777">
        <w:tblPrEx>
          <w:tblCellMar>
            <w:top w:w="0" w:type="dxa"/>
            <w:bottom w:w="0" w:type="dxa"/>
          </w:tblCellMar>
        </w:tblPrEx>
        <w:tc>
          <w:tcPr>
            <w:tcW w:w="30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0D6A3BD1" w14:textId="77777777" w:rsidR="00BE5060" w:rsidRDefault="00000000">
            <w:r>
              <w:rPr>
                <w:color w:val="1A2B3C"/>
                <w:sz w:val="19"/>
                <w:szCs w:val="19"/>
              </w:rPr>
              <w:t>POST_RESTORE_ACTION</w:t>
            </w:r>
          </w:p>
        </w:tc>
        <w:tc>
          <w:tcPr>
            <w:tcW w:w="27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3F8587E2" w14:textId="77777777" w:rsidR="00BE5060" w:rsidRDefault="00000000">
            <w:r>
              <w:rPr>
                <w:color w:val="1A2B3C"/>
                <w:sz w:val="19"/>
                <w:szCs w:val="19"/>
              </w:rPr>
              <w:t>MANUAL</w:t>
            </w:r>
          </w:p>
        </w:tc>
        <w:tc>
          <w:tcPr>
            <w:tcW w:w="3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00BAC378" w14:textId="77777777" w:rsidR="00BE5060" w:rsidRDefault="00000000">
            <w:r>
              <w:rPr>
                <w:color w:val="1A2B3C"/>
                <w:sz w:val="19"/>
                <w:szCs w:val="19"/>
              </w:rPr>
              <w:t>Open Item 4 — auto or manual app start after restore</w:t>
            </w:r>
          </w:p>
        </w:tc>
      </w:tr>
    </w:tbl>
    <w:p w14:paraId="751F6E54" w14:textId="77777777" w:rsidR="00BE5060" w:rsidRDefault="00BE5060">
      <w:pPr>
        <w:spacing w:before="60" w:after="60"/>
      </w:pPr>
    </w:p>
    <w:p w14:paraId="51D88F3A" w14:textId="77777777" w:rsidR="00BE5060" w:rsidRDefault="00000000">
      <w:pPr>
        <w:pStyle w:val="Heading1"/>
        <w:pBdr>
          <w:bottom w:val="single" w:sz="6" w:space="2" w:color="2E75B6"/>
        </w:pBdr>
      </w:pPr>
      <w:r>
        <w:t xml:space="preserve">8. Failure Handling </w:t>
      </w:r>
      <w:proofErr w:type="gramStart"/>
      <w:r>
        <w:t>Strategy  [</w:t>
      </w:r>
      <w:proofErr w:type="gramEnd"/>
      <w:r>
        <w:t>UPDATED v2.0]</w:t>
      </w:r>
    </w:p>
    <w:p w14:paraId="7BFB8C4B" w14:textId="77777777" w:rsidR="00BE5060" w:rsidRDefault="00BE506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BE5060" w14:paraId="6720136B" w14:textId="77777777">
        <w:tblPrEx>
          <w:tblCellMar>
            <w:top w:w="0" w:type="dxa"/>
            <w:bottom w:w="0" w:type="dxa"/>
          </w:tblCellMar>
        </w:tblPrEx>
        <w:trPr>
          <w:tblHeader/>
        </w:trPr>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7C420C7C" w14:textId="77777777" w:rsidR="00BE5060" w:rsidRDefault="00000000">
            <w:r>
              <w:rPr>
                <w:b/>
                <w:bCs/>
                <w:color w:val="FFFFFF"/>
                <w:sz w:val="19"/>
                <w:szCs w:val="19"/>
              </w:rPr>
              <w:t>Failure Scenario</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0CE5D8FA" w14:textId="77777777" w:rsidR="00BE5060" w:rsidRDefault="00000000">
            <w:r>
              <w:rPr>
                <w:b/>
                <w:bCs/>
                <w:color w:val="FFFFFF"/>
                <w:sz w:val="19"/>
                <w:szCs w:val="19"/>
              </w:rPr>
              <w:t>Behaviour</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68C19FE5" w14:textId="77777777" w:rsidR="00BE5060" w:rsidRDefault="00000000">
            <w:r>
              <w:rPr>
                <w:b/>
                <w:bCs/>
                <w:color w:val="FFFFFF"/>
                <w:sz w:val="19"/>
                <w:szCs w:val="19"/>
              </w:rPr>
              <w:t>v2.0 Change</w:t>
            </w:r>
          </w:p>
        </w:tc>
      </w:tr>
      <w:tr w:rsidR="00BE5060" w14:paraId="1AAEA85C" w14:textId="77777777">
        <w:tblPrEx>
          <w:tblCellMar>
            <w:top w:w="0" w:type="dxa"/>
            <w:bottom w:w="0" w:type="dxa"/>
          </w:tblCellMar>
        </w:tblPrEx>
        <w:tc>
          <w:tcPr>
            <w:tcW w:w="2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5495DA0B" w14:textId="77777777" w:rsidR="00BE5060" w:rsidRDefault="00000000">
            <w:r>
              <w:rPr>
                <w:color w:val="1A2B3C"/>
                <w:sz w:val="19"/>
                <w:szCs w:val="19"/>
              </w:rPr>
              <w:t>SSH connectivity failure</w:t>
            </w:r>
          </w:p>
        </w:tc>
        <w:tc>
          <w:tcPr>
            <w:tcW w:w="22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13DAC099" w14:textId="77777777" w:rsidR="00BE5060" w:rsidRDefault="00000000">
            <w:r>
              <w:rPr>
                <w:color w:val="1A2B3C"/>
                <w:sz w:val="19"/>
                <w:szCs w:val="19"/>
              </w:rPr>
              <w:t>STOP immediately</w:t>
            </w:r>
          </w:p>
        </w:tc>
        <w:tc>
          <w:tcPr>
            <w:tcW w:w="45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4A1B76F0" w14:textId="77777777" w:rsidR="00BE5060" w:rsidRDefault="00000000">
            <w:r>
              <w:rPr>
                <w:color w:val="1A2B3C"/>
                <w:sz w:val="19"/>
                <w:szCs w:val="19"/>
              </w:rPr>
              <w:t>No change</w:t>
            </w:r>
          </w:p>
        </w:tc>
      </w:tr>
      <w:tr w:rsidR="00BE5060" w14:paraId="6FD22492" w14:textId="77777777">
        <w:tblPrEx>
          <w:tblCellMar>
            <w:top w:w="0" w:type="dxa"/>
            <w:bottom w:w="0" w:type="dxa"/>
          </w:tblCellMar>
        </w:tblPrEx>
        <w:tc>
          <w:tcPr>
            <w:tcW w:w="26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397D9CBA" w14:textId="77777777" w:rsidR="00BE5060" w:rsidRDefault="00000000">
            <w:r>
              <w:rPr>
                <w:color w:val="1A2B3C"/>
                <w:sz w:val="19"/>
                <w:szCs w:val="19"/>
              </w:rPr>
              <w:t>DB connectivity failure</w:t>
            </w:r>
          </w:p>
        </w:tc>
        <w:tc>
          <w:tcPr>
            <w:tcW w:w="22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22F2541A" w14:textId="77777777" w:rsidR="00BE5060" w:rsidRDefault="00000000">
            <w:r>
              <w:rPr>
                <w:color w:val="1A2B3C"/>
                <w:sz w:val="19"/>
                <w:szCs w:val="19"/>
              </w:rPr>
              <w:t>STOP immediately</w:t>
            </w:r>
          </w:p>
        </w:tc>
        <w:tc>
          <w:tcPr>
            <w:tcW w:w="45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45913CB1" w14:textId="77777777" w:rsidR="00BE5060" w:rsidRDefault="00000000">
            <w:r>
              <w:rPr>
                <w:color w:val="1A2B3C"/>
                <w:sz w:val="19"/>
                <w:szCs w:val="19"/>
              </w:rPr>
              <w:t>No change</w:t>
            </w:r>
          </w:p>
        </w:tc>
      </w:tr>
      <w:tr w:rsidR="00BE5060" w14:paraId="420125A8" w14:textId="77777777">
        <w:tblPrEx>
          <w:tblCellMar>
            <w:top w:w="0" w:type="dxa"/>
            <w:bottom w:w="0" w:type="dxa"/>
          </w:tblCellMar>
        </w:tblPrEx>
        <w:tc>
          <w:tcPr>
            <w:tcW w:w="2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6BD1DFCF" w14:textId="77777777" w:rsidR="00BE5060" w:rsidRDefault="00000000">
            <w:r>
              <w:rPr>
                <w:color w:val="1A2B3C"/>
                <w:sz w:val="19"/>
                <w:szCs w:val="19"/>
              </w:rPr>
              <w:t>App stop failure</w:t>
            </w:r>
          </w:p>
        </w:tc>
        <w:tc>
          <w:tcPr>
            <w:tcW w:w="22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6D840241" w14:textId="77777777" w:rsidR="00BE5060" w:rsidRDefault="00000000">
            <w:r>
              <w:rPr>
                <w:color w:val="1A2B3C"/>
                <w:sz w:val="19"/>
                <w:szCs w:val="19"/>
              </w:rPr>
              <w:t>STOP (configurable)</w:t>
            </w:r>
          </w:p>
        </w:tc>
        <w:tc>
          <w:tcPr>
            <w:tcW w:w="45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7C5773C4" w14:textId="77777777" w:rsidR="00BE5060" w:rsidRDefault="00000000">
            <w:r>
              <w:rPr>
                <w:color w:val="1A2B3C"/>
                <w:sz w:val="19"/>
                <w:szCs w:val="19"/>
              </w:rPr>
              <w:t>No change</w:t>
            </w:r>
          </w:p>
        </w:tc>
      </w:tr>
      <w:tr w:rsidR="00BE5060" w14:paraId="7BBC681D" w14:textId="77777777">
        <w:tblPrEx>
          <w:tblCellMar>
            <w:top w:w="0" w:type="dxa"/>
            <w:bottom w:w="0" w:type="dxa"/>
          </w:tblCellMar>
        </w:tblPrEx>
        <w:tc>
          <w:tcPr>
            <w:tcW w:w="26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410E76D2" w14:textId="77777777" w:rsidR="00BE5060" w:rsidRDefault="00000000">
            <w:r>
              <w:rPr>
                <w:color w:val="1A2B3C"/>
                <w:sz w:val="19"/>
                <w:szCs w:val="19"/>
              </w:rPr>
              <w:t>Backup failure</w:t>
            </w:r>
          </w:p>
        </w:tc>
        <w:tc>
          <w:tcPr>
            <w:tcW w:w="22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62F1397E" w14:textId="77777777" w:rsidR="00BE5060" w:rsidRDefault="00000000">
            <w:r>
              <w:rPr>
                <w:color w:val="1A2B3C"/>
                <w:sz w:val="19"/>
                <w:szCs w:val="19"/>
              </w:rPr>
              <w:t>LOG + continue</w:t>
            </w:r>
          </w:p>
        </w:tc>
        <w:tc>
          <w:tcPr>
            <w:tcW w:w="45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5B37837E" w14:textId="77777777" w:rsidR="00BE5060" w:rsidRDefault="00000000">
            <w:r>
              <w:rPr>
                <w:color w:val="1A2B3C"/>
                <w:sz w:val="19"/>
                <w:szCs w:val="19"/>
              </w:rPr>
              <w:t>No change</w:t>
            </w:r>
          </w:p>
        </w:tc>
      </w:tr>
      <w:tr w:rsidR="00BE5060" w14:paraId="2108C8AB" w14:textId="77777777">
        <w:tblPrEx>
          <w:tblCellMar>
            <w:top w:w="0" w:type="dxa"/>
            <w:bottom w:w="0" w:type="dxa"/>
          </w:tblCellMar>
        </w:tblPrEx>
        <w:tc>
          <w:tcPr>
            <w:tcW w:w="2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05F31D98" w14:textId="77777777" w:rsidR="00BE5060" w:rsidRDefault="00000000">
            <w:r>
              <w:rPr>
                <w:color w:val="1A2B3C"/>
                <w:sz w:val="19"/>
                <w:szCs w:val="19"/>
              </w:rPr>
              <w:t>DB operation failure</w:t>
            </w:r>
          </w:p>
        </w:tc>
        <w:tc>
          <w:tcPr>
            <w:tcW w:w="22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5AC309D6" w14:textId="77777777" w:rsidR="00BE5060" w:rsidRDefault="00000000">
            <w:r>
              <w:rPr>
                <w:color w:val="1A2B3C"/>
                <w:sz w:val="19"/>
                <w:szCs w:val="19"/>
              </w:rPr>
              <w:t>STOP immediately</w:t>
            </w:r>
          </w:p>
        </w:tc>
        <w:tc>
          <w:tcPr>
            <w:tcW w:w="45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075D4ABC" w14:textId="77777777" w:rsidR="00BE5060" w:rsidRDefault="00000000">
            <w:r>
              <w:rPr>
                <w:color w:val="1A2B3C"/>
                <w:sz w:val="19"/>
                <w:szCs w:val="19"/>
              </w:rPr>
              <w:t>No change</w:t>
            </w:r>
          </w:p>
        </w:tc>
      </w:tr>
      <w:tr w:rsidR="00BE5060" w14:paraId="2BFE914C" w14:textId="77777777">
        <w:tblPrEx>
          <w:tblCellMar>
            <w:top w:w="0" w:type="dxa"/>
            <w:bottom w:w="0" w:type="dxa"/>
          </w:tblCellMar>
        </w:tblPrEx>
        <w:tc>
          <w:tcPr>
            <w:tcW w:w="26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69070EB4" w14:textId="77777777" w:rsidR="00BE5060" w:rsidRDefault="00000000">
            <w:r>
              <w:rPr>
                <w:color w:val="1A2B3C"/>
                <w:sz w:val="19"/>
                <w:szCs w:val="19"/>
              </w:rPr>
              <w:t>Active sessions detected</w:t>
            </w:r>
          </w:p>
        </w:tc>
        <w:tc>
          <w:tcPr>
            <w:tcW w:w="22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4ECBED46" w14:textId="77777777" w:rsidR="00BE5060" w:rsidRDefault="00000000">
            <w:r>
              <w:rPr>
                <w:color w:val="1A2B3C"/>
                <w:sz w:val="19"/>
                <w:szCs w:val="19"/>
              </w:rPr>
              <w:t>Configurable via SOA_ACTION</w:t>
            </w:r>
          </w:p>
        </w:tc>
        <w:tc>
          <w:tcPr>
            <w:tcW w:w="45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005A8720" w14:textId="77777777" w:rsidR="00BE5060" w:rsidRDefault="00000000">
            <w:r>
              <w:rPr>
                <w:color w:val="1A2B3C"/>
                <w:sz w:val="19"/>
                <w:szCs w:val="19"/>
              </w:rPr>
              <w:t>UPDATED — Gap 2 resolved</w:t>
            </w:r>
          </w:p>
        </w:tc>
      </w:tr>
      <w:tr w:rsidR="00BE5060" w14:paraId="6613B25A" w14:textId="77777777">
        <w:tblPrEx>
          <w:tblCellMar>
            <w:top w:w="0" w:type="dxa"/>
            <w:bottom w:w="0" w:type="dxa"/>
          </w:tblCellMar>
        </w:tblPrEx>
        <w:tc>
          <w:tcPr>
            <w:tcW w:w="2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6018CCB4" w14:textId="77777777" w:rsidR="00BE5060" w:rsidRDefault="00000000">
            <w:r>
              <w:rPr>
                <w:color w:val="1A2B3C"/>
                <w:sz w:val="19"/>
                <w:szCs w:val="19"/>
              </w:rPr>
              <w:t>Email failure</w:t>
            </w:r>
          </w:p>
        </w:tc>
        <w:tc>
          <w:tcPr>
            <w:tcW w:w="22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3271F12E" w14:textId="77777777" w:rsidR="00BE5060" w:rsidRDefault="00000000">
            <w:r>
              <w:rPr>
                <w:color w:val="1A2B3C"/>
                <w:sz w:val="19"/>
                <w:szCs w:val="19"/>
              </w:rPr>
              <w:t>LOG only, non-blocking</w:t>
            </w:r>
          </w:p>
        </w:tc>
        <w:tc>
          <w:tcPr>
            <w:tcW w:w="45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583E38BE" w14:textId="77777777" w:rsidR="00BE5060" w:rsidRDefault="00000000">
            <w:r>
              <w:rPr>
                <w:color w:val="1A2B3C"/>
                <w:sz w:val="19"/>
                <w:szCs w:val="19"/>
              </w:rPr>
              <w:t>No change</w:t>
            </w:r>
          </w:p>
        </w:tc>
      </w:tr>
      <w:tr w:rsidR="00BE5060" w14:paraId="7915D905" w14:textId="77777777">
        <w:tblPrEx>
          <w:tblCellMar>
            <w:top w:w="0" w:type="dxa"/>
            <w:bottom w:w="0" w:type="dxa"/>
          </w:tblCellMar>
        </w:tblPrEx>
        <w:tc>
          <w:tcPr>
            <w:tcW w:w="26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1CAE2507" w14:textId="77777777" w:rsidR="00BE5060" w:rsidRDefault="00000000">
            <w:r>
              <w:rPr>
                <w:color w:val="1A2B3C"/>
                <w:sz w:val="19"/>
                <w:szCs w:val="19"/>
              </w:rPr>
              <w:t>Invalid restore pt name</w:t>
            </w:r>
          </w:p>
        </w:tc>
        <w:tc>
          <w:tcPr>
            <w:tcW w:w="22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5FCF3A75" w14:textId="77777777" w:rsidR="00BE5060" w:rsidRDefault="00000000">
            <w:r>
              <w:rPr>
                <w:color w:val="1A2B3C"/>
                <w:sz w:val="19"/>
                <w:szCs w:val="19"/>
              </w:rPr>
              <w:t>STOP, re-prompt</w:t>
            </w:r>
          </w:p>
        </w:tc>
        <w:tc>
          <w:tcPr>
            <w:tcW w:w="45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2C028E32" w14:textId="77777777" w:rsidR="00BE5060" w:rsidRDefault="00000000">
            <w:r>
              <w:rPr>
                <w:color w:val="1A2B3C"/>
                <w:sz w:val="19"/>
                <w:szCs w:val="19"/>
              </w:rPr>
              <w:t>NEW — added in Gap 3 resolution</w:t>
            </w:r>
          </w:p>
        </w:tc>
      </w:tr>
      <w:tr w:rsidR="00BE5060" w14:paraId="433F48FA" w14:textId="77777777">
        <w:tblPrEx>
          <w:tblCellMar>
            <w:top w:w="0" w:type="dxa"/>
            <w:bottom w:w="0" w:type="dxa"/>
          </w:tblCellMar>
        </w:tblPrEx>
        <w:tc>
          <w:tcPr>
            <w:tcW w:w="2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5633923F" w14:textId="77777777" w:rsidR="00BE5060" w:rsidRDefault="00000000">
            <w:r>
              <w:rPr>
                <w:color w:val="1A2B3C"/>
                <w:sz w:val="19"/>
                <w:szCs w:val="19"/>
              </w:rPr>
              <w:t>Key/credential file missing</w:t>
            </w:r>
          </w:p>
        </w:tc>
        <w:tc>
          <w:tcPr>
            <w:tcW w:w="22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137E576D" w14:textId="77777777" w:rsidR="00BE5060" w:rsidRDefault="00000000">
            <w:r>
              <w:rPr>
                <w:color w:val="1A2B3C"/>
                <w:sz w:val="19"/>
                <w:szCs w:val="19"/>
              </w:rPr>
              <w:t>STOP with clear message</w:t>
            </w:r>
          </w:p>
        </w:tc>
        <w:tc>
          <w:tcPr>
            <w:tcW w:w="45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70ECB095" w14:textId="77777777" w:rsidR="00BE5060" w:rsidRDefault="00000000">
            <w:r>
              <w:rPr>
                <w:color w:val="1A2B3C"/>
                <w:sz w:val="19"/>
                <w:szCs w:val="19"/>
              </w:rPr>
              <w:t>NEW — added in Gap 1 resolution</w:t>
            </w:r>
          </w:p>
        </w:tc>
      </w:tr>
    </w:tbl>
    <w:p w14:paraId="6DDF7A9B" w14:textId="77777777" w:rsidR="00BE5060" w:rsidRDefault="00BE5060">
      <w:pPr>
        <w:spacing w:before="60" w:after="60"/>
      </w:pPr>
    </w:p>
    <w:p w14:paraId="316F79B5" w14:textId="77777777" w:rsidR="00BE5060" w:rsidRDefault="00000000">
      <w:pPr>
        <w:pStyle w:val="Heading1"/>
        <w:pBdr>
          <w:bottom w:val="single" w:sz="6" w:space="2" w:color="2E75B6"/>
        </w:pBdr>
      </w:pPr>
      <w:r>
        <w:t>9. Open Items — Client Confirmation Required</w:t>
      </w:r>
    </w:p>
    <w:p w14:paraId="1C9CCFBA" w14:textId="77777777" w:rsidR="00BE5060" w:rsidRDefault="00000000">
      <w:pPr>
        <w:spacing w:before="60" w:after="80"/>
      </w:pPr>
      <w:r>
        <w:rPr>
          <w:color w:val="1A2B3C"/>
        </w:rPr>
        <w:t>The following six questions must be answered by the client before the corresponding code modules can be finalised. All other modules are unblocked and ready for coding. Items marked BLOCKS CODING cannot be completed until the client responds.</w:t>
      </w:r>
    </w:p>
    <w:p w14:paraId="46D9C42C" w14:textId="77777777" w:rsidR="00BE5060" w:rsidRDefault="00BE506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
        <w:gridCol w:w="2194"/>
        <w:gridCol w:w="3951"/>
        <w:gridCol w:w="2789"/>
      </w:tblGrid>
      <w:tr w:rsidR="00BE5060" w14:paraId="78977552" w14:textId="77777777">
        <w:tblPrEx>
          <w:tblCellMar>
            <w:top w:w="0" w:type="dxa"/>
            <w:bottom w:w="0" w:type="dxa"/>
          </w:tblCellMar>
        </w:tblPrEx>
        <w:trPr>
          <w:tblHeader/>
        </w:trPr>
        <w:tc>
          <w:tcPr>
            <w:tcW w:w="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2B47AF44" w14:textId="77777777" w:rsidR="00BE5060" w:rsidRDefault="00000000">
            <w:r>
              <w:rPr>
                <w:b/>
                <w:bCs/>
                <w:color w:val="FFFFFF"/>
                <w:sz w:val="19"/>
                <w:szCs w:val="19"/>
              </w:rPr>
              <w:t>#</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781B9107" w14:textId="77777777" w:rsidR="00BE5060" w:rsidRDefault="00000000">
            <w:r>
              <w:rPr>
                <w:b/>
                <w:bCs/>
                <w:color w:val="FFFFFF"/>
                <w:sz w:val="19"/>
                <w:szCs w:val="19"/>
              </w:rPr>
              <w:t>Question</w:t>
            </w:r>
          </w:p>
        </w:tc>
        <w:tc>
          <w:tcPr>
            <w:tcW w:w="39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5497A4C4" w14:textId="77777777" w:rsidR="00BE5060" w:rsidRDefault="00000000">
            <w:r>
              <w:rPr>
                <w:b/>
                <w:bCs/>
                <w:color w:val="FFFFFF"/>
                <w:sz w:val="19"/>
                <w:szCs w:val="19"/>
              </w:rPr>
              <w:t>Why it matters</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5898CA58" w14:textId="77777777" w:rsidR="00BE5060" w:rsidRDefault="00000000">
            <w:r>
              <w:rPr>
                <w:b/>
                <w:bCs/>
                <w:color w:val="FFFFFF"/>
                <w:sz w:val="19"/>
                <w:szCs w:val="19"/>
              </w:rPr>
              <w:t>Status</w:t>
            </w:r>
          </w:p>
        </w:tc>
      </w:tr>
      <w:tr w:rsidR="00BE5060" w14:paraId="787048F5" w14:textId="77777777">
        <w:tblPrEx>
          <w:tblCellMar>
            <w:top w:w="0" w:type="dxa"/>
            <w:bottom w:w="0" w:type="dxa"/>
          </w:tblCellMar>
        </w:tblPrEx>
        <w:tc>
          <w:tcPr>
            <w:tcW w:w="400" w:type="dxa"/>
            <w:tcBorders>
              <w:top w:val="single" w:sz="1" w:space="0" w:color="C8D9EC"/>
              <w:left w:val="single" w:sz="1" w:space="0" w:color="C8D9EC"/>
              <w:bottom w:val="single" w:sz="1" w:space="0" w:color="C8D9EC"/>
              <w:right w:val="single" w:sz="1" w:space="0" w:color="C8D9EC"/>
            </w:tcBorders>
            <w:shd w:val="clear" w:color="auto" w:fill="FCE4EC"/>
            <w:tcMar>
              <w:top w:w="80" w:type="dxa"/>
              <w:left w:w="160" w:type="dxa"/>
              <w:bottom w:w="80" w:type="dxa"/>
              <w:right w:w="160" w:type="dxa"/>
            </w:tcMar>
          </w:tcPr>
          <w:p w14:paraId="657CC572" w14:textId="77777777" w:rsidR="00BE5060" w:rsidRDefault="00000000">
            <w:r>
              <w:rPr>
                <w:color w:val="1A2B3C"/>
                <w:sz w:val="19"/>
                <w:szCs w:val="19"/>
              </w:rPr>
              <w:t>1</w:t>
            </w:r>
          </w:p>
        </w:tc>
        <w:tc>
          <w:tcPr>
            <w:tcW w:w="2200" w:type="dxa"/>
            <w:tcBorders>
              <w:top w:val="single" w:sz="1" w:space="0" w:color="C8D9EC"/>
              <w:left w:val="single" w:sz="1" w:space="0" w:color="C8D9EC"/>
              <w:bottom w:val="single" w:sz="1" w:space="0" w:color="C8D9EC"/>
              <w:right w:val="single" w:sz="1" w:space="0" w:color="C8D9EC"/>
            </w:tcBorders>
            <w:shd w:val="clear" w:color="auto" w:fill="FCE4EC"/>
            <w:tcMar>
              <w:top w:w="80" w:type="dxa"/>
              <w:left w:w="160" w:type="dxa"/>
              <w:bottom w:w="80" w:type="dxa"/>
              <w:right w:w="160" w:type="dxa"/>
            </w:tcMar>
          </w:tcPr>
          <w:p w14:paraId="7EAF8D96" w14:textId="77777777" w:rsidR="00BE5060" w:rsidRDefault="00000000">
            <w:r>
              <w:rPr>
                <w:color w:val="1A2B3C"/>
                <w:sz w:val="19"/>
                <w:szCs w:val="19"/>
              </w:rPr>
              <w:t xml:space="preserve">Password encryption method: OS keyring, AES file, or </w:t>
            </w:r>
            <w:proofErr w:type="spellStart"/>
            <w:r>
              <w:rPr>
                <w:color w:val="1A2B3C"/>
                <w:sz w:val="19"/>
                <w:szCs w:val="19"/>
              </w:rPr>
              <w:t>HashiCorp</w:t>
            </w:r>
            <w:proofErr w:type="spellEnd"/>
            <w:r>
              <w:rPr>
                <w:color w:val="1A2B3C"/>
                <w:sz w:val="19"/>
                <w:szCs w:val="19"/>
              </w:rPr>
              <w:t xml:space="preserve"> Vault?</w:t>
            </w:r>
          </w:p>
        </w:tc>
        <w:tc>
          <w:tcPr>
            <w:tcW w:w="3960" w:type="dxa"/>
            <w:tcBorders>
              <w:top w:val="single" w:sz="1" w:space="0" w:color="C8D9EC"/>
              <w:left w:val="single" w:sz="1" w:space="0" w:color="C8D9EC"/>
              <w:bottom w:val="single" w:sz="1" w:space="0" w:color="C8D9EC"/>
              <w:right w:val="single" w:sz="1" w:space="0" w:color="C8D9EC"/>
            </w:tcBorders>
            <w:shd w:val="clear" w:color="auto" w:fill="FCE4EC"/>
            <w:tcMar>
              <w:top w:w="80" w:type="dxa"/>
              <w:left w:w="160" w:type="dxa"/>
              <w:bottom w:w="80" w:type="dxa"/>
              <w:right w:w="160" w:type="dxa"/>
            </w:tcMar>
          </w:tcPr>
          <w:p w14:paraId="2FD7B844" w14:textId="77777777" w:rsidR="00BE5060" w:rsidRDefault="00000000">
            <w:r>
              <w:rPr>
                <w:color w:val="1A2B3C"/>
                <w:sz w:val="19"/>
                <w:szCs w:val="19"/>
              </w:rPr>
              <w:t>Determines which of the three encryption options in Section 5.2 gets coded. Air-gapped server → Option A (AES). Workstation → Option B (keyring). Vault available → Option C.</w:t>
            </w:r>
          </w:p>
        </w:tc>
        <w:tc>
          <w:tcPr>
            <w:tcW w:w="2800" w:type="dxa"/>
            <w:tcBorders>
              <w:top w:val="single" w:sz="1" w:space="0" w:color="C8D9EC"/>
              <w:left w:val="single" w:sz="1" w:space="0" w:color="C8D9EC"/>
              <w:bottom w:val="single" w:sz="1" w:space="0" w:color="C8D9EC"/>
              <w:right w:val="single" w:sz="1" w:space="0" w:color="C8D9EC"/>
            </w:tcBorders>
            <w:shd w:val="clear" w:color="auto" w:fill="FCE4EC"/>
            <w:tcMar>
              <w:top w:w="80" w:type="dxa"/>
              <w:left w:w="160" w:type="dxa"/>
              <w:bottom w:w="80" w:type="dxa"/>
              <w:right w:w="160" w:type="dxa"/>
            </w:tcMar>
          </w:tcPr>
          <w:p w14:paraId="01C4DD73" w14:textId="77777777" w:rsidR="00BE5060" w:rsidRDefault="00000000">
            <w:r>
              <w:rPr>
                <w:b/>
                <w:bCs/>
                <w:color w:val="C00000"/>
                <w:sz w:val="18"/>
                <w:szCs w:val="18"/>
              </w:rPr>
              <w:t>AWAITING CLIENT</w:t>
            </w:r>
          </w:p>
        </w:tc>
      </w:tr>
      <w:tr w:rsidR="00BE5060" w14:paraId="09563B92" w14:textId="77777777">
        <w:tblPrEx>
          <w:tblCellMar>
            <w:top w:w="0" w:type="dxa"/>
            <w:bottom w:w="0" w:type="dxa"/>
          </w:tblCellMar>
        </w:tblPrEx>
        <w:tc>
          <w:tcPr>
            <w:tcW w:w="40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06ABEA74" w14:textId="77777777" w:rsidR="00BE5060" w:rsidRDefault="00000000">
            <w:r>
              <w:rPr>
                <w:color w:val="1A2B3C"/>
                <w:sz w:val="19"/>
                <w:szCs w:val="19"/>
              </w:rPr>
              <w:t>2</w:t>
            </w:r>
          </w:p>
        </w:tc>
        <w:tc>
          <w:tcPr>
            <w:tcW w:w="220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0C4E0989" w14:textId="77777777" w:rsidR="00BE5060" w:rsidRDefault="00000000">
            <w:r>
              <w:rPr>
                <w:color w:val="1A2B3C"/>
                <w:sz w:val="19"/>
                <w:szCs w:val="19"/>
              </w:rPr>
              <w:t>SOA session found: stop hard or warn + email and continue?</w:t>
            </w:r>
          </w:p>
        </w:tc>
        <w:tc>
          <w:tcPr>
            <w:tcW w:w="396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28D07263" w14:textId="77777777" w:rsidR="00BE5060" w:rsidRDefault="00000000">
            <w:r>
              <w:rPr>
                <w:color w:val="1A2B3C"/>
                <w:sz w:val="19"/>
                <w:szCs w:val="19"/>
              </w:rPr>
              <w:t>Controls the SOA_ACTION config variable. Default is EMAIL (inform and continue). Client to confirm if BLOCK is required for production runs.</w:t>
            </w:r>
          </w:p>
        </w:tc>
        <w:tc>
          <w:tcPr>
            <w:tcW w:w="280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5FC0FA7B" w14:textId="77777777" w:rsidR="00BE5060" w:rsidRDefault="00000000">
            <w:r>
              <w:rPr>
                <w:b/>
                <w:bCs/>
                <w:color w:val="7B3F00"/>
                <w:sz w:val="18"/>
                <w:szCs w:val="18"/>
              </w:rPr>
              <w:t>DEFAULT SET: EMAIL</w:t>
            </w:r>
          </w:p>
        </w:tc>
      </w:tr>
      <w:tr w:rsidR="00BE5060" w14:paraId="02CA2CCE" w14:textId="77777777">
        <w:tblPrEx>
          <w:tblCellMar>
            <w:top w:w="0" w:type="dxa"/>
            <w:bottom w:w="0" w:type="dxa"/>
          </w:tblCellMar>
        </w:tblPrEx>
        <w:tc>
          <w:tcPr>
            <w:tcW w:w="400" w:type="dxa"/>
            <w:tcBorders>
              <w:top w:val="single" w:sz="1" w:space="0" w:color="C8D9EC"/>
              <w:left w:val="single" w:sz="1" w:space="0" w:color="C8D9EC"/>
              <w:bottom w:val="single" w:sz="1" w:space="0" w:color="C8D9EC"/>
              <w:right w:val="single" w:sz="1" w:space="0" w:color="C8D9EC"/>
            </w:tcBorders>
            <w:shd w:val="clear" w:color="auto" w:fill="FCE4EC"/>
            <w:tcMar>
              <w:top w:w="80" w:type="dxa"/>
              <w:left w:w="160" w:type="dxa"/>
              <w:bottom w:w="80" w:type="dxa"/>
              <w:right w:w="160" w:type="dxa"/>
            </w:tcMar>
          </w:tcPr>
          <w:p w14:paraId="4C37FF52" w14:textId="77777777" w:rsidR="00BE5060" w:rsidRDefault="00000000">
            <w:r>
              <w:rPr>
                <w:color w:val="1A2B3C"/>
                <w:sz w:val="19"/>
                <w:szCs w:val="19"/>
              </w:rPr>
              <w:t>3</w:t>
            </w:r>
          </w:p>
        </w:tc>
        <w:tc>
          <w:tcPr>
            <w:tcW w:w="2200" w:type="dxa"/>
            <w:tcBorders>
              <w:top w:val="single" w:sz="1" w:space="0" w:color="C8D9EC"/>
              <w:left w:val="single" w:sz="1" w:space="0" w:color="C8D9EC"/>
              <w:bottom w:val="single" w:sz="1" w:space="0" w:color="C8D9EC"/>
              <w:right w:val="single" w:sz="1" w:space="0" w:color="C8D9EC"/>
            </w:tcBorders>
            <w:shd w:val="clear" w:color="auto" w:fill="FCE4EC"/>
            <w:tcMar>
              <w:top w:w="80" w:type="dxa"/>
              <w:left w:w="160" w:type="dxa"/>
              <w:bottom w:w="80" w:type="dxa"/>
              <w:right w:w="160" w:type="dxa"/>
            </w:tcMar>
          </w:tcPr>
          <w:p w14:paraId="1B4AB7DF" w14:textId="77777777" w:rsidR="00BE5060" w:rsidRDefault="00000000">
            <w:r>
              <w:rPr>
                <w:color w:val="1A2B3C"/>
                <w:sz w:val="19"/>
                <w:szCs w:val="19"/>
              </w:rPr>
              <w:t xml:space="preserve">App stop command on nodes: </w:t>
            </w:r>
            <w:proofErr w:type="spellStart"/>
            <w:r>
              <w:rPr>
                <w:color w:val="1A2B3C"/>
                <w:sz w:val="19"/>
                <w:szCs w:val="19"/>
              </w:rPr>
              <w:t>systemctl</w:t>
            </w:r>
            <w:proofErr w:type="spellEnd"/>
            <w:r>
              <w:rPr>
                <w:color w:val="1A2B3C"/>
                <w:sz w:val="19"/>
                <w:szCs w:val="19"/>
              </w:rPr>
              <w:t>, adstrtal.sh, or custom? Same on all 6 nodes?</w:t>
            </w:r>
          </w:p>
        </w:tc>
        <w:tc>
          <w:tcPr>
            <w:tcW w:w="3960" w:type="dxa"/>
            <w:tcBorders>
              <w:top w:val="single" w:sz="1" w:space="0" w:color="C8D9EC"/>
              <w:left w:val="single" w:sz="1" w:space="0" w:color="C8D9EC"/>
              <w:bottom w:val="single" w:sz="1" w:space="0" w:color="C8D9EC"/>
              <w:right w:val="single" w:sz="1" w:space="0" w:color="C8D9EC"/>
            </w:tcBorders>
            <w:shd w:val="clear" w:color="auto" w:fill="FCE4EC"/>
            <w:tcMar>
              <w:top w:w="80" w:type="dxa"/>
              <w:left w:w="160" w:type="dxa"/>
              <w:bottom w:w="80" w:type="dxa"/>
              <w:right w:w="160" w:type="dxa"/>
            </w:tcMar>
          </w:tcPr>
          <w:p w14:paraId="1C7C99A4" w14:textId="77777777" w:rsidR="00BE5060" w:rsidRDefault="00000000">
            <w:r>
              <w:rPr>
                <w:color w:val="1A2B3C"/>
                <w:sz w:val="19"/>
                <w:szCs w:val="19"/>
              </w:rPr>
              <w:t>APP_STOP_CMD is currently TBC in config. Cannot test app stop logic until confirmed. Also need exact process name for APP_CHECK_CMD post-stop verification.</w:t>
            </w:r>
          </w:p>
        </w:tc>
        <w:tc>
          <w:tcPr>
            <w:tcW w:w="2800" w:type="dxa"/>
            <w:tcBorders>
              <w:top w:val="single" w:sz="1" w:space="0" w:color="C8D9EC"/>
              <w:left w:val="single" w:sz="1" w:space="0" w:color="C8D9EC"/>
              <w:bottom w:val="single" w:sz="1" w:space="0" w:color="C8D9EC"/>
              <w:right w:val="single" w:sz="1" w:space="0" w:color="C8D9EC"/>
            </w:tcBorders>
            <w:shd w:val="clear" w:color="auto" w:fill="FCE4EC"/>
            <w:tcMar>
              <w:top w:w="80" w:type="dxa"/>
              <w:left w:w="160" w:type="dxa"/>
              <w:bottom w:w="80" w:type="dxa"/>
              <w:right w:w="160" w:type="dxa"/>
            </w:tcMar>
          </w:tcPr>
          <w:p w14:paraId="731EE1D2" w14:textId="77777777" w:rsidR="00BE5060" w:rsidRDefault="00000000">
            <w:r>
              <w:rPr>
                <w:b/>
                <w:bCs/>
                <w:color w:val="C00000"/>
                <w:sz w:val="18"/>
                <w:szCs w:val="18"/>
              </w:rPr>
              <w:t>AWAITING CLIENT</w:t>
            </w:r>
          </w:p>
        </w:tc>
      </w:tr>
      <w:tr w:rsidR="00BE5060" w14:paraId="4237854F" w14:textId="77777777">
        <w:tblPrEx>
          <w:tblCellMar>
            <w:top w:w="0" w:type="dxa"/>
            <w:bottom w:w="0" w:type="dxa"/>
          </w:tblCellMar>
        </w:tblPrEx>
        <w:tc>
          <w:tcPr>
            <w:tcW w:w="40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21258386" w14:textId="77777777" w:rsidR="00BE5060" w:rsidRDefault="00000000">
            <w:r>
              <w:rPr>
                <w:color w:val="1A2B3C"/>
                <w:sz w:val="19"/>
                <w:szCs w:val="19"/>
              </w:rPr>
              <w:t>4</w:t>
            </w:r>
          </w:p>
        </w:tc>
        <w:tc>
          <w:tcPr>
            <w:tcW w:w="220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3733775C" w14:textId="77777777" w:rsidR="00BE5060" w:rsidRDefault="00000000">
            <w:r>
              <w:rPr>
                <w:color w:val="1A2B3C"/>
                <w:sz w:val="19"/>
                <w:szCs w:val="19"/>
              </w:rPr>
              <w:t>After flashback restore: automatically start apps and open PDB, or leave as manual?</w:t>
            </w:r>
          </w:p>
        </w:tc>
        <w:tc>
          <w:tcPr>
            <w:tcW w:w="396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4C76E06F" w14:textId="77777777" w:rsidR="00BE5060" w:rsidRDefault="00000000">
            <w:r>
              <w:rPr>
                <w:color w:val="1A2B3C"/>
                <w:sz w:val="19"/>
                <w:szCs w:val="19"/>
              </w:rPr>
              <w:t>Determines whether a post-restore startup workflow is needed. POST_RESTORE_ACTION = MANUAL (default) or AUTO. Auto requires startup commands per node.</w:t>
            </w:r>
          </w:p>
        </w:tc>
        <w:tc>
          <w:tcPr>
            <w:tcW w:w="280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078CDE44" w14:textId="77777777" w:rsidR="00BE5060" w:rsidRDefault="00000000">
            <w:r>
              <w:rPr>
                <w:b/>
                <w:bCs/>
                <w:color w:val="7B3F00"/>
                <w:sz w:val="18"/>
                <w:szCs w:val="18"/>
              </w:rPr>
              <w:t>DEFAULT SET: MANUAL</w:t>
            </w:r>
          </w:p>
        </w:tc>
      </w:tr>
      <w:tr w:rsidR="00BE5060" w14:paraId="2B8DACAC" w14:textId="77777777">
        <w:tblPrEx>
          <w:tblCellMar>
            <w:top w:w="0" w:type="dxa"/>
            <w:bottom w:w="0" w:type="dxa"/>
          </w:tblCellMar>
        </w:tblPrEx>
        <w:tc>
          <w:tcPr>
            <w:tcW w:w="40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670200C9" w14:textId="77777777" w:rsidR="00BE5060" w:rsidRDefault="00000000">
            <w:r>
              <w:rPr>
                <w:color w:val="1A2B3C"/>
                <w:sz w:val="19"/>
                <w:szCs w:val="19"/>
              </w:rPr>
              <w:t>5</w:t>
            </w:r>
          </w:p>
        </w:tc>
        <w:tc>
          <w:tcPr>
            <w:tcW w:w="220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52E51E19" w14:textId="77777777" w:rsidR="00BE5060" w:rsidRDefault="00000000">
            <w:proofErr w:type="gramStart"/>
            <w:r>
              <w:rPr>
                <w:color w:val="1A2B3C"/>
                <w:sz w:val="19"/>
                <w:szCs w:val="19"/>
              </w:rPr>
              <w:t>Is .</w:t>
            </w:r>
            <w:proofErr w:type="gramEnd"/>
            <w:r>
              <w:rPr>
                <w:color w:val="1A2B3C"/>
                <w:sz w:val="19"/>
                <w:szCs w:val="19"/>
              </w:rPr>
              <w:t xml:space="preserve"> ./rxecst01.sh + / as </w:t>
            </w:r>
            <w:proofErr w:type="spellStart"/>
            <w:r>
              <w:rPr>
                <w:color w:val="1A2B3C"/>
                <w:sz w:val="19"/>
                <w:szCs w:val="19"/>
              </w:rPr>
              <w:t>sysdba</w:t>
            </w:r>
            <w:proofErr w:type="spellEnd"/>
            <w:r>
              <w:rPr>
                <w:color w:val="1A2B3C"/>
                <w:sz w:val="19"/>
                <w:szCs w:val="19"/>
              </w:rPr>
              <w:t xml:space="preserve"> always valid, or is a DB password ever needed?</w:t>
            </w:r>
          </w:p>
        </w:tc>
        <w:tc>
          <w:tcPr>
            <w:tcW w:w="396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3AC08152" w14:textId="77777777" w:rsidR="00BE5060" w:rsidRDefault="00000000">
            <w:r>
              <w:rPr>
                <w:color w:val="1A2B3C"/>
                <w:sz w:val="19"/>
                <w:szCs w:val="19"/>
              </w:rPr>
              <w:t>If OS auth is always valid, the encryption module is only needed as a fallback. If a password is sometimes required, encryption module must always be active.</w:t>
            </w:r>
          </w:p>
        </w:tc>
        <w:tc>
          <w:tcPr>
            <w:tcW w:w="280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062DF146" w14:textId="77777777" w:rsidR="00BE5060" w:rsidRDefault="00000000">
            <w:r>
              <w:rPr>
                <w:b/>
                <w:bCs/>
                <w:color w:val="7B3F00"/>
                <w:sz w:val="18"/>
                <w:szCs w:val="18"/>
              </w:rPr>
              <w:t>ASSUMED: OS AUTH</w:t>
            </w:r>
          </w:p>
        </w:tc>
      </w:tr>
      <w:tr w:rsidR="00BE5060" w14:paraId="25217232" w14:textId="77777777">
        <w:tblPrEx>
          <w:tblCellMar>
            <w:top w:w="0" w:type="dxa"/>
            <w:bottom w:w="0" w:type="dxa"/>
          </w:tblCellMar>
        </w:tblPrEx>
        <w:tc>
          <w:tcPr>
            <w:tcW w:w="400" w:type="dxa"/>
            <w:tcBorders>
              <w:top w:val="single" w:sz="1" w:space="0" w:color="C8D9EC"/>
              <w:left w:val="single" w:sz="1" w:space="0" w:color="C8D9EC"/>
              <w:bottom w:val="single" w:sz="1" w:space="0" w:color="C8D9EC"/>
              <w:right w:val="single" w:sz="1" w:space="0" w:color="C8D9EC"/>
            </w:tcBorders>
            <w:shd w:val="clear" w:color="auto" w:fill="FCE4EC"/>
            <w:tcMar>
              <w:top w:w="80" w:type="dxa"/>
              <w:left w:w="160" w:type="dxa"/>
              <w:bottom w:w="80" w:type="dxa"/>
              <w:right w:w="160" w:type="dxa"/>
            </w:tcMar>
          </w:tcPr>
          <w:p w14:paraId="75261CB2" w14:textId="77777777" w:rsidR="00BE5060" w:rsidRDefault="00000000">
            <w:r>
              <w:rPr>
                <w:color w:val="1A2B3C"/>
                <w:sz w:val="19"/>
                <w:szCs w:val="19"/>
              </w:rPr>
              <w:t>6</w:t>
            </w:r>
          </w:p>
        </w:tc>
        <w:tc>
          <w:tcPr>
            <w:tcW w:w="2200" w:type="dxa"/>
            <w:tcBorders>
              <w:top w:val="single" w:sz="1" w:space="0" w:color="C8D9EC"/>
              <w:left w:val="single" w:sz="1" w:space="0" w:color="C8D9EC"/>
              <w:bottom w:val="single" w:sz="1" w:space="0" w:color="C8D9EC"/>
              <w:right w:val="single" w:sz="1" w:space="0" w:color="C8D9EC"/>
            </w:tcBorders>
            <w:shd w:val="clear" w:color="auto" w:fill="FCE4EC"/>
            <w:tcMar>
              <w:top w:w="80" w:type="dxa"/>
              <w:left w:w="160" w:type="dxa"/>
              <w:bottom w:w="80" w:type="dxa"/>
              <w:right w:w="160" w:type="dxa"/>
            </w:tcMar>
          </w:tcPr>
          <w:p w14:paraId="5227CD2D" w14:textId="77777777" w:rsidR="00BE5060" w:rsidRDefault="00000000">
            <w:r>
              <w:rPr>
                <w:color w:val="1A2B3C"/>
                <w:sz w:val="19"/>
                <w:szCs w:val="19"/>
              </w:rPr>
              <w:t>Email: single recipient or distribution list? SMTP relay address and port?</w:t>
            </w:r>
          </w:p>
        </w:tc>
        <w:tc>
          <w:tcPr>
            <w:tcW w:w="3960" w:type="dxa"/>
            <w:tcBorders>
              <w:top w:val="single" w:sz="1" w:space="0" w:color="C8D9EC"/>
              <w:left w:val="single" w:sz="1" w:space="0" w:color="C8D9EC"/>
              <w:bottom w:val="single" w:sz="1" w:space="0" w:color="C8D9EC"/>
              <w:right w:val="single" w:sz="1" w:space="0" w:color="C8D9EC"/>
            </w:tcBorders>
            <w:shd w:val="clear" w:color="auto" w:fill="FCE4EC"/>
            <w:tcMar>
              <w:top w:w="80" w:type="dxa"/>
              <w:left w:w="160" w:type="dxa"/>
              <w:bottom w:w="80" w:type="dxa"/>
              <w:right w:w="160" w:type="dxa"/>
            </w:tcMar>
          </w:tcPr>
          <w:p w14:paraId="5BF72292" w14:textId="77777777" w:rsidR="00BE5060" w:rsidRDefault="00000000">
            <w:r>
              <w:rPr>
                <w:color w:val="1A2B3C"/>
                <w:sz w:val="19"/>
                <w:szCs w:val="19"/>
              </w:rPr>
              <w:t>NOTIFY_EMAIL and SMTP_HOST cannot be set without this. Also need to confirm if SOA admin email is a separate address or the same list.</w:t>
            </w:r>
          </w:p>
        </w:tc>
        <w:tc>
          <w:tcPr>
            <w:tcW w:w="2800" w:type="dxa"/>
            <w:tcBorders>
              <w:top w:val="single" w:sz="1" w:space="0" w:color="C8D9EC"/>
              <w:left w:val="single" w:sz="1" w:space="0" w:color="C8D9EC"/>
              <w:bottom w:val="single" w:sz="1" w:space="0" w:color="C8D9EC"/>
              <w:right w:val="single" w:sz="1" w:space="0" w:color="C8D9EC"/>
            </w:tcBorders>
            <w:shd w:val="clear" w:color="auto" w:fill="FCE4EC"/>
            <w:tcMar>
              <w:top w:w="80" w:type="dxa"/>
              <w:left w:w="160" w:type="dxa"/>
              <w:bottom w:w="80" w:type="dxa"/>
              <w:right w:w="160" w:type="dxa"/>
            </w:tcMar>
          </w:tcPr>
          <w:p w14:paraId="32F6121B" w14:textId="77777777" w:rsidR="00BE5060" w:rsidRDefault="00000000">
            <w:r>
              <w:rPr>
                <w:b/>
                <w:bCs/>
                <w:color w:val="C00000"/>
                <w:sz w:val="18"/>
                <w:szCs w:val="18"/>
              </w:rPr>
              <w:t>AWAITING CLIENT</w:t>
            </w:r>
          </w:p>
        </w:tc>
      </w:tr>
    </w:tbl>
    <w:p w14:paraId="0F26C095" w14:textId="77777777" w:rsidR="00BE5060" w:rsidRDefault="00BE5060">
      <w:pPr>
        <w:spacing w:before="60" w:after="60"/>
      </w:pPr>
    </w:p>
    <w:p w14:paraId="5CB6D47E" w14:textId="77777777" w:rsidR="00BE5060" w:rsidRDefault="00000000">
      <w:pPr>
        <w:pStyle w:val="Heading1"/>
        <w:pBdr>
          <w:bottom w:val="single" w:sz="6" w:space="2" w:color="2E75B6"/>
        </w:pBdr>
      </w:pPr>
      <w:r>
        <w:t>10. Pre-Coding Checklist</w:t>
      </w:r>
    </w:p>
    <w:p w14:paraId="6D02C0BC" w14:textId="77777777" w:rsidR="00BE5060" w:rsidRDefault="00000000">
      <w:pPr>
        <w:spacing w:before="60" w:after="80"/>
      </w:pPr>
      <w:r>
        <w:rPr>
          <w:color w:val="1A2B3C"/>
        </w:rPr>
        <w:t>This checklist defines which modules are ready to code today and which are blocked pending client responses. Use this as the starting point for sprint planning.</w:t>
      </w:r>
    </w:p>
    <w:p w14:paraId="1DA8D9C5" w14:textId="77777777" w:rsidR="00BE5060" w:rsidRDefault="00BE506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2"/>
        <w:gridCol w:w="5238"/>
        <w:gridCol w:w="1597"/>
        <w:gridCol w:w="1993"/>
      </w:tblGrid>
      <w:tr w:rsidR="00BE5060" w14:paraId="72306843" w14:textId="77777777">
        <w:tblPrEx>
          <w:tblCellMar>
            <w:top w:w="0" w:type="dxa"/>
            <w:bottom w:w="0" w:type="dxa"/>
          </w:tblCellMar>
        </w:tblPrEx>
        <w:trPr>
          <w:tblHeader/>
        </w:trPr>
        <w:tc>
          <w:tcPr>
            <w:tcW w:w="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71B71C93" w14:textId="77777777" w:rsidR="00BE5060" w:rsidRDefault="00000000">
            <w:r>
              <w:rPr>
                <w:b/>
                <w:bCs/>
                <w:color w:val="FFFFFF"/>
                <w:sz w:val="19"/>
                <w:szCs w:val="19"/>
              </w:rPr>
              <w:t>#</w:t>
            </w:r>
          </w:p>
        </w:tc>
        <w:tc>
          <w:tcPr>
            <w:tcW w:w="52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18D03495" w14:textId="77777777" w:rsidR="00BE5060" w:rsidRDefault="00000000">
            <w:r>
              <w:rPr>
                <w:b/>
                <w:bCs/>
                <w:color w:val="FFFFFF"/>
                <w:sz w:val="19"/>
                <w:szCs w:val="19"/>
              </w:rPr>
              <w:t>Module / Task</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067DF14E" w14:textId="77777777" w:rsidR="00BE5060" w:rsidRDefault="00000000">
            <w:r>
              <w:rPr>
                <w:b/>
                <w:bCs/>
                <w:color w:val="FFFFFF"/>
                <w:sz w:val="19"/>
                <w:szCs w:val="19"/>
              </w:rPr>
              <w:t>Status</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289EE127" w14:textId="77777777" w:rsidR="00BE5060" w:rsidRDefault="00000000">
            <w:r>
              <w:rPr>
                <w:b/>
                <w:bCs/>
                <w:color w:val="FFFFFF"/>
                <w:sz w:val="19"/>
                <w:szCs w:val="19"/>
              </w:rPr>
              <w:t>Blocked by</w:t>
            </w:r>
          </w:p>
        </w:tc>
      </w:tr>
      <w:tr w:rsidR="00BE5060" w14:paraId="2720AC47" w14:textId="77777777">
        <w:tblPrEx>
          <w:tblCellMar>
            <w:top w:w="0" w:type="dxa"/>
            <w:bottom w:w="0" w:type="dxa"/>
          </w:tblCellMar>
        </w:tblPrEx>
        <w:tc>
          <w:tcPr>
            <w:tcW w:w="5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461CBD0A" w14:textId="77777777" w:rsidR="00BE5060" w:rsidRDefault="00000000">
            <w:r>
              <w:rPr>
                <w:color w:val="1A2B3C"/>
                <w:sz w:val="19"/>
                <w:szCs w:val="19"/>
              </w:rPr>
              <w:t>1</w:t>
            </w:r>
          </w:p>
        </w:tc>
        <w:tc>
          <w:tcPr>
            <w:tcW w:w="526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578CF549" w14:textId="77777777" w:rsidR="00BE5060" w:rsidRDefault="00000000">
            <w:r>
              <w:rPr>
                <w:color w:val="1A2B3C"/>
                <w:sz w:val="19"/>
                <w:szCs w:val="19"/>
              </w:rPr>
              <w:t>Menu CLI + double YES confirmation gate</w:t>
            </w:r>
          </w:p>
        </w:tc>
        <w:tc>
          <w:tcPr>
            <w:tcW w:w="16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55AAC464" w14:textId="77777777" w:rsidR="00BE5060" w:rsidRDefault="00000000">
            <w:r>
              <w:rPr>
                <w:color w:val="1A2B3C"/>
                <w:sz w:val="19"/>
                <w:szCs w:val="19"/>
              </w:rPr>
              <w:t>READY</w:t>
            </w:r>
          </w:p>
        </w:tc>
        <w:tc>
          <w:tcPr>
            <w:tcW w:w="20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133D0620" w14:textId="77777777" w:rsidR="00BE5060" w:rsidRDefault="00000000">
            <w:r>
              <w:rPr>
                <w:color w:val="1A2B3C"/>
                <w:sz w:val="19"/>
                <w:szCs w:val="19"/>
              </w:rPr>
              <w:t>—</w:t>
            </w:r>
          </w:p>
        </w:tc>
      </w:tr>
      <w:tr w:rsidR="00BE5060" w14:paraId="3B026E1B" w14:textId="77777777">
        <w:tblPrEx>
          <w:tblCellMar>
            <w:top w:w="0" w:type="dxa"/>
            <w:bottom w:w="0" w:type="dxa"/>
          </w:tblCellMar>
        </w:tblPrEx>
        <w:tc>
          <w:tcPr>
            <w:tcW w:w="5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2B7DF18B" w14:textId="77777777" w:rsidR="00BE5060" w:rsidRDefault="00000000">
            <w:r>
              <w:rPr>
                <w:color w:val="1A2B3C"/>
                <w:sz w:val="19"/>
                <w:szCs w:val="19"/>
              </w:rPr>
              <w:t>2</w:t>
            </w:r>
          </w:p>
        </w:tc>
        <w:tc>
          <w:tcPr>
            <w:tcW w:w="526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19A81B7E" w14:textId="77777777" w:rsidR="00BE5060" w:rsidRDefault="00000000">
            <w:r>
              <w:rPr>
                <w:color w:val="1A2B3C"/>
                <w:sz w:val="19"/>
                <w:szCs w:val="19"/>
              </w:rPr>
              <w:t>SSH connectivity pre-validation</w:t>
            </w:r>
          </w:p>
        </w:tc>
        <w:tc>
          <w:tcPr>
            <w:tcW w:w="16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61337AE0" w14:textId="77777777" w:rsidR="00BE5060" w:rsidRDefault="00000000">
            <w:r>
              <w:rPr>
                <w:color w:val="1A2B3C"/>
                <w:sz w:val="19"/>
                <w:szCs w:val="19"/>
              </w:rPr>
              <w:t>READY</w:t>
            </w:r>
          </w:p>
        </w:tc>
        <w:tc>
          <w:tcPr>
            <w:tcW w:w="20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0EFDD5DE" w14:textId="77777777" w:rsidR="00BE5060" w:rsidRDefault="00000000">
            <w:r>
              <w:rPr>
                <w:color w:val="1A2B3C"/>
                <w:sz w:val="19"/>
                <w:szCs w:val="19"/>
              </w:rPr>
              <w:t>—</w:t>
            </w:r>
          </w:p>
        </w:tc>
      </w:tr>
      <w:tr w:rsidR="00BE5060" w14:paraId="1B952570" w14:textId="77777777">
        <w:tblPrEx>
          <w:tblCellMar>
            <w:top w:w="0" w:type="dxa"/>
            <w:bottom w:w="0" w:type="dxa"/>
          </w:tblCellMar>
        </w:tblPrEx>
        <w:tc>
          <w:tcPr>
            <w:tcW w:w="5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6746CE15" w14:textId="77777777" w:rsidR="00BE5060" w:rsidRDefault="00000000">
            <w:r>
              <w:rPr>
                <w:color w:val="1A2B3C"/>
                <w:sz w:val="19"/>
                <w:szCs w:val="19"/>
              </w:rPr>
              <w:t>3</w:t>
            </w:r>
          </w:p>
        </w:tc>
        <w:tc>
          <w:tcPr>
            <w:tcW w:w="526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225CF863" w14:textId="77777777" w:rsidR="00BE5060" w:rsidRDefault="00000000">
            <w:r>
              <w:rPr>
                <w:color w:val="1A2B3C"/>
                <w:sz w:val="19"/>
                <w:szCs w:val="19"/>
              </w:rPr>
              <w:t>Oracle DB connectivity pre-validation</w:t>
            </w:r>
          </w:p>
        </w:tc>
        <w:tc>
          <w:tcPr>
            <w:tcW w:w="16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63B1B1FF" w14:textId="77777777" w:rsidR="00BE5060" w:rsidRDefault="00000000">
            <w:r>
              <w:rPr>
                <w:color w:val="1A2B3C"/>
                <w:sz w:val="19"/>
                <w:szCs w:val="19"/>
              </w:rPr>
              <w:t>READY</w:t>
            </w:r>
          </w:p>
        </w:tc>
        <w:tc>
          <w:tcPr>
            <w:tcW w:w="20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33068125" w14:textId="77777777" w:rsidR="00BE5060" w:rsidRDefault="00000000">
            <w:r>
              <w:rPr>
                <w:color w:val="1A2B3C"/>
                <w:sz w:val="19"/>
                <w:szCs w:val="19"/>
              </w:rPr>
              <w:t>—</w:t>
            </w:r>
          </w:p>
        </w:tc>
      </w:tr>
      <w:tr w:rsidR="00BE5060" w14:paraId="765C92AE" w14:textId="77777777">
        <w:tblPrEx>
          <w:tblCellMar>
            <w:top w:w="0" w:type="dxa"/>
            <w:bottom w:w="0" w:type="dxa"/>
          </w:tblCellMar>
        </w:tblPrEx>
        <w:tc>
          <w:tcPr>
            <w:tcW w:w="5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43C9E79E" w14:textId="77777777" w:rsidR="00BE5060" w:rsidRDefault="00000000">
            <w:r>
              <w:rPr>
                <w:color w:val="1A2B3C"/>
                <w:sz w:val="19"/>
                <w:szCs w:val="19"/>
              </w:rPr>
              <w:t>4</w:t>
            </w:r>
          </w:p>
        </w:tc>
        <w:tc>
          <w:tcPr>
            <w:tcW w:w="526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33C77F80" w14:textId="77777777" w:rsidR="00BE5060" w:rsidRDefault="00000000">
            <w:r>
              <w:rPr>
                <w:color w:val="1A2B3C"/>
                <w:sz w:val="19"/>
                <w:szCs w:val="19"/>
              </w:rPr>
              <w:t>V$RESTORE_POINT query + display table</w:t>
            </w:r>
          </w:p>
        </w:tc>
        <w:tc>
          <w:tcPr>
            <w:tcW w:w="16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077328F2" w14:textId="77777777" w:rsidR="00BE5060" w:rsidRDefault="00000000">
            <w:r>
              <w:rPr>
                <w:color w:val="1A2B3C"/>
                <w:sz w:val="19"/>
                <w:szCs w:val="19"/>
              </w:rPr>
              <w:t>READY</w:t>
            </w:r>
          </w:p>
        </w:tc>
        <w:tc>
          <w:tcPr>
            <w:tcW w:w="20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67F67E6A" w14:textId="77777777" w:rsidR="00BE5060" w:rsidRDefault="00000000">
            <w:r>
              <w:rPr>
                <w:color w:val="1A2B3C"/>
                <w:sz w:val="19"/>
                <w:szCs w:val="19"/>
              </w:rPr>
              <w:t>—</w:t>
            </w:r>
          </w:p>
        </w:tc>
      </w:tr>
      <w:tr w:rsidR="00BE5060" w14:paraId="3952B6BF" w14:textId="77777777">
        <w:tblPrEx>
          <w:tblCellMar>
            <w:top w:w="0" w:type="dxa"/>
            <w:bottom w:w="0" w:type="dxa"/>
          </w:tblCellMar>
        </w:tblPrEx>
        <w:tc>
          <w:tcPr>
            <w:tcW w:w="5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587405CF" w14:textId="77777777" w:rsidR="00BE5060" w:rsidRDefault="00000000">
            <w:r>
              <w:rPr>
                <w:color w:val="1A2B3C"/>
                <w:sz w:val="19"/>
                <w:szCs w:val="19"/>
              </w:rPr>
              <w:t>5</w:t>
            </w:r>
          </w:p>
        </w:tc>
        <w:tc>
          <w:tcPr>
            <w:tcW w:w="526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760FC5EA" w14:textId="77777777" w:rsidR="00BE5060" w:rsidRDefault="00000000">
            <w:r>
              <w:rPr>
                <w:color w:val="1A2B3C"/>
                <w:sz w:val="19"/>
                <w:szCs w:val="19"/>
              </w:rPr>
              <w:t>Restore point variable capture + re-display box</w:t>
            </w:r>
          </w:p>
        </w:tc>
        <w:tc>
          <w:tcPr>
            <w:tcW w:w="16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56289B8A" w14:textId="77777777" w:rsidR="00BE5060" w:rsidRDefault="00000000">
            <w:r>
              <w:rPr>
                <w:color w:val="1A2B3C"/>
                <w:sz w:val="19"/>
                <w:szCs w:val="19"/>
              </w:rPr>
              <w:t>READY</w:t>
            </w:r>
          </w:p>
        </w:tc>
        <w:tc>
          <w:tcPr>
            <w:tcW w:w="20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6EE3EEF2" w14:textId="77777777" w:rsidR="00BE5060" w:rsidRDefault="00000000">
            <w:r>
              <w:rPr>
                <w:color w:val="1A2B3C"/>
                <w:sz w:val="19"/>
                <w:szCs w:val="19"/>
              </w:rPr>
              <w:t>—</w:t>
            </w:r>
          </w:p>
        </w:tc>
      </w:tr>
      <w:tr w:rsidR="00BE5060" w14:paraId="214F1699" w14:textId="77777777">
        <w:tblPrEx>
          <w:tblCellMar>
            <w:top w:w="0" w:type="dxa"/>
            <w:bottom w:w="0" w:type="dxa"/>
          </w:tblCellMar>
        </w:tblPrEx>
        <w:tc>
          <w:tcPr>
            <w:tcW w:w="5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3539888A" w14:textId="77777777" w:rsidR="00BE5060" w:rsidRDefault="00000000">
            <w:r>
              <w:rPr>
                <w:color w:val="1A2B3C"/>
                <w:sz w:val="19"/>
                <w:szCs w:val="19"/>
              </w:rPr>
              <w:t>6</w:t>
            </w:r>
          </w:p>
        </w:tc>
        <w:tc>
          <w:tcPr>
            <w:tcW w:w="526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7B37F716" w14:textId="77777777" w:rsidR="00BE5060" w:rsidRDefault="00000000">
            <w:r>
              <w:rPr>
                <w:color w:val="1A2B3C"/>
                <w:sz w:val="19"/>
                <w:szCs w:val="19"/>
              </w:rPr>
              <w:t>SOA / active session check (EMAIL mode)</w:t>
            </w:r>
          </w:p>
        </w:tc>
        <w:tc>
          <w:tcPr>
            <w:tcW w:w="16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2D0F08D8" w14:textId="77777777" w:rsidR="00BE5060" w:rsidRDefault="00000000">
            <w:r>
              <w:rPr>
                <w:color w:val="1A2B3C"/>
                <w:sz w:val="19"/>
                <w:szCs w:val="19"/>
              </w:rPr>
              <w:t>READY</w:t>
            </w:r>
          </w:p>
        </w:tc>
        <w:tc>
          <w:tcPr>
            <w:tcW w:w="20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34D31811" w14:textId="77777777" w:rsidR="00BE5060" w:rsidRDefault="00000000">
            <w:r>
              <w:rPr>
                <w:color w:val="1A2B3C"/>
                <w:sz w:val="19"/>
                <w:szCs w:val="19"/>
              </w:rPr>
              <w:t>—</w:t>
            </w:r>
          </w:p>
        </w:tc>
      </w:tr>
      <w:tr w:rsidR="00BE5060" w14:paraId="155EA2E7" w14:textId="77777777">
        <w:tblPrEx>
          <w:tblCellMar>
            <w:top w:w="0" w:type="dxa"/>
            <w:bottom w:w="0" w:type="dxa"/>
          </w:tblCellMar>
        </w:tblPrEx>
        <w:tc>
          <w:tcPr>
            <w:tcW w:w="5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7222BDED" w14:textId="77777777" w:rsidR="00BE5060" w:rsidRDefault="00000000">
            <w:r>
              <w:rPr>
                <w:color w:val="1A2B3C"/>
                <w:sz w:val="19"/>
                <w:szCs w:val="19"/>
              </w:rPr>
              <w:t>7</w:t>
            </w:r>
          </w:p>
        </w:tc>
        <w:tc>
          <w:tcPr>
            <w:tcW w:w="526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39DD1ED7" w14:textId="77777777" w:rsidR="00BE5060" w:rsidRDefault="00000000">
            <w:r>
              <w:rPr>
                <w:color w:val="1A2B3C"/>
                <w:sz w:val="19"/>
                <w:szCs w:val="19"/>
              </w:rPr>
              <w:t>SOA admin email alert</w:t>
            </w:r>
          </w:p>
        </w:tc>
        <w:tc>
          <w:tcPr>
            <w:tcW w:w="16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72F4EDC0" w14:textId="77777777" w:rsidR="00BE5060" w:rsidRDefault="00000000">
            <w:r>
              <w:rPr>
                <w:color w:val="1A2B3C"/>
                <w:sz w:val="19"/>
                <w:szCs w:val="19"/>
              </w:rPr>
              <w:t>READY</w:t>
            </w:r>
          </w:p>
        </w:tc>
        <w:tc>
          <w:tcPr>
            <w:tcW w:w="20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3951E22D" w14:textId="77777777" w:rsidR="00BE5060" w:rsidRDefault="00000000">
            <w:r>
              <w:rPr>
                <w:color w:val="1A2B3C"/>
                <w:sz w:val="19"/>
                <w:szCs w:val="19"/>
              </w:rPr>
              <w:t>—</w:t>
            </w:r>
          </w:p>
        </w:tc>
      </w:tr>
      <w:tr w:rsidR="00BE5060" w14:paraId="4C04DA87" w14:textId="77777777">
        <w:tblPrEx>
          <w:tblCellMar>
            <w:top w:w="0" w:type="dxa"/>
            <w:bottom w:w="0" w:type="dxa"/>
          </w:tblCellMar>
        </w:tblPrEx>
        <w:tc>
          <w:tcPr>
            <w:tcW w:w="5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6A9C477D" w14:textId="77777777" w:rsidR="00BE5060" w:rsidRDefault="00000000">
            <w:r>
              <w:rPr>
                <w:color w:val="1A2B3C"/>
                <w:sz w:val="19"/>
                <w:szCs w:val="19"/>
              </w:rPr>
              <w:t>8</w:t>
            </w:r>
          </w:p>
        </w:tc>
        <w:tc>
          <w:tcPr>
            <w:tcW w:w="526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086F82DF" w14:textId="77777777" w:rsidR="00BE5060" w:rsidRDefault="00000000">
            <w:r>
              <w:rPr>
                <w:color w:val="1A2B3C"/>
                <w:sz w:val="19"/>
                <w:szCs w:val="19"/>
              </w:rPr>
              <w:t>Filesystem backup (</w:t>
            </w:r>
            <w:proofErr w:type="spellStart"/>
            <w:r>
              <w:rPr>
                <w:color w:val="1A2B3C"/>
                <w:sz w:val="19"/>
                <w:szCs w:val="19"/>
              </w:rPr>
              <w:t>nohup</w:t>
            </w:r>
            <w:proofErr w:type="spellEnd"/>
            <w:r>
              <w:rPr>
                <w:color w:val="1A2B3C"/>
                <w:sz w:val="19"/>
                <w:szCs w:val="19"/>
              </w:rPr>
              <w:t xml:space="preserve"> tar — 3 targets parallel)</w:t>
            </w:r>
          </w:p>
        </w:tc>
        <w:tc>
          <w:tcPr>
            <w:tcW w:w="16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38FC4D2D" w14:textId="77777777" w:rsidR="00BE5060" w:rsidRDefault="00000000">
            <w:r>
              <w:rPr>
                <w:color w:val="1A2B3C"/>
                <w:sz w:val="19"/>
                <w:szCs w:val="19"/>
              </w:rPr>
              <w:t>READY</w:t>
            </w:r>
          </w:p>
        </w:tc>
        <w:tc>
          <w:tcPr>
            <w:tcW w:w="20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4229789C" w14:textId="77777777" w:rsidR="00BE5060" w:rsidRDefault="00000000">
            <w:r>
              <w:rPr>
                <w:color w:val="1A2B3C"/>
                <w:sz w:val="19"/>
                <w:szCs w:val="19"/>
              </w:rPr>
              <w:t>—</w:t>
            </w:r>
          </w:p>
        </w:tc>
      </w:tr>
      <w:tr w:rsidR="00BE5060" w14:paraId="63330345" w14:textId="77777777">
        <w:tblPrEx>
          <w:tblCellMar>
            <w:top w:w="0" w:type="dxa"/>
            <w:bottom w:w="0" w:type="dxa"/>
          </w:tblCellMar>
        </w:tblPrEx>
        <w:tc>
          <w:tcPr>
            <w:tcW w:w="5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71404F6C" w14:textId="77777777" w:rsidR="00BE5060" w:rsidRDefault="00000000">
            <w:r>
              <w:rPr>
                <w:color w:val="1A2B3C"/>
                <w:sz w:val="19"/>
                <w:szCs w:val="19"/>
              </w:rPr>
              <w:t>9</w:t>
            </w:r>
          </w:p>
        </w:tc>
        <w:tc>
          <w:tcPr>
            <w:tcW w:w="526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4B33CF08" w14:textId="77777777" w:rsidR="00BE5060" w:rsidRDefault="00000000">
            <w:r>
              <w:rPr>
                <w:color w:val="1A2B3C"/>
                <w:sz w:val="19"/>
                <w:szCs w:val="19"/>
              </w:rPr>
              <w:t>CDB + PDB restore point creation</w:t>
            </w:r>
          </w:p>
        </w:tc>
        <w:tc>
          <w:tcPr>
            <w:tcW w:w="16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1D9A35DB" w14:textId="77777777" w:rsidR="00BE5060" w:rsidRDefault="00000000">
            <w:r>
              <w:rPr>
                <w:color w:val="1A2B3C"/>
                <w:sz w:val="19"/>
                <w:szCs w:val="19"/>
              </w:rPr>
              <w:t>READY</w:t>
            </w:r>
          </w:p>
        </w:tc>
        <w:tc>
          <w:tcPr>
            <w:tcW w:w="20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4010E521" w14:textId="77777777" w:rsidR="00BE5060" w:rsidRDefault="00000000">
            <w:r>
              <w:rPr>
                <w:color w:val="1A2B3C"/>
                <w:sz w:val="19"/>
                <w:szCs w:val="19"/>
              </w:rPr>
              <w:t>—</w:t>
            </w:r>
          </w:p>
        </w:tc>
      </w:tr>
      <w:tr w:rsidR="00BE5060" w14:paraId="23AE2F3A" w14:textId="77777777">
        <w:tblPrEx>
          <w:tblCellMar>
            <w:top w:w="0" w:type="dxa"/>
            <w:bottom w:w="0" w:type="dxa"/>
          </w:tblCellMar>
        </w:tblPrEx>
        <w:tc>
          <w:tcPr>
            <w:tcW w:w="5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37115791" w14:textId="77777777" w:rsidR="00BE5060" w:rsidRDefault="00000000">
            <w:r>
              <w:rPr>
                <w:color w:val="1A2B3C"/>
                <w:sz w:val="19"/>
                <w:szCs w:val="19"/>
              </w:rPr>
              <w:t>10</w:t>
            </w:r>
          </w:p>
        </w:tc>
        <w:tc>
          <w:tcPr>
            <w:tcW w:w="526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2F5925ED" w14:textId="77777777" w:rsidR="00BE5060" w:rsidRDefault="00000000">
            <w:r>
              <w:rPr>
                <w:color w:val="1A2B3C"/>
                <w:sz w:val="19"/>
                <w:szCs w:val="19"/>
              </w:rPr>
              <w:t>FLASHBACK DATABASE TO RESTORE POINT execution</w:t>
            </w:r>
          </w:p>
        </w:tc>
        <w:tc>
          <w:tcPr>
            <w:tcW w:w="16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0A10BD2F" w14:textId="77777777" w:rsidR="00BE5060" w:rsidRDefault="00000000">
            <w:r>
              <w:rPr>
                <w:color w:val="1A2B3C"/>
                <w:sz w:val="19"/>
                <w:szCs w:val="19"/>
              </w:rPr>
              <w:t>READY</w:t>
            </w:r>
          </w:p>
        </w:tc>
        <w:tc>
          <w:tcPr>
            <w:tcW w:w="20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3F365D83" w14:textId="77777777" w:rsidR="00BE5060" w:rsidRDefault="00000000">
            <w:r>
              <w:rPr>
                <w:color w:val="1A2B3C"/>
                <w:sz w:val="19"/>
                <w:szCs w:val="19"/>
              </w:rPr>
              <w:t>—</w:t>
            </w:r>
          </w:p>
        </w:tc>
      </w:tr>
      <w:tr w:rsidR="00BE5060" w14:paraId="2436F41A" w14:textId="77777777">
        <w:tblPrEx>
          <w:tblCellMar>
            <w:top w:w="0" w:type="dxa"/>
            <w:bottom w:w="0" w:type="dxa"/>
          </w:tblCellMar>
        </w:tblPrEx>
        <w:tc>
          <w:tcPr>
            <w:tcW w:w="5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6C56863B" w14:textId="77777777" w:rsidR="00BE5060" w:rsidRDefault="00000000">
            <w:r>
              <w:rPr>
                <w:color w:val="1A2B3C"/>
                <w:sz w:val="19"/>
                <w:szCs w:val="19"/>
              </w:rPr>
              <w:t>11</w:t>
            </w:r>
          </w:p>
        </w:tc>
        <w:tc>
          <w:tcPr>
            <w:tcW w:w="526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4E686E2F" w14:textId="77777777" w:rsidR="00BE5060" w:rsidRDefault="00000000">
            <w:r>
              <w:rPr>
                <w:color w:val="1A2B3C"/>
                <w:sz w:val="19"/>
                <w:szCs w:val="19"/>
              </w:rPr>
              <w:t>Structured logger (console + file simultaneously)</w:t>
            </w:r>
          </w:p>
        </w:tc>
        <w:tc>
          <w:tcPr>
            <w:tcW w:w="16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1757D885" w14:textId="77777777" w:rsidR="00BE5060" w:rsidRDefault="00000000">
            <w:r>
              <w:rPr>
                <w:color w:val="1A2B3C"/>
                <w:sz w:val="19"/>
                <w:szCs w:val="19"/>
              </w:rPr>
              <w:t>READY</w:t>
            </w:r>
          </w:p>
        </w:tc>
        <w:tc>
          <w:tcPr>
            <w:tcW w:w="2000" w:type="dxa"/>
            <w:tcBorders>
              <w:top w:val="single" w:sz="1" w:space="0" w:color="C8D9EC"/>
              <w:left w:val="single" w:sz="1" w:space="0" w:color="C8D9EC"/>
              <w:bottom w:val="single" w:sz="1" w:space="0" w:color="C8D9EC"/>
              <w:right w:val="single" w:sz="1" w:space="0" w:color="C8D9EC"/>
            </w:tcBorders>
            <w:shd w:val="clear" w:color="auto" w:fill="E8F5E9"/>
            <w:tcMar>
              <w:top w:w="80" w:type="dxa"/>
              <w:left w:w="160" w:type="dxa"/>
              <w:bottom w:w="80" w:type="dxa"/>
              <w:right w:w="160" w:type="dxa"/>
            </w:tcMar>
          </w:tcPr>
          <w:p w14:paraId="201A18D2" w14:textId="77777777" w:rsidR="00BE5060" w:rsidRDefault="00000000">
            <w:r>
              <w:rPr>
                <w:color w:val="1A2B3C"/>
                <w:sz w:val="19"/>
                <w:szCs w:val="19"/>
              </w:rPr>
              <w:t>—</w:t>
            </w:r>
          </w:p>
        </w:tc>
      </w:tr>
      <w:tr w:rsidR="00BE5060" w14:paraId="5C0704D2" w14:textId="77777777">
        <w:tblPrEx>
          <w:tblCellMar>
            <w:top w:w="0" w:type="dxa"/>
            <w:bottom w:w="0" w:type="dxa"/>
          </w:tblCellMar>
        </w:tblPrEx>
        <w:tc>
          <w:tcPr>
            <w:tcW w:w="50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6B3F4BAE" w14:textId="77777777" w:rsidR="00BE5060" w:rsidRDefault="00000000">
            <w:r>
              <w:rPr>
                <w:color w:val="1A2B3C"/>
                <w:sz w:val="19"/>
                <w:szCs w:val="19"/>
              </w:rPr>
              <w:t>12</w:t>
            </w:r>
          </w:p>
        </w:tc>
        <w:tc>
          <w:tcPr>
            <w:tcW w:w="526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764741ED" w14:textId="77777777" w:rsidR="00BE5060" w:rsidRDefault="00000000">
            <w:r>
              <w:rPr>
                <w:color w:val="1A2B3C"/>
                <w:sz w:val="19"/>
                <w:szCs w:val="19"/>
              </w:rPr>
              <w:t>SMTP email with log attachment</w:t>
            </w:r>
          </w:p>
        </w:tc>
        <w:tc>
          <w:tcPr>
            <w:tcW w:w="160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26B91AB5" w14:textId="77777777" w:rsidR="00BE5060" w:rsidRDefault="00000000">
            <w:r>
              <w:rPr>
                <w:color w:val="1A2B3C"/>
                <w:sz w:val="19"/>
                <w:szCs w:val="19"/>
              </w:rPr>
              <w:t>PARTIAL</w:t>
            </w:r>
          </w:p>
        </w:tc>
        <w:tc>
          <w:tcPr>
            <w:tcW w:w="200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2642641A" w14:textId="77777777" w:rsidR="00BE5060" w:rsidRDefault="00000000">
            <w:r>
              <w:rPr>
                <w:color w:val="1A2B3C"/>
                <w:sz w:val="19"/>
                <w:szCs w:val="19"/>
              </w:rPr>
              <w:t>Open Item 6 (SMTP)</w:t>
            </w:r>
          </w:p>
        </w:tc>
      </w:tr>
      <w:tr w:rsidR="00BE5060" w14:paraId="519ADA97" w14:textId="77777777">
        <w:tblPrEx>
          <w:tblCellMar>
            <w:top w:w="0" w:type="dxa"/>
            <w:bottom w:w="0" w:type="dxa"/>
          </w:tblCellMar>
        </w:tblPrEx>
        <w:tc>
          <w:tcPr>
            <w:tcW w:w="50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1450E227" w14:textId="77777777" w:rsidR="00BE5060" w:rsidRDefault="00000000">
            <w:r>
              <w:rPr>
                <w:color w:val="1A2B3C"/>
                <w:sz w:val="19"/>
                <w:szCs w:val="19"/>
              </w:rPr>
              <w:t>13</w:t>
            </w:r>
          </w:p>
        </w:tc>
        <w:tc>
          <w:tcPr>
            <w:tcW w:w="526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7E00C14A" w14:textId="77777777" w:rsidR="00BE5060" w:rsidRDefault="00000000">
            <w:r>
              <w:rPr>
                <w:color w:val="1A2B3C"/>
                <w:sz w:val="19"/>
                <w:szCs w:val="19"/>
              </w:rPr>
              <w:t>App service stop + pre/post process verification</w:t>
            </w:r>
          </w:p>
        </w:tc>
        <w:tc>
          <w:tcPr>
            <w:tcW w:w="160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7E042CE3" w14:textId="77777777" w:rsidR="00BE5060" w:rsidRDefault="00000000">
            <w:r>
              <w:rPr>
                <w:color w:val="1A2B3C"/>
                <w:sz w:val="19"/>
                <w:szCs w:val="19"/>
              </w:rPr>
              <w:t>PARTIAL</w:t>
            </w:r>
          </w:p>
        </w:tc>
        <w:tc>
          <w:tcPr>
            <w:tcW w:w="200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013B0E29" w14:textId="77777777" w:rsidR="00BE5060" w:rsidRDefault="00000000">
            <w:r>
              <w:rPr>
                <w:color w:val="1A2B3C"/>
                <w:sz w:val="19"/>
                <w:szCs w:val="19"/>
              </w:rPr>
              <w:t>Open Item 3 (</w:t>
            </w:r>
            <w:proofErr w:type="spellStart"/>
            <w:r>
              <w:rPr>
                <w:color w:val="1A2B3C"/>
                <w:sz w:val="19"/>
                <w:szCs w:val="19"/>
              </w:rPr>
              <w:t>cmd</w:t>
            </w:r>
            <w:proofErr w:type="spellEnd"/>
            <w:r>
              <w:rPr>
                <w:color w:val="1A2B3C"/>
                <w:sz w:val="19"/>
                <w:szCs w:val="19"/>
              </w:rPr>
              <w:t>)</w:t>
            </w:r>
          </w:p>
        </w:tc>
      </w:tr>
      <w:tr w:rsidR="00BE5060" w14:paraId="239156AE" w14:textId="77777777">
        <w:tblPrEx>
          <w:tblCellMar>
            <w:top w:w="0" w:type="dxa"/>
            <w:bottom w:w="0" w:type="dxa"/>
          </w:tblCellMar>
        </w:tblPrEx>
        <w:tc>
          <w:tcPr>
            <w:tcW w:w="50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3CC0A654" w14:textId="77777777" w:rsidR="00BE5060" w:rsidRDefault="00000000">
            <w:r>
              <w:rPr>
                <w:color w:val="1A2B3C"/>
                <w:sz w:val="19"/>
                <w:szCs w:val="19"/>
              </w:rPr>
              <w:t>14</w:t>
            </w:r>
          </w:p>
        </w:tc>
        <w:tc>
          <w:tcPr>
            <w:tcW w:w="526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45B9B0CB" w14:textId="77777777" w:rsidR="00BE5060" w:rsidRDefault="00000000">
            <w:r>
              <w:rPr>
                <w:color w:val="1A2B3C"/>
                <w:sz w:val="19"/>
                <w:szCs w:val="19"/>
              </w:rPr>
              <w:t>AES-256 encryption module (crypto_helper.py)</w:t>
            </w:r>
          </w:p>
        </w:tc>
        <w:tc>
          <w:tcPr>
            <w:tcW w:w="160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7FC03223" w14:textId="77777777" w:rsidR="00BE5060" w:rsidRDefault="00000000">
            <w:r>
              <w:rPr>
                <w:color w:val="1A2B3C"/>
                <w:sz w:val="19"/>
                <w:szCs w:val="19"/>
              </w:rPr>
              <w:t>PARTIAL</w:t>
            </w:r>
          </w:p>
        </w:tc>
        <w:tc>
          <w:tcPr>
            <w:tcW w:w="200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0B50531E" w14:textId="77777777" w:rsidR="00BE5060" w:rsidRDefault="00000000">
            <w:r>
              <w:rPr>
                <w:color w:val="1A2B3C"/>
                <w:sz w:val="19"/>
                <w:szCs w:val="19"/>
              </w:rPr>
              <w:t>Open Item 1</w:t>
            </w:r>
          </w:p>
        </w:tc>
      </w:tr>
      <w:tr w:rsidR="00BE5060" w14:paraId="796CCA3F" w14:textId="77777777">
        <w:tblPrEx>
          <w:tblCellMar>
            <w:top w:w="0" w:type="dxa"/>
            <w:bottom w:w="0" w:type="dxa"/>
          </w:tblCellMar>
        </w:tblPrEx>
        <w:tc>
          <w:tcPr>
            <w:tcW w:w="50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19B70E35" w14:textId="77777777" w:rsidR="00BE5060" w:rsidRDefault="00000000">
            <w:r>
              <w:rPr>
                <w:color w:val="1A2B3C"/>
                <w:sz w:val="19"/>
                <w:szCs w:val="19"/>
              </w:rPr>
              <w:t>15</w:t>
            </w:r>
          </w:p>
        </w:tc>
        <w:tc>
          <w:tcPr>
            <w:tcW w:w="526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1EA8B530" w14:textId="77777777" w:rsidR="00BE5060" w:rsidRDefault="00000000">
            <w:r>
              <w:rPr>
                <w:color w:val="1A2B3C"/>
                <w:sz w:val="19"/>
                <w:szCs w:val="19"/>
              </w:rPr>
              <w:t>encrypt_credential.py setup utility</w:t>
            </w:r>
          </w:p>
        </w:tc>
        <w:tc>
          <w:tcPr>
            <w:tcW w:w="160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493BB32D" w14:textId="77777777" w:rsidR="00BE5060" w:rsidRDefault="00000000">
            <w:r>
              <w:rPr>
                <w:color w:val="1A2B3C"/>
                <w:sz w:val="19"/>
                <w:szCs w:val="19"/>
              </w:rPr>
              <w:t>PARTIAL</w:t>
            </w:r>
          </w:p>
        </w:tc>
        <w:tc>
          <w:tcPr>
            <w:tcW w:w="2000" w:type="dxa"/>
            <w:tcBorders>
              <w:top w:val="single" w:sz="1" w:space="0" w:color="C8D9EC"/>
              <w:left w:val="single" w:sz="1" w:space="0" w:color="C8D9EC"/>
              <w:bottom w:val="single" w:sz="1" w:space="0" w:color="C8D9EC"/>
              <w:right w:val="single" w:sz="1" w:space="0" w:color="C8D9EC"/>
            </w:tcBorders>
            <w:shd w:val="clear" w:color="auto" w:fill="FFF3CD"/>
            <w:tcMar>
              <w:top w:w="80" w:type="dxa"/>
              <w:left w:w="160" w:type="dxa"/>
              <w:bottom w:w="80" w:type="dxa"/>
              <w:right w:w="160" w:type="dxa"/>
            </w:tcMar>
          </w:tcPr>
          <w:p w14:paraId="12559CCB" w14:textId="77777777" w:rsidR="00BE5060" w:rsidRDefault="00000000">
            <w:r>
              <w:rPr>
                <w:color w:val="1A2B3C"/>
                <w:sz w:val="19"/>
                <w:szCs w:val="19"/>
              </w:rPr>
              <w:t>Open Item 1</w:t>
            </w:r>
          </w:p>
        </w:tc>
      </w:tr>
      <w:tr w:rsidR="00BE5060" w14:paraId="1C2ADF32" w14:textId="77777777">
        <w:tblPrEx>
          <w:tblCellMar>
            <w:top w:w="0" w:type="dxa"/>
            <w:bottom w:w="0" w:type="dxa"/>
          </w:tblCellMar>
        </w:tblPrEx>
        <w:tc>
          <w:tcPr>
            <w:tcW w:w="500" w:type="dxa"/>
            <w:tcBorders>
              <w:top w:val="single" w:sz="1" w:space="0" w:color="C8D9EC"/>
              <w:left w:val="single" w:sz="1" w:space="0" w:color="C8D9EC"/>
              <w:bottom w:val="single" w:sz="1" w:space="0" w:color="C8D9EC"/>
              <w:right w:val="single" w:sz="1" w:space="0" w:color="C8D9EC"/>
            </w:tcBorders>
            <w:shd w:val="clear" w:color="auto" w:fill="FCE4EC"/>
            <w:tcMar>
              <w:top w:w="80" w:type="dxa"/>
              <w:left w:w="160" w:type="dxa"/>
              <w:bottom w:w="80" w:type="dxa"/>
              <w:right w:w="160" w:type="dxa"/>
            </w:tcMar>
          </w:tcPr>
          <w:p w14:paraId="5D97BD0F" w14:textId="77777777" w:rsidR="00BE5060" w:rsidRDefault="00000000">
            <w:r>
              <w:rPr>
                <w:color w:val="1A2B3C"/>
                <w:sz w:val="19"/>
                <w:szCs w:val="19"/>
              </w:rPr>
              <w:t>16</w:t>
            </w:r>
          </w:p>
        </w:tc>
        <w:tc>
          <w:tcPr>
            <w:tcW w:w="5260" w:type="dxa"/>
            <w:tcBorders>
              <w:top w:val="single" w:sz="1" w:space="0" w:color="C8D9EC"/>
              <w:left w:val="single" w:sz="1" w:space="0" w:color="C8D9EC"/>
              <w:bottom w:val="single" w:sz="1" w:space="0" w:color="C8D9EC"/>
              <w:right w:val="single" w:sz="1" w:space="0" w:color="C8D9EC"/>
            </w:tcBorders>
            <w:shd w:val="clear" w:color="auto" w:fill="FCE4EC"/>
            <w:tcMar>
              <w:top w:w="80" w:type="dxa"/>
              <w:left w:w="160" w:type="dxa"/>
              <w:bottom w:w="80" w:type="dxa"/>
              <w:right w:w="160" w:type="dxa"/>
            </w:tcMar>
          </w:tcPr>
          <w:p w14:paraId="213CD120" w14:textId="77777777" w:rsidR="00BE5060" w:rsidRDefault="00000000">
            <w:r>
              <w:rPr>
                <w:color w:val="1A2B3C"/>
                <w:sz w:val="19"/>
                <w:szCs w:val="19"/>
              </w:rPr>
              <w:t>Post-restore app startup workflow</w:t>
            </w:r>
          </w:p>
        </w:tc>
        <w:tc>
          <w:tcPr>
            <w:tcW w:w="1600" w:type="dxa"/>
            <w:tcBorders>
              <w:top w:val="single" w:sz="1" w:space="0" w:color="C8D9EC"/>
              <w:left w:val="single" w:sz="1" w:space="0" w:color="C8D9EC"/>
              <w:bottom w:val="single" w:sz="1" w:space="0" w:color="C8D9EC"/>
              <w:right w:val="single" w:sz="1" w:space="0" w:color="C8D9EC"/>
            </w:tcBorders>
            <w:shd w:val="clear" w:color="auto" w:fill="FCE4EC"/>
            <w:tcMar>
              <w:top w:w="80" w:type="dxa"/>
              <w:left w:w="160" w:type="dxa"/>
              <w:bottom w:w="80" w:type="dxa"/>
              <w:right w:w="160" w:type="dxa"/>
            </w:tcMar>
          </w:tcPr>
          <w:p w14:paraId="352F88F3" w14:textId="77777777" w:rsidR="00BE5060" w:rsidRDefault="00000000">
            <w:r>
              <w:rPr>
                <w:color w:val="1A2B3C"/>
                <w:sz w:val="19"/>
                <w:szCs w:val="19"/>
              </w:rPr>
              <w:t>BLOCKED</w:t>
            </w:r>
          </w:p>
        </w:tc>
        <w:tc>
          <w:tcPr>
            <w:tcW w:w="2000" w:type="dxa"/>
            <w:tcBorders>
              <w:top w:val="single" w:sz="1" w:space="0" w:color="C8D9EC"/>
              <w:left w:val="single" w:sz="1" w:space="0" w:color="C8D9EC"/>
              <w:bottom w:val="single" w:sz="1" w:space="0" w:color="C8D9EC"/>
              <w:right w:val="single" w:sz="1" w:space="0" w:color="C8D9EC"/>
            </w:tcBorders>
            <w:shd w:val="clear" w:color="auto" w:fill="FCE4EC"/>
            <w:tcMar>
              <w:top w:w="80" w:type="dxa"/>
              <w:left w:w="160" w:type="dxa"/>
              <w:bottom w:w="80" w:type="dxa"/>
              <w:right w:w="160" w:type="dxa"/>
            </w:tcMar>
          </w:tcPr>
          <w:p w14:paraId="7BA5A153" w14:textId="77777777" w:rsidR="00BE5060" w:rsidRDefault="00000000">
            <w:r>
              <w:rPr>
                <w:color w:val="1A2B3C"/>
                <w:sz w:val="19"/>
                <w:szCs w:val="19"/>
              </w:rPr>
              <w:t>Open Item 4</w:t>
            </w:r>
          </w:p>
        </w:tc>
      </w:tr>
    </w:tbl>
    <w:p w14:paraId="33C14653" w14:textId="77777777" w:rsidR="00BE5060" w:rsidRDefault="00BE5060">
      <w:pPr>
        <w:spacing w:before="60" w:after="60"/>
      </w:pPr>
    </w:p>
    <w:p w14:paraId="18B3AABB" w14:textId="77777777" w:rsidR="00BE5060" w:rsidRDefault="00000000">
      <w:pPr>
        <w:spacing w:before="60" w:after="80"/>
      </w:pPr>
      <w:r>
        <w:rPr>
          <w:b/>
          <w:bCs/>
          <w:color w:val="1A2B3C"/>
        </w:rPr>
        <w:t xml:space="preserve">Summary: 11 of 16 modules are READY to code immediately. 3 are partially </w:t>
      </w:r>
      <w:proofErr w:type="spellStart"/>
      <w:r>
        <w:rPr>
          <w:b/>
          <w:bCs/>
          <w:color w:val="1A2B3C"/>
        </w:rPr>
        <w:t>codeable</w:t>
      </w:r>
      <w:proofErr w:type="spellEnd"/>
      <w:r>
        <w:rPr>
          <w:b/>
          <w:bCs/>
          <w:color w:val="1A2B3C"/>
        </w:rPr>
        <w:t>. 2 are blocked.</w:t>
      </w:r>
    </w:p>
    <w:p w14:paraId="3FA993D6" w14:textId="77777777" w:rsidR="00BE5060" w:rsidRDefault="00BE5060">
      <w:pPr>
        <w:spacing w:before="60" w:after="60"/>
      </w:pPr>
    </w:p>
    <w:p w14:paraId="679952A7" w14:textId="77777777" w:rsidR="00BE5060" w:rsidRDefault="00000000">
      <w:pPr>
        <w:pStyle w:val="Heading1"/>
        <w:pBdr>
          <w:bottom w:val="single" w:sz="6" w:space="2" w:color="2E75B6"/>
        </w:pBdr>
      </w:pPr>
      <w:r>
        <w:t>11. Delivery &amp; Testing Plan</w:t>
      </w:r>
    </w:p>
    <w:p w14:paraId="0004CFAD" w14:textId="77777777" w:rsidR="00BE5060" w:rsidRDefault="00000000">
      <w:pPr>
        <w:spacing w:before="60" w:after="80"/>
      </w:pPr>
      <w:r>
        <w:rPr>
          <w:color w:val="1A2B3C"/>
        </w:rPr>
        <w:t>The delivery approach accounts for the client's restriction on providing direct machine access for testing.</w:t>
      </w:r>
    </w:p>
    <w:p w14:paraId="539FCEC0" w14:textId="77777777" w:rsidR="00BE5060" w:rsidRDefault="00BE506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360"/>
      </w:tblGrid>
      <w:tr w:rsidR="00BE5060" w14:paraId="2C456EBA" w14:textId="77777777">
        <w:tblPrEx>
          <w:tblCellMar>
            <w:top w:w="0" w:type="dxa"/>
            <w:bottom w:w="0" w:type="dxa"/>
          </w:tblCellMar>
        </w:tblPrEx>
        <w:trPr>
          <w:tblHeader/>
        </w:trPr>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34CB90B7" w14:textId="77777777" w:rsidR="00BE5060" w:rsidRDefault="00000000">
            <w:r>
              <w:rPr>
                <w:b/>
                <w:bCs/>
                <w:color w:val="FFFFFF"/>
                <w:sz w:val="19"/>
                <w:szCs w:val="19"/>
              </w:rPr>
              <w:t>Phase</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007B9294" w14:textId="77777777" w:rsidR="00BE5060" w:rsidRDefault="00000000">
            <w:r>
              <w:rPr>
                <w:b/>
                <w:bCs/>
                <w:color w:val="FFFFFF"/>
                <w:sz w:val="19"/>
                <w:szCs w:val="19"/>
              </w:rPr>
              <w:t>Deliverable</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1FB2DFEE" w14:textId="77777777" w:rsidR="00BE5060" w:rsidRDefault="00000000">
            <w:r>
              <w:rPr>
                <w:b/>
                <w:bCs/>
                <w:color w:val="FFFFFF"/>
                <w:sz w:val="19"/>
                <w:szCs w:val="19"/>
              </w:rPr>
              <w:t>How client tests it</w:t>
            </w:r>
          </w:p>
        </w:tc>
      </w:tr>
      <w:tr w:rsidR="00BE5060" w14:paraId="42DA3576" w14:textId="77777777">
        <w:tblPrEx>
          <w:tblCellMar>
            <w:top w:w="0" w:type="dxa"/>
            <w:bottom w:w="0" w:type="dxa"/>
          </w:tblCellMar>
        </w:tblPrEx>
        <w:tc>
          <w:tcPr>
            <w:tcW w:w="14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7EB59C90" w14:textId="77777777" w:rsidR="00BE5060" w:rsidRDefault="00000000">
            <w:r>
              <w:rPr>
                <w:color w:val="1A2B3C"/>
                <w:sz w:val="19"/>
                <w:szCs w:val="19"/>
              </w:rPr>
              <w:t>Phase 1</w:t>
            </w:r>
          </w:p>
        </w:tc>
        <w:tc>
          <w:tcPr>
            <w:tcW w:w="2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18443158" w14:textId="77777777" w:rsidR="00BE5060" w:rsidRDefault="00000000">
            <w:r>
              <w:rPr>
                <w:color w:val="1A2B3C"/>
                <w:sz w:val="19"/>
                <w:szCs w:val="19"/>
              </w:rPr>
              <w:t>Core script with dry-run mode</w:t>
            </w:r>
          </w:p>
        </w:tc>
        <w:tc>
          <w:tcPr>
            <w:tcW w:w="53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0B25C3EE" w14:textId="77777777" w:rsidR="00BE5060" w:rsidRDefault="00000000">
            <w:r>
              <w:rPr>
                <w:color w:val="1A2B3C"/>
                <w:sz w:val="19"/>
                <w:szCs w:val="19"/>
              </w:rPr>
              <w:t>Client runs: python flashback_automation.py --dry-run Script prints every action it WOULD take. No SSH. No SQL. No tar. Client verifies logic and flow before any live execution.</w:t>
            </w:r>
          </w:p>
        </w:tc>
      </w:tr>
      <w:tr w:rsidR="00BE5060" w14:paraId="442BFA38" w14:textId="77777777">
        <w:tblPrEx>
          <w:tblCellMar>
            <w:top w:w="0" w:type="dxa"/>
            <w:bottom w:w="0" w:type="dxa"/>
          </w:tblCellMar>
        </w:tblPrEx>
        <w:tc>
          <w:tcPr>
            <w:tcW w:w="14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4841CBF4" w14:textId="77777777" w:rsidR="00BE5060" w:rsidRDefault="00000000">
            <w:r>
              <w:rPr>
                <w:color w:val="1A2B3C"/>
                <w:sz w:val="19"/>
                <w:szCs w:val="19"/>
              </w:rPr>
              <w:t>Phase 2</w:t>
            </w:r>
          </w:p>
        </w:tc>
        <w:tc>
          <w:tcPr>
            <w:tcW w:w="26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1F3A328C" w14:textId="77777777" w:rsidR="00BE5060" w:rsidRDefault="00000000">
            <w:r>
              <w:rPr>
                <w:color w:val="1A2B3C"/>
                <w:sz w:val="19"/>
                <w:szCs w:val="19"/>
              </w:rPr>
              <w:t>Connectivity test module</w:t>
            </w:r>
          </w:p>
        </w:tc>
        <w:tc>
          <w:tcPr>
            <w:tcW w:w="53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16B1F5B6" w14:textId="77777777" w:rsidR="00BE5060" w:rsidRDefault="00000000">
            <w:r>
              <w:rPr>
                <w:color w:val="1A2B3C"/>
                <w:sz w:val="19"/>
                <w:szCs w:val="19"/>
              </w:rPr>
              <w:t>Client runs: python flashback_automation.py --test-connectivity Only tests SSH + DB connection. No data changes. Confirms pre-</w:t>
            </w:r>
            <w:proofErr w:type="spellStart"/>
            <w:r>
              <w:rPr>
                <w:color w:val="1A2B3C"/>
                <w:sz w:val="19"/>
                <w:szCs w:val="19"/>
              </w:rPr>
              <w:t>reqs</w:t>
            </w:r>
            <w:proofErr w:type="spellEnd"/>
            <w:r>
              <w:rPr>
                <w:color w:val="1A2B3C"/>
                <w:sz w:val="19"/>
                <w:szCs w:val="19"/>
              </w:rPr>
              <w:t xml:space="preserve"> are met.</w:t>
            </w:r>
          </w:p>
        </w:tc>
      </w:tr>
      <w:tr w:rsidR="00BE5060" w14:paraId="37EAD7F3" w14:textId="77777777">
        <w:tblPrEx>
          <w:tblCellMar>
            <w:top w:w="0" w:type="dxa"/>
            <w:bottom w:w="0" w:type="dxa"/>
          </w:tblCellMar>
        </w:tblPrEx>
        <w:tc>
          <w:tcPr>
            <w:tcW w:w="14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662B0B89" w14:textId="77777777" w:rsidR="00BE5060" w:rsidRDefault="00000000">
            <w:r>
              <w:rPr>
                <w:color w:val="1A2B3C"/>
                <w:sz w:val="19"/>
                <w:szCs w:val="19"/>
              </w:rPr>
              <w:t>Phase 3</w:t>
            </w:r>
          </w:p>
        </w:tc>
        <w:tc>
          <w:tcPr>
            <w:tcW w:w="260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1C6674C4" w14:textId="77777777" w:rsidR="00BE5060" w:rsidRDefault="00000000">
            <w:r>
              <w:rPr>
                <w:color w:val="1A2B3C"/>
                <w:sz w:val="19"/>
                <w:szCs w:val="19"/>
              </w:rPr>
              <w:t>Full script with mock test suite</w:t>
            </w:r>
          </w:p>
        </w:tc>
        <w:tc>
          <w:tcPr>
            <w:tcW w:w="5360" w:type="dxa"/>
            <w:tcBorders>
              <w:top w:val="single" w:sz="1" w:space="0" w:color="C8D9EC"/>
              <w:left w:val="single" w:sz="1" w:space="0" w:color="C8D9EC"/>
              <w:bottom w:val="single" w:sz="1" w:space="0" w:color="C8D9EC"/>
              <w:right w:val="single" w:sz="1" w:space="0" w:color="C8D9EC"/>
            </w:tcBorders>
            <w:shd w:val="clear" w:color="auto" w:fill="FFFFFF"/>
            <w:tcMar>
              <w:top w:w="80" w:type="dxa"/>
              <w:left w:w="160" w:type="dxa"/>
              <w:bottom w:w="80" w:type="dxa"/>
              <w:right w:w="160" w:type="dxa"/>
            </w:tcMar>
          </w:tcPr>
          <w:p w14:paraId="219A4F8F" w14:textId="77777777" w:rsidR="00BE5060" w:rsidRDefault="00000000">
            <w:r>
              <w:rPr>
                <w:color w:val="1A2B3C"/>
                <w:sz w:val="19"/>
                <w:szCs w:val="19"/>
              </w:rPr>
              <w:t xml:space="preserve">Client runs: </w:t>
            </w:r>
            <w:proofErr w:type="spellStart"/>
            <w:r>
              <w:rPr>
                <w:color w:val="1A2B3C"/>
                <w:sz w:val="19"/>
                <w:szCs w:val="19"/>
              </w:rPr>
              <w:t>pytest</w:t>
            </w:r>
            <w:proofErr w:type="spellEnd"/>
            <w:r>
              <w:rPr>
                <w:color w:val="1A2B3C"/>
                <w:sz w:val="19"/>
                <w:szCs w:val="19"/>
              </w:rPr>
              <w:t xml:space="preserve"> tests/ — all </w:t>
            </w:r>
            <w:proofErr w:type="gramStart"/>
            <w:r>
              <w:rPr>
                <w:color w:val="1A2B3C"/>
                <w:sz w:val="19"/>
                <w:szCs w:val="19"/>
              </w:rPr>
              <w:t>16 unit</w:t>
            </w:r>
            <w:proofErr w:type="gramEnd"/>
            <w:r>
              <w:rPr>
                <w:color w:val="1A2B3C"/>
                <w:sz w:val="19"/>
                <w:szCs w:val="19"/>
              </w:rPr>
              <w:t xml:space="preserve"> tests pass on their machine without needing live Oracle or SSH. Proves logic is correct.</w:t>
            </w:r>
          </w:p>
        </w:tc>
      </w:tr>
      <w:tr w:rsidR="00BE5060" w14:paraId="762B211A" w14:textId="77777777">
        <w:tblPrEx>
          <w:tblCellMar>
            <w:top w:w="0" w:type="dxa"/>
            <w:bottom w:w="0" w:type="dxa"/>
          </w:tblCellMar>
        </w:tblPrEx>
        <w:tc>
          <w:tcPr>
            <w:tcW w:w="14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476B4531" w14:textId="77777777" w:rsidR="00BE5060" w:rsidRDefault="00000000">
            <w:r>
              <w:rPr>
                <w:color w:val="1A2B3C"/>
                <w:sz w:val="19"/>
                <w:szCs w:val="19"/>
              </w:rPr>
              <w:t>Phase 4</w:t>
            </w:r>
          </w:p>
        </w:tc>
        <w:tc>
          <w:tcPr>
            <w:tcW w:w="260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794A4050" w14:textId="77777777" w:rsidR="00BE5060" w:rsidRDefault="00000000">
            <w:r>
              <w:rPr>
                <w:color w:val="1A2B3C"/>
                <w:sz w:val="19"/>
                <w:szCs w:val="19"/>
              </w:rPr>
              <w:t>Staged go-live with runbook</w:t>
            </w:r>
          </w:p>
        </w:tc>
        <w:tc>
          <w:tcPr>
            <w:tcW w:w="5360" w:type="dxa"/>
            <w:tcBorders>
              <w:top w:val="single" w:sz="1" w:space="0" w:color="C8D9EC"/>
              <w:left w:val="single" w:sz="1" w:space="0" w:color="C8D9EC"/>
              <w:bottom w:val="single" w:sz="1" w:space="0" w:color="C8D9EC"/>
              <w:right w:val="single" w:sz="1" w:space="0" w:color="C8D9EC"/>
            </w:tcBorders>
            <w:shd w:val="clear" w:color="auto" w:fill="F5F7FA"/>
            <w:tcMar>
              <w:top w:w="80" w:type="dxa"/>
              <w:left w:w="160" w:type="dxa"/>
              <w:bottom w:w="80" w:type="dxa"/>
              <w:right w:w="160" w:type="dxa"/>
            </w:tcMar>
          </w:tcPr>
          <w:p w14:paraId="30924343" w14:textId="77777777" w:rsidR="00BE5060" w:rsidRDefault="00000000">
            <w:r>
              <w:rPr>
                <w:color w:val="1A2B3C"/>
                <w:sz w:val="19"/>
                <w:szCs w:val="19"/>
              </w:rPr>
              <w:t>Step-by-step runbook provided. Client executes one step at a time. Start with create restore point on TEST environment only. Guided video call available for production go-live.</w:t>
            </w:r>
          </w:p>
        </w:tc>
      </w:tr>
    </w:tbl>
    <w:p w14:paraId="6FA1D263" w14:textId="77777777" w:rsidR="00BE5060" w:rsidRDefault="00BE5060">
      <w:pPr>
        <w:spacing w:before="60" w:after="60"/>
      </w:pPr>
    </w:p>
    <w:sectPr w:rsidR="00BE5060">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056E2" w14:textId="77777777" w:rsidR="00FB65AE" w:rsidRDefault="00FB65AE">
      <w:r>
        <w:separator/>
      </w:r>
    </w:p>
  </w:endnote>
  <w:endnote w:type="continuationSeparator" w:id="0">
    <w:p w14:paraId="0F5C4A8A" w14:textId="77777777" w:rsidR="00FB65AE" w:rsidRDefault="00FB6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CEF49" w14:textId="77777777" w:rsidR="00BE5060" w:rsidRDefault="00000000">
    <w:pPr>
      <w:pBdr>
        <w:top w:val="single" w:sz="4" w:space="2" w:color="2E75B6"/>
      </w:pBdr>
      <w:spacing w:before="80"/>
      <w:jc w:val="center"/>
    </w:pPr>
    <w:r>
      <w:rPr>
        <w:color w:val="888888"/>
        <w:sz w:val="16"/>
        <w:szCs w:val="16"/>
      </w:rPr>
      <w:t xml:space="preserve">Oracle Flashback Automation </w:t>
    </w:r>
    <w:proofErr w:type="gramStart"/>
    <w:r>
      <w:rPr>
        <w:color w:val="888888"/>
        <w:sz w:val="16"/>
        <w:szCs w:val="16"/>
      </w:rPr>
      <w:t>v2.0  |</w:t>
    </w:r>
    <w:proofErr w:type="gramEnd"/>
    <w:r>
      <w:rPr>
        <w:color w:val="888888"/>
        <w:sz w:val="16"/>
        <w:szCs w:val="16"/>
      </w:rPr>
      <w:t xml:space="preserve">  </w:t>
    </w:r>
    <w:proofErr w:type="gramStart"/>
    <w:r>
      <w:rPr>
        <w:color w:val="888888"/>
        <w:sz w:val="16"/>
        <w:szCs w:val="16"/>
      </w:rPr>
      <w:t>Confidential  |</w:t>
    </w:r>
    <w:proofErr w:type="gramEnd"/>
    <w:r>
      <w:rPr>
        <w:color w:val="888888"/>
        <w:sz w:val="16"/>
        <w:szCs w:val="16"/>
      </w:rPr>
      <w:t xml:space="preserve">  Page </w:t>
    </w:r>
    <w:r>
      <w:rPr>
        <w:color w:val="888888"/>
        <w:sz w:val="16"/>
        <w:szCs w:val="16"/>
      </w:rPr>
      <w:fldChar w:fldCharType="begin"/>
    </w:r>
    <w:r>
      <w:rPr>
        <w:color w:val="888888"/>
        <w:sz w:val="16"/>
        <w:szCs w:val="16"/>
      </w:rPr>
      <w:instrText xml:space="preserve"> PAGE </w:instrText>
    </w:r>
    <w:r w:rsidR="00942525">
      <w:rPr>
        <w:color w:val="888888"/>
        <w:sz w:val="16"/>
        <w:szCs w:val="16"/>
      </w:rPr>
      <w:fldChar w:fldCharType="separate"/>
    </w:r>
    <w:r w:rsidR="0094252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F79AE" w14:textId="77777777" w:rsidR="00FB65AE" w:rsidRDefault="00FB65AE">
      <w:r>
        <w:separator/>
      </w:r>
    </w:p>
  </w:footnote>
  <w:footnote w:type="continuationSeparator" w:id="0">
    <w:p w14:paraId="2CF45466" w14:textId="77777777" w:rsidR="00FB65AE" w:rsidRDefault="00FB65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A4E46"/>
    <w:multiLevelType w:val="hybridMultilevel"/>
    <w:tmpl w:val="15FE0A24"/>
    <w:lvl w:ilvl="0" w:tplc="422A9D9C">
      <w:start w:val="1"/>
      <w:numFmt w:val="bullet"/>
      <w:lvlText w:val="–"/>
      <w:lvlJc w:val="left"/>
      <w:pPr>
        <w:ind w:left="600" w:hanging="300"/>
      </w:pPr>
    </w:lvl>
    <w:lvl w:ilvl="1" w:tplc="0BBC9E70">
      <w:numFmt w:val="decimal"/>
      <w:lvlText w:val=""/>
      <w:lvlJc w:val="left"/>
    </w:lvl>
    <w:lvl w:ilvl="2" w:tplc="C1A455BC">
      <w:numFmt w:val="decimal"/>
      <w:lvlText w:val=""/>
      <w:lvlJc w:val="left"/>
    </w:lvl>
    <w:lvl w:ilvl="3" w:tplc="893AF0B8">
      <w:numFmt w:val="decimal"/>
      <w:lvlText w:val=""/>
      <w:lvlJc w:val="left"/>
    </w:lvl>
    <w:lvl w:ilvl="4" w:tplc="4F3AB9EE">
      <w:numFmt w:val="decimal"/>
      <w:lvlText w:val=""/>
      <w:lvlJc w:val="left"/>
    </w:lvl>
    <w:lvl w:ilvl="5" w:tplc="4F98CDF6">
      <w:numFmt w:val="decimal"/>
      <w:lvlText w:val=""/>
      <w:lvlJc w:val="left"/>
    </w:lvl>
    <w:lvl w:ilvl="6" w:tplc="E2FC72CC">
      <w:numFmt w:val="decimal"/>
      <w:lvlText w:val=""/>
      <w:lvlJc w:val="left"/>
    </w:lvl>
    <w:lvl w:ilvl="7" w:tplc="9F8C412E">
      <w:numFmt w:val="decimal"/>
      <w:lvlText w:val=""/>
      <w:lvlJc w:val="left"/>
    </w:lvl>
    <w:lvl w:ilvl="8" w:tplc="F6D025EA">
      <w:numFmt w:val="decimal"/>
      <w:lvlText w:val=""/>
      <w:lvlJc w:val="left"/>
    </w:lvl>
  </w:abstractNum>
  <w:abstractNum w:abstractNumId="1" w15:restartNumberingAfterBreak="0">
    <w:nsid w:val="4BDF6C48"/>
    <w:multiLevelType w:val="hybridMultilevel"/>
    <w:tmpl w:val="2E76CD60"/>
    <w:lvl w:ilvl="0" w:tplc="58C86BAA">
      <w:start w:val="1"/>
      <w:numFmt w:val="bullet"/>
      <w:lvlText w:val="●"/>
      <w:lvlJc w:val="left"/>
      <w:pPr>
        <w:ind w:left="720" w:hanging="360"/>
      </w:pPr>
    </w:lvl>
    <w:lvl w:ilvl="1" w:tplc="DAF8FB70">
      <w:start w:val="1"/>
      <w:numFmt w:val="bullet"/>
      <w:lvlText w:val="○"/>
      <w:lvlJc w:val="left"/>
      <w:pPr>
        <w:ind w:left="1440" w:hanging="360"/>
      </w:pPr>
    </w:lvl>
    <w:lvl w:ilvl="2" w:tplc="C5386AA2">
      <w:start w:val="1"/>
      <w:numFmt w:val="bullet"/>
      <w:lvlText w:val="■"/>
      <w:lvlJc w:val="left"/>
      <w:pPr>
        <w:ind w:left="2160" w:hanging="360"/>
      </w:pPr>
    </w:lvl>
    <w:lvl w:ilvl="3" w:tplc="5CE2D866">
      <w:start w:val="1"/>
      <w:numFmt w:val="bullet"/>
      <w:lvlText w:val="●"/>
      <w:lvlJc w:val="left"/>
      <w:pPr>
        <w:ind w:left="2880" w:hanging="360"/>
      </w:pPr>
    </w:lvl>
    <w:lvl w:ilvl="4" w:tplc="4C78286A">
      <w:start w:val="1"/>
      <w:numFmt w:val="bullet"/>
      <w:lvlText w:val="○"/>
      <w:lvlJc w:val="left"/>
      <w:pPr>
        <w:ind w:left="3600" w:hanging="360"/>
      </w:pPr>
    </w:lvl>
    <w:lvl w:ilvl="5" w:tplc="CCF6979A">
      <w:start w:val="1"/>
      <w:numFmt w:val="bullet"/>
      <w:lvlText w:val="■"/>
      <w:lvlJc w:val="left"/>
      <w:pPr>
        <w:ind w:left="4320" w:hanging="360"/>
      </w:pPr>
    </w:lvl>
    <w:lvl w:ilvl="6" w:tplc="91F86330">
      <w:start w:val="1"/>
      <w:numFmt w:val="bullet"/>
      <w:lvlText w:val="●"/>
      <w:lvlJc w:val="left"/>
      <w:pPr>
        <w:ind w:left="5040" w:hanging="360"/>
      </w:pPr>
    </w:lvl>
    <w:lvl w:ilvl="7" w:tplc="BCA45FC0">
      <w:start w:val="1"/>
      <w:numFmt w:val="bullet"/>
      <w:lvlText w:val="●"/>
      <w:lvlJc w:val="left"/>
      <w:pPr>
        <w:ind w:left="5760" w:hanging="360"/>
      </w:pPr>
    </w:lvl>
    <w:lvl w:ilvl="8" w:tplc="A1FCBC86">
      <w:start w:val="1"/>
      <w:numFmt w:val="bullet"/>
      <w:lvlText w:val="●"/>
      <w:lvlJc w:val="left"/>
      <w:pPr>
        <w:ind w:left="6480" w:hanging="360"/>
      </w:pPr>
    </w:lvl>
  </w:abstractNum>
  <w:num w:numId="1" w16cid:durableId="677391263">
    <w:abstractNumId w:val="1"/>
    <w:lvlOverride w:ilvl="0">
      <w:startOverride w:val="1"/>
    </w:lvlOverride>
  </w:num>
  <w:num w:numId="2" w16cid:durableId="7262272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060"/>
    <w:rsid w:val="00942525"/>
    <w:rsid w:val="00BE5060"/>
    <w:rsid w:val="00E205C9"/>
    <w:rsid w:val="00FB65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383DE"/>
  <w15:docId w15:val="{9507E744-8D60-4AFD-9319-B592F2471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2654</Words>
  <Characters>15134</Characters>
  <Application>Microsoft Office Word</Application>
  <DocSecurity>0</DocSecurity>
  <Lines>126</Lines>
  <Paragraphs>35</Paragraphs>
  <ScaleCrop>false</ScaleCrop>
  <Company>HP</Company>
  <LinksUpToDate>false</LinksUpToDate>
  <CharactersWithSpaces>17753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Asad Ali</cp:lastModifiedBy>
  <cp:revision>2</cp:revision>
  <dcterms:created xsi:type="dcterms:W3CDTF">2026-04-22T06:48:00Z</dcterms:created>
  <dcterms:modified xsi:type="dcterms:W3CDTF">2026-04-22T06:49:00Z</dcterms:modified>
</cp:coreProperties>
</file>