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F885" w14:textId="6D8C4D59" w:rsidR="003F016C" w:rsidRPr="00D439B2" w:rsidRDefault="00674ECC" w:rsidP="00D439B2">
      <w:pPr>
        <w:spacing w:line="276" w:lineRule="auto"/>
        <w:jc w:val="center"/>
        <w:rPr>
          <w:rFonts w:ascii="Times New Roman" w:hAnsi="Times New Roman" w:cs="Times New Roman"/>
          <w:b/>
          <w:bCs/>
          <w:sz w:val="44"/>
          <w:szCs w:val="44"/>
          <w:u w:val="single"/>
        </w:rPr>
      </w:pPr>
      <w:r w:rsidRPr="00D439B2">
        <w:rPr>
          <w:rFonts w:ascii="Times New Roman" w:hAnsi="Times New Roman" w:cs="Times New Roman"/>
          <w:b/>
          <w:bCs/>
          <w:sz w:val="44"/>
          <w:szCs w:val="44"/>
          <w:u w:val="single"/>
        </w:rPr>
        <w:t>Schema Definition</w:t>
      </w:r>
    </w:p>
    <w:p w14:paraId="258E5B45" w14:textId="6A47372B" w:rsidR="00674ECC" w:rsidRPr="00D439B2" w:rsidRDefault="00674ECC" w:rsidP="00D439B2">
      <w:pPr>
        <w:pStyle w:val="whitespace-pre-wrap"/>
        <w:spacing w:line="276" w:lineRule="auto"/>
        <w:rPr>
          <w:sz w:val="28"/>
          <w:szCs w:val="28"/>
        </w:rPr>
      </w:pPr>
      <w:r w:rsidRPr="00D439B2">
        <w:rPr>
          <w:sz w:val="28"/>
          <w:szCs w:val="28"/>
        </w:rPr>
        <w:t>The ER diagram represents the relationships between the tables in our database schema. Here's a brief explanation of each table and the data it stores:</w:t>
      </w:r>
    </w:p>
    <w:p w14:paraId="615028AD"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users</w:t>
      </w:r>
      <w:r w:rsidRPr="00D439B2">
        <w:rPr>
          <w:b/>
          <w:bCs/>
          <w:sz w:val="28"/>
          <w:szCs w:val="28"/>
        </w:rPr>
        <w:t>:</w:t>
      </w:r>
      <w:r w:rsidRPr="00D439B2">
        <w:rPr>
          <w:sz w:val="28"/>
          <w:szCs w:val="28"/>
        </w:rPr>
        <w:t xml:space="preserve"> Stores user information, including user ID, username, password, role (admin or user), and timestamps.</w:t>
      </w:r>
    </w:p>
    <w:p w14:paraId="5B35610B"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biller:</w:t>
      </w:r>
      <w:r w:rsidRPr="00D439B2">
        <w:rPr>
          <w:sz w:val="28"/>
          <w:szCs w:val="28"/>
        </w:rPr>
        <w:t xml:space="preserve"> Stores biller information, such as biller ID, name, address, GSTIN, email, contact, and timestamps.</w:t>
      </w:r>
    </w:p>
    <w:p w14:paraId="29D8C7ED"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issuers:</w:t>
      </w:r>
      <w:r w:rsidRPr="00D439B2">
        <w:rPr>
          <w:sz w:val="28"/>
          <w:szCs w:val="28"/>
        </w:rPr>
        <w:t xml:space="preserve"> Stores issuer information, including issuer ID, name, and timestamps.</w:t>
      </w:r>
    </w:p>
    <w:p w14:paraId="7C7A9C45"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clients:</w:t>
      </w:r>
      <w:r w:rsidRPr="00D439B2">
        <w:rPr>
          <w:sz w:val="28"/>
          <w:szCs w:val="28"/>
        </w:rPr>
        <w:t xml:space="preserve"> Stores client information, including client ID, name, issuer ID (foreign key to </w:t>
      </w:r>
      <w:r w:rsidRPr="00D439B2">
        <w:rPr>
          <w:rStyle w:val="HTMLCode"/>
          <w:rFonts w:ascii="Times New Roman" w:hAnsi="Times New Roman" w:cs="Times New Roman"/>
          <w:sz w:val="28"/>
          <w:szCs w:val="28"/>
        </w:rPr>
        <w:t>issuers</w:t>
      </w:r>
      <w:r w:rsidRPr="00D439B2">
        <w:rPr>
          <w:sz w:val="28"/>
          <w:szCs w:val="28"/>
        </w:rPr>
        <w:t>), address, GSTIN, email, contact, client type (TSP Model or Program Manager Model), and timestamps.</w:t>
      </w:r>
    </w:p>
    <w:p w14:paraId="06CA06B8"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products:</w:t>
      </w:r>
      <w:r w:rsidRPr="00D439B2">
        <w:rPr>
          <w:sz w:val="28"/>
          <w:szCs w:val="28"/>
        </w:rPr>
        <w:t xml:space="preserve"> Stores product information, including product ID, name, issuer ID (foreign key to </w:t>
      </w:r>
      <w:r w:rsidRPr="00D439B2">
        <w:rPr>
          <w:rStyle w:val="HTMLCode"/>
          <w:rFonts w:ascii="Times New Roman" w:hAnsi="Times New Roman" w:cs="Times New Roman"/>
          <w:sz w:val="28"/>
          <w:szCs w:val="28"/>
        </w:rPr>
        <w:t>issuers</w:t>
      </w:r>
      <w:r w:rsidRPr="00D439B2">
        <w:rPr>
          <w:sz w:val="28"/>
          <w:szCs w:val="28"/>
        </w:rPr>
        <w:t>), and timestamps.</w:t>
      </w:r>
    </w:p>
    <w:p w14:paraId="0F7079DE" w14:textId="77777777" w:rsidR="00674ECC" w:rsidRPr="00D439B2" w:rsidRDefault="00674ECC" w:rsidP="00D439B2">
      <w:pPr>
        <w:pStyle w:val="whitespace-normal"/>
        <w:numPr>
          <w:ilvl w:val="0"/>
          <w:numId w:val="1"/>
        </w:numPr>
        <w:spacing w:line="276" w:lineRule="auto"/>
        <w:rPr>
          <w:sz w:val="28"/>
          <w:szCs w:val="28"/>
        </w:rPr>
      </w:pPr>
      <w:proofErr w:type="spellStart"/>
      <w:r w:rsidRPr="00D439B2">
        <w:rPr>
          <w:rStyle w:val="HTMLCode"/>
          <w:rFonts w:ascii="Times New Roman" w:hAnsi="Times New Roman" w:cs="Times New Roman"/>
          <w:b/>
          <w:bCs/>
          <w:sz w:val="28"/>
          <w:szCs w:val="28"/>
        </w:rPr>
        <w:t>fee_master</w:t>
      </w:r>
      <w:proofErr w:type="spellEnd"/>
      <w:r w:rsidRPr="00D439B2">
        <w:rPr>
          <w:rStyle w:val="HTMLCode"/>
          <w:rFonts w:ascii="Times New Roman" w:hAnsi="Times New Roman" w:cs="Times New Roman"/>
          <w:b/>
          <w:bCs/>
          <w:sz w:val="28"/>
          <w:szCs w:val="28"/>
        </w:rPr>
        <w:t>:</w:t>
      </w:r>
      <w:r w:rsidRPr="00D439B2">
        <w:rPr>
          <w:sz w:val="28"/>
          <w:szCs w:val="28"/>
        </w:rPr>
        <w:t xml:space="preserve"> Stores fee information, including fee ID, name, type (Static or Dynamic), frequency (Monthly, Yearly, or One-time), HSN code, and timestamps.</w:t>
      </w:r>
    </w:p>
    <w:p w14:paraId="68FFF5E3" w14:textId="77777777" w:rsidR="00674ECC" w:rsidRPr="00D439B2" w:rsidRDefault="00674ECC" w:rsidP="00D439B2">
      <w:pPr>
        <w:pStyle w:val="whitespace-normal"/>
        <w:numPr>
          <w:ilvl w:val="0"/>
          <w:numId w:val="1"/>
        </w:numPr>
        <w:spacing w:line="276" w:lineRule="auto"/>
        <w:rPr>
          <w:sz w:val="28"/>
          <w:szCs w:val="28"/>
        </w:rPr>
      </w:pPr>
      <w:proofErr w:type="spellStart"/>
      <w:r w:rsidRPr="00D439B2">
        <w:rPr>
          <w:rStyle w:val="HTMLCode"/>
          <w:rFonts w:ascii="Times New Roman" w:hAnsi="Times New Roman" w:cs="Times New Roman"/>
          <w:b/>
          <w:bCs/>
          <w:sz w:val="28"/>
          <w:szCs w:val="28"/>
        </w:rPr>
        <w:t>client_product_fee_mapping</w:t>
      </w:r>
      <w:proofErr w:type="spellEnd"/>
      <w:r w:rsidRPr="00D439B2">
        <w:rPr>
          <w:rStyle w:val="HTMLCode"/>
          <w:rFonts w:ascii="Times New Roman" w:hAnsi="Times New Roman" w:cs="Times New Roman"/>
          <w:b/>
          <w:bCs/>
          <w:sz w:val="28"/>
          <w:szCs w:val="28"/>
        </w:rPr>
        <w:t>:</w:t>
      </w:r>
      <w:r w:rsidRPr="00D439B2">
        <w:rPr>
          <w:sz w:val="28"/>
          <w:szCs w:val="28"/>
        </w:rPr>
        <w:t xml:space="preserve"> Stores the mapping between clients, products, and fees, including mapping ID, client ID, product ID, fee ID, unit price, start date, end date, and timestamps.</w:t>
      </w:r>
    </w:p>
    <w:p w14:paraId="3E89072B" w14:textId="77777777" w:rsidR="00674ECC" w:rsidRPr="00D439B2" w:rsidRDefault="00674ECC" w:rsidP="00D439B2">
      <w:pPr>
        <w:pStyle w:val="whitespace-normal"/>
        <w:numPr>
          <w:ilvl w:val="0"/>
          <w:numId w:val="1"/>
        </w:numPr>
        <w:spacing w:line="276" w:lineRule="auto"/>
        <w:rPr>
          <w:sz w:val="28"/>
          <w:szCs w:val="28"/>
        </w:rPr>
      </w:pPr>
      <w:proofErr w:type="spellStart"/>
      <w:r w:rsidRPr="00D439B2">
        <w:rPr>
          <w:rStyle w:val="HTMLCode"/>
          <w:rFonts w:ascii="Times New Roman" w:hAnsi="Times New Roman" w:cs="Times New Roman"/>
          <w:b/>
          <w:bCs/>
          <w:sz w:val="28"/>
          <w:szCs w:val="28"/>
        </w:rPr>
        <w:t>interchange_fees</w:t>
      </w:r>
      <w:proofErr w:type="spellEnd"/>
      <w:r w:rsidRPr="00D439B2">
        <w:rPr>
          <w:rStyle w:val="HTMLCode"/>
          <w:rFonts w:ascii="Times New Roman" w:hAnsi="Times New Roman" w:cs="Times New Roman"/>
          <w:b/>
          <w:bCs/>
          <w:sz w:val="28"/>
          <w:szCs w:val="28"/>
        </w:rPr>
        <w:t>:</w:t>
      </w:r>
      <w:r w:rsidRPr="00D439B2">
        <w:rPr>
          <w:sz w:val="28"/>
          <w:szCs w:val="28"/>
        </w:rPr>
        <w:t xml:space="preserve"> Stores interchange fee information, including interchange fee ID, fee name, client ID, start date, end date, interchange amount, minimum interchange, and timestamps.</w:t>
      </w:r>
    </w:p>
    <w:p w14:paraId="29E4C035" w14:textId="77777777" w:rsidR="00674ECC" w:rsidRPr="00D439B2" w:rsidRDefault="00674ECC" w:rsidP="00D439B2">
      <w:pPr>
        <w:pStyle w:val="whitespace-normal"/>
        <w:numPr>
          <w:ilvl w:val="0"/>
          <w:numId w:val="1"/>
        </w:numPr>
        <w:spacing w:line="276" w:lineRule="auto"/>
        <w:rPr>
          <w:sz w:val="28"/>
          <w:szCs w:val="28"/>
        </w:rPr>
      </w:pPr>
      <w:r w:rsidRPr="00D439B2">
        <w:rPr>
          <w:rStyle w:val="HTMLCode"/>
          <w:rFonts w:ascii="Times New Roman" w:hAnsi="Times New Roman" w:cs="Times New Roman"/>
          <w:b/>
          <w:bCs/>
          <w:sz w:val="28"/>
          <w:szCs w:val="28"/>
        </w:rPr>
        <w:t>invoices:</w:t>
      </w:r>
      <w:r w:rsidRPr="00D439B2">
        <w:rPr>
          <w:sz w:val="28"/>
          <w:szCs w:val="28"/>
        </w:rPr>
        <w:t xml:space="preserve"> Stores invoice information, including invoice ID, biller ID, client ID, issuer ID, invoice number, date, amount, tax rate, tax amount, total amount, type, month, charge date, taxable amount, rounding up, grand total, amount in words, and timestamps.</w:t>
      </w:r>
    </w:p>
    <w:p w14:paraId="47AE84F3" w14:textId="0810963D" w:rsidR="00674ECC" w:rsidRPr="00D439B2" w:rsidRDefault="00674ECC" w:rsidP="00D439B2">
      <w:pPr>
        <w:pStyle w:val="whitespace-normal"/>
        <w:numPr>
          <w:ilvl w:val="0"/>
          <w:numId w:val="1"/>
        </w:numPr>
        <w:spacing w:line="276" w:lineRule="auto"/>
        <w:rPr>
          <w:sz w:val="28"/>
          <w:szCs w:val="28"/>
        </w:rPr>
      </w:pPr>
      <w:proofErr w:type="spellStart"/>
      <w:r w:rsidRPr="00D439B2">
        <w:rPr>
          <w:rStyle w:val="HTMLCode"/>
          <w:rFonts w:ascii="Times New Roman" w:hAnsi="Times New Roman" w:cs="Times New Roman"/>
          <w:b/>
          <w:bCs/>
          <w:sz w:val="28"/>
          <w:szCs w:val="28"/>
        </w:rPr>
        <w:t>invoice_line_items</w:t>
      </w:r>
      <w:proofErr w:type="spellEnd"/>
      <w:r w:rsidRPr="00D439B2">
        <w:rPr>
          <w:rStyle w:val="HTMLCode"/>
          <w:rFonts w:ascii="Times New Roman" w:hAnsi="Times New Roman" w:cs="Times New Roman"/>
          <w:b/>
          <w:bCs/>
          <w:sz w:val="28"/>
          <w:szCs w:val="28"/>
        </w:rPr>
        <w:t>:</w:t>
      </w:r>
      <w:r w:rsidRPr="00D439B2">
        <w:rPr>
          <w:sz w:val="28"/>
          <w:szCs w:val="28"/>
        </w:rPr>
        <w:t xml:space="preserve"> Stores invoice line-item details, including </w:t>
      </w:r>
      <w:proofErr w:type="gramStart"/>
      <w:r w:rsidRPr="00D439B2">
        <w:rPr>
          <w:sz w:val="28"/>
          <w:szCs w:val="28"/>
        </w:rPr>
        <w:t>line item</w:t>
      </w:r>
      <w:proofErr w:type="gramEnd"/>
      <w:r w:rsidRPr="00D439B2">
        <w:rPr>
          <w:sz w:val="28"/>
          <w:szCs w:val="28"/>
        </w:rPr>
        <w:t xml:space="preserve"> ID, invoice ID, fee ID, units, unit price, total, GST amount, final amount, and timestamps.</w:t>
      </w:r>
    </w:p>
    <w:p w14:paraId="0D2F3400" w14:textId="77777777" w:rsidR="00674ECC" w:rsidRPr="00D439B2" w:rsidRDefault="00674ECC" w:rsidP="00D439B2">
      <w:pPr>
        <w:pStyle w:val="whitespace-normal"/>
        <w:numPr>
          <w:ilvl w:val="0"/>
          <w:numId w:val="1"/>
        </w:numPr>
        <w:spacing w:line="276" w:lineRule="auto"/>
        <w:rPr>
          <w:sz w:val="28"/>
          <w:szCs w:val="28"/>
        </w:rPr>
      </w:pPr>
      <w:proofErr w:type="spellStart"/>
      <w:r w:rsidRPr="00D439B2">
        <w:rPr>
          <w:rStyle w:val="HTMLCode"/>
          <w:rFonts w:ascii="Times New Roman" w:hAnsi="Times New Roman" w:cs="Times New Roman"/>
          <w:b/>
          <w:bCs/>
          <w:sz w:val="28"/>
          <w:szCs w:val="28"/>
        </w:rPr>
        <w:t>fee_history</w:t>
      </w:r>
      <w:proofErr w:type="spellEnd"/>
      <w:r w:rsidRPr="00D439B2">
        <w:rPr>
          <w:rStyle w:val="HTMLCode"/>
          <w:rFonts w:ascii="Times New Roman" w:hAnsi="Times New Roman" w:cs="Times New Roman"/>
          <w:b/>
          <w:bCs/>
          <w:sz w:val="28"/>
          <w:szCs w:val="28"/>
        </w:rPr>
        <w:t>:</w:t>
      </w:r>
      <w:r w:rsidRPr="00D439B2">
        <w:rPr>
          <w:sz w:val="28"/>
          <w:szCs w:val="28"/>
        </w:rPr>
        <w:t xml:space="preserve"> Stores fee history information, including fee history ID, client ID, issuer ID, fee ID, charge date, units, total, and timestamps.</w:t>
      </w:r>
    </w:p>
    <w:p w14:paraId="66EA8FAE" w14:textId="77777777" w:rsidR="00674ECC" w:rsidRPr="00D439B2" w:rsidRDefault="00674ECC" w:rsidP="00D439B2">
      <w:pPr>
        <w:pStyle w:val="whitespace-pre-wrap"/>
        <w:spacing w:line="276" w:lineRule="auto"/>
        <w:rPr>
          <w:sz w:val="28"/>
          <w:szCs w:val="28"/>
        </w:rPr>
      </w:pPr>
      <w:r w:rsidRPr="00D439B2">
        <w:rPr>
          <w:sz w:val="28"/>
          <w:szCs w:val="28"/>
        </w:rPr>
        <w:t>Pre-storing data:</w:t>
      </w:r>
    </w:p>
    <w:p w14:paraId="4F970271" w14:textId="77777777" w:rsidR="00674ECC" w:rsidRPr="00D439B2" w:rsidRDefault="00674ECC" w:rsidP="00D439B2">
      <w:pPr>
        <w:pStyle w:val="whitespace-normal"/>
        <w:numPr>
          <w:ilvl w:val="0"/>
          <w:numId w:val="2"/>
        </w:numPr>
        <w:spacing w:line="276" w:lineRule="auto"/>
        <w:rPr>
          <w:sz w:val="28"/>
          <w:szCs w:val="28"/>
        </w:rPr>
      </w:pPr>
      <w:r w:rsidRPr="00D439B2">
        <w:rPr>
          <w:sz w:val="28"/>
          <w:szCs w:val="28"/>
        </w:rPr>
        <w:lastRenderedPageBreak/>
        <w:t xml:space="preserve">The </w:t>
      </w:r>
      <w:r w:rsidRPr="00D439B2">
        <w:rPr>
          <w:rStyle w:val="HTMLCode"/>
          <w:rFonts w:ascii="Times New Roman" w:hAnsi="Times New Roman" w:cs="Times New Roman"/>
          <w:sz w:val="28"/>
          <w:szCs w:val="28"/>
        </w:rPr>
        <w:t>users</w:t>
      </w:r>
      <w:r w:rsidRPr="00D439B2">
        <w:rPr>
          <w:sz w:val="28"/>
          <w:szCs w:val="28"/>
        </w:rPr>
        <w:t xml:space="preserve">, </w:t>
      </w:r>
      <w:r w:rsidRPr="00D439B2">
        <w:rPr>
          <w:rStyle w:val="HTMLCode"/>
          <w:rFonts w:ascii="Times New Roman" w:hAnsi="Times New Roman" w:cs="Times New Roman"/>
          <w:sz w:val="28"/>
          <w:szCs w:val="28"/>
        </w:rPr>
        <w:t>biller</w:t>
      </w:r>
      <w:r w:rsidRPr="00D439B2">
        <w:rPr>
          <w:sz w:val="28"/>
          <w:szCs w:val="28"/>
        </w:rPr>
        <w:t xml:space="preserve">, </w:t>
      </w:r>
      <w:r w:rsidRPr="00D439B2">
        <w:rPr>
          <w:rStyle w:val="HTMLCode"/>
          <w:rFonts w:ascii="Times New Roman" w:hAnsi="Times New Roman" w:cs="Times New Roman"/>
          <w:sz w:val="28"/>
          <w:szCs w:val="28"/>
        </w:rPr>
        <w:t>issuers</w:t>
      </w:r>
      <w:r w:rsidRPr="00D439B2">
        <w:rPr>
          <w:sz w:val="28"/>
          <w:szCs w:val="28"/>
        </w:rPr>
        <w:t xml:space="preserve">, </w:t>
      </w:r>
      <w:r w:rsidRPr="00D439B2">
        <w:rPr>
          <w:rStyle w:val="HTMLCode"/>
          <w:rFonts w:ascii="Times New Roman" w:hAnsi="Times New Roman" w:cs="Times New Roman"/>
          <w:sz w:val="28"/>
          <w:szCs w:val="28"/>
        </w:rPr>
        <w:t>clients</w:t>
      </w:r>
      <w:r w:rsidRPr="00D439B2">
        <w:rPr>
          <w:sz w:val="28"/>
          <w:szCs w:val="28"/>
        </w:rPr>
        <w:t xml:space="preserve">, </w:t>
      </w:r>
      <w:r w:rsidRPr="00D439B2">
        <w:rPr>
          <w:rStyle w:val="HTMLCode"/>
          <w:rFonts w:ascii="Times New Roman" w:hAnsi="Times New Roman" w:cs="Times New Roman"/>
          <w:sz w:val="28"/>
          <w:szCs w:val="28"/>
        </w:rPr>
        <w:t>products</w:t>
      </w:r>
      <w:r w:rsidRPr="00D439B2">
        <w:rPr>
          <w:sz w:val="28"/>
          <w:szCs w:val="28"/>
        </w:rPr>
        <w:t xml:space="preserve">, </w:t>
      </w:r>
      <w:proofErr w:type="spellStart"/>
      <w:r w:rsidRPr="00D439B2">
        <w:rPr>
          <w:rStyle w:val="HTMLCode"/>
          <w:rFonts w:ascii="Times New Roman" w:hAnsi="Times New Roman" w:cs="Times New Roman"/>
          <w:b/>
          <w:bCs/>
          <w:sz w:val="28"/>
          <w:szCs w:val="28"/>
        </w:rPr>
        <w:t>fee_master</w:t>
      </w:r>
      <w:proofErr w:type="spellEnd"/>
      <w:r w:rsidRPr="00D439B2">
        <w:rPr>
          <w:rStyle w:val="HTMLCode"/>
          <w:rFonts w:ascii="Times New Roman" w:hAnsi="Times New Roman" w:cs="Times New Roman"/>
          <w:b/>
          <w:bCs/>
          <w:sz w:val="28"/>
          <w:szCs w:val="28"/>
        </w:rPr>
        <w:t xml:space="preserve">, </w:t>
      </w:r>
      <w:proofErr w:type="spellStart"/>
      <w:r w:rsidRPr="00D439B2">
        <w:rPr>
          <w:rStyle w:val="HTMLCode"/>
          <w:rFonts w:ascii="Times New Roman" w:hAnsi="Times New Roman" w:cs="Times New Roman"/>
          <w:b/>
          <w:bCs/>
          <w:sz w:val="28"/>
          <w:szCs w:val="28"/>
        </w:rPr>
        <w:t>client_product_fee_mapping</w:t>
      </w:r>
      <w:proofErr w:type="spellEnd"/>
      <w:r w:rsidRPr="00D439B2">
        <w:rPr>
          <w:sz w:val="28"/>
          <w:szCs w:val="28"/>
        </w:rPr>
        <w:t xml:space="preserve">, and </w:t>
      </w:r>
      <w:proofErr w:type="spellStart"/>
      <w:r w:rsidRPr="00D439B2">
        <w:rPr>
          <w:rStyle w:val="HTMLCode"/>
          <w:rFonts w:ascii="Times New Roman" w:hAnsi="Times New Roman" w:cs="Times New Roman"/>
          <w:b/>
          <w:bCs/>
          <w:sz w:val="28"/>
          <w:szCs w:val="28"/>
        </w:rPr>
        <w:t>interchange_fees</w:t>
      </w:r>
      <w:proofErr w:type="spellEnd"/>
      <w:r w:rsidRPr="00D439B2">
        <w:rPr>
          <w:rStyle w:val="HTMLCode"/>
          <w:rFonts w:ascii="Times New Roman" w:hAnsi="Times New Roman" w:cs="Times New Roman"/>
          <w:b/>
          <w:bCs/>
          <w:sz w:val="28"/>
          <w:szCs w:val="28"/>
        </w:rPr>
        <w:t xml:space="preserve"> </w:t>
      </w:r>
      <w:r w:rsidRPr="00D439B2">
        <w:rPr>
          <w:sz w:val="28"/>
          <w:szCs w:val="28"/>
        </w:rPr>
        <w:t>tables store the necessary data before generating invoices.</w:t>
      </w:r>
    </w:p>
    <w:p w14:paraId="6F458908" w14:textId="77777777" w:rsidR="00674ECC" w:rsidRPr="00D439B2" w:rsidRDefault="00674ECC" w:rsidP="00D439B2">
      <w:pPr>
        <w:pStyle w:val="whitespace-pre-wrap"/>
        <w:spacing w:line="276" w:lineRule="auto"/>
        <w:rPr>
          <w:sz w:val="28"/>
          <w:szCs w:val="28"/>
        </w:rPr>
      </w:pPr>
      <w:r w:rsidRPr="00D439B2">
        <w:rPr>
          <w:sz w:val="28"/>
          <w:szCs w:val="28"/>
        </w:rPr>
        <w:t>Post-invoice generation:</w:t>
      </w:r>
    </w:p>
    <w:p w14:paraId="59A6EBE5" w14:textId="77777777" w:rsidR="00674ECC" w:rsidRPr="00D439B2" w:rsidRDefault="00674ECC" w:rsidP="00D439B2">
      <w:pPr>
        <w:pStyle w:val="whitespace-normal"/>
        <w:numPr>
          <w:ilvl w:val="0"/>
          <w:numId w:val="3"/>
        </w:numPr>
        <w:spacing w:line="276" w:lineRule="auto"/>
        <w:rPr>
          <w:sz w:val="28"/>
          <w:szCs w:val="28"/>
        </w:rPr>
      </w:pPr>
      <w:r w:rsidRPr="00D439B2">
        <w:rPr>
          <w:sz w:val="28"/>
          <w:szCs w:val="28"/>
        </w:rPr>
        <w:t xml:space="preserve">The </w:t>
      </w:r>
      <w:r w:rsidRPr="00D439B2">
        <w:rPr>
          <w:rStyle w:val="HTMLCode"/>
          <w:rFonts w:ascii="Times New Roman" w:hAnsi="Times New Roman" w:cs="Times New Roman"/>
          <w:b/>
          <w:bCs/>
          <w:sz w:val="28"/>
          <w:szCs w:val="28"/>
        </w:rPr>
        <w:t>invoices</w:t>
      </w:r>
      <w:r w:rsidRPr="00D439B2">
        <w:rPr>
          <w:sz w:val="28"/>
          <w:szCs w:val="28"/>
        </w:rPr>
        <w:t xml:space="preserve">, </w:t>
      </w:r>
      <w:proofErr w:type="spellStart"/>
      <w:r w:rsidRPr="00D439B2">
        <w:rPr>
          <w:rStyle w:val="HTMLCode"/>
          <w:rFonts w:ascii="Times New Roman" w:hAnsi="Times New Roman" w:cs="Times New Roman"/>
          <w:b/>
          <w:bCs/>
          <w:sz w:val="28"/>
          <w:szCs w:val="28"/>
        </w:rPr>
        <w:t>invoice_line_items</w:t>
      </w:r>
      <w:proofErr w:type="spellEnd"/>
      <w:r w:rsidRPr="00D439B2">
        <w:rPr>
          <w:rStyle w:val="HTMLCode"/>
          <w:rFonts w:ascii="Times New Roman" w:hAnsi="Times New Roman" w:cs="Times New Roman"/>
          <w:b/>
          <w:bCs/>
          <w:sz w:val="28"/>
          <w:szCs w:val="28"/>
        </w:rPr>
        <w:t xml:space="preserve">, and </w:t>
      </w:r>
      <w:proofErr w:type="spellStart"/>
      <w:r w:rsidRPr="00D439B2">
        <w:rPr>
          <w:rStyle w:val="HTMLCode"/>
          <w:rFonts w:ascii="Times New Roman" w:hAnsi="Times New Roman" w:cs="Times New Roman"/>
          <w:b/>
          <w:bCs/>
          <w:sz w:val="28"/>
          <w:szCs w:val="28"/>
        </w:rPr>
        <w:t>fee_history</w:t>
      </w:r>
      <w:proofErr w:type="spellEnd"/>
      <w:r w:rsidRPr="00D439B2">
        <w:rPr>
          <w:sz w:val="28"/>
          <w:szCs w:val="28"/>
        </w:rPr>
        <w:t xml:space="preserve"> tables store the generated invoice data, including invoice details, line items, and fee history.</w:t>
      </w:r>
    </w:p>
    <w:p w14:paraId="66C2F496" w14:textId="77777777" w:rsidR="00674ECC" w:rsidRPr="00D439B2" w:rsidRDefault="00674ECC" w:rsidP="00D439B2">
      <w:pPr>
        <w:spacing w:line="276" w:lineRule="auto"/>
        <w:rPr>
          <w:rFonts w:ascii="Times New Roman" w:hAnsi="Times New Roman" w:cs="Times New Roman"/>
          <w:sz w:val="28"/>
          <w:szCs w:val="28"/>
        </w:rPr>
      </w:pPr>
    </w:p>
    <w:sectPr w:rsidR="00674ECC" w:rsidRPr="00D4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345C"/>
    <w:multiLevelType w:val="multilevel"/>
    <w:tmpl w:val="D15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F4781"/>
    <w:multiLevelType w:val="multilevel"/>
    <w:tmpl w:val="AE1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B4A1C"/>
    <w:multiLevelType w:val="multilevel"/>
    <w:tmpl w:val="95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139751">
    <w:abstractNumId w:val="1"/>
  </w:num>
  <w:num w:numId="2" w16cid:durableId="1036155027">
    <w:abstractNumId w:val="0"/>
  </w:num>
  <w:num w:numId="3" w16cid:durableId="2107532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CC"/>
    <w:rsid w:val="003F016C"/>
    <w:rsid w:val="00674ECC"/>
    <w:rsid w:val="00A3537D"/>
    <w:rsid w:val="00D439B2"/>
    <w:rsid w:val="00DD6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4D2B"/>
  <w15:chartTrackingRefBased/>
  <w15:docId w15:val="{327DFBBF-BFF7-427A-B121-B094454E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74E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674E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74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3</cp:revision>
  <dcterms:created xsi:type="dcterms:W3CDTF">2024-04-26T02:37:00Z</dcterms:created>
  <dcterms:modified xsi:type="dcterms:W3CDTF">2024-04-30T10:07:00Z</dcterms:modified>
</cp:coreProperties>
</file>