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Java8 Assignment-2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Q1. Implement following functional interfaces from java.util.function using lambdas: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Q2. Create and access default and static method of an interface.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Q3. Sum all the numbers greater than 5 in the integer list using streams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Q4. Write a program to showcase the use of optional class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Q5. Given a list of objects of following class: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class Employee{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String fullName;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Long salary;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String city;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Get list of all unique firstNames of employees where their salary is less than 5000 and who live in delhi.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Note: Full name is concatenation of first name, middle name and last name with single space in between.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Q6. Using java 8 date/time api: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WAP to get two dates from user and print if the first date occurs before or after the second date supplied by the user.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82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WAP to print current date and time in 3 different time zones.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828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