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0283C9" w14:textId="77777777" w:rsidR="00C5677A" w:rsidRDefault="00C5677A">
      <w:pPr>
        <w:pStyle w:val="BodyText"/>
        <w:rPr>
          <w:rFonts w:ascii="Times New Roman"/>
          <w:sz w:val="20"/>
        </w:rPr>
      </w:pPr>
    </w:p>
    <w:p w14:paraId="5E869148" w14:textId="77777777" w:rsidR="00C5677A" w:rsidRDefault="00C5677A">
      <w:pPr>
        <w:pStyle w:val="BodyText"/>
        <w:rPr>
          <w:rFonts w:ascii="Times New Roman"/>
          <w:sz w:val="20"/>
        </w:rPr>
      </w:pPr>
    </w:p>
    <w:p w14:paraId="6B805A22" w14:textId="77777777" w:rsidR="00C5677A" w:rsidRDefault="00C5677A">
      <w:pPr>
        <w:pStyle w:val="BodyText"/>
        <w:rPr>
          <w:rFonts w:ascii="Times New Roman"/>
          <w:sz w:val="20"/>
        </w:rPr>
      </w:pPr>
    </w:p>
    <w:p w14:paraId="360EC888" w14:textId="77777777" w:rsidR="00C5677A" w:rsidRDefault="00C5677A">
      <w:pPr>
        <w:pStyle w:val="BodyText"/>
        <w:rPr>
          <w:rFonts w:ascii="Times New Roman"/>
          <w:sz w:val="20"/>
        </w:rPr>
      </w:pPr>
    </w:p>
    <w:p w14:paraId="702FDEBF" w14:textId="77777777" w:rsidR="00C5677A" w:rsidRDefault="00C5677A">
      <w:pPr>
        <w:pStyle w:val="BodyText"/>
        <w:rPr>
          <w:rFonts w:ascii="Times New Roman"/>
          <w:sz w:val="20"/>
        </w:rPr>
      </w:pPr>
    </w:p>
    <w:p w14:paraId="77814151" w14:textId="77777777" w:rsidR="00C5677A" w:rsidRDefault="00C5677A">
      <w:pPr>
        <w:pStyle w:val="BodyText"/>
        <w:rPr>
          <w:rFonts w:ascii="Times New Roman"/>
          <w:sz w:val="20"/>
        </w:rPr>
      </w:pPr>
    </w:p>
    <w:p w14:paraId="34B3AB0D" w14:textId="77777777" w:rsidR="00C5677A" w:rsidRDefault="00C5677A">
      <w:pPr>
        <w:pStyle w:val="BodyText"/>
        <w:rPr>
          <w:rFonts w:ascii="Times New Roman"/>
          <w:sz w:val="20"/>
        </w:rPr>
      </w:pPr>
    </w:p>
    <w:p w14:paraId="6BB5D77B" w14:textId="77777777" w:rsidR="00C5677A" w:rsidRDefault="00C5677A">
      <w:pPr>
        <w:pStyle w:val="BodyText"/>
        <w:rPr>
          <w:rFonts w:ascii="Times New Roman"/>
          <w:sz w:val="20"/>
        </w:rPr>
      </w:pPr>
    </w:p>
    <w:p w14:paraId="3A1867A5" w14:textId="77777777" w:rsidR="00C5677A" w:rsidRDefault="00C5677A">
      <w:pPr>
        <w:pStyle w:val="BodyText"/>
        <w:rPr>
          <w:rFonts w:ascii="Times New Roman"/>
          <w:sz w:val="20"/>
        </w:rPr>
      </w:pPr>
    </w:p>
    <w:p w14:paraId="554CF663" w14:textId="77777777" w:rsidR="00C5677A" w:rsidRDefault="00C5677A">
      <w:pPr>
        <w:pStyle w:val="BodyText"/>
        <w:rPr>
          <w:rFonts w:ascii="Times New Roman"/>
          <w:sz w:val="20"/>
        </w:rPr>
      </w:pPr>
    </w:p>
    <w:p w14:paraId="04951ED1" w14:textId="77777777" w:rsidR="00C5677A" w:rsidRDefault="00C5677A">
      <w:pPr>
        <w:pStyle w:val="BodyText"/>
        <w:rPr>
          <w:rFonts w:ascii="Times New Roman"/>
          <w:sz w:val="20"/>
        </w:rPr>
      </w:pPr>
    </w:p>
    <w:p w14:paraId="67CBEC26" w14:textId="77777777" w:rsidR="00C5677A" w:rsidRDefault="00C5677A">
      <w:pPr>
        <w:pStyle w:val="BodyText"/>
        <w:rPr>
          <w:rFonts w:ascii="Times New Roman"/>
          <w:sz w:val="20"/>
        </w:rPr>
      </w:pPr>
    </w:p>
    <w:p w14:paraId="152F5ECD" w14:textId="77777777" w:rsidR="00C5677A" w:rsidRDefault="00C5677A">
      <w:pPr>
        <w:pStyle w:val="BodyText"/>
        <w:rPr>
          <w:rFonts w:ascii="Times New Roman"/>
          <w:sz w:val="20"/>
        </w:rPr>
      </w:pPr>
    </w:p>
    <w:p w14:paraId="55548EA7" w14:textId="77777777" w:rsidR="00C5677A" w:rsidRDefault="00C5677A">
      <w:pPr>
        <w:pStyle w:val="BodyText"/>
        <w:rPr>
          <w:rFonts w:ascii="Times New Roman"/>
          <w:sz w:val="20"/>
        </w:rPr>
      </w:pPr>
    </w:p>
    <w:p w14:paraId="27F16EA4" w14:textId="77777777" w:rsidR="00C5677A" w:rsidRDefault="00C5677A">
      <w:pPr>
        <w:pStyle w:val="BodyText"/>
        <w:rPr>
          <w:rFonts w:ascii="Times New Roman"/>
          <w:sz w:val="20"/>
        </w:rPr>
      </w:pPr>
    </w:p>
    <w:p w14:paraId="742E587A" w14:textId="77777777" w:rsidR="00C5677A" w:rsidRDefault="00C5677A">
      <w:pPr>
        <w:pStyle w:val="BodyText"/>
        <w:rPr>
          <w:rFonts w:ascii="Times New Roman"/>
          <w:sz w:val="20"/>
        </w:rPr>
      </w:pPr>
    </w:p>
    <w:p w14:paraId="3105246D" w14:textId="77777777" w:rsidR="00C5677A" w:rsidRDefault="00C5677A">
      <w:pPr>
        <w:pStyle w:val="BodyText"/>
        <w:rPr>
          <w:rFonts w:ascii="Times New Roman"/>
          <w:sz w:val="20"/>
        </w:rPr>
      </w:pPr>
    </w:p>
    <w:p w14:paraId="2D5336DA" w14:textId="77777777" w:rsidR="00C5677A" w:rsidRDefault="00C5677A">
      <w:pPr>
        <w:pStyle w:val="BodyText"/>
        <w:rPr>
          <w:rFonts w:ascii="Times New Roman"/>
          <w:sz w:val="20"/>
        </w:rPr>
      </w:pPr>
    </w:p>
    <w:p w14:paraId="6C6C0715" w14:textId="77777777" w:rsidR="00C5677A" w:rsidRDefault="00C5677A">
      <w:pPr>
        <w:pStyle w:val="BodyText"/>
        <w:rPr>
          <w:rFonts w:ascii="Times New Roman"/>
          <w:sz w:val="20"/>
        </w:rPr>
      </w:pPr>
    </w:p>
    <w:p w14:paraId="0758B22F" w14:textId="77777777" w:rsidR="00C5677A" w:rsidRDefault="00C5677A">
      <w:pPr>
        <w:pStyle w:val="BodyText"/>
        <w:rPr>
          <w:rFonts w:ascii="Times New Roman"/>
          <w:sz w:val="20"/>
        </w:rPr>
      </w:pPr>
    </w:p>
    <w:p w14:paraId="6822603B" w14:textId="77777777" w:rsidR="00323E9A" w:rsidRDefault="00323E9A" w:rsidP="00323E9A">
      <w:pPr>
        <w:pStyle w:val="BodyText"/>
        <w:jc w:val="center"/>
        <w:rPr>
          <w:sz w:val="51"/>
          <w:szCs w:val="51"/>
        </w:rPr>
      </w:pPr>
    </w:p>
    <w:p w14:paraId="5120CBEC" w14:textId="77777777" w:rsidR="00323E9A" w:rsidRDefault="00323E9A" w:rsidP="00323E9A">
      <w:pPr>
        <w:pStyle w:val="BodyText"/>
        <w:jc w:val="center"/>
        <w:rPr>
          <w:sz w:val="51"/>
          <w:szCs w:val="51"/>
        </w:rPr>
      </w:pPr>
    </w:p>
    <w:p w14:paraId="51C2EF1E" w14:textId="77777777" w:rsidR="00323E9A" w:rsidRDefault="00323E9A" w:rsidP="00323E9A">
      <w:pPr>
        <w:pStyle w:val="BodyText"/>
        <w:jc w:val="center"/>
        <w:rPr>
          <w:sz w:val="51"/>
          <w:szCs w:val="51"/>
        </w:rPr>
      </w:pPr>
    </w:p>
    <w:p w14:paraId="1FC3A2DB" w14:textId="35A3B395" w:rsidR="00C5677A" w:rsidRPr="009A67F0" w:rsidRDefault="00323E9A" w:rsidP="00323E9A">
      <w:pPr>
        <w:pStyle w:val="BodyText"/>
        <w:jc w:val="center"/>
        <w:rPr>
          <w:b/>
          <w:sz w:val="56"/>
        </w:rPr>
        <w:sectPr w:rsidR="00C5677A" w:rsidRPr="009A67F0">
          <w:headerReference w:type="even" r:id="rId8"/>
          <w:headerReference w:type="default" r:id="rId9"/>
          <w:footerReference w:type="default" r:id="rId10"/>
          <w:headerReference w:type="first" r:id="rId11"/>
          <w:type w:val="continuous"/>
          <w:pgSz w:w="12240" w:h="15840"/>
          <w:pgMar w:top="1140" w:right="1180" w:bottom="760" w:left="1500" w:header="365" w:footer="566" w:gutter="0"/>
          <w:pgNumType w:start="1"/>
          <w:cols w:space="720"/>
        </w:sectPr>
      </w:pPr>
      <w:r w:rsidRPr="009A67F0">
        <w:rPr>
          <w:b/>
          <w:sz w:val="51"/>
          <w:szCs w:val="51"/>
        </w:rPr>
        <w:t>Flight Fare P</w:t>
      </w:r>
      <w:r w:rsidR="00703681">
        <w:rPr>
          <w:b/>
          <w:sz w:val="51"/>
          <w:szCs w:val="51"/>
        </w:rPr>
        <w:t>rediction</w:t>
      </w:r>
    </w:p>
    <w:p w14:paraId="300DBE38" w14:textId="77777777" w:rsidR="00C5677A" w:rsidRDefault="00544F8B">
      <w:pPr>
        <w:spacing w:before="97"/>
        <w:ind w:left="221"/>
        <w:rPr>
          <w:sz w:val="32"/>
        </w:rPr>
      </w:pPr>
      <w:bookmarkStart w:id="0" w:name="_TOC_250021"/>
      <w:bookmarkEnd w:id="0"/>
      <w:r>
        <w:rPr>
          <w:color w:val="2D5295"/>
          <w:w w:val="105"/>
          <w:sz w:val="32"/>
        </w:rPr>
        <w:lastRenderedPageBreak/>
        <w:t>Contents</w:t>
      </w:r>
    </w:p>
    <w:sdt>
      <w:sdtPr>
        <w:id w:val="1963616091"/>
        <w:docPartObj>
          <w:docPartGallery w:val="Table of Contents"/>
          <w:docPartUnique/>
        </w:docPartObj>
      </w:sdtPr>
      <w:sdtEndPr/>
      <w:sdtContent>
        <w:p w14:paraId="1A4736A0" w14:textId="03C98E90" w:rsidR="00C5677A" w:rsidRDefault="00151D5A">
          <w:pPr>
            <w:pStyle w:val="TOC2"/>
            <w:tabs>
              <w:tab w:val="right" w:leader="dot" w:pos="9183"/>
            </w:tabs>
            <w:spacing w:before="398"/>
            <w:ind w:left="225" w:firstLine="0"/>
          </w:pPr>
          <w:hyperlink w:anchor="_TOC_250021" w:history="1">
            <w:r w:rsidR="00544F8B">
              <w:t>Document</w:t>
            </w:r>
            <w:r w:rsidR="00544F8B">
              <w:rPr>
                <w:spacing w:val="22"/>
              </w:rPr>
              <w:t xml:space="preserve"> </w:t>
            </w:r>
            <w:r w:rsidR="00544F8B">
              <w:t>Version</w:t>
            </w:r>
            <w:r w:rsidR="00544F8B">
              <w:rPr>
                <w:spacing w:val="15"/>
              </w:rPr>
              <w:t xml:space="preserve"> </w:t>
            </w:r>
            <w:r w:rsidR="00544F8B">
              <w:t>Control.</w:t>
            </w:r>
            <w:r w:rsidR="00544F8B">
              <w:tab/>
            </w:r>
          </w:hyperlink>
          <w:r w:rsidR="002C0225">
            <w:t>3</w:t>
          </w:r>
        </w:p>
        <w:p w14:paraId="39074828" w14:textId="77777777" w:rsidR="00C5677A" w:rsidRDefault="00151D5A">
          <w:pPr>
            <w:pStyle w:val="TOC2"/>
            <w:tabs>
              <w:tab w:val="right" w:leader="dot" w:pos="9145"/>
            </w:tabs>
            <w:spacing w:before="122"/>
            <w:ind w:left="223" w:firstLine="0"/>
          </w:pPr>
          <w:hyperlink w:anchor="_TOC_250020" w:history="1">
            <w:r w:rsidR="00544F8B">
              <w:rPr>
                <w:w w:val="105"/>
              </w:rPr>
              <w:t>Abstract.</w:t>
            </w:r>
            <w:r w:rsidR="00544F8B">
              <w:rPr>
                <w:w w:val="105"/>
              </w:rPr>
              <w:tab/>
              <w:t>4</w:t>
            </w:r>
          </w:hyperlink>
        </w:p>
        <w:p w14:paraId="6767EA90" w14:textId="77777777" w:rsidR="00C5677A" w:rsidRDefault="00151D5A">
          <w:pPr>
            <w:pStyle w:val="TOC2"/>
            <w:numPr>
              <w:ilvl w:val="0"/>
              <w:numId w:val="7"/>
            </w:numPr>
            <w:tabs>
              <w:tab w:val="left" w:pos="663"/>
              <w:tab w:val="left" w:pos="664"/>
              <w:tab w:val="right" w:leader="dot" w:pos="9154"/>
            </w:tabs>
          </w:pPr>
          <w:hyperlink w:anchor="_TOC_250019" w:history="1">
            <w:r w:rsidR="00544F8B">
              <w:t>Introduction</w:t>
            </w:r>
            <w:r w:rsidR="00544F8B">
              <w:tab/>
              <w:t>5</w:t>
            </w:r>
          </w:hyperlink>
        </w:p>
        <w:p w14:paraId="189E93D2" w14:textId="77777777" w:rsidR="00C5677A" w:rsidRDefault="00151D5A">
          <w:pPr>
            <w:pStyle w:val="TOC3"/>
            <w:numPr>
              <w:ilvl w:val="1"/>
              <w:numId w:val="7"/>
            </w:numPr>
            <w:tabs>
              <w:tab w:val="left" w:pos="1108"/>
              <w:tab w:val="left" w:pos="1109"/>
              <w:tab w:val="right" w:leader="dot" w:pos="9133"/>
            </w:tabs>
            <w:spacing w:before="116"/>
          </w:pPr>
          <w:hyperlink w:anchor="_TOC_250018" w:history="1">
            <w:r w:rsidR="00544F8B">
              <w:t>Why this High-Level</w:t>
            </w:r>
            <w:r w:rsidR="00544F8B">
              <w:rPr>
                <w:spacing w:val="41"/>
              </w:rPr>
              <w:t xml:space="preserve"> </w:t>
            </w:r>
            <w:r w:rsidR="00544F8B">
              <w:t>Design</w:t>
            </w:r>
            <w:r w:rsidR="00544F8B">
              <w:rPr>
                <w:spacing w:val="17"/>
              </w:rPr>
              <w:t xml:space="preserve"> </w:t>
            </w:r>
            <w:r w:rsidR="00544F8B">
              <w:t>Document?.</w:t>
            </w:r>
            <w:r w:rsidR="00544F8B">
              <w:tab/>
              <w:t>5</w:t>
            </w:r>
          </w:hyperlink>
        </w:p>
        <w:p w14:paraId="16999C49" w14:textId="77777777" w:rsidR="00C5677A" w:rsidRDefault="00151D5A">
          <w:pPr>
            <w:pStyle w:val="TOC3"/>
            <w:numPr>
              <w:ilvl w:val="1"/>
              <w:numId w:val="7"/>
            </w:numPr>
            <w:tabs>
              <w:tab w:val="left" w:pos="1105"/>
              <w:tab w:val="left" w:pos="1106"/>
              <w:tab w:val="right" w:leader="dot" w:pos="9149"/>
            </w:tabs>
            <w:spacing w:before="122"/>
            <w:ind w:left="1105" w:hanging="662"/>
          </w:pPr>
          <w:hyperlink w:anchor="_TOC_250017" w:history="1">
            <w:r w:rsidR="00544F8B">
              <w:rPr>
                <w:w w:val="105"/>
              </w:rPr>
              <w:t>Scope.</w:t>
            </w:r>
            <w:r w:rsidR="00544F8B">
              <w:rPr>
                <w:w w:val="105"/>
              </w:rPr>
              <w:tab/>
              <w:t>5</w:t>
            </w:r>
          </w:hyperlink>
        </w:p>
        <w:p w14:paraId="1E0D4A74" w14:textId="77777777" w:rsidR="00C5677A" w:rsidRDefault="00151D5A">
          <w:pPr>
            <w:pStyle w:val="TOC3"/>
            <w:numPr>
              <w:ilvl w:val="1"/>
              <w:numId w:val="7"/>
            </w:numPr>
            <w:tabs>
              <w:tab w:val="left" w:pos="1103"/>
              <w:tab w:val="left" w:pos="1104"/>
              <w:tab w:val="right" w:leader="dot" w:pos="9153"/>
            </w:tabs>
            <w:spacing w:before="121"/>
            <w:ind w:left="1103" w:hanging="660"/>
          </w:pPr>
          <w:hyperlink w:anchor="_TOC_250016" w:history="1">
            <w:r w:rsidR="00544F8B">
              <w:t>Definitions</w:t>
            </w:r>
            <w:r w:rsidR="00544F8B">
              <w:tab/>
              <w:t>5</w:t>
            </w:r>
          </w:hyperlink>
        </w:p>
        <w:p w14:paraId="7EEE04E0" w14:textId="77777777" w:rsidR="00C5677A" w:rsidRDefault="00151D5A">
          <w:pPr>
            <w:pStyle w:val="TOC1"/>
            <w:numPr>
              <w:ilvl w:val="0"/>
              <w:numId w:val="7"/>
            </w:numPr>
            <w:tabs>
              <w:tab w:val="left" w:pos="662"/>
              <w:tab w:val="left" w:pos="663"/>
              <w:tab w:val="right" w:leader="dot" w:pos="9113"/>
            </w:tabs>
            <w:ind w:left="662" w:hanging="452"/>
            <w:rPr>
              <w:rFonts w:ascii="Courier New"/>
              <w:sz w:val="25"/>
            </w:rPr>
          </w:pPr>
          <w:hyperlink w:anchor="_TOC_250015" w:history="1">
            <w:r w:rsidR="00544F8B">
              <w:t>General</w:t>
            </w:r>
            <w:r w:rsidR="00544F8B">
              <w:rPr>
                <w:spacing w:val="13"/>
              </w:rPr>
              <w:t xml:space="preserve"> </w:t>
            </w:r>
            <w:r w:rsidR="00544F8B">
              <w:t>Description.</w:t>
            </w:r>
            <w:r w:rsidR="00544F8B">
              <w:tab/>
              <w:t>6</w:t>
            </w:r>
          </w:hyperlink>
        </w:p>
        <w:p w14:paraId="0C3E032F" w14:textId="77777777" w:rsidR="00C5677A" w:rsidRDefault="00151D5A">
          <w:pPr>
            <w:pStyle w:val="TOC3"/>
            <w:numPr>
              <w:ilvl w:val="1"/>
              <w:numId w:val="7"/>
            </w:numPr>
            <w:tabs>
              <w:tab w:val="left" w:pos="1103"/>
              <w:tab w:val="left" w:pos="1104"/>
              <w:tab w:val="right" w:leader="dot" w:pos="9152"/>
            </w:tabs>
            <w:spacing w:before="98"/>
            <w:ind w:left="1103" w:hanging="657"/>
          </w:pPr>
          <w:hyperlink w:anchor="_TOC_250014" w:history="1">
            <w:r w:rsidR="00544F8B">
              <w:t>Product</w:t>
            </w:r>
            <w:r w:rsidR="00544F8B">
              <w:rPr>
                <w:spacing w:val="14"/>
              </w:rPr>
              <w:t xml:space="preserve"> </w:t>
            </w:r>
            <w:r w:rsidR="00544F8B">
              <w:t>Perspective</w:t>
            </w:r>
            <w:r w:rsidR="00544F8B">
              <w:tab/>
              <w:t>6</w:t>
            </w:r>
          </w:hyperlink>
        </w:p>
        <w:p w14:paraId="420CD4A7" w14:textId="77777777" w:rsidR="00C5677A" w:rsidRDefault="00151D5A">
          <w:pPr>
            <w:pStyle w:val="TOC3"/>
            <w:numPr>
              <w:ilvl w:val="1"/>
              <w:numId w:val="7"/>
            </w:numPr>
            <w:tabs>
              <w:tab w:val="left" w:pos="1103"/>
              <w:tab w:val="left" w:pos="1104"/>
              <w:tab w:val="right" w:leader="dot" w:pos="9153"/>
            </w:tabs>
            <w:ind w:left="1103" w:hanging="657"/>
          </w:pPr>
          <w:hyperlink w:anchor="_TOC_250013" w:history="1">
            <w:r w:rsidR="00544F8B">
              <w:t>Problem</w:t>
            </w:r>
            <w:r w:rsidR="00544F8B">
              <w:rPr>
                <w:spacing w:val="16"/>
              </w:rPr>
              <w:t xml:space="preserve"> </w:t>
            </w:r>
            <w:r w:rsidR="00544F8B">
              <w:t>statement</w:t>
            </w:r>
            <w:r w:rsidR="00544F8B">
              <w:tab/>
              <w:t>6</w:t>
            </w:r>
          </w:hyperlink>
        </w:p>
        <w:p w14:paraId="0146D573" w14:textId="77777777" w:rsidR="00C5677A" w:rsidRDefault="00151D5A">
          <w:pPr>
            <w:pStyle w:val="TOC3"/>
            <w:numPr>
              <w:ilvl w:val="1"/>
              <w:numId w:val="7"/>
            </w:numPr>
            <w:tabs>
              <w:tab w:val="left" w:pos="1103"/>
              <w:tab w:val="left" w:pos="1104"/>
              <w:tab w:val="right" w:leader="dot" w:pos="9149"/>
            </w:tabs>
            <w:spacing w:before="121"/>
            <w:ind w:left="1103" w:hanging="657"/>
          </w:pPr>
          <w:hyperlink w:anchor="_TOC_250012" w:history="1">
            <w:r w:rsidR="00544F8B">
              <w:t>PROPOSED</w:t>
            </w:r>
            <w:r w:rsidR="00544F8B">
              <w:rPr>
                <w:spacing w:val="22"/>
              </w:rPr>
              <w:t xml:space="preserve"> </w:t>
            </w:r>
            <w:r w:rsidR="00544F8B">
              <w:t>SOLUTION</w:t>
            </w:r>
            <w:r w:rsidR="00544F8B">
              <w:tab/>
              <w:t>6</w:t>
            </w:r>
          </w:hyperlink>
        </w:p>
        <w:p w14:paraId="15775AE5" w14:textId="77777777" w:rsidR="00C5677A" w:rsidRDefault="00151D5A">
          <w:pPr>
            <w:pStyle w:val="TOC3"/>
            <w:numPr>
              <w:ilvl w:val="1"/>
              <w:numId w:val="7"/>
            </w:numPr>
            <w:tabs>
              <w:tab w:val="left" w:pos="1107"/>
              <w:tab w:val="left" w:pos="1108"/>
              <w:tab w:val="right" w:leader="dot" w:pos="9146"/>
            </w:tabs>
            <w:ind w:left="1107" w:hanging="661"/>
          </w:pPr>
          <w:hyperlink w:anchor="_TOC_250011" w:history="1">
            <w:r w:rsidR="00544F8B">
              <w:t>FURTHER</w:t>
            </w:r>
            <w:r w:rsidR="00544F8B">
              <w:rPr>
                <w:spacing w:val="19"/>
              </w:rPr>
              <w:t xml:space="preserve"> </w:t>
            </w:r>
            <w:r w:rsidR="00544F8B">
              <w:t>IMPROVEMENTS</w:t>
            </w:r>
            <w:r w:rsidR="00544F8B">
              <w:tab/>
              <w:t>6</w:t>
            </w:r>
          </w:hyperlink>
        </w:p>
        <w:p w14:paraId="1EE6CCED" w14:textId="00BCAC8F" w:rsidR="00C5677A" w:rsidRDefault="00151D5A">
          <w:pPr>
            <w:pStyle w:val="TOC3"/>
            <w:numPr>
              <w:ilvl w:val="1"/>
              <w:numId w:val="7"/>
            </w:numPr>
            <w:tabs>
              <w:tab w:val="left" w:pos="1106"/>
              <w:tab w:val="left" w:pos="1107"/>
              <w:tab w:val="right" w:leader="dot" w:pos="9179"/>
            </w:tabs>
            <w:spacing w:before="126"/>
            <w:ind w:left="1106" w:hanging="660"/>
          </w:pPr>
          <w:hyperlink w:anchor="_TOC_250010" w:history="1">
            <w:r w:rsidR="00544F8B">
              <w:t>Technical</w:t>
            </w:r>
            <w:r w:rsidR="00544F8B">
              <w:rPr>
                <w:spacing w:val="18"/>
              </w:rPr>
              <w:t xml:space="preserve"> </w:t>
            </w:r>
            <w:r w:rsidR="00544F8B">
              <w:t>Requirements.</w:t>
            </w:r>
            <w:r w:rsidR="00544F8B">
              <w:tab/>
            </w:r>
          </w:hyperlink>
          <w:r w:rsidR="00B777C0">
            <w:t>7</w:t>
          </w:r>
        </w:p>
        <w:p w14:paraId="175054E3" w14:textId="77777777" w:rsidR="00C5677A" w:rsidRDefault="00151D5A">
          <w:pPr>
            <w:pStyle w:val="TOC3"/>
            <w:numPr>
              <w:ilvl w:val="1"/>
              <w:numId w:val="7"/>
            </w:numPr>
            <w:tabs>
              <w:tab w:val="left" w:pos="1103"/>
              <w:tab w:val="left" w:pos="1104"/>
              <w:tab w:val="right" w:leader="dot" w:pos="9152"/>
            </w:tabs>
            <w:spacing w:before="121"/>
            <w:ind w:left="1103" w:hanging="657"/>
          </w:pPr>
          <w:hyperlink w:anchor="_TOC_250009" w:history="1">
            <w:r w:rsidR="00544F8B">
              <w:t>Data</w:t>
            </w:r>
            <w:r w:rsidR="00544F8B">
              <w:rPr>
                <w:spacing w:val="14"/>
              </w:rPr>
              <w:t xml:space="preserve"> </w:t>
            </w:r>
            <w:r w:rsidR="00544F8B">
              <w:t>Requirements</w:t>
            </w:r>
            <w:r w:rsidR="00544F8B">
              <w:tab/>
              <w:t>7</w:t>
            </w:r>
          </w:hyperlink>
        </w:p>
        <w:p w14:paraId="7FD54DCF" w14:textId="684E939A" w:rsidR="00C5677A" w:rsidRDefault="00151D5A">
          <w:pPr>
            <w:pStyle w:val="TOC3"/>
            <w:numPr>
              <w:ilvl w:val="1"/>
              <w:numId w:val="7"/>
            </w:numPr>
            <w:tabs>
              <w:tab w:val="left" w:pos="1106"/>
              <w:tab w:val="left" w:pos="1107"/>
              <w:tab w:val="right" w:leader="dot" w:pos="9182"/>
            </w:tabs>
            <w:ind w:left="1106" w:hanging="660"/>
          </w:pPr>
          <w:hyperlink w:anchor="_TOC_250008" w:history="1">
            <w:r w:rsidR="00544F8B">
              <w:t>Tools</w:t>
            </w:r>
            <w:r w:rsidR="00544F8B">
              <w:rPr>
                <w:spacing w:val="7"/>
              </w:rPr>
              <w:t xml:space="preserve"> </w:t>
            </w:r>
            <w:r w:rsidR="00544F8B">
              <w:t>used.</w:t>
            </w:r>
            <w:r w:rsidR="00544F8B">
              <w:tab/>
            </w:r>
          </w:hyperlink>
          <w:r w:rsidR="00B777C0">
            <w:t>7</w:t>
          </w:r>
        </w:p>
        <w:p w14:paraId="296A79CB" w14:textId="405647C1" w:rsidR="00C5677A" w:rsidRDefault="00544F8B" w:rsidP="00B777C0">
          <w:pPr>
            <w:pStyle w:val="TOC4"/>
            <w:numPr>
              <w:ilvl w:val="2"/>
              <w:numId w:val="7"/>
            </w:numPr>
            <w:tabs>
              <w:tab w:val="left" w:pos="1549"/>
              <w:tab w:val="left" w:pos="1550"/>
              <w:tab w:val="right" w:leader="dot" w:pos="9130"/>
            </w:tabs>
          </w:pPr>
          <w:r>
            <w:t>Hardware</w:t>
          </w:r>
          <w:r>
            <w:rPr>
              <w:spacing w:val="16"/>
            </w:rPr>
            <w:t xml:space="preserve"> </w:t>
          </w:r>
          <w:r>
            <w:t>Requirements.</w:t>
          </w:r>
          <w:r>
            <w:tab/>
          </w:r>
          <w:r w:rsidR="00B777C0">
            <w:t>8</w:t>
          </w:r>
        </w:p>
        <w:p w14:paraId="74CF3CAE" w14:textId="2410A743" w:rsidR="00C5677A" w:rsidRDefault="00151D5A">
          <w:pPr>
            <w:pStyle w:val="TOC2"/>
            <w:numPr>
              <w:ilvl w:val="0"/>
              <w:numId w:val="7"/>
            </w:numPr>
            <w:tabs>
              <w:tab w:val="left" w:pos="662"/>
              <w:tab w:val="left" w:pos="663"/>
              <w:tab w:val="right" w:leader="dot" w:pos="9153"/>
            </w:tabs>
            <w:ind w:left="662" w:hanging="440"/>
          </w:pPr>
          <w:hyperlink w:anchor="_TOC_250005" w:history="1">
            <w:r w:rsidR="00544F8B">
              <w:t>Design</w:t>
            </w:r>
            <w:r w:rsidR="00544F8B">
              <w:rPr>
                <w:spacing w:val="15"/>
              </w:rPr>
              <w:t xml:space="preserve"> </w:t>
            </w:r>
            <w:r w:rsidR="00544F8B">
              <w:t>Details</w:t>
            </w:r>
            <w:r w:rsidR="00544F8B">
              <w:tab/>
            </w:r>
          </w:hyperlink>
          <w:r w:rsidR="00EB42D3">
            <w:t>9</w:t>
          </w:r>
        </w:p>
        <w:p w14:paraId="4D57DA8B" w14:textId="7E8DA5EA" w:rsidR="00C5677A" w:rsidRDefault="00151D5A">
          <w:pPr>
            <w:pStyle w:val="TOC3"/>
            <w:numPr>
              <w:ilvl w:val="1"/>
              <w:numId w:val="7"/>
            </w:numPr>
            <w:tabs>
              <w:tab w:val="left" w:pos="1103"/>
              <w:tab w:val="left" w:pos="1104"/>
              <w:tab w:val="right" w:leader="dot" w:pos="9160"/>
            </w:tabs>
            <w:ind w:left="1103" w:hanging="660"/>
          </w:pPr>
          <w:hyperlink w:anchor="_TOC_250004" w:history="1">
            <w:r w:rsidR="00544F8B">
              <w:t>Process</w:t>
            </w:r>
            <w:r w:rsidR="00544F8B">
              <w:rPr>
                <w:spacing w:val="16"/>
              </w:rPr>
              <w:t xml:space="preserve"> </w:t>
            </w:r>
            <w:r w:rsidR="00544F8B">
              <w:t>Flow.</w:t>
            </w:r>
            <w:r w:rsidR="00544F8B">
              <w:tab/>
            </w:r>
          </w:hyperlink>
          <w:r w:rsidR="00EB42D3">
            <w:t>9</w:t>
          </w:r>
        </w:p>
        <w:p w14:paraId="3E67DFBC" w14:textId="77777777" w:rsidR="00C5677A" w:rsidRDefault="00151D5A">
          <w:pPr>
            <w:pStyle w:val="TOC4"/>
            <w:numPr>
              <w:ilvl w:val="2"/>
              <w:numId w:val="7"/>
            </w:numPr>
            <w:tabs>
              <w:tab w:val="left" w:pos="1545"/>
              <w:tab w:val="left" w:pos="1546"/>
              <w:tab w:val="right" w:leader="dot" w:pos="9144"/>
            </w:tabs>
            <w:ind w:left="1545" w:hanging="881"/>
          </w:pPr>
          <w:hyperlink w:anchor="_TOC_250003" w:history="1">
            <w:r w:rsidR="00544F8B">
              <w:t>Model Training</w:t>
            </w:r>
            <w:r w:rsidR="00544F8B">
              <w:rPr>
                <w:spacing w:val="25"/>
              </w:rPr>
              <w:t xml:space="preserve"> </w:t>
            </w:r>
            <w:r w:rsidR="00544F8B">
              <w:t>and</w:t>
            </w:r>
            <w:r w:rsidR="00544F8B">
              <w:rPr>
                <w:spacing w:val="1"/>
              </w:rPr>
              <w:t xml:space="preserve"> </w:t>
            </w:r>
            <w:r w:rsidR="00544F8B">
              <w:t>Evaluation</w:t>
            </w:r>
            <w:r w:rsidR="00544F8B">
              <w:tab/>
              <w:t>10</w:t>
            </w:r>
          </w:hyperlink>
        </w:p>
        <w:p w14:paraId="31FF15F3" w14:textId="77777777" w:rsidR="00C5677A" w:rsidRDefault="00151D5A">
          <w:pPr>
            <w:pStyle w:val="TOC4"/>
            <w:numPr>
              <w:ilvl w:val="2"/>
              <w:numId w:val="7"/>
            </w:numPr>
            <w:tabs>
              <w:tab w:val="left" w:pos="1545"/>
              <w:tab w:val="left" w:pos="1546"/>
              <w:tab w:val="right" w:leader="dot" w:pos="9149"/>
            </w:tabs>
            <w:ind w:left="1545" w:hanging="881"/>
          </w:pPr>
          <w:hyperlink w:anchor="_TOC_250002" w:history="1">
            <w:r w:rsidR="00544F8B">
              <w:t>Deployment</w:t>
            </w:r>
            <w:r w:rsidR="00544F8B">
              <w:rPr>
                <w:spacing w:val="26"/>
              </w:rPr>
              <w:t xml:space="preserve"> </w:t>
            </w:r>
            <w:r w:rsidR="00544F8B">
              <w:t>Process</w:t>
            </w:r>
            <w:r w:rsidR="00544F8B">
              <w:tab/>
              <w:t>11</w:t>
            </w:r>
          </w:hyperlink>
        </w:p>
        <w:p w14:paraId="21F9DF46" w14:textId="77777777" w:rsidR="00C5677A" w:rsidRDefault="00151D5A">
          <w:pPr>
            <w:pStyle w:val="TOC3"/>
            <w:numPr>
              <w:ilvl w:val="1"/>
              <w:numId w:val="7"/>
            </w:numPr>
            <w:tabs>
              <w:tab w:val="left" w:pos="1103"/>
              <w:tab w:val="left" w:pos="1104"/>
              <w:tab w:val="right" w:leader="dot" w:pos="9154"/>
            </w:tabs>
            <w:ind w:left="1103" w:hanging="660"/>
          </w:pPr>
          <w:hyperlink w:anchor="_TOC_250001" w:history="1">
            <w:r w:rsidR="00544F8B">
              <w:t>Event</w:t>
            </w:r>
            <w:r w:rsidR="00544F8B">
              <w:rPr>
                <w:spacing w:val="13"/>
              </w:rPr>
              <w:t xml:space="preserve"> </w:t>
            </w:r>
            <w:r w:rsidR="00544F8B">
              <w:t>log</w:t>
            </w:r>
            <w:r w:rsidR="00544F8B">
              <w:tab/>
              <w:t>11</w:t>
            </w:r>
          </w:hyperlink>
        </w:p>
        <w:p w14:paraId="09F74BA9" w14:textId="77777777" w:rsidR="00C5677A" w:rsidRDefault="00151D5A">
          <w:pPr>
            <w:pStyle w:val="TOC3"/>
            <w:numPr>
              <w:ilvl w:val="1"/>
              <w:numId w:val="7"/>
            </w:numPr>
            <w:tabs>
              <w:tab w:val="left" w:pos="1103"/>
              <w:tab w:val="left" w:pos="1104"/>
              <w:tab w:val="right" w:leader="dot" w:pos="9155"/>
            </w:tabs>
            <w:spacing w:before="126"/>
            <w:ind w:left="1103" w:hanging="660"/>
          </w:pPr>
          <w:hyperlink w:anchor="_TOC_250000" w:history="1">
            <w:r w:rsidR="00544F8B">
              <w:t>Error</w:t>
            </w:r>
            <w:r w:rsidR="00544F8B">
              <w:rPr>
                <w:spacing w:val="11"/>
              </w:rPr>
              <w:t xml:space="preserve"> </w:t>
            </w:r>
            <w:r w:rsidR="00544F8B">
              <w:t>Handling</w:t>
            </w:r>
            <w:r w:rsidR="00544F8B">
              <w:tab/>
              <w:t>11</w:t>
            </w:r>
          </w:hyperlink>
        </w:p>
        <w:p w14:paraId="6F1E53F4" w14:textId="77777777" w:rsidR="00C5677A" w:rsidRDefault="00544F8B">
          <w:pPr>
            <w:pStyle w:val="TOC3"/>
            <w:numPr>
              <w:ilvl w:val="1"/>
              <w:numId w:val="7"/>
            </w:numPr>
            <w:tabs>
              <w:tab w:val="left" w:pos="1103"/>
              <w:tab w:val="left" w:pos="1104"/>
              <w:tab w:val="right" w:leader="dot" w:pos="9095"/>
            </w:tabs>
            <w:spacing w:before="122"/>
            <w:ind w:left="1103" w:hanging="660"/>
          </w:pPr>
          <w:r>
            <w:t>Performance.</w:t>
          </w:r>
          <w:r>
            <w:tab/>
            <w:t>12</w:t>
          </w:r>
        </w:p>
        <w:p w14:paraId="7987B55E" w14:textId="77777777" w:rsidR="00C5677A" w:rsidRDefault="00544F8B">
          <w:pPr>
            <w:pStyle w:val="TOC3"/>
            <w:numPr>
              <w:ilvl w:val="1"/>
              <w:numId w:val="7"/>
            </w:numPr>
            <w:tabs>
              <w:tab w:val="left" w:pos="1103"/>
              <w:tab w:val="left" w:pos="1104"/>
              <w:tab w:val="right" w:leader="dot" w:pos="9116"/>
            </w:tabs>
            <w:spacing w:before="116"/>
            <w:ind w:left="1103" w:hanging="660"/>
          </w:pPr>
          <w:r>
            <w:t>Reusability.</w:t>
          </w:r>
          <w:r>
            <w:tab/>
            <w:t>12</w:t>
          </w:r>
        </w:p>
        <w:p w14:paraId="6645CF8E" w14:textId="77777777" w:rsidR="00C5677A" w:rsidRDefault="00544F8B">
          <w:pPr>
            <w:pStyle w:val="TOC3"/>
            <w:numPr>
              <w:ilvl w:val="1"/>
              <w:numId w:val="7"/>
            </w:numPr>
            <w:tabs>
              <w:tab w:val="left" w:pos="1106"/>
              <w:tab w:val="left" w:pos="1107"/>
              <w:tab w:val="right" w:leader="dot" w:pos="9150"/>
            </w:tabs>
            <w:spacing w:before="122"/>
            <w:ind w:left="1106" w:hanging="663"/>
          </w:pPr>
          <w:r>
            <w:t>Application</w:t>
          </w:r>
          <w:r>
            <w:rPr>
              <w:spacing w:val="24"/>
            </w:rPr>
            <w:t xml:space="preserve"> </w:t>
          </w:r>
          <w:r>
            <w:t>Compatibility</w:t>
          </w:r>
          <w:r>
            <w:tab/>
            <w:t>12</w:t>
          </w:r>
        </w:p>
        <w:p w14:paraId="1F3876E5" w14:textId="77777777" w:rsidR="00C5677A" w:rsidRDefault="00544F8B">
          <w:pPr>
            <w:pStyle w:val="TOC3"/>
            <w:numPr>
              <w:ilvl w:val="1"/>
              <w:numId w:val="7"/>
            </w:numPr>
            <w:tabs>
              <w:tab w:val="left" w:pos="1103"/>
              <w:tab w:val="left" w:pos="1104"/>
              <w:tab w:val="right" w:leader="dot" w:pos="9152"/>
            </w:tabs>
            <w:spacing w:before="121"/>
            <w:ind w:left="1103" w:hanging="660"/>
          </w:pPr>
          <w:r>
            <w:t>Resource</w:t>
          </w:r>
          <w:r>
            <w:rPr>
              <w:spacing w:val="14"/>
            </w:rPr>
            <w:t xml:space="preserve"> </w:t>
          </w:r>
          <w:r>
            <w:t>Utilization</w:t>
          </w:r>
          <w:r>
            <w:tab/>
            <w:t>12</w:t>
          </w:r>
        </w:p>
        <w:p w14:paraId="5435EFC7" w14:textId="77777777" w:rsidR="00C5677A" w:rsidRDefault="00544F8B">
          <w:pPr>
            <w:pStyle w:val="TOC3"/>
            <w:numPr>
              <w:ilvl w:val="1"/>
              <w:numId w:val="7"/>
            </w:numPr>
            <w:tabs>
              <w:tab w:val="left" w:pos="1103"/>
              <w:tab w:val="left" w:pos="1104"/>
              <w:tab w:val="right" w:leader="dot" w:pos="9170"/>
            </w:tabs>
            <w:spacing w:before="122"/>
            <w:ind w:left="1103" w:hanging="660"/>
          </w:pPr>
          <w:r>
            <w:rPr>
              <w:w w:val="105"/>
            </w:rPr>
            <w:t>Deployment.</w:t>
          </w:r>
          <w:r>
            <w:rPr>
              <w:w w:val="105"/>
            </w:rPr>
            <w:tab/>
            <w:t>12</w:t>
          </w:r>
        </w:p>
        <w:p w14:paraId="343C9529" w14:textId="77777777" w:rsidR="00C5677A" w:rsidRDefault="00544F8B">
          <w:pPr>
            <w:pStyle w:val="TOC2"/>
            <w:numPr>
              <w:ilvl w:val="0"/>
              <w:numId w:val="7"/>
            </w:numPr>
            <w:tabs>
              <w:tab w:val="left" w:pos="662"/>
              <w:tab w:val="left" w:pos="663"/>
              <w:tab w:val="right" w:leader="dot" w:pos="9182"/>
            </w:tabs>
            <w:spacing w:before="116"/>
            <w:ind w:left="662" w:hanging="438"/>
          </w:pPr>
          <w:r>
            <w:rPr>
              <w:w w:val="105"/>
            </w:rPr>
            <w:t>Dashboards.</w:t>
          </w:r>
          <w:r>
            <w:rPr>
              <w:w w:val="105"/>
            </w:rPr>
            <w:tab/>
            <w:t>13</w:t>
          </w:r>
        </w:p>
        <w:p w14:paraId="13332701" w14:textId="77777777" w:rsidR="00C5677A" w:rsidRDefault="00544F8B">
          <w:pPr>
            <w:pStyle w:val="TOC3"/>
            <w:numPr>
              <w:ilvl w:val="1"/>
              <w:numId w:val="7"/>
            </w:numPr>
            <w:tabs>
              <w:tab w:val="left" w:pos="1104"/>
              <w:tab w:val="left" w:pos="1105"/>
              <w:tab w:val="right" w:leader="dot" w:pos="9112"/>
            </w:tabs>
            <w:spacing w:before="122"/>
            <w:ind w:left="1104" w:hanging="659"/>
          </w:pPr>
          <w:r>
            <w:t>KPIs (Key</w:t>
          </w:r>
          <w:r>
            <w:rPr>
              <w:spacing w:val="18"/>
            </w:rPr>
            <w:t xml:space="preserve"> </w:t>
          </w:r>
          <w:r>
            <w:t>Performance</w:t>
          </w:r>
          <w:r>
            <w:rPr>
              <w:spacing w:val="27"/>
            </w:rPr>
            <w:t xml:space="preserve"> </w:t>
          </w:r>
          <w:r>
            <w:t>Indicators)</w:t>
          </w:r>
          <w:r>
            <w:tab/>
            <w:t>13</w:t>
          </w:r>
        </w:p>
        <w:p w14:paraId="495862E1" w14:textId="2D23BEE5" w:rsidR="00C5677A" w:rsidRDefault="00544F8B" w:rsidP="00703681">
          <w:pPr>
            <w:pStyle w:val="TOC2"/>
            <w:numPr>
              <w:ilvl w:val="0"/>
              <w:numId w:val="7"/>
            </w:numPr>
            <w:tabs>
              <w:tab w:val="left" w:pos="663"/>
              <w:tab w:val="left" w:pos="664"/>
              <w:tab w:val="right" w:leader="dot" w:pos="9155"/>
            </w:tabs>
            <w:spacing w:before="121"/>
            <w:sectPr w:rsidR="00C5677A">
              <w:pgSz w:w="12240" w:h="15840"/>
              <w:pgMar w:top="1140" w:right="1180" w:bottom="760" w:left="1500" w:header="365" w:footer="566" w:gutter="0"/>
              <w:cols w:space="720"/>
            </w:sectPr>
          </w:pPr>
          <w:r>
            <w:t>Conclusion</w:t>
          </w:r>
          <w:r>
            <w:tab/>
            <w:t>14</w:t>
          </w:r>
        </w:p>
      </w:sdtContent>
    </w:sdt>
    <w:p w14:paraId="4CBB03DC" w14:textId="77777777" w:rsidR="003908A4" w:rsidRDefault="003908A4" w:rsidP="003908A4">
      <w:pPr>
        <w:pStyle w:val="Heading1"/>
        <w:rPr>
          <w:rFonts w:ascii="Times New Roman" w:eastAsia="Times New Roman" w:hAnsi="Times New Roman" w:cs="Times New Roman"/>
        </w:rPr>
      </w:pPr>
      <w:bookmarkStart w:id="1" w:name="_TOC_250020"/>
      <w:bookmarkEnd w:id="1"/>
      <w:r>
        <w:rPr>
          <w:b/>
          <w:bCs/>
          <w:color w:val="2D5295"/>
        </w:rPr>
        <w:lastRenderedPageBreak/>
        <w:t>Document Version Control</w:t>
      </w:r>
    </w:p>
    <w:p w14:paraId="3D8FDE45" w14:textId="77777777" w:rsidR="003908A4" w:rsidRDefault="003908A4" w:rsidP="003908A4">
      <w:pPr>
        <w:spacing w:after="240"/>
      </w:pPr>
    </w:p>
    <w:tbl>
      <w:tblPr>
        <w:tblW w:w="10080" w:type="dxa"/>
        <w:tblCellMar>
          <w:top w:w="15" w:type="dxa"/>
          <w:left w:w="15" w:type="dxa"/>
          <w:bottom w:w="15" w:type="dxa"/>
          <w:right w:w="15" w:type="dxa"/>
        </w:tblCellMar>
        <w:tblLook w:val="04A0" w:firstRow="1" w:lastRow="0" w:firstColumn="1" w:lastColumn="0" w:noHBand="0" w:noVBand="1"/>
      </w:tblPr>
      <w:tblGrid>
        <w:gridCol w:w="1555"/>
        <w:gridCol w:w="1527"/>
        <w:gridCol w:w="2609"/>
        <w:gridCol w:w="4389"/>
      </w:tblGrid>
      <w:tr w:rsidR="00775569" w14:paraId="2A230EA2" w14:textId="77777777" w:rsidTr="00775569">
        <w:trPr>
          <w:trHeight w:val="774"/>
        </w:trPr>
        <w:tc>
          <w:tcPr>
            <w:tcW w:w="1575" w:type="dxa"/>
            <w:tcBorders>
              <w:top w:val="single" w:sz="4" w:space="0" w:color="BCD4ED"/>
              <w:left w:val="single" w:sz="6" w:space="0" w:color="BCD4ED"/>
              <w:bottom w:val="single" w:sz="12" w:space="0" w:color="9CC1E4"/>
              <w:right w:val="single" w:sz="6" w:space="0" w:color="BCD4ED"/>
            </w:tcBorders>
            <w:hideMark/>
          </w:tcPr>
          <w:p w14:paraId="534EE49E" w14:textId="77777777" w:rsidR="003908A4" w:rsidRDefault="003908A4" w:rsidP="00775569">
            <w:pPr>
              <w:pStyle w:val="NormalWeb"/>
              <w:spacing w:before="127" w:beforeAutospacing="0" w:after="0" w:afterAutospacing="0"/>
              <w:ind w:left="109"/>
              <w:jc w:val="center"/>
            </w:pPr>
            <w:r>
              <w:rPr>
                <w:rFonts w:ascii="Arial" w:hAnsi="Arial" w:cs="Arial"/>
                <w:color w:val="3F3F3F"/>
                <w:sz w:val="23"/>
                <w:szCs w:val="23"/>
              </w:rPr>
              <w:t>Date Issued</w:t>
            </w:r>
          </w:p>
        </w:tc>
        <w:tc>
          <w:tcPr>
            <w:tcW w:w="1275" w:type="dxa"/>
            <w:tcBorders>
              <w:top w:val="single" w:sz="4" w:space="0" w:color="BCD4ED"/>
              <w:left w:val="single" w:sz="6" w:space="0" w:color="BCD4ED"/>
              <w:bottom w:val="single" w:sz="12" w:space="0" w:color="9CC1E4"/>
              <w:right w:val="single" w:sz="4" w:space="0" w:color="BCD4ED"/>
            </w:tcBorders>
            <w:hideMark/>
          </w:tcPr>
          <w:p w14:paraId="14A55C4A" w14:textId="77777777" w:rsidR="003908A4" w:rsidRDefault="003908A4">
            <w:pPr>
              <w:pStyle w:val="NormalWeb"/>
              <w:spacing w:before="127" w:beforeAutospacing="0" w:after="0" w:afterAutospacing="0"/>
              <w:ind w:left="111"/>
            </w:pPr>
            <w:r>
              <w:rPr>
                <w:rFonts w:ascii="Arial" w:hAnsi="Arial" w:cs="Arial"/>
                <w:color w:val="3F3F3F"/>
                <w:sz w:val="23"/>
                <w:szCs w:val="23"/>
              </w:rPr>
              <w:t>Version</w:t>
            </w:r>
          </w:p>
        </w:tc>
        <w:tc>
          <w:tcPr>
            <w:tcW w:w="2676" w:type="dxa"/>
            <w:tcBorders>
              <w:top w:val="single" w:sz="4" w:space="0" w:color="BCD4ED"/>
              <w:left w:val="single" w:sz="4" w:space="0" w:color="BCD4ED"/>
              <w:bottom w:val="single" w:sz="12" w:space="0" w:color="9CC1E4"/>
              <w:right w:val="single" w:sz="4" w:space="0" w:color="BCD4ED"/>
            </w:tcBorders>
            <w:hideMark/>
          </w:tcPr>
          <w:p w14:paraId="26D24306" w14:textId="77777777" w:rsidR="003908A4" w:rsidRDefault="003908A4">
            <w:pPr>
              <w:pStyle w:val="NormalWeb"/>
              <w:spacing w:before="127" w:beforeAutospacing="0" w:after="0" w:afterAutospacing="0"/>
              <w:ind w:left="118"/>
            </w:pPr>
            <w:r>
              <w:rPr>
                <w:rFonts w:ascii="Arial" w:hAnsi="Arial" w:cs="Arial"/>
                <w:color w:val="3F3F3F"/>
                <w:sz w:val="23"/>
                <w:szCs w:val="23"/>
              </w:rPr>
              <w:t>Description</w:t>
            </w:r>
          </w:p>
        </w:tc>
        <w:tc>
          <w:tcPr>
            <w:tcW w:w="4554" w:type="dxa"/>
            <w:tcBorders>
              <w:top w:val="single" w:sz="4" w:space="0" w:color="BCD4ED"/>
              <w:left w:val="single" w:sz="4" w:space="0" w:color="BCD4ED"/>
              <w:bottom w:val="single" w:sz="12" w:space="0" w:color="9CC1E4"/>
              <w:right w:val="single" w:sz="4" w:space="0" w:color="BCD4ED"/>
            </w:tcBorders>
            <w:hideMark/>
          </w:tcPr>
          <w:p w14:paraId="6B62033C" w14:textId="77777777" w:rsidR="003908A4" w:rsidRDefault="003908A4">
            <w:pPr>
              <w:pStyle w:val="NormalWeb"/>
              <w:spacing w:before="127" w:beforeAutospacing="0" w:after="0" w:afterAutospacing="0"/>
              <w:ind w:left="113"/>
            </w:pPr>
            <w:r>
              <w:rPr>
                <w:rFonts w:ascii="Arial" w:hAnsi="Arial" w:cs="Arial"/>
                <w:color w:val="3F3F3F"/>
                <w:sz w:val="23"/>
                <w:szCs w:val="23"/>
              </w:rPr>
              <w:t>Author</w:t>
            </w:r>
          </w:p>
        </w:tc>
      </w:tr>
      <w:tr w:rsidR="00775569" w14:paraId="6C8FDDB1" w14:textId="77777777" w:rsidTr="00775569">
        <w:trPr>
          <w:trHeight w:val="668"/>
        </w:trPr>
        <w:tc>
          <w:tcPr>
            <w:tcW w:w="0" w:type="auto"/>
            <w:tcBorders>
              <w:top w:val="single" w:sz="12" w:space="0" w:color="9CC1E4"/>
              <w:left w:val="single" w:sz="6" w:space="0" w:color="BCD4ED"/>
              <w:bottom w:val="single" w:sz="4" w:space="0" w:color="BCD4ED"/>
              <w:right w:val="single" w:sz="6" w:space="0" w:color="BCD4ED"/>
            </w:tcBorders>
            <w:hideMark/>
          </w:tcPr>
          <w:p w14:paraId="1DF51DD1" w14:textId="20FF0FF9" w:rsidR="003908A4" w:rsidRDefault="00775569">
            <w:pPr>
              <w:pStyle w:val="NormalWeb"/>
              <w:spacing w:before="47" w:beforeAutospacing="0" w:after="0" w:afterAutospacing="0"/>
              <w:ind w:left="112"/>
            </w:pPr>
            <w:r>
              <w:rPr>
                <w:rFonts w:ascii="Arial" w:hAnsi="Arial" w:cs="Arial"/>
                <w:color w:val="000000"/>
                <w:sz w:val="23"/>
                <w:szCs w:val="23"/>
              </w:rPr>
              <w:t>16/10/202</w:t>
            </w:r>
          </w:p>
        </w:tc>
        <w:tc>
          <w:tcPr>
            <w:tcW w:w="1558" w:type="dxa"/>
            <w:tcBorders>
              <w:top w:val="single" w:sz="12" w:space="0" w:color="9CC1E4"/>
              <w:left w:val="single" w:sz="6" w:space="0" w:color="BCD4ED"/>
              <w:bottom w:val="single" w:sz="4" w:space="0" w:color="BCD4ED"/>
              <w:right w:val="single" w:sz="4" w:space="0" w:color="BCD4ED"/>
            </w:tcBorders>
            <w:hideMark/>
          </w:tcPr>
          <w:p w14:paraId="5F85A0E8" w14:textId="77777777" w:rsidR="003908A4" w:rsidRDefault="003908A4">
            <w:pPr>
              <w:pStyle w:val="NormalWeb"/>
              <w:spacing w:before="47" w:beforeAutospacing="0" w:after="0" w:afterAutospacing="0"/>
              <w:ind w:left="111"/>
            </w:pPr>
            <w:r>
              <w:rPr>
                <w:rFonts w:ascii="Arial" w:hAnsi="Arial" w:cs="Arial"/>
                <w:color w:val="000000"/>
                <w:sz w:val="23"/>
                <w:szCs w:val="23"/>
              </w:rPr>
              <w:t>1</w:t>
            </w:r>
          </w:p>
        </w:tc>
        <w:tc>
          <w:tcPr>
            <w:tcW w:w="2676" w:type="dxa"/>
            <w:tcBorders>
              <w:top w:val="single" w:sz="12" w:space="0" w:color="9CC1E4"/>
              <w:left w:val="single" w:sz="4" w:space="0" w:color="BCD4ED"/>
              <w:bottom w:val="single" w:sz="4" w:space="0" w:color="BCD4ED"/>
              <w:right w:val="single" w:sz="4" w:space="0" w:color="BCD4ED"/>
            </w:tcBorders>
            <w:hideMark/>
          </w:tcPr>
          <w:p w14:paraId="247AD726" w14:textId="77777777" w:rsidR="003908A4" w:rsidRDefault="003908A4">
            <w:pPr>
              <w:pStyle w:val="NormalWeb"/>
              <w:spacing w:before="47" w:beforeAutospacing="0" w:after="0" w:afterAutospacing="0"/>
              <w:ind w:left="114"/>
            </w:pPr>
            <w:r>
              <w:rPr>
                <w:rFonts w:ascii="Arial" w:hAnsi="Arial" w:cs="Arial"/>
                <w:color w:val="000000"/>
                <w:sz w:val="23"/>
                <w:szCs w:val="23"/>
              </w:rPr>
              <w:t>Initial HLD — V1.0</w:t>
            </w:r>
          </w:p>
        </w:tc>
        <w:tc>
          <w:tcPr>
            <w:tcW w:w="4554" w:type="dxa"/>
            <w:tcBorders>
              <w:top w:val="single" w:sz="12" w:space="0" w:color="9CC1E4"/>
              <w:left w:val="single" w:sz="4" w:space="0" w:color="BCD4ED"/>
              <w:bottom w:val="single" w:sz="4" w:space="0" w:color="BCD4ED"/>
              <w:right w:val="single" w:sz="4" w:space="0" w:color="BCD4ED"/>
            </w:tcBorders>
            <w:hideMark/>
          </w:tcPr>
          <w:p w14:paraId="179C91BE" w14:textId="28101CCB" w:rsidR="003908A4" w:rsidRDefault="00775569">
            <w:pPr>
              <w:pStyle w:val="NormalWeb"/>
              <w:spacing w:before="47" w:beforeAutospacing="0" w:after="0" w:afterAutospacing="0"/>
              <w:ind w:left="109"/>
            </w:pPr>
            <w:r>
              <w:rPr>
                <w:rFonts w:ascii="Arial" w:hAnsi="Arial" w:cs="Arial"/>
                <w:color w:val="000000"/>
                <w:sz w:val="23"/>
                <w:szCs w:val="23"/>
              </w:rPr>
              <w:t>Ankit Zanzmera</w:t>
            </w:r>
          </w:p>
        </w:tc>
      </w:tr>
      <w:tr w:rsidR="00775569" w14:paraId="343993AC" w14:textId="77777777" w:rsidTr="00775569">
        <w:trPr>
          <w:trHeight w:val="664"/>
        </w:trPr>
        <w:tc>
          <w:tcPr>
            <w:tcW w:w="0" w:type="auto"/>
            <w:tcBorders>
              <w:top w:val="single" w:sz="4" w:space="0" w:color="BCD4ED"/>
              <w:left w:val="single" w:sz="6" w:space="0" w:color="BCD4ED"/>
              <w:bottom w:val="single" w:sz="4" w:space="0" w:color="BCD4ED"/>
              <w:right w:val="single" w:sz="6" w:space="0" w:color="BCD4ED"/>
            </w:tcBorders>
            <w:hideMark/>
          </w:tcPr>
          <w:p w14:paraId="6638CDED" w14:textId="49BF589C" w:rsidR="003908A4" w:rsidRDefault="003908A4" w:rsidP="00775569">
            <w:pPr>
              <w:pStyle w:val="NormalWeb"/>
              <w:spacing w:before="45" w:beforeAutospacing="0" w:after="0" w:afterAutospacing="0"/>
            </w:pPr>
          </w:p>
        </w:tc>
        <w:tc>
          <w:tcPr>
            <w:tcW w:w="1558" w:type="dxa"/>
            <w:tcBorders>
              <w:top w:val="single" w:sz="4" w:space="0" w:color="BCD4ED"/>
              <w:left w:val="single" w:sz="6" w:space="0" w:color="BCD4ED"/>
              <w:bottom w:val="single" w:sz="4" w:space="0" w:color="BCD4ED"/>
              <w:right w:val="single" w:sz="4" w:space="0" w:color="BCD4ED"/>
            </w:tcBorders>
            <w:hideMark/>
          </w:tcPr>
          <w:p w14:paraId="2C40FC67" w14:textId="7D28A7C3" w:rsidR="003908A4" w:rsidRDefault="003908A4">
            <w:pPr>
              <w:pStyle w:val="NormalWeb"/>
              <w:spacing w:before="45" w:beforeAutospacing="0" w:after="0" w:afterAutospacing="0"/>
              <w:ind w:left="110"/>
            </w:pPr>
          </w:p>
        </w:tc>
        <w:tc>
          <w:tcPr>
            <w:tcW w:w="2676" w:type="dxa"/>
            <w:tcBorders>
              <w:top w:val="single" w:sz="4" w:space="0" w:color="BCD4ED"/>
              <w:left w:val="single" w:sz="4" w:space="0" w:color="BCD4ED"/>
              <w:bottom w:val="single" w:sz="4" w:space="0" w:color="BCD4ED"/>
              <w:right w:val="single" w:sz="4" w:space="0" w:color="BCD4ED"/>
            </w:tcBorders>
            <w:hideMark/>
          </w:tcPr>
          <w:p w14:paraId="541FC632" w14:textId="74ECD58C" w:rsidR="003908A4" w:rsidRDefault="003908A4">
            <w:pPr>
              <w:pStyle w:val="NormalWeb"/>
              <w:spacing w:before="45" w:beforeAutospacing="0" w:after="0" w:afterAutospacing="0"/>
              <w:ind w:left="118"/>
            </w:pPr>
          </w:p>
        </w:tc>
        <w:tc>
          <w:tcPr>
            <w:tcW w:w="4554" w:type="dxa"/>
            <w:tcBorders>
              <w:top w:val="single" w:sz="4" w:space="0" w:color="BCD4ED"/>
              <w:left w:val="single" w:sz="4" w:space="0" w:color="BCD4ED"/>
              <w:bottom w:val="single" w:sz="4" w:space="0" w:color="BCD4ED"/>
              <w:right w:val="single" w:sz="4" w:space="0" w:color="BCD4ED"/>
            </w:tcBorders>
            <w:hideMark/>
          </w:tcPr>
          <w:p w14:paraId="620350A4" w14:textId="4FB43E7B" w:rsidR="003908A4" w:rsidRDefault="003908A4">
            <w:pPr>
              <w:pStyle w:val="NormalWeb"/>
              <w:spacing w:before="12" w:beforeAutospacing="0" w:after="0" w:afterAutospacing="0"/>
              <w:ind w:left="109" w:right="738"/>
            </w:pPr>
          </w:p>
        </w:tc>
      </w:tr>
      <w:tr w:rsidR="00775569" w14:paraId="570D4446" w14:textId="77777777" w:rsidTr="00775569">
        <w:trPr>
          <w:trHeight w:val="664"/>
        </w:trPr>
        <w:tc>
          <w:tcPr>
            <w:tcW w:w="0" w:type="auto"/>
            <w:tcBorders>
              <w:top w:val="single" w:sz="4" w:space="0" w:color="BCD4ED"/>
              <w:left w:val="single" w:sz="6" w:space="0" w:color="BCD4ED"/>
              <w:bottom w:val="single" w:sz="4" w:space="0" w:color="BCD4ED"/>
              <w:right w:val="single" w:sz="6" w:space="0" w:color="BCD4ED"/>
            </w:tcBorders>
            <w:hideMark/>
          </w:tcPr>
          <w:p w14:paraId="1FE2FD23" w14:textId="77777777" w:rsidR="003908A4" w:rsidRDefault="003908A4"/>
        </w:tc>
        <w:tc>
          <w:tcPr>
            <w:tcW w:w="1558" w:type="dxa"/>
            <w:tcBorders>
              <w:top w:val="single" w:sz="4" w:space="0" w:color="BCD4ED"/>
              <w:left w:val="single" w:sz="6" w:space="0" w:color="BCD4ED"/>
              <w:bottom w:val="single" w:sz="4" w:space="0" w:color="BCD4ED"/>
              <w:right w:val="single" w:sz="4" w:space="0" w:color="BCD4ED"/>
            </w:tcBorders>
            <w:hideMark/>
          </w:tcPr>
          <w:p w14:paraId="6215DE69" w14:textId="77777777" w:rsidR="003908A4" w:rsidRDefault="003908A4"/>
        </w:tc>
        <w:tc>
          <w:tcPr>
            <w:tcW w:w="2676" w:type="dxa"/>
            <w:tcBorders>
              <w:top w:val="single" w:sz="4" w:space="0" w:color="BCD4ED"/>
              <w:left w:val="single" w:sz="4" w:space="0" w:color="BCD4ED"/>
              <w:bottom w:val="single" w:sz="4" w:space="0" w:color="BCD4ED"/>
              <w:right w:val="single" w:sz="4" w:space="0" w:color="BCD4ED"/>
            </w:tcBorders>
            <w:hideMark/>
          </w:tcPr>
          <w:p w14:paraId="7C0252E9" w14:textId="77777777" w:rsidR="003908A4" w:rsidRDefault="003908A4"/>
        </w:tc>
        <w:tc>
          <w:tcPr>
            <w:tcW w:w="4554" w:type="dxa"/>
            <w:tcBorders>
              <w:top w:val="single" w:sz="4" w:space="0" w:color="BCD4ED"/>
              <w:left w:val="single" w:sz="4" w:space="0" w:color="BCD4ED"/>
              <w:bottom w:val="single" w:sz="4" w:space="0" w:color="BCD4ED"/>
              <w:right w:val="single" w:sz="4" w:space="0" w:color="BCD4ED"/>
            </w:tcBorders>
            <w:hideMark/>
          </w:tcPr>
          <w:p w14:paraId="00339CA6" w14:textId="77777777" w:rsidR="003908A4" w:rsidRDefault="003908A4"/>
        </w:tc>
      </w:tr>
      <w:tr w:rsidR="00775569" w14:paraId="429AB67B" w14:textId="77777777" w:rsidTr="00775569">
        <w:trPr>
          <w:trHeight w:val="666"/>
        </w:trPr>
        <w:tc>
          <w:tcPr>
            <w:tcW w:w="0" w:type="auto"/>
            <w:tcBorders>
              <w:top w:val="single" w:sz="4" w:space="0" w:color="BCD4ED"/>
              <w:left w:val="single" w:sz="6" w:space="0" w:color="BCD4ED"/>
              <w:bottom w:val="single" w:sz="4" w:space="0" w:color="BCD4ED"/>
              <w:right w:val="single" w:sz="6" w:space="0" w:color="BCD4ED"/>
            </w:tcBorders>
            <w:hideMark/>
          </w:tcPr>
          <w:p w14:paraId="33012592" w14:textId="77777777" w:rsidR="003908A4" w:rsidRDefault="003908A4"/>
        </w:tc>
        <w:tc>
          <w:tcPr>
            <w:tcW w:w="1558" w:type="dxa"/>
            <w:tcBorders>
              <w:top w:val="single" w:sz="4" w:space="0" w:color="BCD4ED"/>
              <w:left w:val="single" w:sz="6" w:space="0" w:color="BCD4ED"/>
              <w:bottom w:val="single" w:sz="4" w:space="0" w:color="BCD4ED"/>
              <w:right w:val="single" w:sz="4" w:space="0" w:color="BCD4ED"/>
            </w:tcBorders>
            <w:hideMark/>
          </w:tcPr>
          <w:p w14:paraId="4E0B28BB" w14:textId="77777777" w:rsidR="003908A4" w:rsidRDefault="003908A4"/>
        </w:tc>
        <w:tc>
          <w:tcPr>
            <w:tcW w:w="2676" w:type="dxa"/>
            <w:tcBorders>
              <w:top w:val="single" w:sz="4" w:space="0" w:color="BCD4ED"/>
              <w:left w:val="single" w:sz="4" w:space="0" w:color="BCD4ED"/>
              <w:bottom w:val="single" w:sz="4" w:space="0" w:color="BCD4ED"/>
              <w:right w:val="single" w:sz="4" w:space="0" w:color="BCD4ED"/>
            </w:tcBorders>
            <w:hideMark/>
          </w:tcPr>
          <w:p w14:paraId="1D266DD8" w14:textId="77777777" w:rsidR="003908A4" w:rsidRDefault="003908A4"/>
        </w:tc>
        <w:tc>
          <w:tcPr>
            <w:tcW w:w="4554" w:type="dxa"/>
            <w:tcBorders>
              <w:top w:val="single" w:sz="4" w:space="0" w:color="BCD4ED"/>
              <w:left w:val="single" w:sz="4" w:space="0" w:color="BCD4ED"/>
              <w:bottom w:val="single" w:sz="4" w:space="0" w:color="BCD4ED"/>
              <w:right w:val="single" w:sz="4" w:space="0" w:color="BCD4ED"/>
            </w:tcBorders>
            <w:hideMark/>
          </w:tcPr>
          <w:p w14:paraId="6650BE20" w14:textId="77777777" w:rsidR="003908A4" w:rsidRDefault="003908A4"/>
        </w:tc>
      </w:tr>
      <w:tr w:rsidR="00775569" w14:paraId="7112816B" w14:textId="77777777" w:rsidTr="00775569">
        <w:trPr>
          <w:trHeight w:val="664"/>
        </w:trPr>
        <w:tc>
          <w:tcPr>
            <w:tcW w:w="0" w:type="auto"/>
            <w:tcBorders>
              <w:top w:val="single" w:sz="4" w:space="0" w:color="BCD4ED"/>
              <w:left w:val="single" w:sz="6" w:space="0" w:color="BCD4ED"/>
              <w:bottom w:val="single" w:sz="4" w:space="0" w:color="BCD4ED"/>
              <w:right w:val="single" w:sz="6" w:space="0" w:color="BCD4ED"/>
            </w:tcBorders>
            <w:hideMark/>
          </w:tcPr>
          <w:p w14:paraId="445752E4" w14:textId="77777777" w:rsidR="003908A4" w:rsidRDefault="003908A4"/>
        </w:tc>
        <w:tc>
          <w:tcPr>
            <w:tcW w:w="1558" w:type="dxa"/>
            <w:tcBorders>
              <w:top w:val="single" w:sz="4" w:space="0" w:color="BCD4ED"/>
              <w:left w:val="single" w:sz="6" w:space="0" w:color="BCD4ED"/>
              <w:bottom w:val="single" w:sz="4" w:space="0" w:color="BCD4ED"/>
              <w:right w:val="single" w:sz="4" w:space="0" w:color="BCD4ED"/>
            </w:tcBorders>
            <w:hideMark/>
          </w:tcPr>
          <w:p w14:paraId="6513D63C" w14:textId="77777777" w:rsidR="003908A4" w:rsidRDefault="003908A4"/>
        </w:tc>
        <w:tc>
          <w:tcPr>
            <w:tcW w:w="2676" w:type="dxa"/>
            <w:tcBorders>
              <w:top w:val="single" w:sz="4" w:space="0" w:color="BCD4ED"/>
              <w:left w:val="single" w:sz="4" w:space="0" w:color="BCD4ED"/>
              <w:bottom w:val="single" w:sz="4" w:space="0" w:color="BCD4ED"/>
              <w:right w:val="single" w:sz="4" w:space="0" w:color="BCD4ED"/>
            </w:tcBorders>
            <w:hideMark/>
          </w:tcPr>
          <w:p w14:paraId="450E9ABB" w14:textId="77777777" w:rsidR="003908A4" w:rsidRDefault="003908A4"/>
        </w:tc>
        <w:tc>
          <w:tcPr>
            <w:tcW w:w="4554" w:type="dxa"/>
            <w:tcBorders>
              <w:top w:val="single" w:sz="4" w:space="0" w:color="BCD4ED"/>
              <w:left w:val="single" w:sz="4" w:space="0" w:color="BCD4ED"/>
              <w:bottom w:val="single" w:sz="4" w:space="0" w:color="BCD4ED"/>
              <w:right w:val="single" w:sz="4" w:space="0" w:color="BCD4ED"/>
            </w:tcBorders>
            <w:hideMark/>
          </w:tcPr>
          <w:p w14:paraId="5C52D717" w14:textId="77777777" w:rsidR="003908A4" w:rsidRDefault="003908A4"/>
        </w:tc>
      </w:tr>
      <w:tr w:rsidR="00775569" w14:paraId="4F42F94F" w14:textId="77777777" w:rsidTr="00775569">
        <w:trPr>
          <w:trHeight w:val="664"/>
        </w:trPr>
        <w:tc>
          <w:tcPr>
            <w:tcW w:w="0" w:type="auto"/>
            <w:tcBorders>
              <w:top w:val="single" w:sz="4" w:space="0" w:color="BCD4ED"/>
              <w:left w:val="single" w:sz="6" w:space="0" w:color="BCD4ED"/>
              <w:bottom w:val="single" w:sz="4" w:space="0" w:color="BCD4ED"/>
              <w:right w:val="single" w:sz="6" w:space="0" w:color="BCD4ED"/>
            </w:tcBorders>
            <w:hideMark/>
          </w:tcPr>
          <w:p w14:paraId="6DFBCD92" w14:textId="77777777" w:rsidR="003908A4" w:rsidRDefault="003908A4"/>
        </w:tc>
        <w:tc>
          <w:tcPr>
            <w:tcW w:w="1558" w:type="dxa"/>
            <w:tcBorders>
              <w:top w:val="single" w:sz="4" w:space="0" w:color="BCD4ED"/>
              <w:left w:val="single" w:sz="6" w:space="0" w:color="BCD4ED"/>
              <w:bottom w:val="single" w:sz="4" w:space="0" w:color="BCD4ED"/>
              <w:right w:val="single" w:sz="4" w:space="0" w:color="BCD4ED"/>
            </w:tcBorders>
            <w:hideMark/>
          </w:tcPr>
          <w:p w14:paraId="700A42DC" w14:textId="77777777" w:rsidR="003908A4" w:rsidRDefault="003908A4"/>
        </w:tc>
        <w:tc>
          <w:tcPr>
            <w:tcW w:w="2676" w:type="dxa"/>
            <w:tcBorders>
              <w:top w:val="single" w:sz="4" w:space="0" w:color="BCD4ED"/>
              <w:left w:val="single" w:sz="4" w:space="0" w:color="BCD4ED"/>
              <w:bottom w:val="single" w:sz="4" w:space="0" w:color="BCD4ED"/>
              <w:right w:val="single" w:sz="4" w:space="0" w:color="BCD4ED"/>
            </w:tcBorders>
            <w:hideMark/>
          </w:tcPr>
          <w:p w14:paraId="54B3F69E" w14:textId="77777777" w:rsidR="003908A4" w:rsidRDefault="003908A4"/>
        </w:tc>
        <w:tc>
          <w:tcPr>
            <w:tcW w:w="4554" w:type="dxa"/>
            <w:tcBorders>
              <w:top w:val="single" w:sz="4" w:space="0" w:color="BCD4ED"/>
              <w:left w:val="single" w:sz="4" w:space="0" w:color="BCD4ED"/>
              <w:bottom w:val="single" w:sz="4" w:space="0" w:color="BCD4ED"/>
              <w:right w:val="single" w:sz="4" w:space="0" w:color="BCD4ED"/>
            </w:tcBorders>
            <w:hideMark/>
          </w:tcPr>
          <w:p w14:paraId="1708FF9D" w14:textId="77777777" w:rsidR="003908A4" w:rsidRDefault="003908A4"/>
        </w:tc>
      </w:tr>
      <w:tr w:rsidR="00775569" w14:paraId="172C3193" w14:textId="77777777" w:rsidTr="00775569">
        <w:trPr>
          <w:trHeight w:val="666"/>
        </w:trPr>
        <w:tc>
          <w:tcPr>
            <w:tcW w:w="0" w:type="auto"/>
            <w:tcBorders>
              <w:top w:val="single" w:sz="4" w:space="0" w:color="BCD4ED"/>
              <w:left w:val="single" w:sz="6" w:space="0" w:color="BCD4ED"/>
              <w:bottom w:val="single" w:sz="4" w:space="0" w:color="BCD4ED"/>
              <w:right w:val="single" w:sz="6" w:space="0" w:color="BCD4ED"/>
            </w:tcBorders>
            <w:hideMark/>
          </w:tcPr>
          <w:p w14:paraId="57632C48" w14:textId="77777777" w:rsidR="003908A4" w:rsidRDefault="003908A4"/>
        </w:tc>
        <w:tc>
          <w:tcPr>
            <w:tcW w:w="1558" w:type="dxa"/>
            <w:tcBorders>
              <w:top w:val="single" w:sz="4" w:space="0" w:color="BCD4ED"/>
              <w:left w:val="single" w:sz="6" w:space="0" w:color="BCD4ED"/>
              <w:bottom w:val="single" w:sz="4" w:space="0" w:color="BCD4ED"/>
              <w:right w:val="single" w:sz="4" w:space="0" w:color="BCD4ED"/>
            </w:tcBorders>
            <w:hideMark/>
          </w:tcPr>
          <w:p w14:paraId="12A6A52B" w14:textId="77777777" w:rsidR="003908A4" w:rsidRDefault="003908A4"/>
        </w:tc>
        <w:tc>
          <w:tcPr>
            <w:tcW w:w="2676" w:type="dxa"/>
            <w:tcBorders>
              <w:top w:val="single" w:sz="4" w:space="0" w:color="BCD4ED"/>
              <w:left w:val="single" w:sz="4" w:space="0" w:color="BCD4ED"/>
              <w:bottom w:val="single" w:sz="4" w:space="0" w:color="BCD4ED"/>
              <w:right w:val="single" w:sz="4" w:space="0" w:color="BCD4ED"/>
            </w:tcBorders>
            <w:hideMark/>
          </w:tcPr>
          <w:p w14:paraId="1E1B2263" w14:textId="77777777" w:rsidR="003908A4" w:rsidRDefault="003908A4"/>
        </w:tc>
        <w:tc>
          <w:tcPr>
            <w:tcW w:w="4554" w:type="dxa"/>
            <w:tcBorders>
              <w:top w:val="single" w:sz="4" w:space="0" w:color="BCD4ED"/>
              <w:left w:val="single" w:sz="4" w:space="0" w:color="BCD4ED"/>
              <w:bottom w:val="single" w:sz="4" w:space="0" w:color="BCD4ED"/>
              <w:right w:val="single" w:sz="4" w:space="0" w:color="BCD4ED"/>
            </w:tcBorders>
            <w:hideMark/>
          </w:tcPr>
          <w:p w14:paraId="1202F98C" w14:textId="77777777" w:rsidR="003908A4" w:rsidRDefault="003908A4"/>
        </w:tc>
      </w:tr>
    </w:tbl>
    <w:p w14:paraId="3833D884" w14:textId="45E21E69" w:rsidR="003908A4" w:rsidRDefault="003908A4">
      <w:pPr>
        <w:pStyle w:val="Heading2"/>
        <w:spacing w:before="0"/>
        <w:ind w:left="228" w:firstLine="0"/>
        <w:rPr>
          <w:color w:val="2D5295"/>
          <w:w w:val="105"/>
        </w:rPr>
      </w:pPr>
    </w:p>
    <w:p w14:paraId="4FB177D0" w14:textId="2952F972" w:rsidR="003908A4" w:rsidRDefault="003908A4">
      <w:pPr>
        <w:pStyle w:val="Heading2"/>
        <w:spacing w:before="0"/>
        <w:ind w:left="228" w:firstLine="0"/>
        <w:rPr>
          <w:color w:val="2D5295"/>
          <w:w w:val="105"/>
        </w:rPr>
      </w:pPr>
    </w:p>
    <w:p w14:paraId="4F646414" w14:textId="77777777" w:rsidR="003908A4" w:rsidRDefault="003908A4">
      <w:pPr>
        <w:pStyle w:val="Heading2"/>
        <w:spacing w:before="0"/>
        <w:ind w:left="228" w:firstLine="0"/>
        <w:rPr>
          <w:color w:val="2D5295"/>
          <w:w w:val="105"/>
        </w:rPr>
      </w:pPr>
    </w:p>
    <w:p w14:paraId="43187C81" w14:textId="77777777" w:rsidR="003908A4" w:rsidRDefault="003908A4">
      <w:pPr>
        <w:pStyle w:val="Heading2"/>
        <w:spacing w:before="0"/>
        <w:ind w:left="228" w:firstLine="0"/>
        <w:rPr>
          <w:color w:val="2D5295"/>
          <w:w w:val="105"/>
        </w:rPr>
      </w:pPr>
    </w:p>
    <w:p w14:paraId="172254EB" w14:textId="77777777" w:rsidR="003908A4" w:rsidRDefault="003908A4">
      <w:pPr>
        <w:pStyle w:val="Heading2"/>
        <w:spacing w:before="0"/>
        <w:ind w:left="228" w:firstLine="0"/>
        <w:rPr>
          <w:color w:val="2D5295"/>
          <w:w w:val="105"/>
        </w:rPr>
      </w:pPr>
    </w:p>
    <w:p w14:paraId="371A9021" w14:textId="77777777" w:rsidR="003908A4" w:rsidRDefault="003908A4">
      <w:pPr>
        <w:pStyle w:val="Heading2"/>
        <w:spacing w:before="0"/>
        <w:ind w:left="228" w:firstLine="0"/>
        <w:rPr>
          <w:color w:val="2D5295"/>
          <w:w w:val="105"/>
        </w:rPr>
      </w:pPr>
    </w:p>
    <w:p w14:paraId="4494DABC" w14:textId="77777777" w:rsidR="003908A4" w:rsidRDefault="003908A4">
      <w:pPr>
        <w:pStyle w:val="Heading2"/>
        <w:spacing w:before="0"/>
        <w:ind w:left="228" w:firstLine="0"/>
        <w:rPr>
          <w:color w:val="2D5295"/>
          <w:w w:val="105"/>
        </w:rPr>
      </w:pPr>
    </w:p>
    <w:p w14:paraId="02866479" w14:textId="77777777" w:rsidR="003908A4" w:rsidRDefault="003908A4">
      <w:pPr>
        <w:pStyle w:val="Heading2"/>
        <w:spacing w:before="0"/>
        <w:ind w:left="228" w:firstLine="0"/>
        <w:rPr>
          <w:color w:val="2D5295"/>
          <w:w w:val="105"/>
        </w:rPr>
      </w:pPr>
    </w:p>
    <w:p w14:paraId="7E0B2B7A" w14:textId="77777777" w:rsidR="003908A4" w:rsidRDefault="003908A4">
      <w:pPr>
        <w:pStyle w:val="Heading2"/>
        <w:spacing w:before="0"/>
        <w:ind w:left="228" w:firstLine="0"/>
        <w:rPr>
          <w:color w:val="2D5295"/>
          <w:w w:val="105"/>
        </w:rPr>
      </w:pPr>
    </w:p>
    <w:p w14:paraId="431D7D9B" w14:textId="77777777" w:rsidR="003908A4" w:rsidRDefault="003908A4">
      <w:pPr>
        <w:pStyle w:val="Heading2"/>
        <w:spacing w:before="0"/>
        <w:ind w:left="228" w:firstLine="0"/>
        <w:rPr>
          <w:color w:val="2D5295"/>
          <w:w w:val="105"/>
        </w:rPr>
      </w:pPr>
    </w:p>
    <w:p w14:paraId="1B777CC3" w14:textId="77777777" w:rsidR="003908A4" w:rsidRDefault="003908A4">
      <w:pPr>
        <w:pStyle w:val="Heading2"/>
        <w:spacing w:before="0"/>
        <w:ind w:left="228" w:firstLine="0"/>
        <w:rPr>
          <w:color w:val="2D5295"/>
          <w:w w:val="105"/>
        </w:rPr>
      </w:pPr>
    </w:p>
    <w:p w14:paraId="32C44CE7" w14:textId="77777777" w:rsidR="003908A4" w:rsidRDefault="003908A4">
      <w:pPr>
        <w:pStyle w:val="Heading2"/>
        <w:spacing w:before="0"/>
        <w:ind w:left="228" w:firstLine="0"/>
        <w:rPr>
          <w:color w:val="2D5295"/>
          <w:w w:val="105"/>
        </w:rPr>
      </w:pPr>
    </w:p>
    <w:p w14:paraId="00215218" w14:textId="77777777" w:rsidR="003908A4" w:rsidRDefault="003908A4">
      <w:pPr>
        <w:pStyle w:val="Heading2"/>
        <w:spacing w:before="0"/>
        <w:ind w:left="228" w:firstLine="0"/>
        <w:rPr>
          <w:color w:val="2D5295"/>
          <w:w w:val="105"/>
        </w:rPr>
      </w:pPr>
    </w:p>
    <w:p w14:paraId="4BF0AAA9" w14:textId="77777777" w:rsidR="003908A4" w:rsidRDefault="003908A4">
      <w:pPr>
        <w:pStyle w:val="Heading2"/>
        <w:spacing w:before="0"/>
        <w:ind w:left="228" w:firstLine="0"/>
        <w:rPr>
          <w:color w:val="2D5295"/>
          <w:w w:val="105"/>
        </w:rPr>
      </w:pPr>
    </w:p>
    <w:p w14:paraId="3490804C" w14:textId="77777777" w:rsidR="003908A4" w:rsidRDefault="003908A4">
      <w:pPr>
        <w:pStyle w:val="Heading2"/>
        <w:spacing w:before="0"/>
        <w:ind w:left="228" w:firstLine="0"/>
        <w:rPr>
          <w:color w:val="2D5295"/>
          <w:w w:val="105"/>
        </w:rPr>
      </w:pPr>
    </w:p>
    <w:p w14:paraId="26498BF2" w14:textId="77777777" w:rsidR="003908A4" w:rsidRDefault="003908A4">
      <w:pPr>
        <w:pStyle w:val="Heading2"/>
        <w:spacing w:before="0"/>
        <w:ind w:left="228" w:firstLine="0"/>
        <w:rPr>
          <w:color w:val="2D5295"/>
          <w:w w:val="105"/>
        </w:rPr>
      </w:pPr>
    </w:p>
    <w:p w14:paraId="4603E60D" w14:textId="77777777" w:rsidR="003908A4" w:rsidRDefault="003908A4">
      <w:pPr>
        <w:pStyle w:val="Heading2"/>
        <w:spacing w:before="0"/>
        <w:ind w:left="228" w:firstLine="0"/>
        <w:rPr>
          <w:color w:val="2D5295"/>
          <w:w w:val="105"/>
        </w:rPr>
      </w:pPr>
    </w:p>
    <w:p w14:paraId="610C8A55" w14:textId="77777777" w:rsidR="003908A4" w:rsidRDefault="003908A4">
      <w:pPr>
        <w:pStyle w:val="Heading2"/>
        <w:spacing w:before="0"/>
        <w:ind w:left="228" w:firstLine="0"/>
        <w:rPr>
          <w:color w:val="2D5295"/>
          <w:w w:val="105"/>
        </w:rPr>
      </w:pPr>
    </w:p>
    <w:p w14:paraId="6B85BFF9" w14:textId="324A80DB" w:rsidR="00C5677A" w:rsidRPr="00DD5D6F" w:rsidRDefault="00544F8B">
      <w:pPr>
        <w:pStyle w:val="Heading2"/>
        <w:spacing w:before="0"/>
        <w:ind w:left="228" w:firstLine="0"/>
        <w:rPr>
          <w:sz w:val="32"/>
          <w:szCs w:val="32"/>
        </w:rPr>
      </w:pPr>
      <w:r w:rsidRPr="00DD5D6F">
        <w:rPr>
          <w:color w:val="2D5295"/>
          <w:w w:val="105"/>
          <w:sz w:val="32"/>
          <w:szCs w:val="32"/>
        </w:rPr>
        <w:lastRenderedPageBreak/>
        <w:t>Abstract</w:t>
      </w:r>
    </w:p>
    <w:p w14:paraId="0522B097" w14:textId="77777777" w:rsidR="00C5677A" w:rsidRDefault="00C5677A">
      <w:pPr>
        <w:pStyle w:val="BodyText"/>
        <w:spacing w:before="4"/>
        <w:rPr>
          <w:sz w:val="42"/>
        </w:rPr>
      </w:pPr>
    </w:p>
    <w:p w14:paraId="164FFFD1" w14:textId="77777777" w:rsidR="00703681" w:rsidRDefault="00703681" w:rsidP="00D47D14">
      <w:pPr>
        <w:pStyle w:val="BodyText"/>
        <w:jc w:val="both"/>
      </w:pPr>
      <w:r>
        <w:t>The Flight Fare Prediction Project embodies a commitment to best practices in data science and machine learning. At its core, the project is characterized by a modular code structure designed to enhance maintainability and facilitate collaboration among team members. This modular approach simplifies code readability, reusability, and the seamless integration of new features or improvements.</w:t>
      </w:r>
    </w:p>
    <w:p w14:paraId="1615ADF3" w14:textId="77777777" w:rsidR="00703681" w:rsidRDefault="00703681" w:rsidP="00D47D14">
      <w:pPr>
        <w:pStyle w:val="BodyText"/>
        <w:jc w:val="both"/>
      </w:pPr>
    </w:p>
    <w:p w14:paraId="58BEFF85" w14:textId="77777777" w:rsidR="00703681" w:rsidRDefault="00703681" w:rsidP="00D47D14">
      <w:pPr>
        <w:pStyle w:val="BodyText"/>
        <w:jc w:val="both"/>
      </w:pPr>
      <w:r>
        <w:t>Two significant pillars of the project's success are MLflow and DVC. MLflow, an open-source platform, is employed for model monitoring, enabling real-time tracking of model performance, parameters, and metrics. This empowers stakeholders with valuable insights into model behavior and provides a mechanism for maintaining model health over time. DVC, Data Version Control, is used for efficient data versioning and storage. It ensures the reproducibility of data pipelines and systematic tracking of data changes, ultimately enhancing data quality and mitigating the risk of inconsistencies in training and evaluation data.</w:t>
      </w:r>
    </w:p>
    <w:p w14:paraId="325D6CA8" w14:textId="77777777" w:rsidR="00703681" w:rsidRDefault="00703681" w:rsidP="00D47D14">
      <w:pPr>
        <w:pStyle w:val="BodyText"/>
        <w:jc w:val="both"/>
      </w:pPr>
    </w:p>
    <w:p w14:paraId="451E2C9E" w14:textId="77777777" w:rsidR="00703681" w:rsidRDefault="00703681" w:rsidP="00D47D14">
      <w:pPr>
        <w:pStyle w:val="BodyText"/>
        <w:jc w:val="both"/>
      </w:pPr>
      <w:r>
        <w:t>The project's documentation spans a comprehensive journey from data collection and preprocessing to model development, evaluation, and deployment. It features a meticulous exploratory data analysis that uncovers critical insights, robust model selection, hyperparameter tuning to ensure model accuracy and reliability, and clear visualizations and performance metrics to aid stakeholder understanding and evaluation of project outcomes.</w:t>
      </w:r>
    </w:p>
    <w:p w14:paraId="31A27D18" w14:textId="77777777" w:rsidR="00703681" w:rsidRDefault="00703681" w:rsidP="00D47D14">
      <w:pPr>
        <w:pStyle w:val="BodyText"/>
        <w:jc w:val="both"/>
      </w:pPr>
    </w:p>
    <w:p w14:paraId="61D5C15E" w14:textId="0BA273C8" w:rsidR="00C5677A" w:rsidRDefault="00703681" w:rsidP="00D47D14">
      <w:pPr>
        <w:pStyle w:val="BodyText"/>
        <w:jc w:val="both"/>
      </w:pPr>
      <w:r>
        <w:t>The Flight Fare Prediction Project sets a high standard in the data science community. It is not merely a prediction system, but a demonstration of excellence in data science, promoting transparency, collaboration, and reproducibility. The documentation provides a complete guide to the project, underlining the importance of following best practices, and discusses potential future enhancements to guide further improvements and the addition of new features.</w:t>
      </w:r>
    </w:p>
    <w:p w14:paraId="724064BE" w14:textId="0AE5979A" w:rsidR="00703681" w:rsidRDefault="00703681" w:rsidP="00703681">
      <w:pPr>
        <w:pStyle w:val="BodyText"/>
      </w:pPr>
    </w:p>
    <w:p w14:paraId="24F594F0" w14:textId="3217E374" w:rsidR="00703681" w:rsidRDefault="00703681" w:rsidP="00703681">
      <w:pPr>
        <w:pStyle w:val="BodyText"/>
      </w:pPr>
    </w:p>
    <w:p w14:paraId="597D97EE" w14:textId="55CE22C6" w:rsidR="00703681" w:rsidRDefault="00703681" w:rsidP="00703681">
      <w:pPr>
        <w:pStyle w:val="BodyText"/>
      </w:pPr>
    </w:p>
    <w:p w14:paraId="6018E144" w14:textId="056E5D17" w:rsidR="00703681" w:rsidRDefault="00703681" w:rsidP="00703681">
      <w:pPr>
        <w:pStyle w:val="BodyText"/>
      </w:pPr>
    </w:p>
    <w:p w14:paraId="75F5F738" w14:textId="0F17DA7C" w:rsidR="00703681" w:rsidRDefault="00703681" w:rsidP="00703681">
      <w:pPr>
        <w:pStyle w:val="BodyText"/>
      </w:pPr>
    </w:p>
    <w:p w14:paraId="2125749B" w14:textId="42093114" w:rsidR="00703681" w:rsidRDefault="00703681" w:rsidP="00703681">
      <w:pPr>
        <w:pStyle w:val="BodyText"/>
      </w:pPr>
    </w:p>
    <w:p w14:paraId="75AC99D0" w14:textId="497736AB" w:rsidR="00703681" w:rsidRDefault="00703681" w:rsidP="00703681">
      <w:pPr>
        <w:pStyle w:val="BodyText"/>
      </w:pPr>
    </w:p>
    <w:p w14:paraId="7D7916E8" w14:textId="0AEDDC4C" w:rsidR="00703681" w:rsidRDefault="00703681" w:rsidP="00703681">
      <w:pPr>
        <w:pStyle w:val="BodyText"/>
      </w:pPr>
    </w:p>
    <w:p w14:paraId="6228F958" w14:textId="38366F1C" w:rsidR="00703681" w:rsidRDefault="00703681" w:rsidP="00703681">
      <w:pPr>
        <w:pStyle w:val="BodyText"/>
      </w:pPr>
    </w:p>
    <w:p w14:paraId="1B515785" w14:textId="5E4F596A" w:rsidR="00703681" w:rsidRDefault="00703681" w:rsidP="00703681">
      <w:pPr>
        <w:pStyle w:val="BodyText"/>
      </w:pPr>
    </w:p>
    <w:p w14:paraId="25262967" w14:textId="2745EB42" w:rsidR="00703681" w:rsidRDefault="00703681" w:rsidP="00703681">
      <w:pPr>
        <w:pStyle w:val="BodyText"/>
      </w:pPr>
    </w:p>
    <w:p w14:paraId="405F1553" w14:textId="392C4E96" w:rsidR="00703681" w:rsidRDefault="00703681" w:rsidP="00703681">
      <w:pPr>
        <w:pStyle w:val="BodyText"/>
      </w:pPr>
    </w:p>
    <w:p w14:paraId="73CF9A5E" w14:textId="12059B09" w:rsidR="00703681" w:rsidRDefault="00703681" w:rsidP="00703681">
      <w:pPr>
        <w:pStyle w:val="BodyText"/>
      </w:pPr>
    </w:p>
    <w:p w14:paraId="7C196C00" w14:textId="2E098889" w:rsidR="00703681" w:rsidRDefault="00703681" w:rsidP="00703681">
      <w:pPr>
        <w:pStyle w:val="BodyText"/>
      </w:pPr>
    </w:p>
    <w:p w14:paraId="3EC7C351" w14:textId="267F97DD" w:rsidR="00703681" w:rsidRDefault="00703681" w:rsidP="00703681">
      <w:pPr>
        <w:pStyle w:val="BodyText"/>
      </w:pPr>
    </w:p>
    <w:p w14:paraId="07F1AE7D" w14:textId="0B7E55CA" w:rsidR="00703681" w:rsidRDefault="00703681" w:rsidP="00703681">
      <w:pPr>
        <w:pStyle w:val="BodyText"/>
      </w:pPr>
    </w:p>
    <w:p w14:paraId="08ADCB40" w14:textId="286D9E95" w:rsidR="00703681" w:rsidRDefault="00703681" w:rsidP="00703681">
      <w:pPr>
        <w:pStyle w:val="BodyText"/>
      </w:pPr>
    </w:p>
    <w:p w14:paraId="10698031" w14:textId="378B7E92" w:rsidR="00703681" w:rsidRDefault="00703681" w:rsidP="00703681">
      <w:pPr>
        <w:pStyle w:val="BodyText"/>
      </w:pPr>
    </w:p>
    <w:p w14:paraId="7D836BD2" w14:textId="1830A261" w:rsidR="00703681" w:rsidRDefault="00703681" w:rsidP="00703681">
      <w:pPr>
        <w:pStyle w:val="BodyText"/>
      </w:pPr>
    </w:p>
    <w:p w14:paraId="1CD22CE5" w14:textId="77777777" w:rsidR="00703681" w:rsidRDefault="00703681" w:rsidP="00703681">
      <w:pPr>
        <w:pStyle w:val="BodyText"/>
        <w:rPr>
          <w:sz w:val="20"/>
        </w:rPr>
      </w:pPr>
    </w:p>
    <w:p w14:paraId="60681CF2" w14:textId="30D89424" w:rsidR="00C5677A" w:rsidRDefault="00C5677A">
      <w:pPr>
        <w:pStyle w:val="BodyText"/>
        <w:spacing w:before="1"/>
        <w:rPr>
          <w:sz w:val="24"/>
        </w:rPr>
      </w:pPr>
    </w:p>
    <w:p w14:paraId="7FB7EE29" w14:textId="6DD999D4" w:rsidR="00AF68EA" w:rsidRDefault="00AF68EA">
      <w:pPr>
        <w:pStyle w:val="BodyText"/>
        <w:spacing w:before="1"/>
        <w:rPr>
          <w:sz w:val="24"/>
        </w:rPr>
      </w:pPr>
    </w:p>
    <w:p w14:paraId="4FEF3FEB" w14:textId="0631A339" w:rsidR="00AF68EA" w:rsidRDefault="00AF68EA">
      <w:pPr>
        <w:pStyle w:val="BodyText"/>
        <w:spacing w:before="1"/>
        <w:rPr>
          <w:sz w:val="24"/>
        </w:rPr>
      </w:pPr>
    </w:p>
    <w:p w14:paraId="394F7542" w14:textId="3265BDBE" w:rsidR="00DD5D6F" w:rsidRDefault="00DD5D6F">
      <w:pPr>
        <w:pStyle w:val="BodyText"/>
        <w:spacing w:before="1"/>
        <w:rPr>
          <w:sz w:val="24"/>
        </w:rPr>
      </w:pPr>
    </w:p>
    <w:p w14:paraId="00EF8D13" w14:textId="13649C72" w:rsidR="00AF68EA" w:rsidRDefault="00DD5D6F" w:rsidP="005C129A">
      <w:pPr>
        <w:rPr>
          <w:sz w:val="24"/>
        </w:rPr>
      </w:pPr>
      <w:r>
        <w:rPr>
          <w:sz w:val="24"/>
        </w:rPr>
        <w:br w:type="page"/>
      </w:r>
    </w:p>
    <w:p w14:paraId="1510F04D" w14:textId="71D4BBF4" w:rsidR="005C129A" w:rsidRPr="00305065" w:rsidRDefault="005C129A" w:rsidP="005C129A">
      <w:pPr>
        <w:pStyle w:val="ListParagraph"/>
        <w:numPr>
          <w:ilvl w:val="0"/>
          <w:numId w:val="8"/>
        </w:numPr>
        <w:rPr>
          <w:b/>
          <w:color w:val="000000" w:themeColor="text1"/>
          <w:sz w:val="32"/>
          <w:szCs w:val="32"/>
        </w:rPr>
      </w:pPr>
      <w:r w:rsidRPr="00305065">
        <w:rPr>
          <w:b/>
          <w:bCs/>
          <w:color w:val="000000" w:themeColor="text1"/>
          <w:sz w:val="32"/>
          <w:szCs w:val="32"/>
        </w:rPr>
        <w:lastRenderedPageBreak/>
        <w:t>Introduction:</w:t>
      </w:r>
    </w:p>
    <w:p w14:paraId="093B63E6" w14:textId="734E7DDC" w:rsidR="005C129A" w:rsidRPr="00305065" w:rsidRDefault="005C129A" w:rsidP="005C129A">
      <w:pPr>
        <w:rPr>
          <w:b/>
          <w:color w:val="000000" w:themeColor="text1"/>
          <w:sz w:val="32"/>
          <w:szCs w:val="32"/>
        </w:rPr>
      </w:pPr>
    </w:p>
    <w:p w14:paraId="20784DFD" w14:textId="77777777" w:rsidR="005C129A" w:rsidRPr="00305065" w:rsidRDefault="005C129A" w:rsidP="005C129A">
      <w:pPr>
        <w:pStyle w:val="ListParagraph"/>
        <w:numPr>
          <w:ilvl w:val="1"/>
          <w:numId w:val="12"/>
        </w:numPr>
        <w:rPr>
          <w:b/>
          <w:color w:val="000000" w:themeColor="text1"/>
          <w:sz w:val="32"/>
          <w:szCs w:val="32"/>
        </w:rPr>
      </w:pPr>
      <w:r w:rsidRPr="00305065">
        <w:rPr>
          <w:b/>
          <w:bCs/>
          <w:color w:val="000000" w:themeColor="text1"/>
          <w:sz w:val="27"/>
          <w:szCs w:val="27"/>
        </w:rPr>
        <w:t>Why this High-Level Design Document?</w:t>
      </w:r>
    </w:p>
    <w:p w14:paraId="4E41FC16" w14:textId="77777777" w:rsidR="005C129A" w:rsidRPr="005C129A" w:rsidRDefault="005C129A" w:rsidP="005C129A">
      <w:pPr>
        <w:ind w:left="720"/>
        <w:rPr>
          <w:b/>
          <w:bCs/>
          <w:color w:val="2D5295"/>
          <w:sz w:val="27"/>
          <w:szCs w:val="27"/>
        </w:rPr>
      </w:pPr>
    </w:p>
    <w:p w14:paraId="253F53CA" w14:textId="30CFBFD0" w:rsidR="005C129A" w:rsidRPr="00305065" w:rsidRDefault="005C129A" w:rsidP="005C129A">
      <w:pPr>
        <w:ind w:left="720"/>
        <w:jc w:val="both"/>
        <w:rPr>
          <w:bCs/>
          <w:color w:val="000000" w:themeColor="text1"/>
        </w:rPr>
      </w:pPr>
      <w:r w:rsidRPr="00305065">
        <w:rPr>
          <w:bCs/>
          <w:color w:val="000000" w:themeColor="text1"/>
        </w:rPr>
        <w:t>A High-Level Design (HLD) document is an essential component of any project, serving as a foundational guide for the entire project lifecycle. This document is indispensable for several reasons. Firstly, it aids in project planning and organization by outlining the project's architecture, components, and their interactions. This structural clarity allows for efficient project management and execution.</w:t>
      </w:r>
      <w:r w:rsidRPr="00305065">
        <w:rPr>
          <w:bCs/>
          <w:color w:val="000000" w:themeColor="text1"/>
        </w:rPr>
        <w:tab/>
      </w:r>
    </w:p>
    <w:p w14:paraId="2CFE5991" w14:textId="26F4539C" w:rsidR="005C129A" w:rsidRDefault="005C129A" w:rsidP="005C129A">
      <w:pPr>
        <w:ind w:left="720"/>
        <w:jc w:val="both"/>
        <w:rPr>
          <w:bCs/>
          <w:color w:val="2D5295"/>
        </w:rPr>
      </w:pPr>
    </w:p>
    <w:p w14:paraId="06383FB9" w14:textId="568F7AF5" w:rsidR="005C129A" w:rsidRDefault="005C129A" w:rsidP="005C129A">
      <w:pPr>
        <w:pStyle w:val="ListParagraph"/>
        <w:numPr>
          <w:ilvl w:val="1"/>
          <w:numId w:val="12"/>
        </w:numPr>
        <w:jc w:val="both"/>
        <w:rPr>
          <w:b/>
          <w:sz w:val="27"/>
          <w:szCs w:val="27"/>
        </w:rPr>
      </w:pPr>
      <w:r w:rsidRPr="005C129A">
        <w:rPr>
          <w:b/>
          <w:sz w:val="27"/>
          <w:szCs w:val="27"/>
        </w:rPr>
        <w:t>Scope :</w:t>
      </w:r>
    </w:p>
    <w:p w14:paraId="596CDF05" w14:textId="77777777" w:rsidR="005C129A" w:rsidRPr="005C129A" w:rsidRDefault="005C129A" w:rsidP="005C129A">
      <w:pPr>
        <w:pStyle w:val="ListParagraph"/>
        <w:ind w:left="1440" w:firstLine="0"/>
        <w:jc w:val="both"/>
        <w:rPr>
          <w:b/>
          <w:sz w:val="27"/>
          <w:szCs w:val="27"/>
        </w:rPr>
      </w:pPr>
    </w:p>
    <w:p w14:paraId="0BE7AFF4" w14:textId="2585A231" w:rsidR="00415541" w:rsidRDefault="005C129A" w:rsidP="005C129A">
      <w:pPr>
        <w:ind w:left="720"/>
        <w:jc w:val="both"/>
      </w:pPr>
      <w:r w:rsidRPr="005C129A">
        <w:t>In the project scope, we delineate the project's boundaries, objectives, and parameters to provide a clear understanding of its purpose and limitations. We begin by offering an overarching description of the project, elaborating on its goals and what it aims to accomplish. The specific objectives are then outlined, accompanied by a list of tangible deliverables, such as reports, software, and documentation. Within this scope, we also specify the activities to be undertaken as part of the project, clearly articulating the work processes involved.</w:t>
      </w:r>
    </w:p>
    <w:p w14:paraId="12ABFAC9" w14:textId="77777777" w:rsidR="00415541" w:rsidRDefault="00415541">
      <w:r>
        <w:br w:type="page"/>
      </w:r>
    </w:p>
    <w:p w14:paraId="469EA136" w14:textId="43EF4698" w:rsidR="00C5677A" w:rsidRDefault="00C5677A" w:rsidP="00415541">
      <w:pPr>
        <w:tabs>
          <w:tab w:val="left" w:pos="944"/>
        </w:tabs>
        <w:spacing w:before="15"/>
      </w:pPr>
      <w:bookmarkStart w:id="2" w:name="_TOC_250019"/>
      <w:bookmarkEnd w:id="2"/>
    </w:p>
    <w:p w14:paraId="4D7415CD" w14:textId="49C4BAE8" w:rsidR="00415541" w:rsidRDefault="009D5413" w:rsidP="009D5413">
      <w:pPr>
        <w:pStyle w:val="ListParagraph"/>
        <w:numPr>
          <w:ilvl w:val="0"/>
          <w:numId w:val="12"/>
        </w:numPr>
        <w:tabs>
          <w:tab w:val="left" w:pos="944"/>
        </w:tabs>
        <w:spacing w:before="15"/>
        <w:rPr>
          <w:b/>
          <w:sz w:val="32"/>
          <w:szCs w:val="32"/>
        </w:rPr>
      </w:pPr>
      <w:r w:rsidRPr="009D5413">
        <w:rPr>
          <w:b/>
          <w:sz w:val="32"/>
          <w:szCs w:val="32"/>
        </w:rPr>
        <w:t>General Description</w:t>
      </w:r>
      <w:r>
        <w:rPr>
          <w:b/>
          <w:sz w:val="32"/>
          <w:szCs w:val="32"/>
        </w:rPr>
        <w:t>:</w:t>
      </w:r>
    </w:p>
    <w:p w14:paraId="1B432196" w14:textId="1F01BFD3" w:rsidR="009D5413" w:rsidRDefault="009D5413" w:rsidP="009D5413">
      <w:pPr>
        <w:pStyle w:val="ListParagraph"/>
        <w:tabs>
          <w:tab w:val="left" w:pos="944"/>
        </w:tabs>
        <w:spacing w:before="15"/>
        <w:ind w:left="552" w:firstLine="0"/>
        <w:rPr>
          <w:b/>
          <w:sz w:val="32"/>
          <w:szCs w:val="32"/>
        </w:rPr>
      </w:pPr>
    </w:p>
    <w:p w14:paraId="2128D50D" w14:textId="02D4C1D3" w:rsidR="009D5413" w:rsidRDefault="009D5413" w:rsidP="009D5413">
      <w:pPr>
        <w:pStyle w:val="ListParagraph"/>
        <w:numPr>
          <w:ilvl w:val="1"/>
          <w:numId w:val="12"/>
        </w:numPr>
        <w:tabs>
          <w:tab w:val="left" w:pos="944"/>
        </w:tabs>
        <w:spacing w:before="15"/>
        <w:rPr>
          <w:b/>
          <w:sz w:val="27"/>
          <w:szCs w:val="27"/>
        </w:rPr>
      </w:pPr>
      <w:r w:rsidRPr="009D5413">
        <w:rPr>
          <w:b/>
          <w:sz w:val="27"/>
          <w:szCs w:val="27"/>
        </w:rPr>
        <w:t>Product Perspective</w:t>
      </w:r>
      <w:r>
        <w:rPr>
          <w:b/>
          <w:sz w:val="27"/>
          <w:szCs w:val="27"/>
        </w:rPr>
        <w:t>:</w:t>
      </w:r>
    </w:p>
    <w:p w14:paraId="371C7E57" w14:textId="756CAC81" w:rsidR="009D5413" w:rsidRDefault="009D5413" w:rsidP="009D5413">
      <w:pPr>
        <w:tabs>
          <w:tab w:val="left" w:pos="944"/>
        </w:tabs>
        <w:spacing w:before="15"/>
        <w:ind w:left="720"/>
        <w:rPr>
          <w:b/>
          <w:sz w:val="27"/>
          <w:szCs w:val="27"/>
        </w:rPr>
      </w:pPr>
    </w:p>
    <w:p w14:paraId="6522D4A9" w14:textId="46414BA0" w:rsidR="009D5413" w:rsidRDefault="009D5413" w:rsidP="009D5413">
      <w:pPr>
        <w:tabs>
          <w:tab w:val="left" w:pos="944"/>
        </w:tabs>
        <w:spacing w:before="15"/>
        <w:ind w:left="720"/>
        <w:jc w:val="both"/>
      </w:pPr>
      <w:r w:rsidRPr="009D5413">
        <w:t>From a product perspective, the Flight Fare Prediction Project offers a sophisticated and modular solution for accurately predicting flight fares. It incorporates cutting-edge technologies, such as MLflow for model monitoring and DVC for data versioning, to ensure the highest level of performance, reliability, and data integrity. The modular code structure enhances maintainability and facilitates collaboration, while meticulous data preprocessing, model development, and performance evaluation make it a robust and trustworthy tool for users. By leveraging this solution, stakeholders can make informed decisions and anticipate airfare costs effectively, thereby optimizing travel planning and budget management. Future enhancements are also on the horizon to further enhance the capabilities of this valuable predictive tool.</w:t>
      </w:r>
    </w:p>
    <w:p w14:paraId="51FF2279" w14:textId="077AD699" w:rsidR="009D5413" w:rsidRDefault="009D5413" w:rsidP="009D5413">
      <w:pPr>
        <w:tabs>
          <w:tab w:val="left" w:pos="944"/>
        </w:tabs>
        <w:spacing w:before="15"/>
        <w:ind w:left="720"/>
        <w:jc w:val="both"/>
      </w:pPr>
    </w:p>
    <w:p w14:paraId="4BB4DCC4" w14:textId="282F6050" w:rsidR="008454CC" w:rsidRDefault="009D5413" w:rsidP="008454CC">
      <w:pPr>
        <w:pStyle w:val="ListParagraph"/>
        <w:numPr>
          <w:ilvl w:val="1"/>
          <w:numId w:val="12"/>
        </w:numPr>
        <w:tabs>
          <w:tab w:val="left" w:pos="944"/>
        </w:tabs>
        <w:spacing w:before="15"/>
        <w:jc w:val="both"/>
        <w:rPr>
          <w:b/>
          <w:sz w:val="27"/>
          <w:szCs w:val="27"/>
        </w:rPr>
      </w:pPr>
      <w:r w:rsidRPr="008454CC">
        <w:rPr>
          <w:b/>
          <w:sz w:val="27"/>
          <w:szCs w:val="27"/>
        </w:rPr>
        <w:t xml:space="preserve">Problem </w:t>
      </w:r>
      <w:r w:rsidR="008454CC" w:rsidRPr="008454CC">
        <w:rPr>
          <w:b/>
          <w:sz w:val="27"/>
          <w:szCs w:val="27"/>
        </w:rPr>
        <w:t>Statement:</w:t>
      </w:r>
    </w:p>
    <w:p w14:paraId="3C8E993B" w14:textId="77777777" w:rsidR="008454CC" w:rsidRPr="008454CC" w:rsidRDefault="008454CC" w:rsidP="008454CC">
      <w:pPr>
        <w:tabs>
          <w:tab w:val="left" w:pos="944"/>
        </w:tabs>
        <w:spacing w:before="15"/>
        <w:ind w:left="720"/>
        <w:jc w:val="both"/>
        <w:rPr>
          <w:b/>
          <w:sz w:val="27"/>
          <w:szCs w:val="27"/>
        </w:rPr>
      </w:pPr>
    </w:p>
    <w:p w14:paraId="7F78B3CA" w14:textId="49401EB9" w:rsidR="008454CC" w:rsidRDefault="008454CC" w:rsidP="008454CC">
      <w:pPr>
        <w:tabs>
          <w:tab w:val="left" w:pos="944"/>
        </w:tabs>
        <w:spacing w:before="15"/>
        <w:ind w:left="720"/>
        <w:jc w:val="both"/>
      </w:pPr>
      <w:r w:rsidRPr="008454CC">
        <w:t>The aviation industry faces a recurring challenge of fluctuating and often unpredictable flight fares, leading to traveler frustration and budgetary concerns. Passengers and travel companies require a solution to accurately forecast flight fares and streamline travel planning.</w:t>
      </w:r>
    </w:p>
    <w:p w14:paraId="3BE775C0" w14:textId="77777777" w:rsidR="008454CC" w:rsidRDefault="008454CC" w:rsidP="008454CC">
      <w:pPr>
        <w:tabs>
          <w:tab w:val="left" w:pos="944"/>
        </w:tabs>
        <w:spacing w:before="15"/>
        <w:ind w:left="720"/>
        <w:jc w:val="both"/>
      </w:pPr>
    </w:p>
    <w:p w14:paraId="29347DC2" w14:textId="3160042F" w:rsidR="008454CC" w:rsidRDefault="008454CC" w:rsidP="008454CC">
      <w:pPr>
        <w:pStyle w:val="ListParagraph"/>
        <w:numPr>
          <w:ilvl w:val="1"/>
          <w:numId w:val="12"/>
        </w:numPr>
        <w:tabs>
          <w:tab w:val="left" w:pos="944"/>
        </w:tabs>
        <w:spacing w:before="15"/>
        <w:jc w:val="both"/>
        <w:rPr>
          <w:b/>
          <w:sz w:val="27"/>
          <w:szCs w:val="27"/>
        </w:rPr>
      </w:pPr>
      <w:r w:rsidRPr="008454CC">
        <w:rPr>
          <w:b/>
          <w:sz w:val="27"/>
          <w:szCs w:val="27"/>
        </w:rPr>
        <w:t>Proposed Solution:</w:t>
      </w:r>
    </w:p>
    <w:p w14:paraId="4B8D4CED" w14:textId="77777777" w:rsidR="008454CC" w:rsidRDefault="008454CC" w:rsidP="008454CC">
      <w:pPr>
        <w:pStyle w:val="ListParagraph"/>
        <w:tabs>
          <w:tab w:val="left" w:pos="944"/>
        </w:tabs>
        <w:spacing w:before="15"/>
        <w:ind w:left="1440" w:firstLine="0"/>
        <w:jc w:val="both"/>
        <w:rPr>
          <w:b/>
          <w:sz w:val="27"/>
          <w:szCs w:val="27"/>
        </w:rPr>
      </w:pPr>
    </w:p>
    <w:p w14:paraId="00C9F9E0" w14:textId="32E05CD3" w:rsidR="008454CC" w:rsidRDefault="008454CC" w:rsidP="008454CC">
      <w:pPr>
        <w:tabs>
          <w:tab w:val="left" w:pos="944"/>
        </w:tabs>
        <w:spacing w:before="15"/>
        <w:ind w:left="720"/>
        <w:jc w:val="both"/>
      </w:pPr>
      <w:r>
        <w:t>My</w:t>
      </w:r>
      <w:r w:rsidRPr="008454CC">
        <w:t xml:space="preserve"> Flight Fare Prediction Project leverages machine learning and data science techniques to tackle this problem. By collecting and preprocessing historical flight data, we train a predictive model that estimates future fares accurately. Utilizing MLflow for model monitoring and DVC for data versioning, we ensure the reliability of our predictions. This solution empowers travelers to make well-informed decisions and businesses to optimize their offerings. Future enhancements will further refine and expand the model's capabilities, providing an even more robust tool for addressing this long-standing issue in the travel industry.</w:t>
      </w:r>
    </w:p>
    <w:p w14:paraId="6455CB17" w14:textId="1D999617" w:rsidR="008454CC" w:rsidRDefault="008454CC" w:rsidP="008454CC">
      <w:pPr>
        <w:tabs>
          <w:tab w:val="left" w:pos="944"/>
        </w:tabs>
        <w:spacing w:before="15"/>
        <w:ind w:left="720"/>
        <w:jc w:val="both"/>
      </w:pPr>
    </w:p>
    <w:p w14:paraId="281FA27C" w14:textId="054C2C5C" w:rsidR="008454CC" w:rsidRPr="008454CC" w:rsidRDefault="008454CC" w:rsidP="008454CC">
      <w:pPr>
        <w:pStyle w:val="ListParagraph"/>
        <w:numPr>
          <w:ilvl w:val="1"/>
          <w:numId w:val="12"/>
        </w:numPr>
        <w:tabs>
          <w:tab w:val="left" w:pos="944"/>
        </w:tabs>
        <w:spacing w:before="15"/>
        <w:jc w:val="both"/>
        <w:rPr>
          <w:b/>
          <w:sz w:val="27"/>
          <w:szCs w:val="27"/>
        </w:rPr>
      </w:pPr>
      <w:r w:rsidRPr="008454CC">
        <w:rPr>
          <w:b/>
          <w:sz w:val="27"/>
          <w:szCs w:val="27"/>
        </w:rPr>
        <w:t>Further Improvements:</w:t>
      </w:r>
    </w:p>
    <w:p w14:paraId="342DCD0E" w14:textId="3AEC7103" w:rsidR="008454CC" w:rsidRDefault="008454CC" w:rsidP="008454CC">
      <w:pPr>
        <w:tabs>
          <w:tab w:val="left" w:pos="944"/>
        </w:tabs>
        <w:spacing w:before="15"/>
        <w:ind w:left="720"/>
        <w:jc w:val="both"/>
        <w:rPr>
          <w:b/>
          <w:sz w:val="27"/>
          <w:szCs w:val="27"/>
        </w:rPr>
      </w:pPr>
    </w:p>
    <w:p w14:paraId="1BB84879" w14:textId="065279B2" w:rsidR="008454CC" w:rsidRDefault="008454CC" w:rsidP="008454CC">
      <w:pPr>
        <w:tabs>
          <w:tab w:val="left" w:pos="944"/>
        </w:tabs>
        <w:spacing w:before="15"/>
        <w:ind w:left="720"/>
        <w:jc w:val="both"/>
      </w:pPr>
      <w:r w:rsidRPr="008454CC">
        <w:t>Continuing to enhance our Flight Fare Prediction Project, we can implement several improvements. These include expanding the dataset to cover more airlines and routes, integrating real-time data updates for up-to-the-minute fare predictions, and exploring the incorporation of more advanced machine learning algorithms for increased accuracy. Additionally, the development of a user-friendly mobile application or web platform would offer a more accessible and practical interface for travelers. These improvements will further elevate the project's utility and user experience, making it an even more valuable resource for both individual travelers and travel-related businesses.</w:t>
      </w:r>
    </w:p>
    <w:p w14:paraId="2513427C" w14:textId="4858D19E" w:rsidR="00441D39" w:rsidRDefault="00441D39" w:rsidP="008454CC">
      <w:pPr>
        <w:tabs>
          <w:tab w:val="left" w:pos="944"/>
        </w:tabs>
        <w:spacing w:before="15"/>
        <w:ind w:left="720"/>
        <w:jc w:val="both"/>
      </w:pPr>
    </w:p>
    <w:p w14:paraId="126E6687" w14:textId="0379089C" w:rsidR="00441D39" w:rsidRDefault="00441D39" w:rsidP="008454CC">
      <w:pPr>
        <w:tabs>
          <w:tab w:val="left" w:pos="944"/>
        </w:tabs>
        <w:spacing w:before="15"/>
        <w:ind w:left="720"/>
        <w:jc w:val="both"/>
      </w:pPr>
    </w:p>
    <w:p w14:paraId="554C0104" w14:textId="7AF923F6" w:rsidR="00441D39" w:rsidRDefault="00441D39" w:rsidP="008454CC">
      <w:pPr>
        <w:tabs>
          <w:tab w:val="left" w:pos="944"/>
        </w:tabs>
        <w:spacing w:before="15"/>
        <w:ind w:left="720"/>
        <w:jc w:val="both"/>
      </w:pPr>
    </w:p>
    <w:p w14:paraId="42E588CE" w14:textId="630CA997" w:rsidR="00441D39" w:rsidRDefault="00441D39" w:rsidP="008454CC">
      <w:pPr>
        <w:tabs>
          <w:tab w:val="left" w:pos="944"/>
        </w:tabs>
        <w:spacing w:before="15"/>
        <w:ind w:left="720"/>
        <w:jc w:val="both"/>
      </w:pPr>
    </w:p>
    <w:p w14:paraId="77D2EBAE" w14:textId="77777777" w:rsidR="00441D39" w:rsidRPr="008454CC" w:rsidRDefault="00441D39" w:rsidP="008454CC">
      <w:pPr>
        <w:tabs>
          <w:tab w:val="left" w:pos="944"/>
        </w:tabs>
        <w:spacing w:before="15"/>
        <w:ind w:left="720"/>
        <w:jc w:val="both"/>
      </w:pPr>
    </w:p>
    <w:p w14:paraId="5605B96C" w14:textId="186A9CD5" w:rsidR="008454CC" w:rsidRDefault="008454CC" w:rsidP="008454CC">
      <w:pPr>
        <w:tabs>
          <w:tab w:val="left" w:pos="944"/>
        </w:tabs>
        <w:spacing w:before="15"/>
        <w:ind w:left="720"/>
        <w:jc w:val="both"/>
        <w:rPr>
          <w:b/>
          <w:sz w:val="27"/>
          <w:szCs w:val="27"/>
        </w:rPr>
      </w:pPr>
    </w:p>
    <w:p w14:paraId="4D0F4AC7" w14:textId="3ACB470B" w:rsidR="00441D39" w:rsidRDefault="00441D39" w:rsidP="00441D39">
      <w:pPr>
        <w:pStyle w:val="ListParagraph"/>
        <w:numPr>
          <w:ilvl w:val="1"/>
          <w:numId w:val="12"/>
        </w:numPr>
        <w:tabs>
          <w:tab w:val="left" w:pos="944"/>
        </w:tabs>
        <w:spacing w:before="15"/>
        <w:jc w:val="both"/>
        <w:rPr>
          <w:b/>
          <w:sz w:val="27"/>
          <w:szCs w:val="27"/>
        </w:rPr>
      </w:pPr>
      <w:r>
        <w:rPr>
          <w:b/>
          <w:sz w:val="27"/>
          <w:szCs w:val="27"/>
        </w:rPr>
        <w:lastRenderedPageBreak/>
        <w:t>Technical Req</w:t>
      </w:r>
      <w:r w:rsidRPr="00441D39">
        <w:rPr>
          <w:b/>
          <w:sz w:val="27"/>
          <w:szCs w:val="27"/>
        </w:rPr>
        <w:t>u</w:t>
      </w:r>
      <w:r>
        <w:rPr>
          <w:b/>
          <w:sz w:val="27"/>
          <w:szCs w:val="27"/>
        </w:rPr>
        <w:t>irements:</w:t>
      </w:r>
    </w:p>
    <w:p w14:paraId="7519D20D" w14:textId="4A5DF1C3" w:rsidR="00441D39" w:rsidRDefault="00441D39" w:rsidP="00441D39">
      <w:pPr>
        <w:tabs>
          <w:tab w:val="left" w:pos="944"/>
        </w:tabs>
        <w:spacing w:before="15"/>
        <w:ind w:left="720"/>
        <w:jc w:val="both"/>
        <w:rPr>
          <w:b/>
          <w:sz w:val="27"/>
          <w:szCs w:val="27"/>
        </w:rPr>
      </w:pPr>
    </w:p>
    <w:p w14:paraId="1110AB5F" w14:textId="64422453" w:rsidR="00441D39" w:rsidRDefault="00441D39" w:rsidP="00441D39">
      <w:pPr>
        <w:tabs>
          <w:tab w:val="left" w:pos="944"/>
        </w:tabs>
        <w:spacing w:before="15"/>
        <w:ind w:left="720"/>
        <w:jc w:val="both"/>
      </w:pPr>
      <w:r w:rsidRPr="00441D39">
        <w:t>The successful operation of our Flight Fare Prediction Project necessitates several technical requirements. These include robust server infrastructure to handle data processing and model training, sufficient storage capacity for historical data and model artifacts, and a reliable web hosting environment for deployment. Additionally, the use of MLflow for model monitoring requires adequate computational resources. The project also relies on a range of software libraries and tools, including Python, scikit-learn, and MLflow for machine learning, and DVC for data version control. Furthermore, integration with APIs to access real-time data updates is crucial for maintaining data accuracy. Meeting these technical requirements ensures the project's functionality and reliability, delivering accurate flight fare predictions to users and businesses alike.</w:t>
      </w:r>
    </w:p>
    <w:p w14:paraId="587880FB" w14:textId="67563D70" w:rsidR="00441D39" w:rsidRDefault="00441D39" w:rsidP="00441D39">
      <w:pPr>
        <w:tabs>
          <w:tab w:val="left" w:pos="944"/>
        </w:tabs>
        <w:spacing w:before="15"/>
        <w:ind w:left="720"/>
        <w:jc w:val="both"/>
      </w:pPr>
    </w:p>
    <w:p w14:paraId="727FF0D7" w14:textId="5F4FF8EA" w:rsidR="00441D39" w:rsidRDefault="00CB6A04" w:rsidP="00441D39">
      <w:pPr>
        <w:tabs>
          <w:tab w:val="left" w:pos="944"/>
        </w:tabs>
        <w:spacing w:before="15"/>
        <w:ind w:left="720"/>
        <w:jc w:val="both"/>
      </w:pPr>
      <w:r>
        <w:tab/>
      </w:r>
    </w:p>
    <w:p w14:paraId="6F9DD92C" w14:textId="279B434A" w:rsidR="00CB6A04" w:rsidRPr="00CB6A04" w:rsidRDefault="00CB6A04" w:rsidP="00CB6A04">
      <w:pPr>
        <w:pStyle w:val="ListParagraph"/>
        <w:numPr>
          <w:ilvl w:val="1"/>
          <w:numId w:val="12"/>
        </w:numPr>
        <w:tabs>
          <w:tab w:val="left" w:pos="944"/>
        </w:tabs>
        <w:spacing w:before="15"/>
        <w:jc w:val="both"/>
        <w:rPr>
          <w:b/>
          <w:sz w:val="27"/>
          <w:szCs w:val="27"/>
        </w:rPr>
      </w:pPr>
      <w:r w:rsidRPr="00CB6A04">
        <w:rPr>
          <w:b/>
          <w:sz w:val="27"/>
          <w:szCs w:val="27"/>
        </w:rPr>
        <w:t>Data Requirements:</w:t>
      </w:r>
    </w:p>
    <w:p w14:paraId="40F8BF7E" w14:textId="77777777" w:rsidR="00CB6A04" w:rsidRDefault="00CB6A04" w:rsidP="00CB6A04">
      <w:pPr>
        <w:tabs>
          <w:tab w:val="left" w:pos="944"/>
        </w:tabs>
        <w:spacing w:before="15"/>
        <w:ind w:left="720"/>
        <w:jc w:val="both"/>
        <w:rPr>
          <w:i/>
        </w:rPr>
      </w:pPr>
    </w:p>
    <w:p w14:paraId="1A0D070C" w14:textId="55A4F8A2" w:rsidR="00CB6A04" w:rsidRDefault="00CB6A04" w:rsidP="00CB6A04">
      <w:pPr>
        <w:tabs>
          <w:tab w:val="left" w:pos="944"/>
        </w:tabs>
        <w:spacing w:before="15"/>
        <w:ind w:left="720"/>
        <w:jc w:val="both"/>
      </w:pPr>
      <w:r w:rsidRPr="00CB6A04">
        <w:t>To ensure the accuracy and reliability of the Flight Fare Prediction Project, specific data requirements are essential. These encompass access to comprehensive historical flight data, including fare details, routes, airlines, and seasonal variations. Real-time flight data feeds are crucial for continuous model updates. Data preprocessing capabilities, including data cleaning, normalization, and feature engineering, are required for optimal model performance. Moreover, integration with DVC for data versioning and management is necessary to maintain data integrity. Adherence to data privacy regulations and security measures is essential to safeguard user information. Meeting these data requirements ensures the project can generate precise and dependable flight fare predictions for travelers and industry stakeholders.</w:t>
      </w:r>
    </w:p>
    <w:p w14:paraId="34E33F23" w14:textId="7D664973" w:rsidR="00CB6A04" w:rsidRDefault="00CB6A04" w:rsidP="00CB6A04">
      <w:pPr>
        <w:tabs>
          <w:tab w:val="left" w:pos="944"/>
        </w:tabs>
        <w:spacing w:before="15"/>
        <w:ind w:left="720"/>
        <w:jc w:val="both"/>
      </w:pPr>
    </w:p>
    <w:p w14:paraId="33227818" w14:textId="3C21428B" w:rsidR="00F87BFF" w:rsidRDefault="00CB6A04" w:rsidP="00F87BFF">
      <w:pPr>
        <w:pStyle w:val="ListParagraph"/>
        <w:numPr>
          <w:ilvl w:val="1"/>
          <w:numId w:val="12"/>
        </w:numPr>
        <w:tabs>
          <w:tab w:val="left" w:pos="944"/>
        </w:tabs>
        <w:spacing w:before="15"/>
        <w:jc w:val="both"/>
        <w:rPr>
          <w:b/>
          <w:sz w:val="27"/>
          <w:szCs w:val="27"/>
        </w:rPr>
      </w:pPr>
      <w:r w:rsidRPr="00CB6A04">
        <w:rPr>
          <w:b/>
          <w:sz w:val="27"/>
          <w:szCs w:val="27"/>
        </w:rPr>
        <w:t xml:space="preserve">Tools used: </w:t>
      </w:r>
    </w:p>
    <w:p w14:paraId="6302A5F0" w14:textId="24ACF643" w:rsidR="00F87BFF" w:rsidRDefault="00F87BFF" w:rsidP="00F87BFF">
      <w:pPr>
        <w:tabs>
          <w:tab w:val="left" w:pos="944"/>
        </w:tabs>
        <w:spacing w:before="15"/>
        <w:ind w:left="720"/>
        <w:jc w:val="both"/>
        <w:rPr>
          <w:b/>
          <w:sz w:val="27"/>
          <w:szCs w:val="27"/>
        </w:rPr>
      </w:pPr>
    </w:p>
    <w:p w14:paraId="711C7DC3" w14:textId="5357A13D" w:rsidR="00F87BFF" w:rsidRDefault="00F87BFF" w:rsidP="00F87BFF">
      <w:pPr>
        <w:tabs>
          <w:tab w:val="left" w:pos="944"/>
        </w:tabs>
        <w:spacing w:before="15"/>
        <w:ind w:left="720"/>
        <w:jc w:val="both"/>
        <w:rPr>
          <w:b/>
          <w:sz w:val="27"/>
          <w:szCs w:val="27"/>
        </w:rPr>
      </w:pPr>
      <w:r>
        <w:rPr>
          <w:b/>
          <w:sz w:val="27"/>
          <w:szCs w:val="27"/>
        </w:rPr>
        <w:t xml:space="preserve">     </w:t>
      </w:r>
      <w:r>
        <w:rPr>
          <w:b/>
          <w:noProof/>
          <w:sz w:val="27"/>
          <w:szCs w:val="27"/>
          <w:lang w:val="en-IN" w:eastAsia="en-IN"/>
        </w:rPr>
        <w:drawing>
          <wp:inline distT="0" distB="0" distL="0" distR="0" wp14:anchorId="7A40F8EE" wp14:editId="460D4814">
            <wp:extent cx="769620" cy="7696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numpy.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69620" cy="769620"/>
                    </a:xfrm>
                    <a:prstGeom prst="rect">
                      <a:avLst/>
                    </a:prstGeom>
                  </pic:spPr>
                </pic:pic>
              </a:graphicData>
            </a:graphic>
          </wp:inline>
        </w:drawing>
      </w:r>
      <w:r>
        <w:rPr>
          <w:b/>
          <w:noProof/>
          <w:sz w:val="27"/>
          <w:szCs w:val="27"/>
          <w:lang w:val="en-IN" w:eastAsia="en-IN"/>
        </w:rPr>
        <w:drawing>
          <wp:inline distT="0" distB="0" distL="0" distR="0" wp14:anchorId="04572D28" wp14:editId="57BB1A8F">
            <wp:extent cx="1960245" cy="79409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andas.png"/>
                    <pic:cNvPicPr/>
                  </pic:nvPicPr>
                  <pic:blipFill>
                    <a:blip r:embed="rId13">
                      <a:extLst>
                        <a:ext uri="{28A0092B-C50C-407E-A947-70E740481C1C}">
                          <a14:useLocalDpi xmlns:a14="http://schemas.microsoft.com/office/drawing/2010/main" val="0"/>
                        </a:ext>
                      </a:extLst>
                    </a:blip>
                    <a:stretch>
                      <a:fillRect/>
                    </a:stretch>
                  </pic:blipFill>
                  <pic:spPr>
                    <a:xfrm>
                      <a:off x="0" y="0"/>
                      <a:ext cx="2013702" cy="815749"/>
                    </a:xfrm>
                    <a:prstGeom prst="rect">
                      <a:avLst/>
                    </a:prstGeom>
                  </pic:spPr>
                </pic:pic>
              </a:graphicData>
            </a:graphic>
          </wp:inline>
        </w:drawing>
      </w:r>
      <w:r>
        <w:rPr>
          <w:b/>
          <w:sz w:val="27"/>
          <w:szCs w:val="27"/>
        </w:rPr>
        <w:t xml:space="preserve">   </w:t>
      </w:r>
      <w:r>
        <w:rPr>
          <w:b/>
          <w:noProof/>
          <w:sz w:val="27"/>
          <w:szCs w:val="27"/>
          <w:lang w:val="en-IN" w:eastAsia="en-IN"/>
        </w:rPr>
        <w:drawing>
          <wp:inline distT="0" distB="0" distL="0" distR="0" wp14:anchorId="09CDF59C" wp14:editId="04E5BEE1">
            <wp:extent cx="1698625" cy="80761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eaborn.png"/>
                    <pic:cNvPicPr/>
                  </pic:nvPicPr>
                  <pic:blipFill>
                    <a:blip r:embed="rId14">
                      <a:extLst>
                        <a:ext uri="{28A0092B-C50C-407E-A947-70E740481C1C}">
                          <a14:useLocalDpi xmlns:a14="http://schemas.microsoft.com/office/drawing/2010/main" val="0"/>
                        </a:ext>
                      </a:extLst>
                    </a:blip>
                    <a:stretch>
                      <a:fillRect/>
                    </a:stretch>
                  </pic:blipFill>
                  <pic:spPr>
                    <a:xfrm>
                      <a:off x="0" y="0"/>
                      <a:ext cx="1731173" cy="823090"/>
                    </a:xfrm>
                    <a:prstGeom prst="rect">
                      <a:avLst/>
                    </a:prstGeom>
                  </pic:spPr>
                </pic:pic>
              </a:graphicData>
            </a:graphic>
          </wp:inline>
        </w:drawing>
      </w:r>
    </w:p>
    <w:p w14:paraId="58740EE7" w14:textId="77777777" w:rsidR="00F87BFF" w:rsidRDefault="00F87BFF" w:rsidP="00F87BFF">
      <w:pPr>
        <w:tabs>
          <w:tab w:val="left" w:pos="944"/>
        </w:tabs>
        <w:spacing w:before="15"/>
        <w:ind w:left="720"/>
        <w:jc w:val="both"/>
        <w:rPr>
          <w:b/>
          <w:sz w:val="27"/>
          <w:szCs w:val="27"/>
        </w:rPr>
      </w:pPr>
    </w:p>
    <w:p w14:paraId="1A701BE5" w14:textId="7A3246CB" w:rsidR="00F87BFF" w:rsidRDefault="00F87BFF" w:rsidP="00F87BFF">
      <w:pPr>
        <w:tabs>
          <w:tab w:val="left" w:pos="944"/>
        </w:tabs>
        <w:spacing w:before="15"/>
        <w:ind w:left="720"/>
        <w:jc w:val="both"/>
        <w:rPr>
          <w:b/>
          <w:sz w:val="27"/>
          <w:szCs w:val="27"/>
        </w:rPr>
      </w:pPr>
      <w:r>
        <w:rPr>
          <w:b/>
          <w:noProof/>
          <w:sz w:val="27"/>
          <w:szCs w:val="27"/>
          <w:lang w:val="en-IN" w:eastAsia="en-IN"/>
        </w:rPr>
        <w:drawing>
          <wp:inline distT="0" distB="0" distL="0" distR="0" wp14:anchorId="4BADA65A" wp14:editId="75A22CE7">
            <wp:extent cx="1525905" cy="830241"/>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matplotlib.jpeg"/>
                    <pic:cNvPicPr/>
                  </pic:nvPicPr>
                  <pic:blipFill>
                    <a:blip r:embed="rId15">
                      <a:extLst>
                        <a:ext uri="{28A0092B-C50C-407E-A947-70E740481C1C}">
                          <a14:useLocalDpi xmlns:a14="http://schemas.microsoft.com/office/drawing/2010/main" val="0"/>
                        </a:ext>
                      </a:extLst>
                    </a:blip>
                    <a:stretch>
                      <a:fillRect/>
                    </a:stretch>
                  </pic:blipFill>
                  <pic:spPr>
                    <a:xfrm>
                      <a:off x="0" y="0"/>
                      <a:ext cx="1549168" cy="842899"/>
                    </a:xfrm>
                    <a:prstGeom prst="rect">
                      <a:avLst/>
                    </a:prstGeom>
                  </pic:spPr>
                </pic:pic>
              </a:graphicData>
            </a:graphic>
          </wp:inline>
        </w:drawing>
      </w:r>
      <w:r>
        <w:rPr>
          <w:b/>
          <w:sz w:val="27"/>
          <w:szCs w:val="27"/>
        </w:rPr>
        <w:t xml:space="preserve"> </w:t>
      </w:r>
      <w:r>
        <w:rPr>
          <w:b/>
          <w:noProof/>
          <w:sz w:val="27"/>
          <w:szCs w:val="27"/>
          <w:lang w:val="en-IN" w:eastAsia="en-IN"/>
        </w:rPr>
        <w:drawing>
          <wp:inline distT="0" distB="0" distL="0" distR="0" wp14:anchorId="42AB0F8C" wp14:editId="6BC9FB5D">
            <wp:extent cx="1586276" cy="85534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klearn.png"/>
                    <pic:cNvPicPr/>
                  </pic:nvPicPr>
                  <pic:blipFill>
                    <a:blip r:embed="rId16">
                      <a:extLst>
                        <a:ext uri="{28A0092B-C50C-407E-A947-70E740481C1C}">
                          <a14:useLocalDpi xmlns:a14="http://schemas.microsoft.com/office/drawing/2010/main" val="0"/>
                        </a:ext>
                      </a:extLst>
                    </a:blip>
                    <a:stretch>
                      <a:fillRect/>
                    </a:stretch>
                  </pic:blipFill>
                  <pic:spPr>
                    <a:xfrm>
                      <a:off x="0" y="0"/>
                      <a:ext cx="1604723" cy="865292"/>
                    </a:xfrm>
                    <a:prstGeom prst="rect">
                      <a:avLst/>
                    </a:prstGeom>
                  </pic:spPr>
                </pic:pic>
              </a:graphicData>
            </a:graphic>
          </wp:inline>
        </w:drawing>
      </w:r>
      <w:r>
        <w:rPr>
          <w:b/>
          <w:sz w:val="27"/>
          <w:szCs w:val="27"/>
        </w:rPr>
        <w:t xml:space="preserve">  </w:t>
      </w:r>
      <w:r>
        <w:rPr>
          <w:b/>
          <w:noProof/>
          <w:sz w:val="27"/>
          <w:szCs w:val="27"/>
          <w:lang w:val="en-IN" w:eastAsia="en-IN"/>
        </w:rPr>
        <w:drawing>
          <wp:inline distT="0" distB="0" distL="0" distR="0" wp14:anchorId="41377DCB" wp14:editId="3D85FFCC">
            <wp:extent cx="1638300" cy="861429"/>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flask.png"/>
                    <pic:cNvPicPr/>
                  </pic:nvPicPr>
                  <pic:blipFill>
                    <a:blip r:embed="rId17">
                      <a:extLst>
                        <a:ext uri="{28A0092B-C50C-407E-A947-70E740481C1C}">
                          <a14:useLocalDpi xmlns:a14="http://schemas.microsoft.com/office/drawing/2010/main" val="0"/>
                        </a:ext>
                      </a:extLst>
                    </a:blip>
                    <a:stretch>
                      <a:fillRect/>
                    </a:stretch>
                  </pic:blipFill>
                  <pic:spPr>
                    <a:xfrm>
                      <a:off x="0" y="0"/>
                      <a:ext cx="1688772" cy="887967"/>
                    </a:xfrm>
                    <a:prstGeom prst="rect">
                      <a:avLst/>
                    </a:prstGeom>
                  </pic:spPr>
                </pic:pic>
              </a:graphicData>
            </a:graphic>
          </wp:inline>
        </w:drawing>
      </w:r>
    </w:p>
    <w:p w14:paraId="75D2C3FE" w14:textId="543345B0" w:rsidR="00F87BFF" w:rsidRDefault="00F87BFF" w:rsidP="00F87BFF">
      <w:pPr>
        <w:tabs>
          <w:tab w:val="left" w:pos="944"/>
        </w:tabs>
        <w:spacing w:before="15"/>
        <w:ind w:left="720"/>
        <w:jc w:val="both"/>
        <w:rPr>
          <w:b/>
          <w:sz w:val="27"/>
          <w:szCs w:val="27"/>
        </w:rPr>
      </w:pPr>
    </w:p>
    <w:p w14:paraId="4E0550EC" w14:textId="58CE8340" w:rsidR="00F87BFF" w:rsidRDefault="00F87BFF" w:rsidP="00F87BFF">
      <w:pPr>
        <w:tabs>
          <w:tab w:val="left" w:pos="944"/>
        </w:tabs>
        <w:spacing w:before="15"/>
        <w:ind w:left="720"/>
        <w:jc w:val="both"/>
        <w:rPr>
          <w:b/>
          <w:sz w:val="27"/>
          <w:szCs w:val="27"/>
        </w:rPr>
      </w:pPr>
      <w:r>
        <w:rPr>
          <w:b/>
          <w:sz w:val="27"/>
          <w:szCs w:val="27"/>
        </w:rPr>
        <w:tab/>
      </w:r>
      <w:r w:rsidR="00791B3D">
        <w:rPr>
          <w:b/>
          <w:noProof/>
          <w:sz w:val="27"/>
          <w:szCs w:val="27"/>
          <w:lang w:val="en-IN" w:eastAsia="en-IN"/>
        </w:rPr>
        <w:drawing>
          <wp:inline distT="0" distB="0" distL="0" distR="0" wp14:anchorId="45419740" wp14:editId="54682350">
            <wp:extent cx="1047750" cy="58674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it.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048924" cy="587397"/>
                    </a:xfrm>
                    <a:prstGeom prst="rect">
                      <a:avLst/>
                    </a:prstGeom>
                  </pic:spPr>
                </pic:pic>
              </a:graphicData>
            </a:graphic>
          </wp:inline>
        </w:drawing>
      </w:r>
      <w:r w:rsidR="00791B3D">
        <w:rPr>
          <w:b/>
          <w:sz w:val="27"/>
          <w:szCs w:val="27"/>
        </w:rPr>
        <w:t xml:space="preserve">   </w:t>
      </w:r>
      <w:r w:rsidR="00791B3D">
        <w:rPr>
          <w:b/>
          <w:noProof/>
          <w:sz w:val="27"/>
          <w:szCs w:val="27"/>
          <w:lang w:val="en-IN" w:eastAsia="en-IN"/>
        </w:rPr>
        <w:drawing>
          <wp:inline distT="0" distB="0" distL="0" distR="0" wp14:anchorId="70E79E71" wp14:editId="4B9DF979">
            <wp:extent cx="899160" cy="673502"/>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vscode.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907457" cy="679717"/>
                    </a:xfrm>
                    <a:prstGeom prst="rect">
                      <a:avLst/>
                    </a:prstGeom>
                  </pic:spPr>
                </pic:pic>
              </a:graphicData>
            </a:graphic>
          </wp:inline>
        </w:drawing>
      </w:r>
      <w:r w:rsidR="00791B3D">
        <w:rPr>
          <w:b/>
          <w:noProof/>
          <w:sz w:val="27"/>
          <w:szCs w:val="27"/>
          <w:lang w:val="en-IN" w:eastAsia="en-IN"/>
        </w:rPr>
        <w:drawing>
          <wp:inline distT="0" distB="0" distL="0" distR="0" wp14:anchorId="403D8A31" wp14:editId="243E8025">
            <wp:extent cx="1374140" cy="609499"/>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dvc.jpeg"/>
                    <pic:cNvPicPr/>
                  </pic:nvPicPr>
                  <pic:blipFill>
                    <a:blip r:embed="rId20">
                      <a:extLst>
                        <a:ext uri="{28A0092B-C50C-407E-A947-70E740481C1C}">
                          <a14:useLocalDpi xmlns:a14="http://schemas.microsoft.com/office/drawing/2010/main" val="0"/>
                        </a:ext>
                      </a:extLst>
                    </a:blip>
                    <a:stretch>
                      <a:fillRect/>
                    </a:stretch>
                  </pic:blipFill>
                  <pic:spPr>
                    <a:xfrm>
                      <a:off x="0" y="0"/>
                      <a:ext cx="1394074" cy="618341"/>
                    </a:xfrm>
                    <a:prstGeom prst="rect">
                      <a:avLst/>
                    </a:prstGeom>
                  </pic:spPr>
                </pic:pic>
              </a:graphicData>
            </a:graphic>
          </wp:inline>
        </w:drawing>
      </w:r>
      <w:r w:rsidR="00791B3D">
        <w:rPr>
          <w:b/>
          <w:sz w:val="27"/>
          <w:szCs w:val="27"/>
        </w:rPr>
        <w:t xml:space="preserve">  </w:t>
      </w:r>
      <w:r w:rsidR="00791B3D">
        <w:rPr>
          <w:b/>
          <w:noProof/>
          <w:sz w:val="27"/>
          <w:szCs w:val="27"/>
          <w:lang w:val="en-IN" w:eastAsia="en-IN"/>
        </w:rPr>
        <w:drawing>
          <wp:inline distT="0" distB="0" distL="0" distR="0" wp14:anchorId="45817F24" wp14:editId="03237130">
            <wp:extent cx="1433830" cy="594189"/>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mlflow.png"/>
                    <pic:cNvPicPr/>
                  </pic:nvPicPr>
                  <pic:blipFill>
                    <a:blip r:embed="rId21">
                      <a:extLst>
                        <a:ext uri="{28A0092B-C50C-407E-A947-70E740481C1C}">
                          <a14:useLocalDpi xmlns:a14="http://schemas.microsoft.com/office/drawing/2010/main" val="0"/>
                        </a:ext>
                      </a:extLst>
                    </a:blip>
                    <a:stretch>
                      <a:fillRect/>
                    </a:stretch>
                  </pic:blipFill>
                  <pic:spPr>
                    <a:xfrm>
                      <a:off x="0" y="0"/>
                      <a:ext cx="1476486" cy="611866"/>
                    </a:xfrm>
                    <a:prstGeom prst="rect">
                      <a:avLst/>
                    </a:prstGeom>
                  </pic:spPr>
                </pic:pic>
              </a:graphicData>
            </a:graphic>
          </wp:inline>
        </w:drawing>
      </w:r>
    </w:p>
    <w:p w14:paraId="275E8784" w14:textId="56282FEA" w:rsidR="00F87BFF" w:rsidRDefault="00F87BFF" w:rsidP="00F87BFF">
      <w:pPr>
        <w:tabs>
          <w:tab w:val="left" w:pos="944"/>
        </w:tabs>
        <w:spacing w:before="15"/>
        <w:ind w:left="720"/>
        <w:jc w:val="both"/>
        <w:rPr>
          <w:b/>
          <w:sz w:val="27"/>
          <w:szCs w:val="27"/>
        </w:rPr>
      </w:pPr>
    </w:p>
    <w:p w14:paraId="5EC316DF" w14:textId="6D632A78" w:rsidR="00811118" w:rsidRDefault="00811118" w:rsidP="00F87BFF">
      <w:pPr>
        <w:tabs>
          <w:tab w:val="left" w:pos="944"/>
        </w:tabs>
        <w:spacing w:before="15"/>
        <w:ind w:left="720"/>
        <w:jc w:val="both"/>
        <w:rPr>
          <w:b/>
          <w:sz w:val="27"/>
          <w:szCs w:val="27"/>
        </w:rPr>
      </w:pPr>
    </w:p>
    <w:p w14:paraId="10613D33" w14:textId="08E43D01" w:rsidR="00811118" w:rsidRDefault="00811118" w:rsidP="00F87BFF">
      <w:pPr>
        <w:tabs>
          <w:tab w:val="left" w:pos="944"/>
        </w:tabs>
        <w:spacing w:before="15"/>
        <w:ind w:left="720"/>
        <w:jc w:val="both"/>
        <w:rPr>
          <w:b/>
          <w:sz w:val="27"/>
          <w:szCs w:val="27"/>
        </w:rPr>
      </w:pPr>
    </w:p>
    <w:p w14:paraId="37050982" w14:textId="2BC4BCB9" w:rsidR="00811118" w:rsidRDefault="00811118" w:rsidP="00F87BFF">
      <w:pPr>
        <w:tabs>
          <w:tab w:val="left" w:pos="944"/>
        </w:tabs>
        <w:spacing w:before="15"/>
        <w:ind w:left="720"/>
        <w:jc w:val="both"/>
        <w:rPr>
          <w:b/>
          <w:sz w:val="27"/>
          <w:szCs w:val="27"/>
        </w:rPr>
      </w:pPr>
    </w:p>
    <w:p w14:paraId="3588CCFD" w14:textId="1EA8BF79" w:rsidR="00811118" w:rsidRDefault="00811118" w:rsidP="00F87BFF">
      <w:pPr>
        <w:tabs>
          <w:tab w:val="left" w:pos="944"/>
        </w:tabs>
        <w:spacing w:before="15"/>
        <w:ind w:left="720"/>
        <w:jc w:val="both"/>
        <w:rPr>
          <w:b/>
          <w:sz w:val="27"/>
          <w:szCs w:val="27"/>
        </w:rPr>
      </w:pPr>
    </w:p>
    <w:p w14:paraId="779F8D86" w14:textId="4F2973DC" w:rsidR="00811118" w:rsidRDefault="00811118" w:rsidP="00811118">
      <w:pPr>
        <w:pStyle w:val="ListParagraph"/>
        <w:numPr>
          <w:ilvl w:val="2"/>
          <w:numId w:val="12"/>
        </w:numPr>
        <w:tabs>
          <w:tab w:val="left" w:pos="944"/>
        </w:tabs>
        <w:spacing w:before="15"/>
        <w:jc w:val="both"/>
        <w:rPr>
          <w:b/>
          <w:sz w:val="24"/>
          <w:szCs w:val="24"/>
        </w:rPr>
      </w:pPr>
      <w:r w:rsidRPr="00811118">
        <w:rPr>
          <w:b/>
          <w:sz w:val="24"/>
          <w:szCs w:val="24"/>
        </w:rPr>
        <w:lastRenderedPageBreak/>
        <w:t>Hardware Requirements</w:t>
      </w:r>
      <w:r>
        <w:rPr>
          <w:b/>
          <w:sz w:val="24"/>
          <w:szCs w:val="24"/>
        </w:rPr>
        <w:t>:</w:t>
      </w:r>
    </w:p>
    <w:p w14:paraId="044E9F5C" w14:textId="77777777" w:rsidR="00811118" w:rsidRDefault="00811118" w:rsidP="00811118">
      <w:pPr>
        <w:pStyle w:val="ListParagraph"/>
        <w:tabs>
          <w:tab w:val="left" w:pos="944"/>
        </w:tabs>
        <w:spacing w:before="15"/>
        <w:ind w:left="2520" w:firstLine="0"/>
        <w:jc w:val="both"/>
        <w:rPr>
          <w:b/>
          <w:sz w:val="24"/>
          <w:szCs w:val="24"/>
        </w:rPr>
      </w:pPr>
    </w:p>
    <w:p w14:paraId="7E12F496" w14:textId="3C213C2D" w:rsidR="00811118" w:rsidRPr="00B777C0" w:rsidRDefault="00811118" w:rsidP="00811118">
      <w:pPr>
        <w:pStyle w:val="ListParagraph"/>
        <w:numPr>
          <w:ilvl w:val="0"/>
          <w:numId w:val="13"/>
        </w:numPr>
        <w:tabs>
          <w:tab w:val="left" w:pos="944"/>
        </w:tabs>
        <w:spacing w:before="15"/>
        <w:jc w:val="both"/>
      </w:pPr>
      <w:r w:rsidRPr="00B777C0">
        <w:t>Windows 7 or above</w:t>
      </w:r>
    </w:p>
    <w:p w14:paraId="620E5C8B" w14:textId="48A72649" w:rsidR="00811118" w:rsidRPr="00B777C0" w:rsidRDefault="00811118" w:rsidP="00811118">
      <w:pPr>
        <w:pStyle w:val="ListParagraph"/>
        <w:numPr>
          <w:ilvl w:val="0"/>
          <w:numId w:val="13"/>
        </w:numPr>
        <w:tabs>
          <w:tab w:val="left" w:pos="944"/>
        </w:tabs>
        <w:spacing w:before="15"/>
        <w:jc w:val="both"/>
      </w:pPr>
      <w:r w:rsidRPr="00B777C0">
        <w:t>Internet Connection</w:t>
      </w:r>
    </w:p>
    <w:p w14:paraId="4F748746" w14:textId="0E539E61" w:rsidR="00EB42D3" w:rsidRDefault="00B777C0" w:rsidP="00B777C0">
      <w:pPr>
        <w:tabs>
          <w:tab w:val="left" w:pos="944"/>
        </w:tabs>
        <w:spacing w:before="15"/>
        <w:jc w:val="both"/>
        <w:rPr>
          <w:b/>
          <w:sz w:val="24"/>
          <w:szCs w:val="24"/>
        </w:rPr>
      </w:pPr>
      <w:r>
        <w:rPr>
          <w:b/>
          <w:sz w:val="24"/>
          <w:szCs w:val="24"/>
        </w:rPr>
        <w:tab/>
      </w:r>
      <w:r>
        <w:rPr>
          <w:b/>
          <w:sz w:val="24"/>
          <w:szCs w:val="24"/>
        </w:rPr>
        <w:tab/>
      </w:r>
    </w:p>
    <w:p w14:paraId="44E1FF9D" w14:textId="77777777" w:rsidR="00EB42D3" w:rsidRPr="00EB42D3" w:rsidRDefault="00EB42D3" w:rsidP="00EB42D3">
      <w:pPr>
        <w:rPr>
          <w:sz w:val="24"/>
          <w:szCs w:val="24"/>
        </w:rPr>
      </w:pPr>
    </w:p>
    <w:p w14:paraId="0C6804EA" w14:textId="77777777" w:rsidR="00EB42D3" w:rsidRPr="00EB42D3" w:rsidRDefault="00EB42D3" w:rsidP="00EB42D3">
      <w:pPr>
        <w:rPr>
          <w:sz w:val="24"/>
          <w:szCs w:val="24"/>
        </w:rPr>
      </w:pPr>
    </w:p>
    <w:p w14:paraId="1741FDF2" w14:textId="77777777" w:rsidR="00EB42D3" w:rsidRPr="00EB42D3" w:rsidRDefault="00EB42D3" w:rsidP="00EB42D3">
      <w:pPr>
        <w:rPr>
          <w:sz w:val="24"/>
          <w:szCs w:val="24"/>
        </w:rPr>
      </w:pPr>
    </w:p>
    <w:p w14:paraId="0022173E" w14:textId="77777777" w:rsidR="00EB42D3" w:rsidRPr="00EB42D3" w:rsidRDefault="00EB42D3" w:rsidP="00EB42D3">
      <w:pPr>
        <w:rPr>
          <w:sz w:val="24"/>
          <w:szCs w:val="24"/>
        </w:rPr>
      </w:pPr>
    </w:p>
    <w:p w14:paraId="24F5E13E" w14:textId="77777777" w:rsidR="00EB42D3" w:rsidRPr="00EB42D3" w:rsidRDefault="00EB42D3" w:rsidP="00EB42D3">
      <w:pPr>
        <w:rPr>
          <w:sz w:val="24"/>
          <w:szCs w:val="24"/>
        </w:rPr>
      </w:pPr>
    </w:p>
    <w:p w14:paraId="25CE084A" w14:textId="77777777" w:rsidR="00EB42D3" w:rsidRPr="00EB42D3" w:rsidRDefault="00EB42D3" w:rsidP="00EB42D3">
      <w:pPr>
        <w:rPr>
          <w:sz w:val="24"/>
          <w:szCs w:val="24"/>
        </w:rPr>
      </w:pPr>
    </w:p>
    <w:p w14:paraId="3E477B02" w14:textId="77777777" w:rsidR="00EB42D3" w:rsidRPr="00EB42D3" w:rsidRDefault="00EB42D3" w:rsidP="00EB42D3">
      <w:pPr>
        <w:rPr>
          <w:sz w:val="24"/>
          <w:szCs w:val="24"/>
        </w:rPr>
      </w:pPr>
    </w:p>
    <w:p w14:paraId="513D0736" w14:textId="77777777" w:rsidR="00EB42D3" w:rsidRPr="00EB42D3" w:rsidRDefault="00EB42D3" w:rsidP="00EB42D3">
      <w:pPr>
        <w:rPr>
          <w:sz w:val="24"/>
          <w:szCs w:val="24"/>
        </w:rPr>
      </w:pPr>
    </w:p>
    <w:p w14:paraId="204D06E2" w14:textId="77777777" w:rsidR="00EB42D3" w:rsidRPr="00EB42D3" w:rsidRDefault="00EB42D3" w:rsidP="00EB42D3">
      <w:pPr>
        <w:rPr>
          <w:sz w:val="24"/>
          <w:szCs w:val="24"/>
        </w:rPr>
      </w:pPr>
    </w:p>
    <w:p w14:paraId="186FE2F5" w14:textId="77777777" w:rsidR="00EB42D3" w:rsidRPr="00EB42D3" w:rsidRDefault="00EB42D3" w:rsidP="00EB42D3">
      <w:pPr>
        <w:rPr>
          <w:sz w:val="24"/>
          <w:szCs w:val="24"/>
        </w:rPr>
      </w:pPr>
    </w:p>
    <w:p w14:paraId="3BE858AE" w14:textId="77777777" w:rsidR="00EB42D3" w:rsidRPr="00EB42D3" w:rsidRDefault="00EB42D3" w:rsidP="00EB42D3">
      <w:pPr>
        <w:rPr>
          <w:sz w:val="24"/>
          <w:szCs w:val="24"/>
        </w:rPr>
      </w:pPr>
    </w:p>
    <w:p w14:paraId="79C5F564" w14:textId="77777777" w:rsidR="00EB42D3" w:rsidRPr="00EB42D3" w:rsidRDefault="00EB42D3" w:rsidP="00EB42D3">
      <w:pPr>
        <w:rPr>
          <w:sz w:val="24"/>
          <w:szCs w:val="24"/>
        </w:rPr>
      </w:pPr>
    </w:p>
    <w:p w14:paraId="28F0DCEE" w14:textId="77777777" w:rsidR="00EB42D3" w:rsidRPr="00EB42D3" w:rsidRDefault="00EB42D3" w:rsidP="00EB42D3">
      <w:pPr>
        <w:rPr>
          <w:sz w:val="24"/>
          <w:szCs w:val="24"/>
        </w:rPr>
      </w:pPr>
    </w:p>
    <w:p w14:paraId="49C7F7EE" w14:textId="77777777" w:rsidR="00EB42D3" w:rsidRPr="00EB42D3" w:rsidRDefault="00EB42D3" w:rsidP="00EB42D3">
      <w:pPr>
        <w:rPr>
          <w:sz w:val="24"/>
          <w:szCs w:val="24"/>
        </w:rPr>
      </w:pPr>
    </w:p>
    <w:p w14:paraId="38EFB320" w14:textId="5A024117" w:rsidR="00EB42D3" w:rsidRDefault="00EB42D3" w:rsidP="00EB42D3">
      <w:pPr>
        <w:rPr>
          <w:sz w:val="24"/>
          <w:szCs w:val="24"/>
        </w:rPr>
      </w:pPr>
    </w:p>
    <w:p w14:paraId="2387FB08" w14:textId="4202CAAA" w:rsidR="00811118" w:rsidRDefault="00811118" w:rsidP="00EB42D3">
      <w:pPr>
        <w:ind w:firstLine="720"/>
        <w:rPr>
          <w:sz w:val="24"/>
          <w:szCs w:val="24"/>
        </w:rPr>
      </w:pPr>
    </w:p>
    <w:p w14:paraId="0025AE7C" w14:textId="50F42226" w:rsidR="00EB42D3" w:rsidRDefault="00EB42D3" w:rsidP="00EB42D3">
      <w:pPr>
        <w:ind w:firstLine="720"/>
        <w:rPr>
          <w:sz w:val="24"/>
          <w:szCs w:val="24"/>
        </w:rPr>
      </w:pPr>
    </w:p>
    <w:p w14:paraId="40CEEC63" w14:textId="77777777" w:rsidR="00EB42D3" w:rsidRDefault="00EB42D3">
      <w:pPr>
        <w:rPr>
          <w:sz w:val="24"/>
          <w:szCs w:val="24"/>
        </w:rPr>
      </w:pPr>
      <w:r>
        <w:rPr>
          <w:sz w:val="24"/>
          <w:szCs w:val="24"/>
        </w:rPr>
        <w:br w:type="page"/>
      </w:r>
    </w:p>
    <w:p w14:paraId="3FCDB060" w14:textId="777437C2" w:rsidR="00EB42D3" w:rsidRDefault="00EB42D3" w:rsidP="00EB42D3">
      <w:pPr>
        <w:pStyle w:val="ListParagraph"/>
        <w:numPr>
          <w:ilvl w:val="0"/>
          <w:numId w:val="12"/>
        </w:numPr>
        <w:rPr>
          <w:b/>
          <w:sz w:val="32"/>
          <w:szCs w:val="24"/>
        </w:rPr>
      </w:pPr>
      <w:r w:rsidRPr="00305065">
        <w:rPr>
          <w:b/>
          <w:sz w:val="32"/>
          <w:szCs w:val="24"/>
        </w:rPr>
        <w:lastRenderedPageBreak/>
        <w:t>Design Details</w:t>
      </w:r>
      <w:r w:rsidR="00305065">
        <w:rPr>
          <w:b/>
          <w:sz w:val="32"/>
          <w:szCs w:val="24"/>
        </w:rPr>
        <w:t>:</w:t>
      </w:r>
    </w:p>
    <w:p w14:paraId="408C012B" w14:textId="22A73AE8" w:rsidR="00305065" w:rsidRDefault="00305065" w:rsidP="00305065">
      <w:pPr>
        <w:pStyle w:val="ListParagraph"/>
        <w:ind w:left="552" w:firstLine="0"/>
        <w:rPr>
          <w:b/>
          <w:sz w:val="32"/>
          <w:szCs w:val="24"/>
        </w:rPr>
      </w:pPr>
    </w:p>
    <w:p w14:paraId="048BA0FD" w14:textId="41310E8F" w:rsidR="00305065" w:rsidRDefault="00305065" w:rsidP="00305065">
      <w:pPr>
        <w:pStyle w:val="ListParagraph"/>
        <w:numPr>
          <w:ilvl w:val="1"/>
          <w:numId w:val="12"/>
        </w:numPr>
        <w:rPr>
          <w:b/>
          <w:sz w:val="27"/>
          <w:szCs w:val="27"/>
        </w:rPr>
      </w:pPr>
      <w:r w:rsidRPr="00305065">
        <w:rPr>
          <w:b/>
          <w:sz w:val="27"/>
          <w:szCs w:val="27"/>
        </w:rPr>
        <w:t>Process Flow:</w:t>
      </w:r>
    </w:p>
    <w:p w14:paraId="12085433" w14:textId="77777777" w:rsidR="00305065" w:rsidRDefault="00305065" w:rsidP="00305065">
      <w:pPr>
        <w:pStyle w:val="ListParagraph"/>
        <w:ind w:left="1440" w:firstLine="0"/>
        <w:rPr>
          <w:b/>
          <w:sz w:val="27"/>
          <w:szCs w:val="27"/>
        </w:rPr>
      </w:pPr>
    </w:p>
    <w:p w14:paraId="076012C1" w14:textId="1EB27284" w:rsidR="00305065" w:rsidRDefault="00305065" w:rsidP="00305065">
      <w:pPr>
        <w:pStyle w:val="ListParagraph"/>
        <w:ind w:left="1440" w:firstLine="0"/>
        <w:rPr>
          <w:b/>
          <w:sz w:val="27"/>
          <w:szCs w:val="27"/>
        </w:rPr>
      </w:pPr>
      <w:r>
        <w:rPr>
          <w:b/>
          <w:noProof/>
          <w:sz w:val="27"/>
          <w:szCs w:val="27"/>
          <w:lang w:val="en-IN" w:eastAsia="en-IN"/>
        </w:rPr>
        <w:drawing>
          <wp:inline distT="0" distB="0" distL="0" distR="0" wp14:anchorId="6D715171" wp14:editId="1E8E3B17">
            <wp:extent cx="5372100" cy="150876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14:paraId="69B72323" w14:textId="50B7F0F4" w:rsidR="00FF340B" w:rsidRDefault="00305065" w:rsidP="00FF340B">
      <w:pPr>
        <w:pStyle w:val="ListParagraph"/>
        <w:numPr>
          <w:ilvl w:val="1"/>
          <w:numId w:val="12"/>
        </w:numPr>
        <w:rPr>
          <w:b/>
          <w:sz w:val="27"/>
          <w:szCs w:val="27"/>
        </w:rPr>
      </w:pPr>
      <w:r>
        <w:rPr>
          <w:b/>
          <w:sz w:val="27"/>
          <w:szCs w:val="27"/>
        </w:rPr>
        <w:t>Model Training and Eval</w:t>
      </w:r>
      <w:r w:rsidRPr="00305065">
        <w:rPr>
          <w:b/>
          <w:sz w:val="27"/>
          <w:szCs w:val="27"/>
        </w:rPr>
        <w:t>u</w:t>
      </w:r>
      <w:r>
        <w:rPr>
          <w:b/>
          <w:sz w:val="27"/>
          <w:szCs w:val="27"/>
        </w:rPr>
        <w:t>atio</w:t>
      </w:r>
      <w:r w:rsidR="00FF340B">
        <w:rPr>
          <w:b/>
          <w:sz w:val="27"/>
          <w:szCs w:val="27"/>
        </w:rPr>
        <w:t>n:</w:t>
      </w:r>
      <w:bookmarkStart w:id="3" w:name="_GoBack"/>
      <w:bookmarkEnd w:id="3"/>
    </w:p>
    <w:p w14:paraId="1F1E59A3" w14:textId="4E6E4B7D" w:rsidR="00FF340B" w:rsidRDefault="00FF340B" w:rsidP="00FF340B">
      <w:pPr>
        <w:pStyle w:val="ListParagraph"/>
        <w:ind w:left="1440" w:firstLine="0"/>
        <w:rPr>
          <w:b/>
          <w:sz w:val="27"/>
          <w:szCs w:val="27"/>
        </w:rPr>
      </w:pPr>
      <w:r>
        <w:rPr>
          <w:noProof/>
          <w:lang w:val="en-IN" w:eastAsia="en-IN"/>
        </w:rPr>
        <w:drawing>
          <wp:inline distT="0" distB="0" distL="0" distR="0" wp14:anchorId="01BA7EFA" wp14:editId="7910D541">
            <wp:extent cx="5979160" cy="161362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3-10-18 180641.png"/>
                    <pic:cNvPicPr/>
                  </pic:nvPicPr>
                  <pic:blipFill>
                    <a:blip r:embed="rId27">
                      <a:extLst>
                        <a:ext uri="{28A0092B-C50C-407E-A947-70E740481C1C}">
                          <a14:useLocalDpi xmlns:a14="http://schemas.microsoft.com/office/drawing/2010/main" val="0"/>
                        </a:ext>
                      </a:extLst>
                    </a:blip>
                    <a:stretch>
                      <a:fillRect/>
                    </a:stretch>
                  </pic:blipFill>
                  <pic:spPr>
                    <a:xfrm>
                      <a:off x="0" y="0"/>
                      <a:ext cx="6090421" cy="1643650"/>
                    </a:xfrm>
                    <a:prstGeom prst="rect">
                      <a:avLst/>
                    </a:prstGeom>
                  </pic:spPr>
                </pic:pic>
              </a:graphicData>
            </a:graphic>
          </wp:inline>
        </w:drawing>
      </w:r>
    </w:p>
    <w:p w14:paraId="7852E7F4" w14:textId="78A80944" w:rsidR="00FF340B" w:rsidRDefault="00FF340B" w:rsidP="00FF340B">
      <w:pPr>
        <w:rPr>
          <w:b/>
          <w:sz w:val="27"/>
          <w:szCs w:val="27"/>
        </w:rPr>
      </w:pPr>
    </w:p>
    <w:p w14:paraId="617868F1" w14:textId="65AC4799" w:rsidR="00FF340B" w:rsidRPr="00FF340B" w:rsidRDefault="00FF340B" w:rsidP="00FF340B">
      <w:pPr>
        <w:pStyle w:val="ListParagraph"/>
        <w:numPr>
          <w:ilvl w:val="1"/>
          <w:numId w:val="12"/>
        </w:numPr>
        <w:rPr>
          <w:b/>
          <w:sz w:val="27"/>
          <w:szCs w:val="27"/>
        </w:rPr>
      </w:pPr>
    </w:p>
    <w:sectPr w:rsidR="00FF340B" w:rsidRPr="00FF340B">
      <w:headerReference w:type="even" r:id="rId28"/>
      <w:headerReference w:type="default" r:id="rId29"/>
      <w:footerReference w:type="default" r:id="rId30"/>
      <w:headerReference w:type="first" r:id="rId31"/>
      <w:pgSz w:w="12240" w:h="15840"/>
      <w:pgMar w:top="1140" w:right="1180" w:bottom="760" w:left="1500" w:header="365" w:footer="566"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3052C5" w14:textId="77777777" w:rsidR="00151D5A" w:rsidRDefault="00151D5A">
      <w:r>
        <w:separator/>
      </w:r>
    </w:p>
  </w:endnote>
  <w:endnote w:type="continuationSeparator" w:id="0">
    <w:p w14:paraId="06B10801" w14:textId="77777777" w:rsidR="00151D5A" w:rsidRDefault="00151D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B096D1" w14:textId="77777777" w:rsidR="00C5677A" w:rsidRDefault="00151D5A">
    <w:pPr>
      <w:pStyle w:val="BodyText"/>
      <w:spacing w:line="14" w:lineRule="auto"/>
      <w:rPr>
        <w:sz w:val="20"/>
      </w:rPr>
    </w:pPr>
    <w:r>
      <w:pict w14:anchorId="129C9421">
        <v:shapetype id="_x0000_t202" coordsize="21600,21600" o:spt="202" path="m,l,21600r21600,l21600,xe">
          <v:stroke joinstyle="miter"/>
          <v:path gradientshapeok="t" o:connecttype="rect"/>
        </v:shapetype>
        <v:shape id="_x0000_s2056" type="#_x0000_t202" style="position:absolute;margin-left:392.15pt;margin-top:752.25pt;width:110.75pt;height:14.85pt;z-index:-16043008;mso-position-horizontal-relative:page;mso-position-vertical-relative:page" filled="f" stroked="f">
          <v:textbox style="mso-next-textbox:#_x0000_s2056" inset="0,0,0,0">
            <w:txbxContent>
              <w:p w14:paraId="5CB70D3E" w14:textId="38BEEA14" w:rsidR="00C5677A" w:rsidRDefault="00AF68EA" w:rsidP="00AF68EA">
                <w:pPr>
                  <w:spacing w:before="12"/>
                  <w:rPr>
                    <w:w w:val="95"/>
                    <w:sz w:val="23"/>
                  </w:rPr>
                </w:pPr>
                <w:r>
                  <w:rPr>
                    <w:w w:val="95"/>
                    <w:sz w:val="23"/>
                  </w:rPr>
                  <w:t>Flight Fare Prediction</w:t>
                </w:r>
              </w:p>
              <w:p w14:paraId="0F26DB68" w14:textId="77777777" w:rsidR="00AF68EA" w:rsidRDefault="00AF68EA" w:rsidP="00AF68EA">
                <w:pPr>
                  <w:spacing w:before="12"/>
                  <w:rPr>
                    <w:sz w:val="23"/>
                  </w:rPr>
                </w:pPr>
              </w:p>
            </w:txbxContent>
          </v:textbox>
          <w10:wrap anchorx="page" anchory="page"/>
        </v:shape>
      </w:pict>
    </w:r>
    <w:r>
      <w:pict w14:anchorId="1BEB717C">
        <v:shape id="_x0000_s2055" type="#_x0000_t202" style="position:absolute;margin-left:514.6pt;margin-top:752.25pt;width:12.55pt;height:14.85pt;z-index:-16042496;mso-position-horizontal-relative:page;mso-position-vertical-relative:page" filled="f" stroked="f">
          <v:textbox style="mso-next-textbox:#_x0000_s2055" inset="0,0,0,0">
            <w:txbxContent>
              <w:p w14:paraId="6322B8AA" w14:textId="7140106D" w:rsidR="00C5677A" w:rsidRDefault="00544F8B">
                <w:pPr>
                  <w:spacing w:before="12"/>
                  <w:ind w:left="60"/>
                  <w:rPr>
                    <w:sz w:val="23"/>
                  </w:rPr>
                </w:pPr>
                <w:r>
                  <w:fldChar w:fldCharType="begin"/>
                </w:r>
                <w:r>
                  <w:rPr>
                    <w:w w:val="102"/>
                    <w:sz w:val="23"/>
                  </w:rPr>
                  <w:instrText xml:space="preserve"> PAGE </w:instrText>
                </w:r>
                <w:r>
                  <w:fldChar w:fldCharType="separate"/>
                </w:r>
                <w:r w:rsidR="00FF340B">
                  <w:rPr>
                    <w:noProof/>
                    <w:w w:val="102"/>
                    <w:sz w:val="23"/>
                  </w:rPr>
                  <w:t>2</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CA3D43" w14:textId="77777777" w:rsidR="00C5677A" w:rsidRDefault="00151D5A">
    <w:pPr>
      <w:pStyle w:val="BodyText"/>
      <w:spacing w:line="14" w:lineRule="auto"/>
      <w:rPr>
        <w:sz w:val="20"/>
      </w:rPr>
    </w:pPr>
    <w:r>
      <w:pict w14:anchorId="373742EE">
        <v:shapetype id="_x0000_t202" coordsize="21600,21600" o:spt="202" path="m,l,21600r21600,l21600,xe">
          <v:stroke joinstyle="miter"/>
          <v:path gradientshapeok="t" o:connecttype="rect"/>
        </v:shapetype>
        <v:shape id="_x0000_s2050" type="#_x0000_t202" style="position:absolute;margin-left:392.2pt;margin-top:752.7pt;width:110.75pt;height:14.3pt;z-index:-16038912;mso-position-horizontal-relative:page;mso-position-vertical-relative:page" filled="f" stroked="f">
          <v:textbox inset="0,0,0,0">
            <w:txbxContent>
              <w:p w14:paraId="47F6E071" w14:textId="70276EEF" w:rsidR="00C5677A" w:rsidRDefault="003908A4">
                <w:pPr>
                  <w:pStyle w:val="BodyText"/>
                  <w:spacing w:before="13"/>
                  <w:ind w:left="20"/>
                </w:pPr>
                <w:r>
                  <w:t>Flight Price Prediction</w:t>
                </w:r>
              </w:p>
            </w:txbxContent>
          </v:textbox>
          <w10:wrap anchorx="page" anchory="page"/>
        </v:shape>
      </w:pict>
    </w:r>
    <w:r>
      <w:pict w14:anchorId="5E0F6C8A">
        <v:shape id="_x0000_s2049" type="#_x0000_t202" style="position:absolute;margin-left:512.3pt;margin-top:752.7pt;width:18.6pt;height:14.3pt;z-index:-16038400;mso-position-horizontal-relative:page;mso-position-vertical-relative:page" filled="f" stroked="f">
          <v:textbox inset="0,0,0,0">
            <w:txbxContent>
              <w:p w14:paraId="443A0C42" w14:textId="1021B489" w:rsidR="00C5677A" w:rsidRDefault="00544F8B">
                <w:pPr>
                  <w:pStyle w:val="BodyText"/>
                  <w:spacing w:before="13"/>
                  <w:ind w:left="60"/>
                </w:pPr>
                <w:r>
                  <w:fldChar w:fldCharType="begin"/>
                </w:r>
                <w:r>
                  <w:rPr>
                    <w:w w:val="105"/>
                  </w:rPr>
                  <w:instrText xml:space="preserve"> PAGE </w:instrText>
                </w:r>
                <w:r>
                  <w:fldChar w:fldCharType="separate"/>
                </w:r>
                <w:r w:rsidR="00FF340B">
                  <w:rPr>
                    <w:noProof/>
                    <w:w w:val="105"/>
                  </w:rPr>
                  <w:t>9</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8E4B01" w14:textId="77777777" w:rsidR="00151D5A" w:rsidRDefault="00151D5A">
      <w:r>
        <w:separator/>
      </w:r>
    </w:p>
  </w:footnote>
  <w:footnote w:type="continuationSeparator" w:id="0">
    <w:p w14:paraId="6A839873" w14:textId="77777777" w:rsidR="00151D5A" w:rsidRDefault="00151D5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34A4BA" w14:textId="2FFD8EC0" w:rsidR="00895CAB" w:rsidRDefault="00151D5A">
    <w:pPr>
      <w:pStyle w:val="Header"/>
    </w:pPr>
    <w:r>
      <w:rPr>
        <w:noProof/>
      </w:rPr>
      <w:pict w14:anchorId="2D5A26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9692094" o:spid="_x0000_s2065" type="#_x0000_t75" style="position:absolute;margin-left:0;margin-top:0;width:477.65pt;height:477.65pt;z-index:-16031232;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1D9F9" w14:textId="7684ED85" w:rsidR="00C5677A" w:rsidRDefault="00151D5A">
    <w:pPr>
      <w:pStyle w:val="BodyText"/>
      <w:spacing w:line="14" w:lineRule="auto"/>
      <w:rPr>
        <w:sz w:val="20"/>
      </w:rPr>
    </w:pPr>
    <w:r>
      <w:rPr>
        <w:noProof/>
      </w:rPr>
      <w:pict w14:anchorId="6498F7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9692095" o:spid="_x0000_s2066" type="#_x0000_t75" style="position:absolute;margin-left:0;margin-top:0;width:477.65pt;height:477.65pt;z-index:-16030208;mso-position-horizontal:center;mso-position-horizontal-relative:margin;mso-position-vertical:center;mso-position-vertical-relative:margin" o:allowincell="f">
          <v:imagedata r:id="rId1" o:title="512_no_bg" gain="19661f" blacklevel="22938f"/>
          <w10:wrap anchorx="margin" anchory="margin"/>
        </v:shape>
      </w:pict>
    </w:r>
    <w:r w:rsidR="00895CAB">
      <w:rPr>
        <w:noProof/>
        <w:lang w:val="en-IN" w:eastAsia="en-IN"/>
      </w:rPr>
      <w:drawing>
        <wp:anchor distT="0" distB="0" distL="114300" distR="114300" simplePos="0" relativeHeight="251660800" behindDoc="0" locked="0" layoutInCell="1" allowOverlap="1" wp14:anchorId="6A1B0C12" wp14:editId="00EAC919">
          <wp:simplePos x="0" y="0"/>
          <wp:positionH relativeFrom="column">
            <wp:posOffset>5844540</wp:posOffset>
          </wp:positionH>
          <wp:positionV relativeFrom="paragraph">
            <wp:posOffset>-528955</wp:posOffset>
          </wp:positionV>
          <wp:extent cx="815340" cy="977777"/>
          <wp:effectExtent l="0" t="0" r="0" b="0"/>
          <wp:wrapSquare wrapText="bothSides"/>
          <wp:docPr id="10" name="Picture 10"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hape&#10;&#10;Description automatically generated with low confidence"/>
                  <pic:cNvPicPr/>
                </pic:nvPicPr>
                <pic:blipFill>
                  <a:blip r:embed="rId2">
                    <a:extLst>
                      <a:ext uri="{28A0092B-C50C-407E-A947-70E740481C1C}">
                        <a14:useLocalDpi xmlns:a14="http://schemas.microsoft.com/office/drawing/2010/main" val="0"/>
                      </a:ext>
                    </a:extLst>
                  </a:blip>
                  <a:stretch>
                    <a:fillRect/>
                  </a:stretch>
                </pic:blipFill>
                <pic:spPr>
                  <a:xfrm>
                    <a:off x="0" y="0"/>
                    <a:ext cx="815340" cy="977777"/>
                  </a:xfrm>
                  <a:prstGeom prst="rect">
                    <a:avLst/>
                  </a:prstGeom>
                </pic:spPr>
              </pic:pic>
            </a:graphicData>
          </a:graphic>
        </wp:anchor>
      </w:drawing>
    </w:r>
    <w:r w:rsidR="00895CAB">
      <w:rPr>
        <w:sz w:val="20"/>
      </w:rPr>
      <w:t xml:space="preserve">                                                                                                                                                                                                </w:t>
    </w:r>
    <w:r>
      <w:pict w14:anchorId="10EA9681">
        <v:shapetype id="_x0000_t202" coordsize="21600,21600" o:spt="202" path="m,l,21600r21600,l21600,xe">
          <v:stroke joinstyle="miter"/>
          <v:path gradientshapeok="t" o:connecttype="rect"/>
        </v:shapetype>
        <v:shape id="_x0000_s2057" type="#_x0000_t202" style="position:absolute;margin-left:83.55pt;margin-top:26.95pt;width:122.85pt;height:14.3pt;z-index:-16043520;mso-position-horizontal-relative:page;mso-position-vertical-relative:page" filled="f" stroked="f">
          <v:textbox style="mso-next-textbox:#_x0000_s2057" inset="0,0,0,0">
            <w:txbxContent>
              <w:p w14:paraId="79C5C8E6" w14:textId="77777777" w:rsidR="00C5677A" w:rsidRDefault="00544F8B">
                <w:pPr>
                  <w:pStyle w:val="BodyText"/>
                  <w:spacing w:before="13"/>
                  <w:ind w:left="20"/>
                </w:pPr>
                <w:r>
                  <w:t>High Level Design (HLD)</w:t>
                </w:r>
              </w:p>
            </w:txbxContent>
          </v:textbox>
          <w10:wrap anchorx="page" anchory="page"/>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C28DD7" w14:textId="59F8F7A1" w:rsidR="00895CAB" w:rsidRDefault="00151D5A">
    <w:pPr>
      <w:pStyle w:val="Header"/>
    </w:pPr>
    <w:r>
      <w:rPr>
        <w:noProof/>
      </w:rPr>
      <w:pict w14:anchorId="3F40B2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9692093" o:spid="_x0000_s2064" type="#_x0000_t75" style="position:absolute;margin-left:0;margin-top:0;width:477.65pt;height:477.65pt;z-index:-16032256;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37283B" w14:textId="620F4316" w:rsidR="00895CAB" w:rsidRDefault="00151D5A">
    <w:pPr>
      <w:pStyle w:val="Header"/>
    </w:pPr>
    <w:r>
      <w:rPr>
        <w:noProof/>
      </w:rPr>
      <w:pict w14:anchorId="7E8D93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9692100" o:spid="_x0000_s2071" type="#_x0000_t75" style="position:absolute;margin-left:0;margin-top:0;width:477.65pt;height:477.65pt;z-index:-16025088;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C9CBDA" w14:textId="18536284" w:rsidR="00C5677A" w:rsidRDefault="00151D5A">
    <w:pPr>
      <w:pStyle w:val="BodyText"/>
      <w:spacing w:line="14" w:lineRule="auto"/>
      <w:rPr>
        <w:sz w:val="20"/>
      </w:rPr>
    </w:pPr>
    <w:r>
      <w:rPr>
        <w:noProof/>
      </w:rPr>
      <w:pict w14:anchorId="51F714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9692101" o:spid="_x0000_s2072" type="#_x0000_t75" style="position:absolute;margin-left:0;margin-top:0;width:477.65pt;height:477.65pt;z-index:-16024064;mso-position-horizontal:center;mso-position-horizontal-relative:margin;mso-position-vertical:center;mso-position-vertical-relative:margin" o:allowincell="f">
          <v:imagedata r:id="rId1" o:title="512_no_bg" gain="19661f" blacklevel="22938f"/>
          <w10:wrap anchorx="margin" anchory="margin"/>
        </v:shape>
      </w:pict>
    </w:r>
    <w:r w:rsidR="00895CAB">
      <w:rPr>
        <w:noProof/>
        <w:lang w:val="en-IN" w:eastAsia="en-IN"/>
      </w:rPr>
      <w:drawing>
        <wp:anchor distT="0" distB="0" distL="114300" distR="114300" simplePos="0" relativeHeight="487283200" behindDoc="0" locked="0" layoutInCell="1" allowOverlap="1" wp14:anchorId="27A0E680" wp14:editId="5FA7A92D">
          <wp:simplePos x="0" y="0"/>
          <wp:positionH relativeFrom="column">
            <wp:posOffset>5897880</wp:posOffset>
          </wp:positionH>
          <wp:positionV relativeFrom="paragraph">
            <wp:posOffset>-247015</wp:posOffset>
          </wp:positionV>
          <wp:extent cx="698500" cy="838200"/>
          <wp:effectExtent l="0" t="0" r="0" b="0"/>
          <wp:wrapSquare wrapText="bothSides"/>
          <wp:docPr id="8" name="Picture 8"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hape&#10;&#10;Description automatically generated with low confidence"/>
                  <pic:cNvPicPr/>
                </pic:nvPicPr>
                <pic:blipFill>
                  <a:blip r:embed="rId2">
                    <a:extLst>
                      <a:ext uri="{28A0092B-C50C-407E-A947-70E740481C1C}">
                        <a14:useLocalDpi xmlns:a14="http://schemas.microsoft.com/office/drawing/2010/main" val="0"/>
                      </a:ext>
                    </a:extLst>
                  </a:blip>
                  <a:stretch>
                    <a:fillRect/>
                  </a:stretch>
                </pic:blipFill>
                <pic:spPr>
                  <a:xfrm>
                    <a:off x="0" y="0"/>
                    <a:ext cx="698500" cy="838200"/>
                  </a:xfrm>
                  <a:prstGeom prst="rect">
                    <a:avLst/>
                  </a:prstGeom>
                </pic:spPr>
              </pic:pic>
            </a:graphicData>
          </a:graphic>
          <wp14:sizeRelH relativeFrom="margin">
            <wp14:pctWidth>0</wp14:pctWidth>
          </wp14:sizeRelH>
          <wp14:sizeRelV relativeFrom="margin">
            <wp14:pctHeight>0</wp14:pctHeight>
          </wp14:sizeRelV>
        </wp:anchor>
      </w:drawing>
    </w:r>
    <w:r>
      <w:pict w14:anchorId="4E8DF686">
        <v:shapetype id="_x0000_t202" coordsize="21600,21600" o:spt="202" path="m,l,21600r21600,l21600,xe">
          <v:stroke joinstyle="miter"/>
          <v:path gradientshapeok="t" o:connecttype="rect"/>
        </v:shapetype>
        <v:shape id="_x0000_s2051" type="#_x0000_t202" style="position:absolute;margin-left:83.55pt;margin-top:26.95pt;width:122.85pt;height:14.3pt;z-index:-16039424;mso-position-horizontal-relative:page;mso-position-vertical-relative:page" filled="f" stroked="f">
          <v:textbox inset="0,0,0,0">
            <w:txbxContent>
              <w:p w14:paraId="57EEAA69" w14:textId="77777777" w:rsidR="00C5677A" w:rsidRDefault="00544F8B">
                <w:pPr>
                  <w:pStyle w:val="BodyText"/>
                  <w:spacing w:before="13"/>
                  <w:ind w:left="20"/>
                </w:pPr>
                <w:r>
                  <w:t>High Level Design (HLD)</w:t>
                </w:r>
              </w:p>
            </w:txbxContent>
          </v:textbox>
          <w10:wrap anchorx="page" anchory="page"/>
        </v:shape>
      </w:pic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D226ED" w14:textId="772C3CA5" w:rsidR="00895CAB" w:rsidRDefault="00151D5A">
    <w:pPr>
      <w:pStyle w:val="Header"/>
    </w:pPr>
    <w:r>
      <w:rPr>
        <w:noProof/>
      </w:rPr>
      <w:pict w14:anchorId="771F6B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9692099" o:spid="_x0000_s2070" type="#_x0000_t75" style="position:absolute;margin-left:0;margin-top:0;width:477.65pt;height:477.65pt;z-index:-16026112;mso-position-horizontal:center;mso-position-horizontal-relative:margin;mso-position-vertical:center;mso-position-vertical-relative:margin" o:allowincell="f">
          <v:imagedata r:id="rId1" o:title="512_no_bg"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B02E2"/>
    <w:multiLevelType w:val="multilevel"/>
    <w:tmpl w:val="77CAEEB0"/>
    <w:lvl w:ilvl="0">
      <w:start w:val="3"/>
      <w:numFmt w:val="decimal"/>
      <w:lvlText w:val="%1"/>
      <w:lvlJc w:val="left"/>
      <w:pPr>
        <w:ind w:left="951" w:hanging="721"/>
      </w:pPr>
      <w:rPr>
        <w:rFonts w:hint="default"/>
        <w:lang w:val="en-US" w:eastAsia="en-US" w:bidi="ar-SA"/>
      </w:rPr>
    </w:lvl>
    <w:lvl w:ilvl="1">
      <w:start w:val="1"/>
      <w:numFmt w:val="decimal"/>
      <w:lvlText w:val="%1.%2"/>
      <w:lvlJc w:val="left"/>
      <w:pPr>
        <w:ind w:left="951" w:hanging="721"/>
      </w:pPr>
      <w:rPr>
        <w:rFonts w:hint="default"/>
        <w:lang w:val="en-US" w:eastAsia="en-US" w:bidi="ar-SA"/>
      </w:rPr>
    </w:lvl>
    <w:lvl w:ilvl="2">
      <w:start w:val="1"/>
      <w:numFmt w:val="decimal"/>
      <w:lvlText w:val="%1.%2.%3"/>
      <w:lvlJc w:val="left"/>
      <w:pPr>
        <w:ind w:left="951" w:hanging="721"/>
      </w:pPr>
      <w:rPr>
        <w:rFonts w:hint="default"/>
        <w:spacing w:val="-1"/>
        <w:w w:val="93"/>
        <w:lang w:val="en-US" w:eastAsia="en-US" w:bidi="ar-SA"/>
      </w:rPr>
    </w:lvl>
    <w:lvl w:ilvl="3">
      <w:numFmt w:val="bullet"/>
      <w:lvlText w:val="•"/>
      <w:lvlJc w:val="left"/>
      <w:pPr>
        <w:ind w:left="3540" w:hanging="721"/>
      </w:pPr>
      <w:rPr>
        <w:rFonts w:hint="default"/>
        <w:lang w:val="en-US" w:eastAsia="en-US" w:bidi="ar-SA"/>
      </w:rPr>
    </w:lvl>
    <w:lvl w:ilvl="4">
      <w:numFmt w:val="bullet"/>
      <w:lvlText w:val="•"/>
      <w:lvlJc w:val="left"/>
      <w:pPr>
        <w:ind w:left="4400" w:hanging="721"/>
      </w:pPr>
      <w:rPr>
        <w:rFonts w:hint="default"/>
        <w:lang w:val="en-US" w:eastAsia="en-US" w:bidi="ar-SA"/>
      </w:rPr>
    </w:lvl>
    <w:lvl w:ilvl="5">
      <w:numFmt w:val="bullet"/>
      <w:lvlText w:val="•"/>
      <w:lvlJc w:val="left"/>
      <w:pPr>
        <w:ind w:left="5260" w:hanging="721"/>
      </w:pPr>
      <w:rPr>
        <w:rFonts w:hint="default"/>
        <w:lang w:val="en-US" w:eastAsia="en-US" w:bidi="ar-SA"/>
      </w:rPr>
    </w:lvl>
    <w:lvl w:ilvl="6">
      <w:numFmt w:val="bullet"/>
      <w:lvlText w:val="•"/>
      <w:lvlJc w:val="left"/>
      <w:pPr>
        <w:ind w:left="6120" w:hanging="721"/>
      </w:pPr>
      <w:rPr>
        <w:rFonts w:hint="default"/>
        <w:lang w:val="en-US" w:eastAsia="en-US" w:bidi="ar-SA"/>
      </w:rPr>
    </w:lvl>
    <w:lvl w:ilvl="7">
      <w:numFmt w:val="bullet"/>
      <w:lvlText w:val="•"/>
      <w:lvlJc w:val="left"/>
      <w:pPr>
        <w:ind w:left="6980" w:hanging="721"/>
      </w:pPr>
      <w:rPr>
        <w:rFonts w:hint="default"/>
        <w:lang w:val="en-US" w:eastAsia="en-US" w:bidi="ar-SA"/>
      </w:rPr>
    </w:lvl>
    <w:lvl w:ilvl="8">
      <w:numFmt w:val="bullet"/>
      <w:lvlText w:val="•"/>
      <w:lvlJc w:val="left"/>
      <w:pPr>
        <w:ind w:left="7840" w:hanging="721"/>
      </w:pPr>
      <w:rPr>
        <w:rFonts w:hint="default"/>
        <w:lang w:val="en-US" w:eastAsia="en-US" w:bidi="ar-SA"/>
      </w:rPr>
    </w:lvl>
  </w:abstractNum>
  <w:abstractNum w:abstractNumId="1" w15:restartNumberingAfterBreak="0">
    <w:nsid w:val="161B4651"/>
    <w:multiLevelType w:val="hybridMultilevel"/>
    <w:tmpl w:val="A32EAB6C"/>
    <w:lvl w:ilvl="0" w:tplc="F0EC1A70">
      <w:start w:val="1"/>
      <w:numFmt w:val="decimal"/>
      <w:lvlText w:val="%1."/>
      <w:lvlJc w:val="left"/>
      <w:pPr>
        <w:ind w:left="943" w:hanging="360"/>
      </w:pPr>
      <w:rPr>
        <w:rFonts w:ascii="Arial" w:eastAsia="Arial" w:hAnsi="Arial" w:cs="Arial" w:hint="default"/>
        <w:spacing w:val="-8"/>
        <w:w w:val="98"/>
        <w:sz w:val="22"/>
        <w:szCs w:val="22"/>
        <w:lang w:val="en-US" w:eastAsia="en-US" w:bidi="ar-SA"/>
      </w:rPr>
    </w:lvl>
    <w:lvl w:ilvl="1" w:tplc="883E4C84">
      <w:numFmt w:val="bullet"/>
      <w:lvlText w:val="•"/>
      <w:lvlJc w:val="left"/>
      <w:pPr>
        <w:ind w:left="1802" w:hanging="360"/>
      </w:pPr>
      <w:rPr>
        <w:rFonts w:hint="default"/>
        <w:lang w:val="en-US" w:eastAsia="en-US" w:bidi="ar-SA"/>
      </w:rPr>
    </w:lvl>
    <w:lvl w:ilvl="2" w:tplc="E13AF588">
      <w:numFmt w:val="bullet"/>
      <w:lvlText w:val="•"/>
      <w:lvlJc w:val="left"/>
      <w:pPr>
        <w:ind w:left="2664" w:hanging="360"/>
      </w:pPr>
      <w:rPr>
        <w:rFonts w:hint="default"/>
        <w:lang w:val="en-US" w:eastAsia="en-US" w:bidi="ar-SA"/>
      </w:rPr>
    </w:lvl>
    <w:lvl w:ilvl="3" w:tplc="1C182224">
      <w:numFmt w:val="bullet"/>
      <w:lvlText w:val="•"/>
      <w:lvlJc w:val="left"/>
      <w:pPr>
        <w:ind w:left="3526" w:hanging="360"/>
      </w:pPr>
      <w:rPr>
        <w:rFonts w:hint="default"/>
        <w:lang w:val="en-US" w:eastAsia="en-US" w:bidi="ar-SA"/>
      </w:rPr>
    </w:lvl>
    <w:lvl w:ilvl="4" w:tplc="0B643F24">
      <w:numFmt w:val="bullet"/>
      <w:lvlText w:val="•"/>
      <w:lvlJc w:val="left"/>
      <w:pPr>
        <w:ind w:left="4388" w:hanging="360"/>
      </w:pPr>
      <w:rPr>
        <w:rFonts w:hint="default"/>
        <w:lang w:val="en-US" w:eastAsia="en-US" w:bidi="ar-SA"/>
      </w:rPr>
    </w:lvl>
    <w:lvl w:ilvl="5" w:tplc="C51C7780">
      <w:numFmt w:val="bullet"/>
      <w:lvlText w:val="•"/>
      <w:lvlJc w:val="left"/>
      <w:pPr>
        <w:ind w:left="5250" w:hanging="360"/>
      </w:pPr>
      <w:rPr>
        <w:rFonts w:hint="default"/>
        <w:lang w:val="en-US" w:eastAsia="en-US" w:bidi="ar-SA"/>
      </w:rPr>
    </w:lvl>
    <w:lvl w:ilvl="6" w:tplc="DFCA05B2">
      <w:numFmt w:val="bullet"/>
      <w:lvlText w:val="•"/>
      <w:lvlJc w:val="left"/>
      <w:pPr>
        <w:ind w:left="6112" w:hanging="360"/>
      </w:pPr>
      <w:rPr>
        <w:rFonts w:hint="default"/>
        <w:lang w:val="en-US" w:eastAsia="en-US" w:bidi="ar-SA"/>
      </w:rPr>
    </w:lvl>
    <w:lvl w:ilvl="7" w:tplc="FA3C7732">
      <w:numFmt w:val="bullet"/>
      <w:lvlText w:val="•"/>
      <w:lvlJc w:val="left"/>
      <w:pPr>
        <w:ind w:left="6974" w:hanging="360"/>
      </w:pPr>
      <w:rPr>
        <w:rFonts w:hint="default"/>
        <w:lang w:val="en-US" w:eastAsia="en-US" w:bidi="ar-SA"/>
      </w:rPr>
    </w:lvl>
    <w:lvl w:ilvl="8" w:tplc="55CA7A38">
      <w:numFmt w:val="bullet"/>
      <w:lvlText w:val="•"/>
      <w:lvlJc w:val="left"/>
      <w:pPr>
        <w:ind w:left="7836" w:hanging="360"/>
      </w:pPr>
      <w:rPr>
        <w:rFonts w:hint="default"/>
        <w:lang w:val="en-US" w:eastAsia="en-US" w:bidi="ar-SA"/>
      </w:rPr>
    </w:lvl>
  </w:abstractNum>
  <w:abstractNum w:abstractNumId="2" w15:restartNumberingAfterBreak="0">
    <w:nsid w:val="18DE359D"/>
    <w:multiLevelType w:val="hybridMultilevel"/>
    <w:tmpl w:val="FCB0AF24"/>
    <w:lvl w:ilvl="0" w:tplc="635E96DC">
      <w:start w:val="1"/>
      <w:numFmt w:val="decimal"/>
      <w:lvlText w:val="%1."/>
      <w:lvlJc w:val="left"/>
      <w:pPr>
        <w:ind w:left="946" w:hanging="359"/>
      </w:pPr>
      <w:rPr>
        <w:rFonts w:ascii="Arial" w:eastAsia="Arial" w:hAnsi="Arial" w:cs="Arial" w:hint="default"/>
        <w:spacing w:val="-16"/>
        <w:w w:val="100"/>
        <w:sz w:val="22"/>
        <w:szCs w:val="22"/>
        <w:lang w:val="en-US" w:eastAsia="en-US" w:bidi="ar-SA"/>
      </w:rPr>
    </w:lvl>
    <w:lvl w:ilvl="1" w:tplc="04B287F4">
      <w:numFmt w:val="bullet"/>
      <w:lvlText w:val="•"/>
      <w:lvlJc w:val="left"/>
      <w:pPr>
        <w:ind w:left="1802" w:hanging="359"/>
      </w:pPr>
      <w:rPr>
        <w:rFonts w:hint="default"/>
        <w:lang w:val="en-US" w:eastAsia="en-US" w:bidi="ar-SA"/>
      </w:rPr>
    </w:lvl>
    <w:lvl w:ilvl="2" w:tplc="2E86501E">
      <w:numFmt w:val="bullet"/>
      <w:lvlText w:val="•"/>
      <w:lvlJc w:val="left"/>
      <w:pPr>
        <w:ind w:left="2664" w:hanging="359"/>
      </w:pPr>
      <w:rPr>
        <w:rFonts w:hint="default"/>
        <w:lang w:val="en-US" w:eastAsia="en-US" w:bidi="ar-SA"/>
      </w:rPr>
    </w:lvl>
    <w:lvl w:ilvl="3" w:tplc="EB2C7B76">
      <w:numFmt w:val="bullet"/>
      <w:lvlText w:val="•"/>
      <w:lvlJc w:val="left"/>
      <w:pPr>
        <w:ind w:left="3526" w:hanging="359"/>
      </w:pPr>
      <w:rPr>
        <w:rFonts w:hint="default"/>
        <w:lang w:val="en-US" w:eastAsia="en-US" w:bidi="ar-SA"/>
      </w:rPr>
    </w:lvl>
    <w:lvl w:ilvl="4" w:tplc="E1922EDA">
      <w:numFmt w:val="bullet"/>
      <w:lvlText w:val="•"/>
      <w:lvlJc w:val="left"/>
      <w:pPr>
        <w:ind w:left="4388" w:hanging="359"/>
      </w:pPr>
      <w:rPr>
        <w:rFonts w:hint="default"/>
        <w:lang w:val="en-US" w:eastAsia="en-US" w:bidi="ar-SA"/>
      </w:rPr>
    </w:lvl>
    <w:lvl w:ilvl="5" w:tplc="AB4C1922">
      <w:numFmt w:val="bullet"/>
      <w:lvlText w:val="•"/>
      <w:lvlJc w:val="left"/>
      <w:pPr>
        <w:ind w:left="5250" w:hanging="359"/>
      </w:pPr>
      <w:rPr>
        <w:rFonts w:hint="default"/>
        <w:lang w:val="en-US" w:eastAsia="en-US" w:bidi="ar-SA"/>
      </w:rPr>
    </w:lvl>
    <w:lvl w:ilvl="6" w:tplc="81D07D9E">
      <w:numFmt w:val="bullet"/>
      <w:lvlText w:val="•"/>
      <w:lvlJc w:val="left"/>
      <w:pPr>
        <w:ind w:left="6112" w:hanging="359"/>
      </w:pPr>
      <w:rPr>
        <w:rFonts w:hint="default"/>
        <w:lang w:val="en-US" w:eastAsia="en-US" w:bidi="ar-SA"/>
      </w:rPr>
    </w:lvl>
    <w:lvl w:ilvl="7" w:tplc="AAC4BACC">
      <w:numFmt w:val="bullet"/>
      <w:lvlText w:val="•"/>
      <w:lvlJc w:val="left"/>
      <w:pPr>
        <w:ind w:left="6974" w:hanging="359"/>
      </w:pPr>
      <w:rPr>
        <w:rFonts w:hint="default"/>
        <w:lang w:val="en-US" w:eastAsia="en-US" w:bidi="ar-SA"/>
      </w:rPr>
    </w:lvl>
    <w:lvl w:ilvl="8" w:tplc="CE7273CE">
      <w:numFmt w:val="bullet"/>
      <w:lvlText w:val="•"/>
      <w:lvlJc w:val="left"/>
      <w:pPr>
        <w:ind w:left="7836" w:hanging="359"/>
      </w:pPr>
      <w:rPr>
        <w:rFonts w:hint="default"/>
        <w:lang w:val="en-US" w:eastAsia="en-US" w:bidi="ar-SA"/>
      </w:rPr>
    </w:lvl>
  </w:abstractNum>
  <w:abstractNum w:abstractNumId="3" w15:restartNumberingAfterBreak="0">
    <w:nsid w:val="255145B5"/>
    <w:multiLevelType w:val="multilevel"/>
    <w:tmpl w:val="F12844BE"/>
    <w:lvl w:ilvl="0">
      <w:start w:val="1"/>
      <w:numFmt w:val="decimal"/>
      <w:lvlText w:val="%1"/>
      <w:lvlJc w:val="left"/>
      <w:pPr>
        <w:ind w:left="656" w:hanging="431"/>
      </w:pPr>
      <w:rPr>
        <w:rFonts w:hint="default"/>
        <w:b/>
        <w:bCs/>
        <w:w w:val="91"/>
        <w:lang w:val="en-US" w:eastAsia="en-US" w:bidi="ar-SA"/>
      </w:rPr>
    </w:lvl>
    <w:lvl w:ilvl="1">
      <w:start w:val="1"/>
      <w:numFmt w:val="decimal"/>
      <w:lvlText w:val="%1.%2"/>
      <w:lvlJc w:val="left"/>
      <w:pPr>
        <w:ind w:left="802" w:hanging="577"/>
      </w:pPr>
      <w:rPr>
        <w:rFonts w:hint="default"/>
        <w:b/>
        <w:bCs/>
        <w:spacing w:val="-1"/>
        <w:w w:val="98"/>
        <w:lang w:val="en-US" w:eastAsia="en-US" w:bidi="ar-SA"/>
      </w:rPr>
    </w:lvl>
    <w:lvl w:ilvl="2">
      <w:numFmt w:val="bullet"/>
      <w:lvlText w:val="•"/>
      <w:lvlJc w:val="left"/>
      <w:pPr>
        <w:ind w:left="1377" w:hanging="577"/>
      </w:pPr>
      <w:rPr>
        <w:rFonts w:hint="default"/>
        <w:w w:val="98"/>
        <w:lang w:val="en-US" w:eastAsia="en-US" w:bidi="ar-SA"/>
      </w:rPr>
    </w:lvl>
    <w:lvl w:ilvl="3">
      <w:numFmt w:val="bullet"/>
      <w:lvlText w:val="o"/>
      <w:lvlJc w:val="left"/>
      <w:pPr>
        <w:ind w:left="1665" w:hanging="577"/>
      </w:pPr>
      <w:rPr>
        <w:rFonts w:ascii="Arial" w:eastAsia="Arial" w:hAnsi="Arial" w:cs="Arial" w:hint="default"/>
        <w:w w:val="92"/>
        <w:sz w:val="22"/>
        <w:szCs w:val="22"/>
        <w:lang w:val="en-US" w:eastAsia="en-US" w:bidi="ar-SA"/>
      </w:rPr>
    </w:lvl>
    <w:lvl w:ilvl="4">
      <w:numFmt w:val="bullet"/>
      <w:lvlText w:val="•"/>
      <w:lvlJc w:val="left"/>
      <w:pPr>
        <w:ind w:left="1320" w:hanging="577"/>
      </w:pPr>
      <w:rPr>
        <w:rFonts w:hint="default"/>
        <w:lang w:val="en-US" w:eastAsia="en-US" w:bidi="ar-SA"/>
      </w:rPr>
    </w:lvl>
    <w:lvl w:ilvl="5">
      <w:numFmt w:val="bullet"/>
      <w:lvlText w:val="•"/>
      <w:lvlJc w:val="left"/>
      <w:pPr>
        <w:ind w:left="1380" w:hanging="577"/>
      </w:pPr>
      <w:rPr>
        <w:rFonts w:hint="default"/>
        <w:lang w:val="en-US" w:eastAsia="en-US" w:bidi="ar-SA"/>
      </w:rPr>
    </w:lvl>
    <w:lvl w:ilvl="6">
      <w:numFmt w:val="bullet"/>
      <w:lvlText w:val="•"/>
      <w:lvlJc w:val="left"/>
      <w:pPr>
        <w:ind w:left="1660" w:hanging="577"/>
      </w:pPr>
      <w:rPr>
        <w:rFonts w:hint="default"/>
        <w:lang w:val="en-US" w:eastAsia="en-US" w:bidi="ar-SA"/>
      </w:rPr>
    </w:lvl>
    <w:lvl w:ilvl="7">
      <w:numFmt w:val="bullet"/>
      <w:lvlText w:val="•"/>
      <w:lvlJc w:val="left"/>
      <w:pPr>
        <w:ind w:left="3635" w:hanging="577"/>
      </w:pPr>
      <w:rPr>
        <w:rFonts w:hint="default"/>
        <w:lang w:val="en-US" w:eastAsia="en-US" w:bidi="ar-SA"/>
      </w:rPr>
    </w:lvl>
    <w:lvl w:ilvl="8">
      <w:numFmt w:val="bullet"/>
      <w:lvlText w:val="•"/>
      <w:lvlJc w:val="left"/>
      <w:pPr>
        <w:ind w:left="5610" w:hanging="577"/>
      </w:pPr>
      <w:rPr>
        <w:rFonts w:hint="default"/>
        <w:lang w:val="en-US" w:eastAsia="en-US" w:bidi="ar-SA"/>
      </w:rPr>
    </w:lvl>
  </w:abstractNum>
  <w:abstractNum w:abstractNumId="4" w15:restartNumberingAfterBreak="0">
    <w:nsid w:val="28C97362"/>
    <w:multiLevelType w:val="multilevel"/>
    <w:tmpl w:val="96E6A260"/>
    <w:lvl w:ilvl="0">
      <w:start w:val="1"/>
      <w:numFmt w:val="decimal"/>
      <w:lvlText w:val="%1"/>
      <w:lvlJc w:val="left"/>
      <w:pPr>
        <w:ind w:left="663" w:hanging="441"/>
      </w:pPr>
      <w:rPr>
        <w:rFonts w:hint="default"/>
        <w:w w:val="97"/>
        <w:lang w:val="en-US" w:eastAsia="en-US" w:bidi="ar-SA"/>
      </w:rPr>
    </w:lvl>
    <w:lvl w:ilvl="1">
      <w:start w:val="1"/>
      <w:numFmt w:val="decimal"/>
      <w:lvlText w:val="%1.%2"/>
      <w:lvlJc w:val="left"/>
      <w:pPr>
        <w:ind w:left="1108" w:hanging="665"/>
      </w:pPr>
      <w:rPr>
        <w:rFonts w:ascii="Arial" w:eastAsia="Arial" w:hAnsi="Arial" w:cs="Arial" w:hint="default"/>
        <w:spacing w:val="-1"/>
        <w:w w:val="99"/>
        <w:sz w:val="22"/>
        <w:szCs w:val="22"/>
        <w:lang w:val="en-US" w:eastAsia="en-US" w:bidi="ar-SA"/>
      </w:rPr>
    </w:lvl>
    <w:lvl w:ilvl="2">
      <w:start w:val="1"/>
      <w:numFmt w:val="decimal"/>
      <w:lvlText w:val="%1.%2.%3"/>
      <w:lvlJc w:val="left"/>
      <w:pPr>
        <w:ind w:left="1549" w:hanging="887"/>
      </w:pPr>
      <w:rPr>
        <w:rFonts w:ascii="Arial" w:eastAsia="Arial" w:hAnsi="Arial" w:cs="Arial" w:hint="default"/>
        <w:spacing w:val="-1"/>
        <w:w w:val="99"/>
        <w:sz w:val="22"/>
        <w:szCs w:val="22"/>
        <w:lang w:val="en-US" w:eastAsia="en-US" w:bidi="ar-SA"/>
      </w:rPr>
    </w:lvl>
    <w:lvl w:ilvl="3">
      <w:numFmt w:val="bullet"/>
      <w:lvlText w:val="•"/>
      <w:lvlJc w:val="left"/>
      <w:pPr>
        <w:ind w:left="2542" w:hanging="887"/>
      </w:pPr>
      <w:rPr>
        <w:rFonts w:hint="default"/>
        <w:lang w:val="en-US" w:eastAsia="en-US" w:bidi="ar-SA"/>
      </w:rPr>
    </w:lvl>
    <w:lvl w:ilvl="4">
      <w:numFmt w:val="bullet"/>
      <w:lvlText w:val="•"/>
      <w:lvlJc w:val="left"/>
      <w:pPr>
        <w:ind w:left="3545" w:hanging="887"/>
      </w:pPr>
      <w:rPr>
        <w:rFonts w:hint="default"/>
        <w:lang w:val="en-US" w:eastAsia="en-US" w:bidi="ar-SA"/>
      </w:rPr>
    </w:lvl>
    <w:lvl w:ilvl="5">
      <w:numFmt w:val="bullet"/>
      <w:lvlText w:val="•"/>
      <w:lvlJc w:val="left"/>
      <w:pPr>
        <w:ind w:left="4547" w:hanging="887"/>
      </w:pPr>
      <w:rPr>
        <w:rFonts w:hint="default"/>
        <w:lang w:val="en-US" w:eastAsia="en-US" w:bidi="ar-SA"/>
      </w:rPr>
    </w:lvl>
    <w:lvl w:ilvl="6">
      <w:numFmt w:val="bullet"/>
      <w:lvlText w:val="•"/>
      <w:lvlJc w:val="left"/>
      <w:pPr>
        <w:ind w:left="5550" w:hanging="887"/>
      </w:pPr>
      <w:rPr>
        <w:rFonts w:hint="default"/>
        <w:lang w:val="en-US" w:eastAsia="en-US" w:bidi="ar-SA"/>
      </w:rPr>
    </w:lvl>
    <w:lvl w:ilvl="7">
      <w:numFmt w:val="bullet"/>
      <w:lvlText w:val="•"/>
      <w:lvlJc w:val="left"/>
      <w:pPr>
        <w:ind w:left="6552" w:hanging="887"/>
      </w:pPr>
      <w:rPr>
        <w:rFonts w:hint="default"/>
        <w:lang w:val="en-US" w:eastAsia="en-US" w:bidi="ar-SA"/>
      </w:rPr>
    </w:lvl>
    <w:lvl w:ilvl="8">
      <w:numFmt w:val="bullet"/>
      <w:lvlText w:val="•"/>
      <w:lvlJc w:val="left"/>
      <w:pPr>
        <w:ind w:left="7555" w:hanging="887"/>
      </w:pPr>
      <w:rPr>
        <w:rFonts w:hint="default"/>
        <w:lang w:val="en-US" w:eastAsia="en-US" w:bidi="ar-SA"/>
      </w:rPr>
    </w:lvl>
  </w:abstractNum>
  <w:abstractNum w:abstractNumId="5" w15:restartNumberingAfterBreak="0">
    <w:nsid w:val="33700F5F"/>
    <w:multiLevelType w:val="multilevel"/>
    <w:tmpl w:val="E0ACD1E6"/>
    <w:lvl w:ilvl="0">
      <w:start w:val="1"/>
      <w:numFmt w:val="decimal"/>
      <w:lvlText w:val="%1"/>
      <w:lvlJc w:val="left"/>
      <w:pPr>
        <w:ind w:left="456" w:hanging="456"/>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6" w15:restartNumberingAfterBreak="0">
    <w:nsid w:val="4AF14FA4"/>
    <w:multiLevelType w:val="hybridMultilevel"/>
    <w:tmpl w:val="299EE4F0"/>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7" w15:restartNumberingAfterBreak="0">
    <w:nsid w:val="541978D4"/>
    <w:multiLevelType w:val="multilevel"/>
    <w:tmpl w:val="44FE174A"/>
    <w:lvl w:ilvl="0">
      <w:start w:val="1"/>
      <w:numFmt w:val="decimal"/>
      <w:lvlText w:val="%1."/>
      <w:lvlJc w:val="left"/>
      <w:pPr>
        <w:ind w:left="552" w:hanging="55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15:restartNumberingAfterBreak="0">
    <w:nsid w:val="5D0F5895"/>
    <w:multiLevelType w:val="hybridMultilevel"/>
    <w:tmpl w:val="73F635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EE30800"/>
    <w:multiLevelType w:val="multilevel"/>
    <w:tmpl w:val="31D65344"/>
    <w:lvl w:ilvl="0">
      <w:start w:val="1"/>
      <w:numFmt w:val="decimal"/>
      <w:lvlText w:val="%1"/>
      <w:lvlJc w:val="left"/>
      <w:pPr>
        <w:ind w:left="456" w:hanging="456"/>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0" w15:restartNumberingAfterBreak="0">
    <w:nsid w:val="62824F86"/>
    <w:multiLevelType w:val="hybridMultilevel"/>
    <w:tmpl w:val="3F7A8846"/>
    <w:lvl w:ilvl="0" w:tplc="734A582E">
      <w:start w:val="1"/>
      <w:numFmt w:val="decimal"/>
      <w:lvlText w:val="%1."/>
      <w:lvlJc w:val="left"/>
      <w:pPr>
        <w:ind w:left="942" w:hanging="360"/>
      </w:pPr>
      <w:rPr>
        <w:rFonts w:ascii="Arial" w:eastAsia="Arial" w:hAnsi="Arial" w:cs="Arial" w:hint="default"/>
        <w:spacing w:val="-8"/>
        <w:w w:val="98"/>
        <w:sz w:val="22"/>
        <w:szCs w:val="22"/>
        <w:lang w:val="en-US" w:eastAsia="en-US" w:bidi="ar-SA"/>
      </w:rPr>
    </w:lvl>
    <w:lvl w:ilvl="1" w:tplc="4A4EF0D0">
      <w:numFmt w:val="bullet"/>
      <w:lvlText w:val="•"/>
      <w:lvlJc w:val="left"/>
      <w:pPr>
        <w:ind w:left="1802" w:hanging="360"/>
      </w:pPr>
      <w:rPr>
        <w:rFonts w:hint="default"/>
        <w:lang w:val="en-US" w:eastAsia="en-US" w:bidi="ar-SA"/>
      </w:rPr>
    </w:lvl>
    <w:lvl w:ilvl="2" w:tplc="01A8D534">
      <w:numFmt w:val="bullet"/>
      <w:lvlText w:val="•"/>
      <w:lvlJc w:val="left"/>
      <w:pPr>
        <w:ind w:left="2664" w:hanging="360"/>
      </w:pPr>
      <w:rPr>
        <w:rFonts w:hint="default"/>
        <w:lang w:val="en-US" w:eastAsia="en-US" w:bidi="ar-SA"/>
      </w:rPr>
    </w:lvl>
    <w:lvl w:ilvl="3" w:tplc="C1987698">
      <w:numFmt w:val="bullet"/>
      <w:lvlText w:val="•"/>
      <w:lvlJc w:val="left"/>
      <w:pPr>
        <w:ind w:left="3526" w:hanging="360"/>
      </w:pPr>
      <w:rPr>
        <w:rFonts w:hint="default"/>
        <w:lang w:val="en-US" w:eastAsia="en-US" w:bidi="ar-SA"/>
      </w:rPr>
    </w:lvl>
    <w:lvl w:ilvl="4" w:tplc="245E8F58">
      <w:numFmt w:val="bullet"/>
      <w:lvlText w:val="•"/>
      <w:lvlJc w:val="left"/>
      <w:pPr>
        <w:ind w:left="4388" w:hanging="360"/>
      </w:pPr>
      <w:rPr>
        <w:rFonts w:hint="default"/>
        <w:lang w:val="en-US" w:eastAsia="en-US" w:bidi="ar-SA"/>
      </w:rPr>
    </w:lvl>
    <w:lvl w:ilvl="5" w:tplc="A5923F28">
      <w:numFmt w:val="bullet"/>
      <w:lvlText w:val="•"/>
      <w:lvlJc w:val="left"/>
      <w:pPr>
        <w:ind w:left="5250" w:hanging="360"/>
      </w:pPr>
      <w:rPr>
        <w:rFonts w:hint="default"/>
        <w:lang w:val="en-US" w:eastAsia="en-US" w:bidi="ar-SA"/>
      </w:rPr>
    </w:lvl>
    <w:lvl w:ilvl="6" w:tplc="4BBA9668">
      <w:numFmt w:val="bullet"/>
      <w:lvlText w:val="•"/>
      <w:lvlJc w:val="left"/>
      <w:pPr>
        <w:ind w:left="6112" w:hanging="360"/>
      </w:pPr>
      <w:rPr>
        <w:rFonts w:hint="default"/>
        <w:lang w:val="en-US" w:eastAsia="en-US" w:bidi="ar-SA"/>
      </w:rPr>
    </w:lvl>
    <w:lvl w:ilvl="7" w:tplc="A5BA8508">
      <w:numFmt w:val="bullet"/>
      <w:lvlText w:val="•"/>
      <w:lvlJc w:val="left"/>
      <w:pPr>
        <w:ind w:left="6974" w:hanging="360"/>
      </w:pPr>
      <w:rPr>
        <w:rFonts w:hint="default"/>
        <w:lang w:val="en-US" w:eastAsia="en-US" w:bidi="ar-SA"/>
      </w:rPr>
    </w:lvl>
    <w:lvl w:ilvl="8" w:tplc="F130677A">
      <w:numFmt w:val="bullet"/>
      <w:lvlText w:val="•"/>
      <w:lvlJc w:val="left"/>
      <w:pPr>
        <w:ind w:left="7836" w:hanging="360"/>
      </w:pPr>
      <w:rPr>
        <w:rFonts w:hint="default"/>
        <w:lang w:val="en-US" w:eastAsia="en-US" w:bidi="ar-SA"/>
      </w:rPr>
    </w:lvl>
  </w:abstractNum>
  <w:abstractNum w:abstractNumId="11" w15:restartNumberingAfterBreak="0">
    <w:nsid w:val="6DC86C15"/>
    <w:multiLevelType w:val="multilevel"/>
    <w:tmpl w:val="4A7019A6"/>
    <w:lvl w:ilvl="0">
      <w:start w:val="2"/>
      <w:numFmt w:val="decimal"/>
      <w:lvlText w:val="%1"/>
      <w:lvlJc w:val="left"/>
      <w:pPr>
        <w:ind w:left="949" w:hanging="719"/>
      </w:pPr>
      <w:rPr>
        <w:rFonts w:hint="default"/>
        <w:lang w:val="en-US" w:eastAsia="en-US" w:bidi="ar-SA"/>
      </w:rPr>
    </w:lvl>
    <w:lvl w:ilvl="1">
      <w:start w:val="7"/>
      <w:numFmt w:val="decimal"/>
      <w:lvlText w:val="%1.%2"/>
      <w:lvlJc w:val="left"/>
      <w:pPr>
        <w:ind w:left="949" w:hanging="719"/>
      </w:pPr>
      <w:rPr>
        <w:rFonts w:hint="default"/>
        <w:lang w:val="en-US" w:eastAsia="en-US" w:bidi="ar-SA"/>
      </w:rPr>
    </w:lvl>
    <w:lvl w:ilvl="2">
      <w:start w:val="1"/>
      <w:numFmt w:val="decimal"/>
      <w:lvlText w:val="%1.%2.%3"/>
      <w:lvlJc w:val="left"/>
      <w:pPr>
        <w:ind w:left="949" w:hanging="719"/>
      </w:pPr>
      <w:rPr>
        <w:rFonts w:hint="default"/>
        <w:spacing w:val="-1"/>
        <w:w w:val="101"/>
        <w:lang w:val="en-US" w:eastAsia="en-US" w:bidi="ar-SA"/>
      </w:rPr>
    </w:lvl>
    <w:lvl w:ilvl="3">
      <w:numFmt w:val="bullet"/>
      <w:lvlText w:val="•"/>
      <w:lvlJc w:val="left"/>
      <w:pPr>
        <w:ind w:left="1380" w:hanging="360"/>
      </w:pPr>
      <w:rPr>
        <w:rFonts w:ascii="Arial" w:eastAsia="Arial" w:hAnsi="Arial" w:cs="Arial" w:hint="default"/>
        <w:w w:val="96"/>
        <w:sz w:val="22"/>
        <w:szCs w:val="22"/>
        <w:lang w:val="en-US" w:eastAsia="en-US" w:bidi="ar-SA"/>
      </w:rPr>
    </w:lvl>
    <w:lvl w:ilvl="4">
      <w:numFmt w:val="bullet"/>
      <w:lvlText w:val="•"/>
      <w:lvlJc w:val="left"/>
      <w:pPr>
        <w:ind w:left="4106" w:hanging="360"/>
      </w:pPr>
      <w:rPr>
        <w:rFonts w:hint="default"/>
        <w:lang w:val="en-US" w:eastAsia="en-US" w:bidi="ar-SA"/>
      </w:rPr>
    </w:lvl>
    <w:lvl w:ilvl="5">
      <w:numFmt w:val="bullet"/>
      <w:lvlText w:val="•"/>
      <w:lvlJc w:val="left"/>
      <w:pPr>
        <w:ind w:left="5015" w:hanging="360"/>
      </w:pPr>
      <w:rPr>
        <w:rFonts w:hint="default"/>
        <w:lang w:val="en-US" w:eastAsia="en-US" w:bidi="ar-SA"/>
      </w:rPr>
    </w:lvl>
    <w:lvl w:ilvl="6">
      <w:numFmt w:val="bullet"/>
      <w:lvlText w:val="•"/>
      <w:lvlJc w:val="left"/>
      <w:pPr>
        <w:ind w:left="5924" w:hanging="360"/>
      </w:pPr>
      <w:rPr>
        <w:rFonts w:hint="default"/>
        <w:lang w:val="en-US" w:eastAsia="en-US" w:bidi="ar-SA"/>
      </w:rPr>
    </w:lvl>
    <w:lvl w:ilvl="7">
      <w:numFmt w:val="bullet"/>
      <w:lvlText w:val="•"/>
      <w:lvlJc w:val="left"/>
      <w:pPr>
        <w:ind w:left="6833" w:hanging="360"/>
      </w:pPr>
      <w:rPr>
        <w:rFonts w:hint="default"/>
        <w:lang w:val="en-US" w:eastAsia="en-US" w:bidi="ar-SA"/>
      </w:rPr>
    </w:lvl>
    <w:lvl w:ilvl="8">
      <w:numFmt w:val="bullet"/>
      <w:lvlText w:val="•"/>
      <w:lvlJc w:val="left"/>
      <w:pPr>
        <w:ind w:left="7742" w:hanging="360"/>
      </w:pPr>
      <w:rPr>
        <w:rFonts w:hint="default"/>
        <w:lang w:val="en-US" w:eastAsia="en-US" w:bidi="ar-SA"/>
      </w:rPr>
    </w:lvl>
  </w:abstractNum>
  <w:abstractNum w:abstractNumId="12" w15:restartNumberingAfterBreak="0">
    <w:nsid w:val="7E7E7A30"/>
    <w:multiLevelType w:val="multilevel"/>
    <w:tmpl w:val="AB58CFBE"/>
    <w:lvl w:ilvl="0">
      <w:start w:val="1"/>
      <w:numFmt w:val="decimal"/>
      <w:lvlText w:val="%1."/>
      <w:lvlJc w:val="left"/>
      <w:pPr>
        <w:ind w:left="552" w:hanging="552"/>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num w:numId="1">
    <w:abstractNumId w:val="1"/>
  </w:num>
  <w:num w:numId="2">
    <w:abstractNumId w:val="2"/>
  </w:num>
  <w:num w:numId="3">
    <w:abstractNumId w:val="10"/>
  </w:num>
  <w:num w:numId="4">
    <w:abstractNumId w:val="0"/>
  </w:num>
  <w:num w:numId="5">
    <w:abstractNumId w:val="11"/>
  </w:num>
  <w:num w:numId="6">
    <w:abstractNumId w:val="3"/>
  </w:num>
  <w:num w:numId="7">
    <w:abstractNumId w:val="4"/>
  </w:num>
  <w:num w:numId="8">
    <w:abstractNumId w:val="8"/>
  </w:num>
  <w:num w:numId="9">
    <w:abstractNumId w:val="9"/>
  </w:num>
  <w:num w:numId="10">
    <w:abstractNumId w:val="7"/>
  </w:num>
  <w:num w:numId="11">
    <w:abstractNumId w:val="5"/>
  </w:num>
  <w:num w:numId="12">
    <w:abstractNumId w:val="1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73"/>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C5677A"/>
    <w:rsid w:val="000E5BB1"/>
    <w:rsid w:val="00151D5A"/>
    <w:rsid w:val="002C0225"/>
    <w:rsid w:val="00305065"/>
    <w:rsid w:val="00322E68"/>
    <w:rsid w:val="00323E9A"/>
    <w:rsid w:val="003908A4"/>
    <w:rsid w:val="00415541"/>
    <w:rsid w:val="00441D39"/>
    <w:rsid w:val="00544F8B"/>
    <w:rsid w:val="005C129A"/>
    <w:rsid w:val="006422E7"/>
    <w:rsid w:val="00703681"/>
    <w:rsid w:val="00775569"/>
    <w:rsid w:val="00791B3D"/>
    <w:rsid w:val="00811118"/>
    <w:rsid w:val="008454CC"/>
    <w:rsid w:val="00895CAB"/>
    <w:rsid w:val="009059A1"/>
    <w:rsid w:val="009A67F0"/>
    <w:rsid w:val="009D5413"/>
    <w:rsid w:val="00A3393E"/>
    <w:rsid w:val="00AF68EA"/>
    <w:rsid w:val="00B777C0"/>
    <w:rsid w:val="00C5677A"/>
    <w:rsid w:val="00CB6A04"/>
    <w:rsid w:val="00D47D14"/>
    <w:rsid w:val="00DD5D6F"/>
    <w:rsid w:val="00EB42D3"/>
    <w:rsid w:val="00F87BFF"/>
    <w:rsid w:val="00FE77C5"/>
    <w:rsid w:val="00FF34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73"/>
    <o:shapelayout v:ext="edit">
      <o:idmap v:ext="edit" data="1"/>
    </o:shapelayout>
  </w:shapeDefaults>
  <w:decimalSymbol w:val="."/>
  <w:listSeparator w:val=","/>
  <w14:docId w14:val="4B92A8B3"/>
  <w15:docId w15:val="{D09A3A6C-0965-4560-8F86-7D47711B4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79"/>
      <w:ind w:left="221"/>
      <w:outlineLvl w:val="0"/>
    </w:pPr>
    <w:rPr>
      <w:sz w:val="34"/>
      <w:szCs w:val="34"/>
    </w:rPr>
  </w:style>
  <w:style w:type="paragraph" w:styleId="Heading2">
    <w:name w:val="heading 2"/>
    <w:basedOn w:val="Normal"/>
    <w:uiPriority w:val="9"/>
    <w:unhideWhenUsed/>
    <w:qFormat/>
    <w:pPr>
      <w:spacing w:before="88"/>
      <w:ind w:left="653" w:hanging="431"/>
      <w:outlineLvl w:val="1"/>
    </w:pPr>
    <w:rPr>
      <w:sz w:val="33"/>
      <w:szCs w:val="33"/>
    </w:rPr>
  </w:style>
  <w:style w:type="paragraph" w:styleId="Heading3">
    <w:name w:val="heading 3"/>
    <w:basedOn w:val="Normal"/>
    <w:uiPriority w:val="9"/>
    <w:unhideWhenUsed/>
    <w:qFormat/>
    <w:pPr>
      <w:spacing w:before="90"/>
      <w:ind w:left="657" w:hanging="434"/>
      <w:outlineLvl w:val="2"/>
    </w:pPr>
    <w:rPr>
      <w:sz w:val="31"/>
      <w:szCs w:val="31"/>
    </w:rPr>
  </w:style>
  <w:style w:type="paragraph" w:styleId="Heading4">
    <w:name w:val="heading 4"/>
    <w:basedOn w:val="Normal"/>
    <w:uiPriority w:val="9"/>
    <w:unhideWhenUsed/>
    <w:qFormat/>
    <w:pPr>
      <w:ind w:left="802" w:hanging="578"/>
      <w:outlineLvl w:val="3"/>
    </w:pPr>
    <w:rPr>
      <w:b/>
      <w:bCs/>
      <w:sz w:val="28"/>
      <w:szCs w:val="28"/>
    </w:rPr>
  </w:style>
  <w:style w:type="paragraph" w:styleId="Heading5">
    <w:name w:val="heading 5"/>
    <w:basedOn w:val="Normal"/>
    <w:uiPriority w:val="9"/>
    <w:unhideWhenUsed/>
    <w:qFormat/>
    <w:pPr>
      <w:ind w:left="801" w:hanging="721"/>
      <w:outlineLvl w:val="4"/>
    </w:pPr>
    <w:rPr>
      <w:sz w:val="28"/>
      <w:szCs w:val="28"/>
    </w:rPr>
  </w:style>
  <w:style w:type="paragraph" w:styleId="Heading6">
    <w:name w:val="heading 6"/>
    <w:basedOn w:val="Normal"/>
    <w:uiPriority w:val="9"/>
    <w:unhideWhenUsed/>
    <w:qFormat/>
    <w:pPr>
      <w:spacing w:before="1"/>
      <w:ind w:left="803" w:hanging="579"/>
      <w:outlineLvl w:val="5"/>
    </w:pPr>
    <w:rPr>
      <w:b/>
      <w:bCs/>
      <w:sz w:val="27"/>
      <w:szCs w:val="27"/>
    </w:rPr>
  </w:style>
  <w:style w:type="paragraph" w:styleId="Heading7">
    <w:name w:val="heading 7"/>
    <w:basedOn w:val="Normal"/>
    <w:uiPriority w:val="1"/>
    <w:qFormat/>
    <w:pPr>
      <w:ind w:left="341"/>
      <w:outlineLvl w:val="6"/>
    </w:pPr>
    <w:rPr>
      <w:i/>
      <w:sz w:val="26"/>
      <w:szCs w:val="26"/>
    </w:rPr>
  </w:style>
  <w:style w:type="paragraph" w:styleId="Heading8">
    <w:name w:val="heading 8"/>
    <w:basedOn w:val="Normal"/>
    <w:uiPriority w:val="1"/>
    <w:qFormat/>
    <w:pPr>
      <w:ind w:left="222" w:hanging="658"/>
      <w:outlineLvl w:val="7"/>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15"/>
      <w:ind w:left="662" w:hanging="452"/>
    </w:pPr>
  </w:style>
  <w:style w:type="paragraph" w:styleId="TOC2">
    <w:name w:val="toc 2"/>
    <w:basedOn w:val="Normal"/>
    <w:uiPriority w:val="1"/>
    <w:qFormat/>
    <w:pPr>
      <w:spacing w:before="126"/>
      <w:ind w:left="662" w:hanging="441"/>
    </w:pPr>
  </w:style>
  <w:style w:type="paragraph" w:styleId="TOC3">
    <w:name w:val="toc 3"/>
    <w:basedOn w:val="Normal"/>
    <w:uiPriority w:val="1"/>
    <w:qFormat/>
    <w:pPr>
      <w:spacing w:before="117"/>
      <w:ind w:left="1103" w:hanging="660"/>
    </w:pPr>
  </w:style>
  <w:style w:type="paragraph" w:styleId="TOC4">
    <w:name w:val="toc 4"/>
    <w:basedOn w:val="Normal"/>
    <w:uiPriority w:val="1"/>
    <w:qFormat/>
    <w:pPr>
      <w:spacing w:before="121"/>
      <w:ind w:left="1545" w:hanging="881"/>
    </w:pPr>
  </w:style>
  <w:style w:type="paragraph" w:styleId="BodyText">
    <w:name w:val="Body Text"/>
    <w:basedOn w:val="Normal"/>
    <w:uiPriority w:val="1"/>
    <w:qFormat/>
  </w:style>
  <w:style w:type="paragraph" w:styleId="Title">
    <w:name w:val="Title"/>
    <w:basedOn w:val="Normal"/>
    <w:uiPriority w:val="10"/>
    <w:qFormat/>
    <w:pPr>
      <w:spacing w:before="259"/>
      <w:ind w:left="2762" w:right="620" w:hanging="2542"/>
    </w:pPr>
    <w:rPr>
      <w:sz w:val="51"/>
      <w:szCs w:val="51"/>
    </w:rPr>
  </w:style>
  <w:style w:type="paragraph" w:styleId="ListParagraph">
    <w:name w:val="List Paragraph"/>
    <w:basedOn w:val="Normal"/>
    <w:uiPriority w:val="1"/>
    <w:qFormat/>
    <w:pPr>
      <w:ind w:left="1103"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95CAB"/>
    <w:pPr>
      <w:tabs>
        <w:tab w:val="center" w:pos="4513"/>
        <w:tab w:val="right" w:pos="9026"/>
      </w:tabs>
    </w:pPr>
  </w:style>
  <w:style w:type="character" w:customStyle="1" w:styleId="HeaderChar">
    <w:name w:val="Header Char"/>
    <w:basedOn w:val="DefaultParagraphFont"/>
    <w:link w:val="Header"/>
    <w:uiPriority w:val="99"/>
    <w:rsid w:val="00895CAB"/>
    <w:rPr>
      <w:rFonts w:ascii="Arial" w:eastAsia="Arial" w:hAnsi="Arial" w:cs="Arial"/>
    </w:rPr>
  </w:style>
  <w:style w:type="paragraph" w:styleId="Footer">
    <w:name w:val="footer"/>
    <w:basedOn w:val="Normal"/>
    <w:link w:val="FooterChar"/>
    <w:uiPriority w:val="99"/>
    <w:unhideWhenUsed/>
    <w:rsid w:val="00895CAB"/>
    <w:pPr>
      <w:tabs>
        <w:tab w:val="center" w:pos="4513"/>
        <w:tab w:val="right" w:pos="9026"/>
      </w:tabs>
    </w:pPr>
  </w:style>
  <w:style w:type="character" w:customStyle="1" w:styleId="FooterChar">
    <w:name w:val="Footer Char"/>
    <w:basedOn w:val="DefaultParagraphFont"/>
    <w:link w:val="Footer"/>
    <w:uiPriority w:val="99"/>
    <w:rsid w:val="00895CAB"/>
    <w:rPr>
      <w:rFonts w:ascii="Arial" w:eastAsia="Arial" w:hAnsi="Arial" w:cs="Arial"/>
    </w:rPr>
  </w:style>
  <w:style w:type="paragraph" w:styleId="NormalWeb">
    <w:name w:val="Normal (Web)"/>
    <w:basedOn w:val="Normal"/>
    <w:uiPriority w:val="99"/>
    <w:semiHidden/>
    <w:unhideWhenUsed/>
    <w:rsid w:val="003908A4"/>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882732">
      <w:bodyDiv w:val="1"/>
      <w:marLeft w:val="0"/>
      <w:marRight w:val="0"/>
      <w:marTop w:val="0"/>
      <w:marBottom w:val="0"/>
      <w:divBdr>
        <w:top w:val="none" w:sz="0" w:space="0" w:color="auto"/>
        <w:left w:val="none" w:sz="0" w:space="0" w:color="auto"/>
        <w:bottom w:val="none" w:sz="0" w:space="0" w:color="auto"/>
        <w:right w:val="none" w:sz="0" w:space="0" w:color="auto"/>
      </w:divBdr>
      <w:divsChild>
        <w:div w:id="1853756731">
          <w:marLeft w:val="247"/>
          <w:marRight w:val="0"/>
          <w:marTop w:val="0"/>
          <w:marBottom w:val="0"/>
          <w:divBdr>
            <w:top w:val="none" w:sz="0" w:space="0" w:color="auto"/>
            <w:left w:val="none" w:sz="0" w:space="0" w:color="auto"/>
            <w:bottom w:val="none" w:sz="0" w:space="0" w:color="auto"/>
            <w:right w:val="none" w:sz="0" w:space="0" w:color="auto"/>
          </w:divBdr>
        </w:div>
      </w:divsChild>
    </w:div>
    <w:div w:id="18788077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microsoft.com/office/2007/relationships/diagramDrawing" Target="diagrams/drawing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diagramColors" Target="diagrams/colors1.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jpeg"/><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diagramQuickStyle" Target="diagrams/quickStyle1.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diagramLayout" Target="diagrams/layout1.xml"/><Relationship Id="rId28" Type="http://schemas.openxmlformats.org/officeDocument/2006/relationships/header" Target="header4.xml"/><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diagramData" Target="diagrams/data1.xml"/><Relationship Id="rId27" Type="http://schemas.openxmlformats.org/officeDocument/2006/relationships/image" Target="media/image13.png"/><Relationship Id="rId30"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1119CB4-14DB-4544-9AFD-DF9DA115904F}" type="doc">
      <dgm:prSet loTypeId="urn:microsoft.com/office/officeart/2005/8/layout/process1" loCatId="process" qsTypeId="urn:microsoft.com/office/officeart/2005/8/quickstyle/simple1" qsCatId="simple" csTypeId="urn:microsoft.com/office/officeart/2005/8/colors/accent1_2" csCatId="accent1" phldr="1"/>
      <dgm:spPr/>
    </dgm:pt>
    <dgm:pt modelId="{A1D6A7F8-D6E2-4C92-B94C-A1737A04D5E0}">
      <dgm:prSet phldrT="[Text]"/>
      <dgm:spPr/>
      <dgm:t>
        <a:bodyPr/>
        <a:lstStyle/>
        <a:p>
          <a:r>
            <a:rPr lang="en-US"/>
            <a:t>Get Data From use</a:t>
          </a:r>
        </a:p>
      </dgm:t>
    </dgm:pt>
    <dgm:pt modelId="{5AE35B0E-4EC9-49AC-B8DE-3AE0A26A4B89}" type="parTrans" cxnId="{667650FB-CCDE-4A8B-AAB6-28975E20393B}">
      <dgm:prSet/>
      <dgm:spPr/>
      <dgm:t>
        <a:bodyPr/>
        <a:lstStyle/>
        <a:p>
          <a:endParaRPr lang="en-US"/>
        </a:p>
      </dgm:t>
    </dgm:pt>
    <dgm:pt modelId="{B10FCEDD-1F25-4012-BAF8-DFF88CC79A4B}" type="sibTrans" cxnId="{667650FB-CCDE-4A8B-AAB6-28975E20393B}">
      <dgm:prSet/>
      <dgm:spPr/>
      <dgm:t>
        <a:bodyPr/>
        <a:lstStyle/>
        <a:p>
          <a:endParaRPr lang="en-US"/>
        </a:p>
      </dgm:t>
    </dgm:pt>
    <dgm:pt modelId="{4247C038-2EA7-42E1-9B53-55DEF5785FEE}">
      <dgm:prSet phldrT="[Text]"/>
      <dgm:spPr/>
      <dgm:t>
        <a:bodyPr/>
        <a:lstStyle/>
        <a:p>
          <a:r>
            <a:rPr lang="en-US"/>
            <a:t>Preprocess</a:t>
          </a:r>
        </a:p>
        <a:p>
          <a:r>
            <a:rPr lang="en-US"/>
            <a:t>Data</a:t>
          </a:r>
        </a:p>
      </dgm:t>
    </dgm:pt>
    <dgm:pt modelId="{4528F7DD-797E-42F4-90BC-1672D6A50CD3}" type="parTrans" cxnId="{38A2794B-606F-469A-A822-71BB957BC83D}">
      <dgm:prSet/>
      <dgm:spPr/>
      <dgm:t>
        <a:bodyPr/>
        <a:lstStyle/>
        <a:p>
          <a:endParaRPr lang="en-US"/>
        </a:p>
      </dgm:t>
    </dgm:pt>
    <dgm:pt modelId="{F390350D-C518-4AAD-A623-647F3CB0E782}" type="sibTrans" cxnId="{38A2794B-606F-469A-A822-71BB957BC83D}">
      <dgm:prSet/>
      <dgm:spPr/>
      <dgm:t>
        <a:bodyPr/>
        <a:lstStyle/>
        <a:p>
          <a:endParaRPr lang="en-US"/>
        </a:p>
      </dgm:t>
    </dgm:pt>
    <dgm:pt modelId="{4D565D3E-9322-4DD0-B8D7-A4443110F897}">
      <dgm:prSet phldrT="[Text]"/>
      <dgm:spPr/>
      <dgm:t>
        <a:bodyPr/>
        <a:lstStyle/>
        <a:p>
          <a:r>
            <a:rPr lang="en-US"/>
            <a:t>Prediction PIpeline</a:t>
          </a:r>
        </a:p>
      </dgm:t>
    </dgm:pt>
    <dgm:pt modelId="{8D19CD84-B595-42FD-81AC-C51D685F4168}" type="sibTrans" cxnId="{F42235B0-E49B-4AB0-938C-0E7FAD300E8A}">
      <dgm:prSet/>
      <dgm:spPr/>
      <dgm:t>
        <a:bodyPr/>
        <a:lstStyle/>
        <a:p>
          <a:endParaRPr lang="en-US"/>
        </a:p>
      </dgm:t>
    </dgm:pt>
    <dgm:pt modelId="{91DAE28D-83D4-4929-9424-E808A20A83B5}" type="parTrans" cxnId="{F42235B0-E49B-4AB0-938C-0E7FAD300E8A}">
      <dgm:prSet/>
      <dgm:spPr/>
      <dgm:t>
        <a:bodyPr/>
        <a:lstStyle/>
        <a:p>
          <a:endParaRPr lang="en-US"/>
        </a:p>
      </dgm:t>
    </dgm:pt>
    <dgm:pt modelId="{93597D49-480E-4470-9D89-4386F1D4C7C3}">
      <dgm:prSet/>
      <dgm:spPr/>
      <dgm:t>
        <a:bodyPr/>
        <a:lstStyle/>
        <a:p>
          <a:r>
            <a:rPr lang="en-US"/>
            <a:t>Prediction</a:t>
          </a:r>
        </a:p>
      </dgm:t>
    </dgm:pt>
    <dgm:pt modelId="{9995EF8C-EAF6-4590-B164-75E9C269E876}" type="parTrans" cxnId="{277470F2-4ED9-4D2B-B21D-CDDDEC5BFD4A}">
      <dgm:prSet/>
      <dgm:spPr/>
      <dgm:t>
        <a:bodyPr/>
        <a:lstStyle/>
        <a:p>
          <a:endParaRPr lang="en-US"/>
        </a:p>
      </dgm:t>
    </dgm:pt>
    <dgm:pt modelId="{6A337512-940A-4130-BD7D-BC0D19F486D4}" type="sibTrans" cxnId="{277470F2-4ED9-4D2B-B21D-CDDDEC5BFD4A}">
      <dgm:prSet/>
      <dgm:spPr/>
      <dgm:t>
        <a:bodyPr/>
        <a:lstStyle/>
        <a:p>
          <a:endParaRPr lang="en-US"/>
        </a:p>
      </dgm:t>
    </dgm:pt>
    <dgm:pt modelId="{5131A76B-6A6E-4047-9A89-0E051CCC39ED}">
      <dgm:prSet/>
      <dgm:spPr/>
      <dgm:t>
        <a:bodyPr/>
        <a:lstStyle/>
        <a:p>
          <a:r>
            <a:rPr lang="en-US"/>
            <a:t>Machine Learning</a:t>
          </a:r>
        </a:p>
        <a:p>
          <a:r>
            <a:rPr lang="en-US"/>
            <a:t>Model</a:t>
          </a:r>
        </a:p>
      </dgm:t>
    </dgm:pt>
    <dgm:pt modelId="{6E308DE6-2721-45CA-87A8-CBCF438C89F4}" type="parTrans" cxnId="{6AA3247D-F5B7-4D4E-86B7-197CB31E5019}">
      <dgm:prSet/>
      <dgm:spPr/>
      <dgm:t>
        <a:bodyPr/>
        <a:lstStyle/>
        <a:p>
          <a:endParaRPr lang="en-US"/>
        </a:p>
      </dgm:t>
    </dgm:pt>
    <dgm:pt modelId="{C62E961A-C2DE-4F49-A575-E3E07E79FDEF}" type="sibTrans" cxnId="{6AA3247D-F5B7-4D4E-86B7-197CB31E5019}">
      <dgm:prSet/>
      <dgm:spPr/>
      <dgm:t>
        <a:bodyPr/>
        <a:lstStyle/>
        <a:p>
          <a:endParaRPr lang="en-US"/>
        </a:p>
      </dgm:t>
    </dgm:pt>
    <dgm:pt modelId="{576AB2AB-4E55-465D-B6FA-FBE5F3D7CC52}" type="pres">
      <dgm:prSet presAssocID="{B1119CB4-14DB-4544-9AFD-DF9DA115904F}" presName="Name0" presStyleCnt="0">
        <dgm:presLayoutVars>
          <dgm:dir/>
          <dgm:resizeHandles val="exact"/>
        </dgm:presLayoutVars>
      </dgm:prSet>
      <dgm:spPr/>
    </dgm:pt>
    <dgm:pt modelId="{5C27AC73-38C7-46E2-9C4C-862D8077C94C}" type="pres">
      <dgm:prSet presAssocID="{A1D6A7F8-D6E2-4C92-B94C-A1737A04D5E0}" presName="node" presStyleLbl="node1" presStyleIdx="0" presStyleCnt="5">
        <dgm:presLayoutVars>
          <dgm:bulletEnabled val="1"/>
        </dgm:presLayoutVars>
      </dgm:prSet>
      <dgm:spPr/>
      <dgm:t>
        <a:bodyPr/>
        <a:lstStyle/>
        <a:p>
          <a:endParaRPr lang="en-US"/>
        </a:p>
      </dgm:t>
    </dgm:pt>
    <dgm:pt modelId="{25448D9D-07D8-4DF7-B942-CD290286D77C}" type="pres">
      <dgm:prSet presAssocID="{B10FCEDD-1F25-4012-BAF8-DFF88CC79A4B}" presName="sibTrans" presStyleLbl="sibTrans2D1" presStyleIdx="0" presStyleCnt="4"/>
      <dgm:spPr/>
    </dgm:pt>
    <dgm:pt modelId="{C8F9A97F-6558-4FE8-8EAC-00BD3AB1E06B}" type="pres">
      <dgm:prSet presAssocID="{B10FCEDD-1F25-4012-BAF8-DFF88CC79A4B}" presName="connectorText" presStyleLbl="sibTrans2D1" presStyleIdx="0" presStyleCnt="4"/>
      <dgm:spPr/>
    </dgm:pt>
    <dgm:pt modelId="{78C92E24-47BA-476F-9C84-7E1AFC7F7325}" type="pres">
      <dgm:prSet presAssocID="{4247C038-2EA7-42E1-9B53-55DEF5785FEE}" presName="node" presStyleLbl="node1" presStyleIdx="1" presStyleCnt="5">
        <dgm:presLayoutVars>
          <dgm:bulletEnabled val="1"/>
        </dgm:presLayoutVars>
      </dgm:prSet>
      <dgm:spPr/>
      <dgm:t>
        <a:bodyPr/>
        <a:lstStyle/>
        <a:p>
          <a:endParaRPr lang="en-US"/>
        </a:p>
      </dgm:t>
    </dgm:pt>
    <dgm:pt modelId="{A2FED317-6BA3-492B-8F5C-9BE9854F26B5}" type="pres">
      <dgm:prSet presAssocID="{F390350D-C518-4AAD-A623-647F3CB0E782}" presName="sibTrans" presStyleLbl="sibTrans2D1" presStyleIdx="1" presStyleCnt="4"/>
      <dgm:spPr/>
    </dgm:pt>
    <dgm:pt modelId="{19B3D3EA-72EA-49C4-94F5-426A185FCDD6}" type="pres">
      <dgm:prSet presAssocID="{F390350D-C518-4AAD-A623-647F3CB0E782}" presName="connectorText" presStyleLbl="sibTrans2D1" presStyleIdx="1" presStyleCnt="4"/>
      <dgm:spPr/>
    </dgm:pt>
    <dgm:pt modelId="{D7FF1234-CCB2-4E18-8B58-37F897077BF2}" type="pres">
      <dgm:prSet presAssocID="{4D565D3E-9322-4DD0-B8D7-A4443110F897}" presName="node" presStyleLbl="node1" presStyleIdx="2" presStyleCnt="5">
        <dgm:presLayoutVars>
          <dgm:bulletEnabled val="1"/>
        </dgm:presLayoutVars>
      </dgm:prSet>
      <dgm:spPr/>
      <dgm:t>
        <a:bodyPr/>
        <a:lstStyle/>
        <a:p>
          <a:endParaRPr lang="en-US"/>
        </a:p>
      </dgm:t>
    </dgm:pt>
    <dgm:pt modelId="{DB005538-4394-424E-AC86-3A3B24DADF65}" type="pres">
      <dgm:prSet presAssocID="{8D19CD84-B595-42FD-81AC-C51D685F4168}" presName="sibTrans" presStyleLbl="sibTrans2D1" presStyleIdx="2" presStyleCnt="4"/>
      <dgm:spPr/>
    </dgm:pt>
    <dgm:pt modelId="{1A2EE506-6B5C-4C3F-918D-655FE65B5378}" type="pres">
      <dgm:prSet presAssocID="{8D19CD84-B595-42FD-81AC-C51D685F4168}" presName="connectorText" presStyleLbl="sibTrans2D1" presStyleIdx="2" presStyleCnt="4"/>
      <dgm:spPr/>
    </dgm:pt>
    <dgm:pt modelId="{092FF928-663E-410D-AC2A-83F56A1D22AF}" type="pres">
      <dgm:prSet presAssocID="{5131A76B-6A6E-4047-9A89-0E051CCC39ED}" presName="node" presStyleLbl="node1" presStyleIdx="3" presStyleCnt="5">
        <dgm:presLayoutVars>
          <dgm:bulletEnabled val="1"/>
        </dgm:presLayoutVars>
      </dgm:prSet>
      <dgm:spPr/>
      <dgm:t>
        <a:bodyPr/>
        <a:lstStyle/>
        <a:p>
          <a:endParaRPr lang="en-US"/>
        </a:p>
      </dgm:t>
    </dgm:pt>
    <dgm:pt modelId="{52AEB6BA-D1FA-406C-8228-B4283BB2917B}" type="pres">
      <dgm:prSet presAssocID="{C62E961A-C2DE-4F49-A575-E3E07E79FDEF}" presName="sibTrans" presStyleLbl="sibTrans2D1" presStyleIdx="3" presStyleCnt="4"/>
      <dgm:spPr/>
    </dgm:pt>
    <dgm:pt modelId="{9F4442E3-C0E0-4141-8543-8C8DD3283207}" type="pres">
      <dgm:prSet presAssocID="{C62E961A-C2DE-4F49-A575-E3E07E79FDEF}" presName="connectorText" presStyleLbl="sibTrans2D1" presStyleIdx="3" presStyleCnt="4"/>
      <dgm:spPr/>
    </dgm:pt>
    <dgm:pt modelId="{E61AEF08-64C3-4FD4-B426-EDDBB0249C68}" type="pres">
      <dgm:prSet presAssocID="{93597D49-480E-4470-9D89-4386F1D4C7C3}" presName="node" presStyleLbl="node1" presStyleIdx="4" presStyleCnt="5">
        <dgm:presLayoutVars>
          <dgm:bulletEnabled val="1"/>
        </dgm:presLayoutVars>
      </dgm:prSet>
      <dgm:spPr/>
      <dgm:t>
        <a:bodyPr/>
        <a:lstStyle/>
        <a:p>
          <a:endParaRPr lang="en-US"/>
        </a:p>
      </dgm:t>
    </dgm:pt>
  </dgm:ptLst>
  <dgm:cxnLst>
    <dgm:cxn modelId="{40610505-A652-40F8-888B-F27C445078E5}" type="presOf" srcId="{B10FCEDD-1F25-4012-BAF8-DFF88CC79A4B}" destId="{C8F9A97F-6558-4FE8-8EAC-00BD3AB1E06B}" srcOrd="1" destOrd="0" presId="urn:microsoft.com/office/officeart/2005/8/layout/process1"/>
    <dgm:cxn modelId="{C177A213-9B81-4BE3-A931-B89AD98275BB}" type="presOf" srcId="{C62E961A-C2DE-4F49-A575-E3E07E79FDEF}" destId="{9F4442E3-C0E0-4141-8543-8C8DD3283207}" srcOrd="1" destOrd="0" presId="urn:microsoft.com/office/officeart/2005/8/layout/process1"/>
    <dgm:cxn modelId="{667650FB-CCDE-4A8B-AAB6-28975E20393B}" srcId="{B1119CB4-14DB-4544-9AFD-DF9DA115904F}" destId="{A1D6A7F8-D6E2-4C92-B94C-A1737A04D5E0}" srcOrd="0" destOrd="0" parTransId="{5AE35B0E-4EC9-49AC-B8DE-3AE0A26A4B89}" sibTransId="{B10FCEDD-1F25-4012-BAF8-DFF88CC79A4B}"/>
    <dgm:cxn modelId="{5EC6CEA2-236D-4711-9E25-D5D7C1F741AC}" type="presOf" srcId="{4D565D3E-9322-4DD0-B8D7-A4443110F897}" destId="{D7FF1234-CCB2-4E18-8B58-37F897077BF2}" srcOrd="0" destOrd="0" presId="urn:microsoft.com/office/officeart/2005/8/layout/process1"/>
    <dgm:cxn modelId="{580A3B90-E409-40CF-8F13-5ABC09A28E49}" type="presOf" srcId="{B1119CB4-14DB-4544-9AFD-DF9DA115904F}" destId="{576AB2AB-4E55-465D-B6FA-FBE5F3D7CC52}" srcOrd="0" destOrd="0" presId="urn:microsoft.com/office/officeart/2005/8/layout/process1"/>
    <dgm:cxn modelId="{D9620EB2-E654-4B71-9AA0-910A3FE2E504}" type="presOf" srcId="{A1D6A7F8-D6E2-4C92-B94C-A1737A04D5E0}" destId="{5C27AC73-38C7-46E2-9C4C-862D8077C94C}" srcOrd="0" destOrd="0" presId="urn:microsoft.com/office/officeart/2005/8/layout/process1"/>
    <dgm:cxn modelId="{E5B01393-C3D8-4940-BEAD-80E4EE9431A8}" type="presOf" srcId="{8D19CD84-B595-42FD-81AC-C51D685F4168}" destId="{1A2EE506-6B5C-4C3F-918D-655FE65B5378}" srcOrd="1" destOrd="0" presId="urn:microsoft.com/office/officeart/2005/8/layout/process1"/>
    <dgm:cxn modelId="{0F413A77-560A-4FCA-8983-7792590D3189}" type="presOf" srcId="{F390350D-C518-4AAD-A623-647F3CB0E782}" destId="{19B3D3EA-72EA-49C4-94F5-426A185FCDD6}" srcOrd="1" destOrd="0" presId="urn:microsoft.com/office/officeart/2005/8/layout/process1"/>
    <dgm:cxn modelId="{F42235B0-E49B-4AB0-938C-0E7FAD300E8A}" srcId="{B1119CB4-14DB-4544-9AFD-DF9DA115904F}" destId="{4D565D3E-9322-4DD0-B8D7-A4443110F897}" srcOrd="2" destOrd="0" parTransId="{91DAE28D-83D4-4929-9424-E808A20A83B5}" sibTransId="{8D19CD84-B595-42FD-81AC-C51D685F4168}"/>
    <dgm:cxn modelId="{BB21565D-28A6-4D6F-B5CD-B6C2B8C68043}" type="presOf" srcId="{5131A76B-6A6E-4047-9A89-0E051CCC39ED}" destId="{092FF928-663E-410D-AC2A-83F56A1D22AF}" srcOrd="0" destOrd="0" presId="urn:microsoft.com/office/officeart/2005/8/layout/process1"/>
    <dgm:cxn modelId="{F9EEA99B-B906-4A0D-B970-D5E4B33D2B9F}" type="presOf" srcId="{F390350D-C518-4AAD-A623-647F3CB0E782}" destId="{A2FED317-6BA3-492B-8F5C-9BE9854F26B5}" srcOrd="0" destOrd="0" presId="urn:microsoft.com/office/officeart/2005/8/layout/process1"/>
    <dgm:cxn modelId="{BA01E371-6C06-40DC-87B7-DD1912520516}" type="presOf" srcId="{93597D49-480E-4470-9D89-4386F1D4C7C3}" destId="{E61AEF08-64C3-4FD4-B426-EDDBB0249C68}" srcOrd="0" destOrd="0" presId="urn:microsoft.com/office/officeart/2005/8/layout/process1"/>
    <dgm:cxn modelId="{6AA3247D-F5B7-4D4E-86B7-197CB31E5019}" srcId="{B1119CB4-14DB-4544-9AFD-DF9DA115904F}" destId="{5131A76B-6A6E-4047-9A89-0E051CCC39ED}" srcOrd="3" destOrd="0" parTransId="{6E308DE6-2721-45CA-87A8-CBCF438C89F4}" sibTransId="{C62E961A-C2DE-4F49-A575-E3E07E79FDEF}"/>
    <dgm:cxn modelId="{31645239-6C72-484C-A8B4-3F3E074CD32D}" type="presOf" srcId="{B10FCEDD-1F25-4012-BAF8-DFF88CC79A4B}" destId="{25448D9D-07D8-4DF7-B942-CD290286D77C}" srcOrd="0" destOrd="0" presId="urn:microsoft.com/office/officeart/2005/8/layout/process1"/>
    <dgm:cxn modelId="{1845D6A1-620A-4E92-AFDB-6CFA9B7DF2FF}" type="presOf" srcId="{C62E961A-C2DE-4F49-A575-E3E07E79FDEF}" destId="{52AEB6BA-D1FA-406C-8228-B4283BB2917B}" srcOrd="0" destOrd="0" presId="urn:microsoft.com/office/officeart/2005/8/layout/process1"/>
    <dgm:cxn modelId="{38A2794B-606F-469A-A822-71BB957BC83D}" srcId="{B1119CB4-14DB-4544-9AFD-DF9DA115904F}" destId="{4247C038-2EA7-42E1-9B53-55DEF5785FEE}" srcOrd="1" destOrd="0" parTransId="{4528F7DD-797E-42F4-90BC-1672D6A50CD3}" sibTransId="{F390350D-C518-4AAD-A623-647F3CB0E782}"/>
    <dgm:cxn modelId="{C65C6750-9E62-4A05-AB96-21440B54AA0E}" type="presOf" srcId="{4247C038-2EA7-42E1-9B53-55DEF5785FEE}" destId="{78C92E24-47BA-476F-9C84-7E1AFC7F7325}" srcOrd="0" destOrd="0" presId="urn:microsoft.com/office/officeart/2005/8/layout/process1"/>
    <dgm:cxn modelId="{C2FF0CA0-1059-4FCC-95C7-40CC871F7440}" type="presOf" srcId="{8D19CD84-B595-42FD-81AC-C51D685F4168}" destId="{DB005538-4394-424E-AC86-3A3B24DADF65}" srcOrd="0" destOrd="0" presId="urn:microsoft.com/office/officeart/2005/8/layout/process1"/>
    <dgm:cxn modelId="{277470F2-4ED9-4D2B-B21D-CDDDEC5BFD4A}" srcId="{B1119CB4-14DB-4544-9AFD-DF9DA115904F}" destId="{93597D49-480E-4470-9D89-4386F1D4C7C3}" srcOrd="4" destOrd="0" parTransId="{9995EF8C-EAF6-4590-B164-75E9C269E876}" sibTransId="{6A337512-940A-4130-BD7D-BC0D19F486D4}"/>
    <dgm:cxn modelId="{EE1CD5B6-84DF-49F8-A046-EF3879040E48}" type="presParOf" srcId="{576AB2AB-4E55-465D-B6FA-FBE5F3D7CC52}" destId="{5C27AC73-38C7-46E2-9C4C-862D8077C94C}" srcOrd="0" destOrd="0" presId="urn:microsoft.com/office/officeart/2005/8/layout/process1"/>
    <dgm:cxn modelId="{3677DCE9-9CFE-46C1-92E9-8042C025345A}" type="presParOf" srcId="{576AB2AB-4E55-465D-B6FA-FBE5F3D7CC52}" destId="{25448D9D-07D8-4DF7-B942-CD290286D77C}" srcOrd="1" destOrd="0" presId="urn:microsoft.com/office/officeart/2005/8/layout/process1"/>
    <dgm:cxn modelId="{B9078771-9159-4D49-909F-0C63B24AE7E8}" type="presParOf" srcId="{25448D9D-07D8-4DF7-B942-CD290286D77C}" destId="{C8F9A97F-6558-4FE8-8EAC-00BD3AB1E06B}" srcOrd="0" destOrd="0" presId="urn:microsoft.com/office/officeart/2005/8/layout/process1"/>
    <dgm:cxn modelId="{B75B27D5-D7CC-4DEE-B998-21FB295F98BA}" type="presParOf" srcId="{576AB2AB-4E55-465D-B6FA-FBE5F3D7CC52}" destId="{78C92E24-47BA-476F-9C84-7E1AFC7F7325}" srcOrd="2" destOrd="0" presId="urn:microsoft.com/office/officeart/2005/8/layout/process1"/>
    <dgm:cxn modelId="{A3DF7200-712A-422E-ADDE-AE5E39E8DDE7}" type="presParOf" srcId="{576AB2AB-4E55-465D-B6FA-FBE5F3D7CC52}" destId="{A2FED317-6BA3-492B-8F5C-9BE9854F26B5}" srcOrd="3" destOrd="0" presId="urn:microsoft.com/office/officeart/2005/8/layout/process1"/>
    <dgm:cxn modelId="{E6F32961-3E43-4C26-ADF7-AE7DFBAD8883}" type="presParOf" srcId="{A2FED317-6BA3-492B-8F5C-9BE9854F26B5}" destId="{19B3D3EA-72EA-49C4-94F5-426A185FCDD6}" srcOrd="0" destOrd="0" presId="urn:microsoft.com/office/officeart/2005/8/layout/process1"/>
    <dgm:cxn modelId="{07726A18-F560-4A88-90B3-56A55D2FE59A}" type="presParOf" srcId="{576AB2AB-4E55-465D-B6FA-FBE5F3D7CC52}" destId="{D7FF1234-CCB2-4E18-8B58-37F897077BF2}" srcOrd="4" destOrd="0" presId="urn:microsoft.com/office/officeart/2005/8/layout/process1"/>
    <dgm:cxn modelId="{5EE65565-1ABC-40CA-8623-D2E9ACFC8573}" type="presParOf" srcId="{576AB2AB-4E55-465D-B6FA-FBE5F3D7CC52}" destId="{DB005538-4394-424E-AC86-3A3B24DADF65}" srcOrd="5" destOrd="0" presId="urn:microsoft.com/office/officeart/2005/8/layout/process1"/>
    <dgm:cxn modelId="{533EF984-35CA-48CB-9AA2-53049A55C5D1}" type="presParOf" srcId="{DB005538-4394-424E-AC86-3A3B24DADF65}" destId="{1A2EE506-6B5C-4C3F-918D-655FE65B5378}" srcOrd="0" destOrd="0" presId="urn:microsoft.com/office/officeart/2005/8/layout/process1"/>
    <dgm:cxn modelId="{16E613B8-C98A-423D-B4C2-08EFD3252AED}" type="presParOf" srcId="{576AB2AB-4E55-465D-B6FA-FBE5F3D7CC52}" destId="{092FF928-663E-410D-AC2A-83F56A1D22AF}" srcOrd="6" destOrd="0" presId="urn:microsoft.com/office/officeart/2005/8/layout/process1"/>
    <dgm:cxn modelId="{6C77F493-968D-4C80-86E5-348650C20049}" type="presParOf" srcId="{576AB2AB-4E55-465D-B6FA-FBE5F3D7CC52}" destId="{52AEB6BA-D1FA-406C-8228-B4283BB2917B}" srcOrd="7" destOrd="0" presId="urn:microsoft.com/office/officeart/2005/8/layout/process1"/>
    <dgm:cxn modelId="{0F5F47D8-9C8C-46A8-8593-29BF40033A73}" type="presParOf" srcId="{52AEB6BA-D1FA-406C-8228-B4283BB2917B}" destId="{9F4442E3-C0E0-4141-8543-8C8DD3283207}" srcOrd="0" destOrd="0" presId="urn:microsoft.com/office/officeart/2005/8/layout/process1"/>
    <dgm:cxn modelId="{0BB148B7-A047-47D2-8CFA-46FFB8A282CC}" type="presParOf" srcId="{576AB2AB-4E55-465D-B6FA-FBE5F3D7CC52}" destId="{E61AEF08-64C3-4FD4-B426-EDDBB0249C68}" srcOrd="8" destOrd="0" presId="urn:microsoft.com/office/officeart/2005/8/layout/process1"/>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C27AC73-38C7-46E2-9C4C-862D8077C94C}">
      <dsp:nvSpPr>
        <dsp:cNvPr id="0" name=""/>
        <dsp:cNvSpPr/>
      </dsp:nvSpPr>
      <dsp:spPr>
        <a:xfrm>
          <a:off x="2623" y="430386"/>
          <a:ext cx="813159" cy="64798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Get Data From use</a:t>
          </a:r>
        </a:p>
      </dsp:txBody>
      <dsp:txXfrm>
        <a:off x="21602" y="449365"/>
        <a:ext cx="775201" cy="610028"/>
      </dsp:txXfrm>
    </dsp:sp>
    <dsp:sp modelId="{25448D9D-07D8-4DF7-B942-CD290286D77C}">
      <dsp:nvSpPr>
        <dsp:cNvPr id="0" name=""/>
        <dsp:cNvSpPr/>
      </dsp:nvSpPr>
      <dsp:spPr>
        <a:xfrm>
          <a:off x="897098" y="653548"/>
          <a:ext cx="172389" cy="20166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897098" y="693881"/>
        <a:ext cx="120672" cy="120997"/>
      </dsp:txXfrm>
    </dsp:sp>
    <dsp:sp modelId="{78C92E24-47BA-476F-9C84-7E1AFC7F7325}">
      <dsp:nvSpPr>
        <dsp:cNvPr id="0" name=""/>
        <dsp:cNvSpPr/>
      </dsp:nvSpPr>
      <dsp:spPr>
        <a:xfrm>
          <a:off x="1141046" y="430386"/>
          <a:ext cx="813159" cy="64798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Preprocess</a:t>
          </a:r>
        </a:p>
        <a:p>
          <a:pPr lvl="0" algn="ctr" defTabSz="488950">
            <a:lnSpc>
              <a:spcPct val="90000"/>
            </a:lnSpc>
            <a:spcBef>
              <a:spcPct val="0"/>
            </a:spcBef>
            <a:spcAft>
              <a:spcPct val="35000"/>
            </a:spcAft>
          </a:pPr>
          <a:r>
            <a:rPr lang="en-US" sz="1100" kern="1200"/>
            <a:t>Data</a:t>
          </a:r>
        </a:p>
      </dsp:txBody>
      <dsp:txXfrm>
        <a:off x="1160025" y="449365"/>
        <a:ext cx="775201" cy="610028"/>
      </dsp:txXfrm>
    </dsp:sp>
    <dsp:sp modelId="{A2FED317-6BA3-492B-8F5C-9BE9854F26B5}">
      <dsp:nvSpPr>
        <dsp:cNvPr id="0" name=""/>
        <dsp:cNvSpPr/>
      </dsp:nvSpPr>
      <dsp:spPr>
        <a:xfrm>
          <a:off x="2035522" y="653548"/>
          <a:ext cx="172389" cy="20166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2035522" y="693881"/>
        <a:ext cx="120672" cy="120997"/>
      </dsp:txXfrm>
    </dsp:sp>
    <dsp:sp modelId="{D7FF1234-CCB2-4E18-8B58-37F897077BF2}">
      <dsp:nvSpPr>
        <dsp:cNvPr id="0" name=""/>
        <dsp:cNvSpPr/>
      </dsp:nvSpPr>
      <dsp:spPr>
        <a:xfrm>
          <a:off x="2279470" y="430386"/>
          <a:ext cx="813159" cy="64798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Prediction PIpeline</a:t>
          </a:r>
        </a:p>
      </dsp:txBody>
      <dsp:txXfrm>
        <a:off x="2298449" y="449365"/>
        <a:ext cx="775201" cy="610028"/>
      </dsp:txXfrm>
    </dsp:sp>
    <dsp:sp modelId="{DB005538-4394-424E-AC86-3A3B24DADF65}">
      <dsp:nvSpPr>
        <dsp:cNvPr id="0" name=""/>
        <dsp:cNvSpPr/>
      </dsp:nvSpPr>
      <dsp:spPr>
        <a:xfrm>
          <a:off x="3173945" y="653548"/>
          <a:ext cx="172389" cy="20166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3173945" y="693881"/>
        <a:ext cx="120672" cy="120997"/>
      </dsp:txXfrm>
    </dsp:sp>
    <dsp:sp modelId="{092FF928-663E-410D-AC2A-83F56A1D22AF}">
      <dsp:nvSpPr>
        <dsp:cNvPr id="0" name=""/>
        <dsp:cNvSpPr/>
      </dsp:nvSpPr>
      <dsp:spPr>
        <a:xfrm>
          <a:off x="3417893" y="430386"/>
          <a:ext cx="813159" cy="64798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Machine Learning</a:t>
          </a:r>
        </a:p>
        <a:p>
          <a:pPr lvl="0" algn="ctr" defTabSz="488950">
            <a:lnSpc>
              <a:spcPct val="90000"/>
            </a:lnSpc>
            <a:spcBef>
              <a:spcPct val="0"/>
            </a:spcBef>
            <a:spcAft>
              <a:spcPct val="35000"/>
            </a:spcAft>
          </a:pPr>
          <a:r>
            <a:rPr lang="en-US" sz="1100" kern="1200"/>
            <a:t>Model</a:t>
          </a:r>
        </a:p>
      </dsp:txBody>
      <dsp:txXfrm>
        <a:off x="3436872" y="449365"/>
        <a:ext cx="775201" cy="610028"/>
      </dsp:txXfrm>
    </dsp:sp>
    <dsp:sp modelId="{52AEB6BA-D1FA-406C-8228-B4283BB2917B}">
      <dsp:nvSpPr>
        <dsp:cNvPr id="0" name=""/>
        <dsp:cNvSpPr/>
      </dsp:nvSpPr>
      <dsp:spPr>
        <a:xfrm>
          <a:off x="4312369" y="653548"/>
          <a:ext cx="172389" cy="20166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4312369" y="693881"/>
        <a:ext cx="120672" cy="120997"/>
      </dsp:txXfrm>
    </dsp:sp>
    <dsp:sp modelId="{E61AEF08-64C3-4FD4-B426-EDDBB0249C68}">
      <dsp:nvSpPr>
        <dsp:cNvPr id="0" name=""/>
        <dsp:cNvSpPr/>
      </dsp:nvSpPr>
      <dsp:spPr>
        <a:xfrm>
          <a:off x="4556317" y="430386"/>
          <a:ext cx="813159" cy="64798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Prediction</a:t>
          </a:r>
        </a:p>
      </dsp:txBody>
      <dsp:txXfrm>
        <a:off x="4575296" y="449365"/>
        <a:ext cx="775201" cy="61002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383641-5623-4712-B897-017CE787F7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9</Pages>
  <Words>1327</Words>
  <Characters>7566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UGV_HLD_2.0-converted.pdf</vt:lpstr>
    </vt:vector>
  </TitlesOfParts>
  <Company/>
  <LinksUpToDate>false</LinksUpToDate>
  <CharactersWithSpaces>8876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UGV_HLD_2.0-converted.pdf</dc:title>
  <dc:creator>Psairam360</dc:creator>
  <cp:lastModifiedBy>Ankit Zanzmera</cp:lastModifiedBy>
  <cp:revision>19</cp:revision>
  <dcterms:created xsi:type="dcterms:W3CDTF">2022-12-19T18:09:00Z</dcterms:created>
  <dcterms:modified xsi:type="dcterms:W3CDTF">2023-10-18T12:40:00Z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2021-06-24T00:00:00Z</vt:filetime>
  </property>
  <property fmtid="{D5CDD505-2E9C-101B-9397-08002B2CF9AE}" pid="3" name="LastSaved">
    <vt:filetime>2022-12-19T00:00:00Z</vt:filetime>
  </property>
</Properties>
</file>