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D7" w:rsidRDefault="005F4BD7">
      <w:pPr>
        <w:shd w:val="clear" w:color="auto" w:fill="FFFFFF"/>
        <w:spacing w:before="75" w:after="75" w:line="324" w:lineRule="atLeast"/>
        <w:ind w:right="75"/>
        <w:jc w:val="center"/>
        <w:textAlignment w:val="baseline"/>
      </w:pPr>
      <w:r>
        <w:rPr>
          <w:rFonts w:ascii="Arial" w:hAnsi="Arial" w:cs="Arial"/>
          <w:b/>
          <w:color w:val="333333"/>
          <w:sz w:val="40"/>
          <w:szCs w:val="40"/>
        </w:rPr>
        <w:t>SEGWAY GRAND TOUR</w:t>
      </w:r>
    </w:p>
    <w:p w:rsidR="005F4BD7" w:rsidRDefault="0090490A">
      <w:pPr>
        <w:shd w:val="clear" w:color="auto" w:fill="FFFFFF"/>
        <w:spacing w:before="75" w:after="75" w:line="324" w:lineRule="atLeast"/>
        <w:ind w:right="75"/>
        <w:jc w:val="center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 w:val="40"/>
          <w:szCs w:val="40"/>
          <w:lang w:eastAsia="it-IT"/>
        </w:rPr>
        <w:drawing>
          <wp:inline distT="0" distB="0" distL="0" distR="0">
            <wp:extent cx="2619375" cy="1743075"/>
            <wp:effectExtent l="1905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D7" w:rsidRDefault="005F4BD7">
      <w:pPr>
        <w:rPr>
          <w:rFonts w:ascii="Arial" w:hAnsi="Arial" w:cs="Arial"/>
          <w:color w:val="333333"/>
          <w:shd w:val="clear" w:color="auto" w:fill="FFFFFF"/>
        </w:rPr>
      </w:pPr>
    </w:p>
    <w:p w:rsidR="005F4BD7" w:rsidRDefault="005F4BD7">
      <w:p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Scegli un modo diverso di vivere la città su avveniristiche due ruote: scopri la città con il divertente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SEGWAY GRAND TOUR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 xml:space="preserve">potrai ammirare i luoghi più significativi della città: </w:t>
      </w:r>
    </w:p>
    <w:p w:rsidR="005F4BD7" w:rsidRDefault="005F4BD7">
      <w:pPr>
        <w:numPr>
          <w:ilvl w:val="0"/>
          <w:numId w:val="1"/>
        </w:num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Il Teatro Massimo, uno dei più grandi teatri dell'opera d'Europa.</w:t>
      </w:r>
    </w:p>
    <w:p w:rsidR="005F4BD7" w:rsidRDefault="005F4BD7">
      <w:pPr>
        <w:numPr>
          <w:ilvl w:val="0"/>
          <w:numId w:val="1"/>
        </w:num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La Cattedrale e la Piazza Duomo, con la statua dell’Elefante che la sovrasta.</w:t>
      </w:r>
    </w:p>
    <w:p w:rsidR="005F4BD7" w:rsidRDefault="005F4BD7">
      <w:pPr>
        <w:numPr>
          <w:ilvl w:val="0"/>
          <w:numId w:val="1"/>
        </w:num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La via Etnea; salotto della città.</w:t>
      </w:r>
    </w:p>
    <w:p w:rsidR="005F4BD7" w:rsidRDefault="005F4BD7">
      <w:pPr>
        <w:numPr>
          <w:ilvl w:val="0"/>
          <w:numId w:val="1"/>
        </w:num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Le molteplici ed incantevoli chiese di Via dei Crociferi.</w:t>
      </w:r>
    </w:p>
    <w:p w:rsidR="005F4BD7" w:rsidRDefault="005F4BD7">
      <w:pPr>
        <w:numPr>
          <w:ilvl w:val="0"/>
          <w:numId w:val="1"/>
        </w:numPr>
        <w:shd w:val="clear" w:color="auto" w:fill="FFFFFF"/>
        <w:spacing w:after="150" w:line="324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it-IT"/>
        </w:rPr>
        <w:t>Il Castello Ursino, unica struttura dell'antica città medievale a essere sopravvissuta al terremoto ed all'eruzione del 1669.</w:t>
      </w:r>
    </w:p>
    <w:p w:rsidR="005F4BD7" w:rsidRDefault="005F4BD7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Vivi con noi la città con </w:t>
      </w:r>
      <w:r>
        <w:rPr>
          <w:rFonts w:ascii="Arial" w:hAnsi="Arial" w:cs="Arial"/>
          <w:b/>
          <w:color w:val="333333"/>
          <w:shd w:val="clear" w:color="auto" w:fill="FFFFFF"/>
        </w:rPr>
        <w:t>le due ruote più ecologiche ed avveniristiche del mondo</w:t>
      </w:r>
      <w:r>
        <w:rPr>
          <w:rFonts w:ascii="Arial" w:hAnsi="Arial" w:cs="Arial"/>
          <w:color w:val="333333"/>
          <w:shd w:val="clear" w:color="auto" w:fill="FFFFFF"/>
        </w:rPr>
        <w:t>!</w:t>
      </w:r>
    </w:p>
    <w:p w:rsidR="005F4BD7" w:rsidRDefault="005F4BD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La quota comprende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5F4BD7" w:rsidRDefault="005F4BD7">
      <w:pPr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Noleggio accompagnato del segway per </w:t>
      </w:r>
      <w:r w:rsidR="00161AC7">
        <w:rPr>
          <w:rFonts w:ascii="Arial" w:hAnsi="Arial" w:cs="Arial"/>
          <w:color w:val="333333"/>
          <w:shd w:val="clear" w:color="auto" w:fill="FFFFFF"/>
        </w:rPr>
        <w:t>1 ora</w:t>
      </w:r>
      <w:r>
        <w:rPr>
          <w:rFonts w:ascii="Arial" w:hAnsi="Arial" w:cs="Arial"/>
          <w:color w:val="333333"/>
          <w:shd w:val="clear" w:color="auto" w:fill="FFFFFF"/>
        </w:rPr>
        <w:t xml:space="preserve"> e 30 minuti;</w:t>
      </w:r>
    </w:p>
    <w:p w:rsidR="005F4BD7" w:rsidRDefault="005F4BD7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Briefing iniziale fondamentale per la preparazione alla guida del segway;</w:t>
      </w:r>
    </w:p>
    <w:p w:rsidR="005F4BD7" w:rsidRDefault="005F4BD7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Assicurazione;</w:t>
      </w:r>
    </w:p>
    <w:p w:rsidR="005F4BD7" w:rsidRDefault="005F4BD7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Istruttore e accompagnatore segway;</w:t>
      </w:r>
    </w:p>
    <w:p w:rsidR="005F4BD7" w:rsidRDefault="005F4BD7">
      <w:pPr>
        <w:numPr>
          <w:ilvl w:val="0"/>
          <w:numId w:val="3"/>
        </w:num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Coff</w:t>
      </w:r>
      <w:r w:rsidR="00161AC7">
        <w:rPr>
          <w:rFonts w:ascii="Arial" w:hAnsi="Arial" w:cs="Arial"/>
          <w:color w:val="333333"/>
          <w:shd w:val="clear" w:color="auto" w:fill="FFFFFF"/>
        </w:rPr>
        <w:t>ee</w:t>
      </w:r>
      <w:r>
        <w:rPr>
          <w:rFonts w:ascii="Arial" w:hAnsi="Arial" w:cs="Arial"/>
          <w:color w:val="333333"/>
          <w:shd w:val="clear" w:color="auto" w:fill="FFFFFF"/>
        </w:rPr>
        <w:t xml:space="preserve"> Break e Arancino. </w:t>
      </w:r>
    </w:p>
    <w:p w:rsidR="005F4BD7" w:rsidRDefault="005F4BD7">
      <w:p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hAnsi="Arial" w:cs="Arial"/>
          <w:b/>
          <w:color w:val="333333"/>
          <w:shd w:val="clear" w:color="auto" w:fill="FFFFFF"/>
        </w:rPr>
        <w:t>La quota non comprende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5F4BD7" w:rsidRDefault="005F4BD7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Cibo e bevande ove non esperessamente specificato;</w:t>
      </w:r>
    </w:p>
    <w:p w:rsidR="005F4BD7" w:rsidRDefault="005F4BD7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 xml:space="preserve">Costi d'ingresso ai siti </w:t>
      </w:r>
      <w:r>
        <w:rPr>
          <w:rFonts w:ascii="Arial" w:eastAsia="Times New Roman" w:hAnsi="Arial" w:cs="Arial"/>
          <w:color w:val="333333"/>
          <w:shd w:val="clear" w:color="auto" w:fill="FFFFFF"/>
          <w:lang w:eastAsia="it-IT"/>
        </w:rPr>
        <w:t>archeologici e musei;</w:t>
      </w:r>
    </w:p>
    <w:p w:rsidR="005F4BD7" w:rsidRDefault="005F4BD7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Eventuali mance e spese personali;</w:t>
      </w:r>
    </w:p>
    <w:p w:rsidR="005F4BD7" w:rsidRDefault="005F4BD7">
      <w:pPr>
        <w:numPr>
          <w:ilvl w:val="0"/>
          <w:numId w:val="2"/>
        </w:numPr>
      </w:pPr>
      <w:r>
        <w:rPr>
          <w:rFonts w:ascii="Arial" w:eastAsia="Times New Roman" w:hAnsi="Arial" w:cs="Arial"/>
          <w:color w:val="333333"/>
          <w:lang w:eastAsia="it-IT"/>
        </w:rPr>
        <w:t>Guida turistica</w:t>
      </w:r>
      <w:r>
        <w:rPr>
          <w:rFonts w:ascii="Arial" w:eastAsia="Times New Roman" w:hAnsi="Arial" w:cs="Arial"/>
          <w:b/>
          <w:color w:val="333333"/>
          <w:shd w:val="clear" w:color="auto" w:fill="FFFFFF"/>
          <w:lang w:eastAsia="it-IT"/>
        </w:rPr>
        <w:t>.</w:t>
      </w:r>
    </w:p>
    <w:p w:rsidR="005F4BD7" w:rsidRDefault="005F4BD7"/>
    <w:p w:rsidR="008152AB" w:rsidRDefault="005F4BD7">
      <w:r>
        <w:rPr>
          <w:rFonts w:ascii="Arial" w:hAnsi="Arial" w:cs="Arial"/>
          <w:b/>
          <w:color w:val="333333"/>
          <w:shd w:val="clear" w:color="auto" w:fill="FFFFFF"/>
        </w:rPr>
        <w:t>PREZZO: 69€ pax</w:t>
      </w:r>
    </w:p>
    <w:sectPr w:rsidR="008152AB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/>
        <w:color w:val="333333"/>
        <w:lang w:eastAsia="it-I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333333"/>
        <w:shd w:val="clear" w:color="auto" w:fill="FFFFFF"/>
        <w:lang w:eastAsia="it-I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333333"/>
        <w:shd w:val="clear" w:color="auto" w:fill="FFFFFF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/>
        <w:color w:val="333333"/>
        <w:shd w:val="clear" w:color="auto" w:fill="FFFFFF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161AC7"/>
    <w:rsid w:val="00161AC7"/>
    <w:rsid w:val="005F4BD7"/>
    <w:rsid w:val="008152AB"/>
    <w:rsid w:val="0090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Symbol"/>
      <w:color w:val="333333"/>
      <w:lang w:eastAsia="it-IT"/>
    </w:rPr>
  </w:style>
  <w:style w:type="character" w:customStyle="1" w:styleId="WW8Num2z0">
    <w:name w:val="WW8Num2z0"/>
    <w:rPr>
      <w:rFonts w:ascii="Symbol" w:eastAsia="Times New Roman" w:hAnsi="Symbol" w:cs="Symbol"/>
      <w:color w:val="333333"/>
      <w:shd w:val="clear" w:color="auto" w:fill="FFFFFF"/>
      <w:lang w:eastAsia="it-IT"/>
    </w:rPr>
  </w:style>
  <w:style w:type="character" w:customStyle="1" w:styleId="WW8Num3z0">
    <w:name w:val="WW8Num3z0"/>
    <w:rPr>
      <w:rFonts w:ascii="Symbol" w:hAnsi="Symbol" w:cs="Symbol"/>
      <w:color w:val="333333"/>
      <w:shd w:val="clear" w:color="auto" w:fill="FFFFFF"/>
    </w:rPr>
  </w:style>
  <w:style w:type="character" w:customStyle="1" w:styleId="WW8Num4z0">
    <w:name w:val="WW8Num4z0"/>
    <w:rPr>
      <w:rFonts w:ascii="Symbol" w:hAnsi="Symbol" w:cs="Symbol"/>
      <w:color w:val="333333"/>
      <w:shd w:val="clear" w:color="auto" w:fill="FFFFFF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color w:val="333333"/>
      <w:shd w:val="clear" w:color="auto" w:fill="FFFFFF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Helvetica" w:eastAsia="Times New Roman" w:hAnsi="Helvetica" w:cs="Helvetic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Helvetica" w:eastAsia="Times New Roman" w:hAnsi="Helvetica" w:cs="Helvetica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Corpo testo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NormaleWeb">
    <w:name w:val="Normal (Web)"/>
    <w:basedOn w:val="Normale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stofumetto">
    <w:name w:val="Balloon Text"/>
    <w:basedOn w:val="Normal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Helga</cp:lastModifiedBy>
  <cp:revision>2</cp:revision>
  <cp:lastPrinted>1601-01-01T00:00:00Z</cp:lastPrinted>
  <dcterms:created xsi:type="dcterms:W3CDTF">2015-02-04T10:45:00Z</dcterms:created>
  <dcterms:modified xsi:type="dcterms:W3CDTF">2015-02-04T10:45:00Z</dcterms:modified>
</cp:coreProperties>
</file>