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7023A" w:rsidRPr="0059610B" w:rsidRDefault="0067023A" w:rsidP="00FF799A">
      <w:pPr>
        <w:pStyle w:val="NormalWeb"/>
        <w:rPr>
          <w:rStyle w:val="Strong"/>
          <w:sz w:val="32"/>
          <w:szCs w:val="32"/>
          <w:lang w:val="en"/>
        </w:rPr>
      </w:pPr>
      <w:r w:rsidRPr="0059610B">
        <w:rPr>
          <w:rFonts w:eastAsia="Times New Roman"/>
          <w:color w:val="2F5496" w:themeColor="accent1" w:themeShade="BF"/>
          <w:sz w:val="32"/>
          <w:szCs w:val="32"/>
          <w:lang w:val="en"/>
        </w:rPr>
        <w:t>Project: Summarizing and Analyzing Research Papers</w:t>
      </w:r>
    </w:p>
    <w:p w:rsidR="00FF799A" w:rsidRPr="0059610B" w:rsidRDefault="00FF799A" w:rsidP="00FF799A">
      <w:pPr>
        <w:pStyle w:val="NormalWeb"/>
        <w:rPr>
          <w:sz w:val="28"/>
          <w:szCs w:val="28"/>
          <w:lang w:val="en"/>
        </w:rPr>
      </w:pPr>
      <w:r w:rsidRPr="0059610B">
        <w:rPr>
          <w:rStyle w:val="Strong"/>
          <w:color w:val="333333"/>
          <w:sz w:val="32"/>
          <w:szCs w:val="32"/>
        </w:rPr>
        <w:t>Learner Name:</w:t>
      </w:r>
      <w:r w:rsidRPr="0059610B">
        <w:rPr>
          <w:sz w:val="28"/>
          <w:szCs w:val="28"/>
          <w:lang w:val="en"/>
        </w:rPr>
        <w:t xml:space="preserve"> </w:t>
      </w:r>
      <w:r w:rsidRPr="0059610B">
        <w:rPr>
          <w:sz w:val="28"/>
          <w:szCs w:val="28"/>
          <w:lang w:val="en"/>
        </w:rPr>
        <w:t>Ankush Kumar</w:t>
      </w:r>
    </w:p>
    <w:p w:rsidR="00FF799A" w:rsidRPr="0059610B" w:rsidRDefault="00FF799A" w:rsidP="00FF799A">
      <w:pPr>
        <w:pStyle w:val="NormalWeb"/>
        <w:rPr>
          <w:sz w:val="28"/>
          <w:szCs w:val="28"/>
          <w:lang w:val="en"/>
        </w:rPr>
      </w:pPr>
      <w:r w:rsidRPr="0059610B">
        <w:rPr>
          <w:rStyle w:val="Strong"/>
          <w:color w:val="333333"/>
          <w:sz w:val="32"/>
          <w:szCs w:val="32"/>
        </w:rPr>
        <w:t>Learner Email:</w:t>
      </w:r>
      <w:r w:rsidRPr="0059610B">
        <w:rPr>
          <w:sz w:val="28"/>
          <w:szCs w:val="28"/>
          <w:lang w:val="en"/>
        </w:rPr>
        <w:t xml:space="preserve"> </w:t>
      </w:r>
      <w:r w:rsidRPr="0059610B">
        <w:rPr>
          <w:sz w:val="28"/>
          <w:szCs w:val="28"/>
          <w:lang w:val="en"/>
        </w:rPr>
        <w:t>ankush1422000@gmail.com</w:t>
      </w:r>
    </w:p>
    <w:p w:rsidR="00FF799A" w:rsidRPr="0059610B" w:rsidRDefault="00FF799A" w:rsidP="00FF799A">
      <w:pPr>
        <w:pStyle w:val="NormalWeb"/>
        <w:rPr>
          <w:sz w:val="28"/>
          <w:szCs w:val="28"/>
          <w:lang w:val="en"/>
        </w:rPr>
      </w:pPr>
      <w:r w:rsidRPr="0059610B">
        <w:rPr>
          <w:rStyle w:val="Strong"/>
          <w:color w:val="333333"/>
          <w:sz w:val="32"/>
          <w:szCs w:val="32"/>
        </w:rPr>
        <w:t>Topic:</w:t>
      </w:r>
      <w:r w:rsidRPr="0059610B">
        <w:rPr>
          <w:sz w:val="28"/>
          <w:szCs w:val="28"/>
          <w:lang w:val="en"/>
        </w:rPr>
        <w:t xml:space="preserve"> </w:t>
      </w:r>
      <w:r w:rsidRPr="0059610B">
        <w:rPr>
          <w:sz w:val="28"/>
          <w:szCs w:val="28"/>
          <w:lang w:val="en"/>
        </w:rPr>
        <w:t>Business</w:t>
      </w:r>
    </w:p>
    <w:p w:rsidR="00FF799A" w:rsidRPr="0059610B" w:rsidRDefault="00FF799A" w:rsidP="00FF799A">
      <w:pPr>
        <w:pStyle w:val="NormalWeb"/>
        <w:rPr>
          <w:sz w:val="28"/>
          <w:szCs w:val="28"/>
          <w:lang w:val="en"/>
        </w:rPr>
      </w:pPr>
      <w:r w:rsidRPr="0059610B">
        <w:rPr>
          <w:rStyle w:val="Strong"/>
          <w:color w:val="333333"/>
          <w:sz w:val="32"/>
          <w:szCs w:val="32"/>
        </w:rPr>
        <w:t>Research Paper:</w:t>
      </w:r>
      <w:r w:rsidRPr="0059610B">
        <w:rPr>
          <w:sz w:val="28"/>
          <w:szCs w:val="28"/>
          <w:lang w:val="en"/>
        </w:rPr>
        <w:t xml:space="preserve"> </w:t>
      </w:r>
      <w:hyperlink r:id="rId6" w:history="1">
        <w:r w:rsidR="0067023A" w:rsidRPr="0059610B">
          <w:rPr>
            <w:rStyle w:val="Hyperlink"/>
            <w:color w:val="000000" w:themeColor="text1"/>
            <w:sz w:val="28"/>
            <w:szCs w:val="28"/>
            <w:lang w:val="en"/>
          </w:rPr>
          <w:t>https://www.researchgate.net/publication/380518381_Analysis_of_Business_Feasibility_Studies_in_MSMEs_Tahu_and_Tempe_Business_Success_Jaya_Mahato_Village_Tambusai_North</w:t>
        </w:r>
      </w:hyperlink>
    </w:p>
    <w:p w:rsidR="0067023A" w:rsidRPr="0059610B" w:rsidRDefault="0067023A" w:rsidP="00FF799A">
      <w:pPr>
        <w:pStyle w:val="NormalWeb"/>
        <w:rPr>
          <w:sz w:val="28"/>
          <w:szCs w:val="28"/>
          <w:lang w:val="en"/>
        </w:rPr>
      </w:pPr>
    </w:p>
    <w:p w:rsidR="001701D0" w:rsidRPr="0059610B" w:rsidRDefault="001701D0" w:rsidP="00240DF9">
      <w:pPr>
        <w:pStyle w:val="Heading3"/>
        <w:rPr>
          <w:rStyle w:val="Strong"/>
          <w:b/>
          <w:bCs/>
          <w:sz w:val="32"/>
          <w:szCs w:val="32"/>
        </w:rPr>
      </w:pPr>
      <w:r w:rsidRPr="0059610B">
        <w:rPr>
          <w:rStyle w:val="Strong"/>
          <w:b/>
          <w:bCs/>
          <w:sz w:val="32"/>
          <w:szCs w:val="32"/>
        </w:rPr>
        <w:t>Summary</w:t>
      </w:r>
    </w:p>
    <w:p w:rsidR="001701D0" w:rsidRPr="0059610B" w:rsidRDefault="001701D0" w:rsidP="001701D0">
      <w:pPr>
        <w:spacing w:after="80"/>
        <w:rPr>
          <w:rFonts w:ascii="Times New Roman" w:hAnsi="Times New Roman" w:cs="Times New Roman"/>
          <w:b/>
          <w:bCs/>
          <w:sz w:val="28"/>
          <w:szCs w:val="28"/>
        </w:rPr>
      </w:pPr>
      <w:proofErr w:type="spellStart"/>
      <w:r w:rsidRPr="0059610B">
        <w:rPr>
          <w:rFonts w:ascii="Times New Roman" w:hAnsi="Times New Roman" w:cs="Times New Roman"/>
          <w:b/>
          <w:bCs/>
          <w:sz w:val="28"/>
          <w:szCs w:val="28"/>
        </w:rPr>
        <w:t>Analyzing</w:t>
      </w:r>
      <w:proofErr w:type="spellEnd"/>
      <w:r w:rsidRPr="0059610B">
        <w:rPr>
          <w:rFonts w:ascii="Times New Roman" w:hAnsi="Times New Roman" w:cs="Times New Roman"/>
          <w:b/>
          <w:bCs/>
          <w:sz w:val="28"/>
          <w:szCs w:val="28"/>
        </w:rPr>
        <w:t xml:space="preserve"> the financial and non-financial feasibility of the Tofu and Tempeh </w:t>
      </w:r>
      <w:proofErr w:type="spellStart"/>
      <w:r w:rsidRPr="0059610B">
        <w:rPr>
          <w:rFonts w:ascii="Times New Roman" w:hAnsi="Times New Roman" w:cs="Times New Roman"/>
          <w:b/>
          <w:bCs/>
          <w:sz w:val="28"/>
          <w:szCs w:val="28"/>
        </w:rPr>
        <w:t>Sukses</w:t>
      </w:r>
      <w:proofErr w:type="spellEnd"/>
      <w:r w:rsidRPr="0059610B">
        <w:rPr>
          <w:rFonts w:ascii="Times New Roman" w:hAnsi="Times New Roman" w:cs="Times New Roman"/>
          <w:b/>
          <w:bCs/>
          <w:sz w:val="28"/>
          <w:szCs w:val="28"/>
        </w:rPr>
        <w:t xml:space="preserve"> Jaya business venture.</w:t>
      </w:r>
    </w:p>
    <w:p w:rsidR="00161DC3" w:rsidRPr="0059610B" w:rsidRDefault="00161DC3" w:rsidP="001701D0">
      <w:pPr>
        <w:spacing w:after="80"/>
        <w:rPr>
          <w:rFonts w:ascii="Times New Roman" w:hAnsi="Times New Roman" w:cs="Times New Roman"/>
          <w:sz w:val="28"/>
          <w:szCs w:val="28"/>
        </w:rPr>
      </w:pPr>
    </w:p>
    <w:p w:rsidR="00161DC3" w:rsidRPr="0059610B" w:rsidRDefault="00161DC3" w:rsidP="001701D0">
      <w:pPr>
        <w:spacing w:after="80"/>
        <w:rPr>
          <w:rFonts w:ascii="Times New Roman" w:hAnsi="Times New Roman" w:cs="Times New Roman"/>
          <w:sz w:val="28"/>
          <w:szCs w:val="28"/>
        </w:rPr>
      </w:pPr>
      <w:r w:rsidRPr="0059610B">
        <w:rPr>
          <w:rFonts w:ascii="Times New Roman" w:hAnsi="Times New Roman" w:cs="Times New Roman"/>
          <w:sz w:val="28"/>
          <w:szCs w:val="28"/>
        </w:rPr>
        <w:t xml:space="preserve">This research paper evaluates the feasibility of the Tofu and Tempeh </w:t>
      </w:r>
      <w:proofErr w:type="spellStart"/>
      <w:r w:rsidRPr="0059610B">
        <w:rPr>
          <w:rFonts w:ascii="Times New Roman" w:hAnsi="Times New Roman" w:cs="Times New Roman"/>
          <w:sz w:val="28"/>
          <w:szCs w:val="28"/>
        </w:rPr>
        <w:t>Sukses</w:t>
      </w:r>
      <w:proofErr w:type="spellEnd"/>
      <w:r w:rsidRPr="0059610B">
        <w:rPr>
          <w:rFonts w:ascii="Times New Roman" w:hAnsi="Times New Roman" w:cs="Times New Roman"/>
          <w:sz w:val="28"/>
          <w:szCs w:val="28"/>
        </w:rPr>
        <w:t xml:space="preserve"> Jaya business venture by </w:t>
      </w:r>
      <w:proofErr w:type="spellStart"/>
      <w:r w:rsidRPr="0059610B">
        <w:rPr>
          <w:rFonts w:ascii="Times New Roman" w:hAnsi="Times New Roman" w:cs="Times New Roman"/>
          <w:sz w:val="28"/>
          <w:szCs w:val="28"/>
        </w:rPr>
        <w:t>analyzing</w:t>
      </w:r>
      <w:proofErr w:type="spellEnd"/>
      <w:r w:rsidRPr="0059610B">
        <w:rPr>
          <w:rFonts w:ascii="Times New Roman" w:hAnsi="Times New Roman" w:cs="Times New Roman"/>
          <w:sz w:val="28"/>
          <w:szCs w:val="28"/>
        </w:rPr>
        <w:t xml:space="preserve"> both financial and non-financial factors. The study focuses on production, marketing, and financial metrics such as PP, NPV, IRR, and PI. The results indicate viability due to strategic location, modern technology, and efficient production process, with a 6-month PP, an NPV of IDR 161,565,200, a PI of 1.6%, and an IRR of 30%.</w:t>
      </w:r>
    </w:p>
    <w:p w:rsidR="001F449A" w:rsidRPr="0059610B" w:rsidRDefault="001F449A" w:rsidP="001701D0">
      <w:pPr>
        <w:spacing w:after="80"/>
        <w:rPr>
          <w:rFonts w:ascii="Times New Roman" w:hAnsi="Times New Roman" w:cs="Times New Roman"/>
          <w:sz w:val="28"/>
          <w:szCs w:val="28"/>
        </w:rPr>
      </w:pPr>
    </w:p>
    <w:p w:rsidR="001F449A" w:rsidRPr="0059610B" w:rsidRDefault="009D0247" w:rsidP="00240DF9">
      <w:pPr>
        <w:pStyle w:val="Heading3"/>
        <w:rPr>
          <w:rStyle w:val="Strong"/>
          <w:b/>
          <w:bCs/>
          <w:sz w:val="32"/>
          <w:szCs w:val="32"/>
        </w:rPr>
      </w:pPr>
      <w:r w:rsidRPr="0059610B">
        <w:rPr>
          <w:rStyle w:val="Strong"/>
          <w:b/>
          <w:bCs/>
          <w:sz w:val="32"/>
          <w:szCs w:val="32"/>
        </w:rPr>
        <w:t>Iteration 1</w:t>
      </w:r>
    </w:p>
    <w:p w:rsidR="001F449A" w:rsidRPr="0059610B" w:rsidRDefault="001F449A" w:rsidP="001F449A">
      <w:pPr>
        <w:rPr>
          <w:rFonts w:ascii="Times New Roman" w:hAnsi="Times New Roman" w:cs="Times New Roman"/>
          <w:b/>
          <w:bCs/>
          <w:sz w:val="28"/>
          <w:szCs w:val="28"/>
        </w:rPr>
      </w:pPr>
      <w:r w:rsidRPr="0059610B">
        <w:rPr>
          <w:rFonts w:ascii="Times New Roman" w:hAnsi="Times New Roman" w:cs="Times New Roman"/>
          <w:b/>
          <w:bCs/>
          <w:sz w:val="28"/>
          <w:szCs w:val="28"/>
        </w:rPr>
        <w:t>Refining the analysis to include more detailed examination of non-financial factors such as production methods and marketing strategies.</w:t>
      </w:r>
    </w:p>
    <w:p w:rsidR="001F449A" w:rsidRPr="0059610B" w:rsidRDefault="001F449A" w:rsidP="001F449A">
      <w:pPr>
        <w:pStyle w:val="NormalWeb"/>
        <w:rPr>
          <w:sz w:val="28"/>
          <w:szCs w:val="28"/>
        </w:rPr>
      </w:pPr>
      <w:r w:rsidRPr="0059610B">
        <w:rPr>
          <w:sz w:val="28"/>
          <w:szCs w:val="28"/>
        </w:rPr>
        <w:br/>
        <w:t xml:space="preserve">This iteration deepens the feasibility analysis of Tofu and Tempeh </w:t>
      </w:r>
      <w:proofErr w:type="spellStart"/>
      <w:r w:rsidRPr="0059610B">
        <w:rPr>
          <w:sz w:val="28"/>
          <w:szCs w:val="28"/>
        </w:rPr>
        <w:t>Sukses</w:t>
      </w:r>
      <w:proofErr w:type="spellEnd"/>
      <w:r w:rsidRPr="0059610B">
        <w:rPr>
          <w:sz w:val="28"/>
          <w:szCs w:val="28"/>
        </w:rPr>
        <w:t xml:space="preserve"> Jaya by focusing on the production process and marketing strategy. The business's location, combined with modern production methods and effective marketing, strengthens its competitive position. Financially, the business shows strong potential with a 6-month PP, NPV of IDR 161,565,200, PI of 1.6%, and an IRR of 30%, confirming its viability.</w:t>
      </w:r>
    </w:p>
    <w:p w:rsidR="001F449A" w:rsidRPr="0059610B" w:rsidRDefault="00951C94" w:rsidP="001F449A">
      <w:pPr>
        <w:rPr>
          <w:sz w:val="28"/>
          <w:szCs w:val="28"/>
        </w:rPr>
      </w:pPr>
      <w:r w:rsidRPr="00951C94">
        <w:rPr>
          <w:noProof/>
          <w:sz w:val="28"/>
          <w:szCs w:val="28"/>
        </w:rPr>
        <w:pict>
          <v:rect id="_x0000_i1025" alt="" style="width:451.3pt;height:.05pt;mso-width-percent:0;mso-height-percent:0;mso-width-percent:0;mso-height-percent:0" o:hralign="center" o:hrstd="t" o:hr="t" fillcolor="#a0a0a0" stroked="f"/>
        </w:pict>
      </w:r>
    </w:p>
    <w:p w:rsidR="00E40DBA" w:rsidRPr="0059610B" w:rsidRDefault="001F449A" w:rsidP="00E40DBA">
      <w:pPr>
        <w:pStyle w:val="Heading3"/>
        <w:rPr>
          <w:rStyle w:val="Strong"/>
          <w:b/>
          <w:bCs/>
          <w:sz w:val="32"/>
          <w:szCs w:val="32"/>
        </w:rPr>
      </w:pPr>
      <w:r w:rsidRPr="0059610B">
        <w:rPr>
          <w:rStyle w:val="Strong"/>
          <w:b/>
          <w:bCs/>
          <w:sz w:val="32"/>
          <w:szCs w:val="32"/>
        </w:rPr>
        <w:t>Iteration 2</w:t>
      </w:r>
    </w:p>
    <w:p w:rsidR="001F449A" w:rsidRPr="0059610B" w:rsidRDefault="001F449A" w:rsidP="00E40DBA">
      <w:pPr>
        <w:pStyle w:val="Heading3"/>
        <w:rPr>
          <w:sz w:val="28"/>
          <w:szCs w:val="28"/>
        </w:rPr>
      </w:pPr>
      <w:r w:rsidRPr="0059610B">
        <w:rPr>
          <w:sz w:val="28"/>
          <w:szCs w:val="28"/>
        </w:rPr>
        <w:t>Incorporating competitor analysis and potential market challenges into the feasibility study for a more comprehensive evaluation.</w:t>
      </w:r>
    </w:p>
    <w:p w:rsidR="001F449A" w:rsidRPr="0059610B" w:rsidRDefault="001F449A" w:rsidP="001F449A">
      <w:pPr>
        <w:pStyle w:val="NormalWeb"/>
        <w:rPr>
          <w:sz w:val="28"/>
          <w:szCs w:val="28"/>
        </w:rPr>
      </w:pPr>
      <w:r w:rsidRPr="0059610B">
        <w:rPr>
          <w:sz w:val="28"/>
          <w:szCs w:val="28"/>
        </w:rPr>
        <w:lastRenderedPageBreak/>
        <w:t xml:space="preserve">This iteration introduces competitor analysis and market challenges, offering a holistic view of Tofu and Tempeh </w:t>
      </w:r>
      <w:proofErr w:type="spellStart"/>
      <w:r w:rsidRPr="0059610B">
        <w:rPr>
          <w:sz w:val="28"/>
          <w:szCs w:val="28"/>
        </w:rPr>
        <w:t>Sukses</w:t>
      </w:r>
      <w:proofErr w:type="spellEnd"/>
      <w:r w:rsidRPr="0059610B">
        <w:rPr>
          <w:sz w:val="28"/>
          <w:szCs w:val="28"/>
        </w:rPr>
        <w:t xml:space="preserve"> Jaya's feasibility. Despite competitive pressures, the business's strategic location, modern technology, and effective marketing underpin its strong market position. Financial metrics remain robust with a 6-month PP, an NPV of IDR 161,565,200, a PI of 1.6%, and an IRR of 30%.</w:t>
      </w:r>
    </w:p>
    <w:p w:rsidR="001F449A" w:rsidRPr="0059610B" w:rsidRDefault="001F449A" w:rsidP="001F449A">
      <w:pPr>
        <w:rPr>
          <w:sz w:val="28"/>
          <w:szCs w:val="28"/>
        </w:rPr>
      </w:pPr>
    </w:p>
    <w:p w:rsidR="00BA0F89" w:rsidRPr="0059610B" w:rsidRDefault="00BA0F89" w:rsidP="001F449A">
      <w:pPr>
        <w:rPr>
          <w:sz w:val="28"/>
          <w:szCs w:val="28"/>
        </w:rPr>
      </w:pPr>
    </w:p>
    <w:p w:rsidR="001F449A" w:rsidRPr="0059610B" w:rsidRDefault="001F449A" w:rsidP="001F449A">
      <w:pPr>
        <w:pStyle w:val="Heading3"/>
        <w:rPr>
          <w:rStyle w:val="Strong"/>
          <w:sz w:val="32"/>
          <w:szCs w:val="32"/>
        </w:rPr>
      </w:pPr>
      <w:r w:rsidRPr="0059610B">
        <w:rPr>
          <w:rStyle w:val="Strong"/>
          <w:b/>
          <w:bCs/>
          <w:sz w:val="32"/>
          <w:szCs w:val="32"/>
        </w:rPr>
        <w:t>Final Prompt</w:t>
      </w:r>
    </w:p>
    <w:p w:rsidR="001F449A" w:rsidRPr="0059610B" w:rsidRDefault="00240DF9" w:rsidP="00BA0F89">
      <w:pPr>
        <w:pStyle w:val="NormalWeb"/>
        <w:rPr>
          <w:b/>
          <w:bCs/>
          <w:sz w:val="28"/>
          <w:szCs w:val="28"/>
        </w:rPr>
      </w:pPr>
      <w:r w:rsidRPr="0059610B">
        <w:rPr>
          <w:b/>
          <w:bCs/>
          <w:sz w:val="28"/>
          <w:szCs w:val="28"/>
        </w:rPr>
        <w:t xml:space="preserve">The final prompt focused on a comprehensive evaluation of Tofu and Tempeh </w:t>
      </w:r>
      <w:proofErr w:type="spellStart"/>
      <w:r w:rsidRPr="0059610B">
        <w:rPr>
          <w:b/>
          <w:bCs/>
          <w:sz w:val="28"/>
          <w:szCs w:val="28"/>
        </w:rPr>
        <w:t>Sukses</w:t>
      </w:r>
      <w:proofErr w:type="spellEnd"/>
      <w:r w:rsidRPr="0059610B">
        <w:rPr>
          <w:b/>
          <w:bCs/>
          <w:sz w:val="28"/>
          <w:szCs w:val="28"/>
        </w:rPr>
        <w:t xml:space="preserve"> Jaya’s business feasibility. This integrated financial analysis, non-financial factors, and a detailed examination of the competitive landscape, aiming to determine the venture’s overall viability.</w:t>
      </w:r>
    </w:p>
    <w:p w:rsidR="001F449A" w:rsidRPr="0059610B" w:rsidRDefault="00240DF9" w:rsidP="001F449A">
      <w:pPr>
        <w:pStyle w:val="NormalWeb"/>
        <w:rPr>
          <w:sz w:val="28"/>
          <w:szCs w:val="28"/>
        </w:rPr>
      </w:pPr>
      <w:r w:rsidRPr="0059610B">
        <w:rPr>
          <w:sz w:val="28"/>
          <w:szCs w:val="28"/>
        </w:rPr>
        <w:t xml:space="preserve">The final analysis confirms Tofu and Tempeh </w:t>
      </w:r>
      <w:proofErr w:type="spellStart"/>
      <w:r w:rsidRPr="0059610B">
        <w:rPr>
          <w:sz w:val="28"/>
          <w:szCs w:val="28"/>
        </w:rPr>
        <w:t>Sukses</w:t>
      </w:r>
      <w:proofErr w:type="spellEnd"/>
      <w:r w:rsidRPr="0059610B">
        <w:rPr>
          <w:sz w:val="28"/>
          <w:szCs w:val="28"/>
        </w:rPr>
        <w:t xml:space="preserve"> Jaya’s business viability, highlighting its strategic advantages, robust financials, and effective marketing. Despite competitive pressures, the business is well-positioned with a 6-month PP, NPV of IDR 161,565,200, PI of 1.6%, and IRR of 30%. The integration of modern technology and a strategic location further enhances its market potential.</w:t>
      </w:r>
    </w:p>
    <w:p w:rsidR="001F449A" w:rsidRPr="0059610B" w:rsidRDefault="001F449A" w:rsidP="001F449A">
      <w:pPr>
        <w:rPr>
          <w:sz w:val="28"/>
          <w:szCs w:val="28"/>
        </w:rPr>
      </w:pPr>
    </w:p>
    <w:p w:rsidR="001F449A" w:rsidRPr="0059610B" w:rsidRDefault="001F449A" w:rsidP="001F449A">
      <w:pPr>
        <w:pStyle w:val="Heading3"/>
        <w:rPr>
          <w:rStyle w:val="Strong"/>
          <w:sz w:val="32"/>
          <w:szCs w:val="32"/>
        </w:rPr>
      </w:pPr>
      <w:r w:rsidRPr="0059610B">
        <w:rPr>
          <w:rStyle w:val="Strong"/>
          <w:b/>
          <w:bCs/>
          <w:sz w:val="32"/>
          <w:szCs w:val="32"/>
        </w:rPr>
        <w:t>Insights and Applications</w:t>
      </w:r>
    </w:p>
    <w:p w:rsidR="00BA0F89" w:rsidRPr="0059610B" w:rsidRDefault="001F449A" w:rsidP="00BA0F89">
      <w:pPr>
        <w:pStyle w:val="NormalWeb"/>
        <w:spacing w:before="0" w:beforeAutospacing="0" w:after="0" w:afterAutospacing="0" w:line="276" w:lineRule="auto"/>
        <w:rPr>
          <w:rStyle w:val="Strong"/>
          <w:sz w:val="28"/>
          <w:szCs w:val="28"/>
        </w:rPr>
      </w:pPr>
      <w:r w:rsidRPr="0059610B">
        <w:rPr>
          <w:rStyle w:val="Strong"/>
          <w:sz w:val="28"/>
          <w:szCs w:val="28"/>
        </w:rPr>
        <w:t>Key Insights</w:t>
      </w:r>
    </w:p>
    <w:p w:rsidR="00240DF9" w:rsidRPr="0059610B" w:rsidRDefault="00240DF9" w:rsidP="00BA0F89">
      <w:pPr>
        <w:pStyle w:val="NormalWeb"/>
        <w:spacing w:line="276" w:lineRule="auto"/>
        <w:rPr>
          <w:sz w:val="28"/>
          <w:szCs w:val="28"/>
        </w:rPr>
      </w:pPr>
      <w:r w:rsidRPr="0059610B">
        <w:rPr>
          <w:sz w:val="28"/>
          <w:szCs w:val="28"/>
        </w:rPr>
        <w:t xml:space="preserve">The research reveals that a comprehensive evaluation of business feasibility requires both financial and non-financial analysis. While financial metrics like PP, NPV, and IRR are crucial, non-financial factors such as strategic location, technology adoption, and effective marketing are equally important. The study shows that a business like Tofu and Tempeh </w:t>
      </w:r>
      <w:proofErr w:type="spellStart"/>
      <w:r w:rsidRPr="0059610B">
        <w:rPr>
          <w:sz w:val="28"/>
          <w:szCs w:val="28"/>
        </w:rPr>
        <w:t>Sukses</w:t>
      </w:r>
      <w:proofErr w:type="spellEnd"/>
      <w:r w:rsidRPr="0059610B">
        <w:rPr>
          <w:sz w:val="28"/>
          <w:szCs w:val="28"/>
        </w:rPr>
        <w:t xml:space="preserve"> Jaya can succeed in a competitive market by leveraging these factors. Furthermore, the research highlights the importance of adaptability and innovation in maintaining a competitive </w:t>
      </w:r>
      <w:proofErr w:type="spellStart"/>
      <w:r w:rsidRPr="0059610B">
        <w:rPr>
          <w:sz w:val="28"/>
          <w:szCs w:val="28"/>
        </w:rPr>
        <w:t>edge.</w:t>
      </w:r>
    </w:p>
    <w:p w:rsidR="001F449A" w:rsidRPr="0059610B" w:rsidRDefault="001F449A" w:rsidP="00BA0F89">
      <w:pPr>
        <w:pStyle w:val="NormalWeb"/>
        <w:spacing w:line="276" w:lineRule="auto"/>
        <w:rPr>
          <w:b/>
          <w:bCs/>
          <w:sz w:val="28"/>
          <w:szCs w:val="28"/>
        </w:rPr>
      </w:pPr>
      <w:r w:rsidRPr="0059610B">
        <w:rPr>
          <w:rStyle w:val="Strong"/>
          <w:sz w:val="28"/>
          <w:szCs w:val="28"/>
        </w:rPr>
        <w:t>Potentia</w:t>
      </w:r>
      <w:proofErr w:type="spellEnd"/>
      <w:r w:rsidRPr="0059610B">
        <w:rPr>
          <w:rStyle w:val="Strong"/>
          <w:sz w:val="28"/>
          <w:szCs w:val="28"/>
        </w:rPr>
        <w:t>l Applications</w:t>
      </w:r>
      <w:r w:rsidRPr="0059610B">
        <w:rPr>
          <w:sz w:val="28"/>
          <w:szCs w:val="28"/>
        </w:rPr>
        <w:br/>
      </w:r>
      <w:r w:rsidR="00240DF9" w:rsidRPr="0059610B">
        <w:rPr>
          <w:sz w:val="28"/>
          <w:szCs w:val="28"/>
        </w:rPr>
        <w:t>The findings from this research can be applied to other small- to medium-sized enterprises (SMEs) in the food production sector. Businesses can use the framework of integrating financial metrics with non-financial factors to evaluate their feasibility before entering the market. Moreover, the emphasis on strategic location and modern technology can guide new ventures in making informed decisions about their operations. The research also suggests that continuous innovation and effective marketing are essential for maintaining competitiveness in the industry.</w:t>
      </w:r>
    </w:p>
    <w:p w:rsidR="001F449A" w:rsidRPr="0059610B" w:rsidRDefault="001F449A" w:rsidP="001F449A">
      <w:pPr>
        <w:rPr>
          <w:sz w:val="28"/>
          <w:szCs w:val="28"/>
        </w:rPr>
      </w:pPr>
    </w:p>
    <w:p w:rsidR="001F449A" w:rsidRPr="0059610B" w:rsidRDefault="001F449A" w:rsidP="001F449A">
      <w:pPr>
        <w:pStyle w:val="Heading3"/>
        <w:rPr>
          <w:rStyle w:val="Strong"/>
          <w:sz w:val="32"/>
          <w:szCs w:val="32"/>
        </w:rPr>
      </w:pPr>
      <w:r w:rsidRPr="0059610B">
        <w:rPr>
          <w:rStyle w:val="Strong"/>
          <w:b/>
          <w:bCs/>
          <w:sz w:val="32"/>
          <w:szCs w:val="32"/>
        </w:rPr>
        <w:t>Evaluation</w:t>
      </w:r>
    </w:p>
    <w:p w:rsidR="001F449A" w:rsidRPr="0059610B" w:rsidRDefault="001F449A" w:rsidP="001F449A">
      <w:pPr>
        <w:pStyle w:val="NormalWeb"/>
        <w:rPr>
          <w:sz w:val="28"/>
          <w:szCs w:val="28"/>
        </w:rPr>
      </w:pPr>
      <w:r w:rsidRPr="0059610B">
        <w:rPr>
          <w:rStyle w:val="Strong"/>
          <w:sz w:val="28"/>
          <w:szCs w:val="28"/>
        </w:rPr>
        <w:t>Clarity</w:t>
      </w:r>
      <w:r w:rsidRPr="0059610B">
        <w:rPr>
          <w:sz w:val="28"/>
          <w:szCs w:val="28"/>
        </w:rPr>
        <w:br/>
      </w:r>
      <w:r w:rsidR="00240DF9" w:rsidRPr="0059610B">
        <w:rPr>
          <w:sz w:val="28"/>
          <w:szCs w:val="28"/>
        </w:rPr>
        <w:t>The final summary is clear and succinct, effectively capturing the essential aspects of the business feasibility study. The insights are well-articulated, providing a comprehensive understanding of the factors contributing to the business’s success.</w:t>
      </w:r>
    </w:p>
    <w:p w:rsidR="001F449A" w:rsidRPr="0059610B" w:rsidRDefault="001F449A" w:rsidP="001F449A">
      <w:pPr>
        <w:pStyle w:val="NormalWeb"/>
        <w:rPr>
          <w:sz w:val="28"/>
          <w:szCs w:val="28"/>
        </w:rPr>
      </w:pPr>
      <w:r w:rsidRPr="0059610B">
        <w:rPr>
          <w:rStyle w:val="Strong"/>
          <w:sz w:val="28"/>
          <w:szCs w:val="28"/>
        </w:rPr>
        <w:t>Accuracy</w:t>
      </w:r>
      <w:r w:rsidRPr="0059610B">
        <w:rPr>
          <w:sz w:val="28"/>
          <w:szCs w:val="28"/>
        </w:rPr>
        <w:br/>
      </w:r>
      <w:r w:rsidR="00240DF9" w:rsidRPr="0059610B">
        <w:rPr>
          <w:sz w:val="28"/>
          <w:szCs w:val="28"/>
        </w:rPr>
        <w:t>The final summary accurately reflects the detailed analysis conducted, ensuring that key financial metrics and non-financial factors are appropriately represented. The insights align with the research findings, providing a realistic evaluation of the business’s feasibility.</w:t>
      </w:r>
    </w:p>
    <w:p w:rsidR="001F449A" w:rsidRPr="0059610B" w:rsidRDefault="001F449A" w:rsidP="001F449A">
      <w:pPr>
        <w:pStyle w:val="NormalWeb"/>
        <w:rPr>
          <w:sz w:val="28"/>
          <w:szCs w:val="28"/>
        </w:rPr>
      </w:pPr>
      <w:r w:rsidRPr="0059610B">
        <w:rPr>
          <w:rStyle w:val="Strong"/>
          <w:sz w:val="28"/>
          <w:szCs w:val="28"/>
        </w:rPr>
        <w:t xml:space="preserve">Relevance </w:t>
      </w:r>
      <w:r w:rsidRPr="0059610B">
        <w:rPr>
          <w:sz w:val="28"/>
          <w:szCs w:val="28"/>
        </w:rPr>
        <w:br/>
      </w:r>
      <w:r w:rsidR="00240DF9" w:rsidRPr="0059610B">
        <w:rPr>
          <w:sz w:val="28"/>
          <w:szCs w:val="28"/>
        </w:rPr>
        <w:t>The insights are highly relevant to the business context, offering practical applications for similar ventures in the food production industry. The analysis provides valuable guidance for entrepreneurs and business planners in assessing and improving their business models.</w:t>
      </w:r>
    </w:p>
    <w:p w:rsidR="001F449A" w:rsidRPr="0059610B" w:rsidRDefault="001F449A" w:rsidP="001F449A">
      <w:pPr>
        <w:rPr>
          <w:sz w:val="28"/>
          <w:szCs w:val="28"/>
        </w:rPr>
      </w:pPr>
    </w:p>
    <w:p w:rsidR="001F449A" w:rsidRPr="0059610B" w:rsidRDefault="001F449A" w:rsidP="001F449A">
      <w:pPr>
        <w:pStyle w:val="Heading3"/>
        <w:rPr>
          <w:sz w:val="32"/>
          <w:szCs w:val="32"/>
        </w:rPr>
      </w:pPr>
      <w:r w:rsidRPr="0059610B">
        <w:rPr>
          <w:rStyle w:val="Strong"/>
          <w:b/>
          <w:bCs/>
          <w:sz w:val="32"/>
          <w:szCs w:val="32"/>
        </w:rPr>
        <w:t>Reflection</w:t>
      </w:r>
    </w:p>
    <w:p w:rsidR="00240DF9" w:rsidRPr="0059610B" w:rsidRDefault="00240DF9" w:rsidP="00240DF9">
      <w:pPr>
        <w:spacing w:before="100" w:beforeAutospacing="1" w:after="100" w:afterAutospacing="1"/>
        <w:rPr>
          <w:rFonts w:ascii="Times New Roman" w:eastAsia="Times New Roman" w:hAnsi="Times New Roman" w:cs="Times New Roman"/>
          <w:kern w:val="0"/>
          <w:sz w:val="28"/>
          <w:szCs w:val="28"/>
          <w:lang w:eastAsia="en-GB"/>
          <w14:ligatures w14:val="none"/>
        </w:rPr>
      </w:pPr>
      <w:r w:rsidRPr="00240DF9">
        <w:rPr>
          <w:rFonts w:ascii="Times New Roman" w:eastAsia="Times New Roman" w:hAnsi="Times New Roman" w:cs="Times New Roman"/>
          <w:kern w:val="0"/>
          <w:sz w:val="28"/>
          <w:szCs w:val="28"/>
          <w:lang w:eastAsia="en-GB"/>
          <w14:ligatures w14:val="none"/>
        </w:rPr>
        <w:t xml:space="preserve">This project has been an enriching learning experience, offering valuable insights into the complexities of business feasibility analysis. One of the main challenges was balancing the depth of analysis with the need for concise summaries. Iterating on the prompts allowed me to refine my focus and enhance the relevance of the final summary. The process of integrating financial and non-financial factors into the feasibility analysis was particularly enlightening, as it underscored the multifaceted nature of business decision-making. Through this project, I learned the importance of a holistic approach to evaluating business ventures, considering both quantitative and qualitative factors. This experience has improved my ability to critically evaluate business opportunities and communicate findings effectively. It also highlighted the value of continuous learning and adaptation in addressing challenges and refining analysis techniques. Overall, the project has strengthened my understanding of business strategy and feasibility assessment, which will be invaluable in future business planning and decision-making </w:t>
      </w:r>
      <w:proofErr w:type="spellStart"/>
      <w:r w:rsidRPr="00240DF9">
        <w:rPr>
          <w:rFonts w:ascii="Times New Roman" w:eastAsia="Times New Roman" w:hAnsi="Times New Roman" w:cs="Times New Roman"/>
          <w:kern w:val="0"/>
          <w:sz w:val="28"/>
          <w:szCs w:val="28"/>
          <w:lang w:eastAsia="en-GB"/>
          <w14:ligatures w14:val="none"/>
        </w:rPr>
        <w:t>endeavors</w:t>
      </w:r>
      <w:proofErr w:type="spellEnd"/>
      <w:r w:rsidRPr="00240DF9">
        <w:rPr>
          <w:rFonts w:ascii="Times New Roman" w:eastAsia="Times New Roman" w:hAnsi="Times New Roman" w:cs="Times New Roman"/>
          <w:kern w:val="0"/>
          <w:sz w:val="28"/>
          <w:szCs w:val="28"/>
          <w:lang w:eastAsia="en-GB"/>
          <w14:ligatures w14:val="none"/>
        </w:rPr>
        <w:t>.</w:t>
      </w:r>
    </w:p>
    <w:p w:rsidR="0059610B" w:rsidRDefault="0059610B" w:rsidP="00240DF9">
      <w:pPr>
        <w:spacing w:before="100" w:beforeAutospacing="1" w:after="100" w:afterAutospacing="1"/>
        <w:rPr>
          <w:rFonts w:ascii="Times New Roman" w:eastAsia="Times New Roman" w:hAnsi="Times New Roman" w:cs="Times New Roman"/>
          <w:kern w:val="0"/>
          <w:sz w:val="32"/>
          <w:szCs w:val="32"/>
          <w:lang w:eastAsia="en-GB"/>
          <w14:ligatures w14:val="none"/>
        </w:rPr>
      </w:pPr>
    </w:p>
    <w:p w:rsidR="0059610B" w:rsidRPr="0059610B" w:rsidRDefault="0059610B" w:rsidP="0059610B">
      <w:pPr>
        <w:pStyle w:val="Heading3"/>
        <w:rPr>
          <w:sz w:val="32"/>
          <w:szCs w:val="32"/>
        </w:rPr>
      </w:pPr>
      <w:r w:rsidRPr="0059610B">
        <w:rPr>
          <w:rStyle w:val="Strong"/>
          <w:b/>
          <w:bCs/>
          <w:sz w:val="32"/>
          <w:szCs w:val="32"/>
        </w:rPr>
        <w:t>Conclusion</w:t>
      </w:r>
    </w:p>
    <w:p w:rsidR="0059610B" w:rsidRPr="0059610B" w:rsidRDefault="0059610B" w:rsidP="0059610B">
      <w:pPr>
        <w:pStyle w:val="NormalWeb"/>
        <w:rPr>
          <w:sz w:val="28"/>
          <w:szCs w:val="28"/>
        </w:rPr>
      </w:pPr>
      <w:r w:rsidRPr="0059610B">
        <w:rPr>
          <w:sz w:val="28"/>
          <w:szCs w:val="28"/>
        </w:rPr>
        <w:t xml:space="preserve">In conclusion, the comprehensive evaluation of the Tofu and Tempeh </w:t>
      </w:r>
      <w:proofErr w:type="spellStart"/>
      <w:r w:rsidRPr="0059610B">
        <w:rPr>
          <w:sz w:val="28"/>
          <w:szCs w:val="28"/>
        </w:rPr>
        <w:t>Sukses</w:t>
      </w:r>
      <w:proofErr w:type="spellEnd"/>
      <w:r w:rsidRPr="0059610B">
        <w:rPr>
          <w:sz w:val="28"/>
          <w:szCs w:val="28"/>
        </w:rPr>
        <w:t xml:space="preserve"> Jaya business venture demonstrates the importance of integrating both financial and non-financial factors in determining business feasibility. The financial analysis, with metrics such as payback period, net present value, internal rate of return, and profitability index, confirms the venture's strong financial potential. Non-financial factors, including strategic location, modern production technology, and effective marketing, further bolster the business’s </w:t>
      </w:r>
      <w:r w:rsidRPr="0059610B">
        <w:rPr>
          <w:sz w:val="28"/>
          <w:szCs w:val="28"/>
        </w:rPr>
        <w:lastRenderedPageBreak/>
        <w:t>viability. Despite potential competitive challenges, the business's advantages position it well for success in the market.</w:t>
      </w:r>
    </w:p>
    <w:p w:rsidR="0059610B" w:rsidRPr="0059610B" w:rsidRDefault="0059610B" w:rsidP="0059610B">
      <w:pPr>
        <w:pStyle w:val="NormalWeb"/>
        <w:rPr>
          <w:sz w:val="28"/>
          <w:szCs w:val="28"/>
        </w:rPr>
      </w:pPr>
      <w:r w:rsidRPr="0059610B">
        <w:rPr>
          <w:sz w:val="28"/>
          <w:szCs w:val="28"/>
        </w:rPr>
        <w:t>This study underscores the necessity for businesses to adopt a holistic approach to feasibility analysis, combining quantitative financial metrics with qualitative insights into production, marketing, and market conditions. The findings provide valuable guidance for similar ventures, particularly in the food production sector, where strategic decisions around location, technology, and marketing can significantly impact success.</w:t>
      </w:r>
    </w:p>
    <w:p w:rsidR="0059610B" w:rsidRDefault="0059610B" w:rsidP="0059610B">
      <w:pPr>
        <w:pStyle w:val="NormalWeb"/>
        <w:rPr>
          <w:sz w:val="28"/>
          <w:szCs w:val="28"/>
        </w:rPr>
      </w:pPr>
      <w:r w:rsidRPr="0059610B">
        <w:rPr>
          <w:sz w:val="28"/>
          <w:szCs w:val="28"/>
        </w:rPr>
        <w:t xml:space="preserve">Overall, the Tofu and Tempeh </w:t>
      </w:r>
      <w:proofErr w:type="spellStart"/>
      <w:r w:rsidRPr="0059610B">
        <w:rPr>
          <w:sz w:val="28"/>
          <w:szCs w:val="28"/>
        </w:rPr>
        <w:t>Sukses</w:t>
      </w:r>
      <w:proofErr w:type="spellEnd"/>
      <w:r w:rsidRPr="0059610B">
        <w:rPr>
          <w:sz w:val="28"/>
          <w:szCs w:val="28"/>
        </w:rPr>
        <w:t xml:space="preserve"> Jaya business venture appears to be a viable and promising opportunity, with both the financial backing and strategic foresight required to thrive in a competitive environment. This research not only affirms the feasibility of this specific venture but also offers a framework for evaluating other business opportunities, emphasizing the importance of thorough analysis and strategic planning in achieving business success.</w:t>
      </w:r>
    </w:p>
    <w:p w:rsidR="00F9601F" w:rsidRDefault="00F9601F" w:rsidP="0059610B">
      <w:pPr>
        <w:pStyle w:val="NormalWeb"/>
        <w:rPr>
          <w:b/>
          <w:bCs/>
          <w:sz w:val="32"/>
          <w:szCs w:val="32"/>
        </w:rPr>
      </w:pPr>
      <w:r w:rsidRPr="00F9601F">
        <w:rPr>
          <w:b/>
          <w:bCs/>
          <w:sz w:val="32"/>
          <w:szCs w:val="32"/>
        </w:rPr>
        <w:t>Reference</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proofErr w:type="spellStart"/>
      <w:r w:rsidRPr="00F9601F">
        <w:rPr>
          <w:rFonts w:ascii="ff4" w:eastAsia="Times New Roman" w:hAnsi="ff4" w:cs="Times New Roman"/>
          <w:color w:val="000000"/>
          <w:kern w:val="0"/>
          <w:sz w:val="60"/>
          <w:szCs w:val="60"/>
          <w:lang w:eastAsia="en-GB"/>
          <w14:ligatures w14:val="none"/>
        </w:rPr>
        <w:t>Novianti</w:t>
      </w:r>
      <w:proofErr w:type="spellEnd"/>
      <w:r w:rsidRPr="00F9601F">
        <w:rPr>
          <w:rFonts w:ascii="ff4" w:eastAsia="Times New Roman" w:hAnsi="ff4" w:cs="Times New Roman"/>
          <w:color w:val="000000"/>
          <w:kern w:val="0"/>
          <w:sz w:val="60"/>
          <w:szCs w:val="60"/>
          <w:lang w:eastAsia="en-GB"/>
          <w14:ligatures w14:val="none"/>
        </w:rPr>
        <w:t xml:space="preserve">,  </w:t>
      </w:r>
      <w:proofErr w:type="spellStart"/>
      <w:r w:rsidRPr="00F9601F">
        <w:rPr>
          <w:rFonts w:ascii="ff4" w:eastAsia="Times New Roman" w:hAnsi="ff4" w:cs="Times New Roman"/>
          <w:color w:val="000000"/>
          <w:kern w:val="0"/>
          <w:sz w:val="60"/>
          <w:szCs w:val="60"/>
          <w:lang w:eastAsia="en-GB"/>
          <w14:ligatures w14:val="none"/>
        </w:rPr>
        <w:t>Rizki</w:t>
      </w:r>
      <w:proofErr w:type="spellEnd"/>
      <w:r w:rsidRPr="00F9601F">
        <w:rPr>
          <w:rFonts w:ascii="ff4" w:eastAsia="Times New Roman" w:hAnsi="ff4" w:cs="Times New Roman"/>
          <w:color w:val="000000"/>
          <w:kern w:val="0"/>
          <w:sz w:val="60"/>
          <w:szCs w:val="60"/>
          <w:lang w:eastAsia="en-GB"/>
          <w14:ligatures w14:val="none"/>
        </w:rPr>
        <w:t xml:space="preserve">.  2012.  "Study  of  Profit  Quality  in  Manufacturing  Companies  Listed  on  the  IDX".  Accounting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r w:rsidRPr="00F9601F">
        <w:rPr>
          <w:rFonts w:ascii="ff4" w:eastAsia="Times New Roman" w:hAnsi="ff4" w:cs="Times New Roman"/>
          <w:color w:val="000000"/>
          <w:kern w:val="0"/>
          <w:sz w:val="60"/>
          <w:szCs w:val="60"/>
          <w:lang w:eastAsia="en-GB"/>
          <w14:ligatures w14:val="none"/>
        </w:rPr>
        <w:t xml:space="preserve">journal. ISSN 2252-6765.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proofErr w:type="spellStart"/>
      <w:r w:rsidRPr="00F9601F">
        <w:rPr>
          <w:rFonts w:ascii="ff4" w:eastAsia="Times New Roman" w:hAnsi="ff4" w:cs="Times New Roman"/>
          <w:color w:val="000000"/>
          <w:kern w:val="0"/>
          <w:sz w:val="60"/>
          <w:szCs w:val="60"/>
          <w:lang w:eastAsia="en-GB"/>
          <w14:ligatures w14:val="none"/>
        </w:rPr>
        <w:t>Pagalung</w:t>
      </w:r>
      <w:proofErr w:type="spellEnd"/>
      <w:r w:rsidRPr="00F9601F">
        <w:rPr>
          <w:rFonts w:ascii="ff4" w:eastAsia="Times New Roman" w:hAnsi="ff4" w:cs="Times New Roman"/>
          <w:color w:val="000000"/>
          <w:kern w:val="0"/>
          <w:sz w:val="60"/>
          <w:szCs w:val="60"/>
          <w:lang w:eastAsia="en-GB"/>
          <w14:ligatures w14:val="none"/>
        </w:rPr>
        <w:t xml:space="preserve">,  </w:t>
      </w:r>
      <w:proofErr w:type="spellStart"/>
      <w:r w:rsidRPr="00F9601F">
        <w:rPr>
          <w:rFonts w:ascii="ff4" w:eastAsia="Times New Roman" w:hAnsi="ff4" w:cs="Times New Roman"/>
          <w:color w:val="000000"/>
          <w:kern w:val="0"/>
          <w:sz w:val="60"/>
          <w:szCs w:val="60"/>
          <w:lang w:eastAsia="en-GB"/>
          <w14:ligatures w14:val="none"/>
        </w:rPr>
        <w:t>Gagaring</w:t>
      </w:r>
      <w:proofErr w:type="spellEnd"/>
      <w:r w:rsidRPr="00F9601F">
        <w:rPr>
          <w:rFonts w:ascii="ff4" w:eastAsia="Times New Roman" w:hAnsi="ff4" w:cs="Times New Roman"/>
          <w:color w:val="000000"/>
          <w:kern w:val="0"/>
          <w:sz w:val="60"/>
          <w:szCs w:val="60"/>
          <w:lang w:eastAsia="en-GB"/>
          <w14:ligatures w14:val="none"/>
        </w:rPr>
        <w:t xml:space="preserve">.  2012.  "The  Determinant  Factors  Of  Earnings  Quality  and  Economic  Consequences". </w:t>
      </w:r>
    </w:p>
    <w:p w:rsidR="00F9601F" w:rsidRPr="00F9601F" w:rsidRDefault="00F9601F" w:rsidP="00F9601F">
      <w:pPr>
        <w:shd w:val="clear" w:color="auto" w:fill="FFFFFF"/>
        <w:spacing w:line="0" w:lineRule="auto"/>
        <w:rPr>
          <w:rFonts w:ascii="ff4" w:eastAsia="Times New Roman" w:hAnsi="ff4" w:cs="Times New Roman"/>
          <w:color w:val="000000"/>
          <w:spacing w:val="-3"/>
          <w:kern w:val="0"/>
          <w:sz w:val="60"/>
          <w:szCs w:val="60"/>
          <w:lang w:eastAsia="en-GB"/>
          <w14:ligatures w14:val="none"/>
        </w:rPr>
      </w:pPr>
      <w:r w:rsidRPr="00F9601F">
        <w:rPr>
          <w:rFonts w:ascii="ff4" w:eastAsia="Times New Roman" w:hAnsi="ff4" w:cs="Times New Roman"/>
          <w:color w:val="000000"/>
          <w:spacing w:val="-3"/>
          <w:kern w:val="0"/>
          <w:sz w:val="60"/>
          <w:szCs w:val="60"/>
          <w:lang w:eastAsia="en-GB"/>
          <w14:ligatures w14:val="none"/>
        </w:rPr>
        <w:t>Jo</w:t>
      </w:r>
      <w:r w:rsidRPr="00F9601F">
        <w:rPr>
          <w:rFonts w:ascii="ff4" w:eastAsia="Times New Roman" w:hAnsi="ff4" w:cs="Times New Roman"/>
          <w:color w:val="000000"/>
          <w:kern w:val="0"/>
          <w:sz w:val="60"/>
          <w:szCs w:val="60"/>
          <w:lang w:eastAsia="en-GB"/>
          <w14:ligatures w14:val="none"/>
        </w:rPr>
        <w:t xml:space="preserve">urnal of Economics and Finance. Vol. 16.No. 1.March 2012.ISSN 1411-0393.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proofErr w:type="spellStart"/>
      <w:r w:rsidRPr="00F9601F">
        <w:rPr>
          <w:rFonts w:ascii="ff4" w:eastAsia="Times New Roman" w:hAnsi="ff4" w:cs="Times New Roman"/>
          <w:color w:val="000000"/>
          <w:kern w:val="0"/>
          <w:sz w:val="60"/>
          <w:szCs w:val="60"/>
          <w:lang w:eastAsia="en-GB"/>
          <w14:ligatures w14:val="none"/>
        </w:rPr>
        <w:t>Pawestri</w:t>
      </w:r>
      <w:proofErr w:type="spellEnd"/>
      <w:r w:rsidRPr="00F9601F">
        <w:rPr>
          <w:rFonts w:ascii="ff4" w:eastAsia="Times New Roman" w:hAnsi="ff4" w:cs="Times New Roman"/>
          <w:color w:val="000000"/>
          <w:kern w:val="0"/>
          <w:sz w:val="60"/>
          <w:szCs w:val="60"/>
          <w:lang w:eastAsia="en-GB"/>
          <w14:ligatures w14:val="none"/>
        </w:rPr>
        <w:t xml:space="preserve">, </w:t>
      </w:r>
      <w:proofErr w:type="spellStart"/>
      <w:r w:rsidRPr="00F9601F">
        <w:rPr>
          <w:rFonts w:ascii="ff4" w:eastAsia="Times New Roman" w:hAnsi="ff4" w:cs="Times New Roman"/>
          <w:color w:val="000000"/>
          <w:kern w:val="0"/>
          <w:sz w:val="60"/>
          <w:szCs w:val="60"/>
          <w:lang w:eastAsia="en-GB"/>
          <w14:ligatures w14:val="none"/>
        </w:rPr>
        <w:t>Septi</w:t>
      </w:r>
      <w:proofErr w:type="spellEnd"/>
      <w:r w:rsidRPr="00F9601F">
        <w:rPr>
          <w:rFonts w:ascii="ff4" w:eastAsia="Times New Roman" w:hAnsi="ff4" w:cs="Times New Roman"/>
          <w:color w:val="000000"/>
          <w:kern w:val="0"/>
          <w:sz w:val="60"/>
          <w:szCs w:val="60"/>
          <w:lang w:eastAsia="en-GB"/>
          <w14:ligatures w14:val="none"/>
        </w:rPr>
        <w:t xml:space="preserve"> &amp; Sari  Ratna.  2014.  "The  Effect of Operating Leverage,  Financial  Leverage  and Total Leverage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r w:rsidRPr="00F9601F">
        <w:rPr>
          <w:rFonts w:ascii="ff4" w:eastAsia="Times New Roman" w:hAnsi="ff4" w:cs="Times New Roman"/>
          <w:color w:val="000000"/>
          <w:kern w:val="0"/>
          <w:sz w:val="60"/>
          <w:szCs w:val="60"/>
          <w:lang w:eastAsia="en-GB"/>
          <w14:ligatures w14:val="none"/>
        </w:rPr>
        <w:t xml:space="preserve">on  the  Systematic Risk  of  Shares in  Manufacturing Companies  Listed  on the  IDX in  the  Period Before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r w:rsidRPr="00F9601F">
        <w:rPr>
          <w:rFonts w:ascii="ff4" w:eastAsia="Times New Roman" w:hAnsi="ff4" w:cs="Times New Roman"/>
          <w:color w:val="000000"/>
          <w:kern w:val="0"/>
          <w:sz w:val="60"/>
          <w:szCs w:val="60"/>
          <w:lang w:eastAsia="en-GB"/>
          <w14:ligatures w14:val="none"/>
        </w:rPr>
        <w:t xml:space="preserve">and After IFRS Convergence." Nominal Journal. Vol. 3.No. 1. </w:t>
      </w:r>
    </w:p>
    <w:p w:rsidR="00F9601F" w:rsidRPr="000B56D6" w:rsidRDefault="00C67C36" w:rsidP="00F9601F">
      <w:pPr>
        <w:pStyle w:val="NormalWeb"/>
        <w:spacing w:before="0" w:beforeAutospacing="0" w:after="0" w:afterAutospacing="0"/>
        <w:rPr>
          <w:color w:val="000000" w:themeColor="text1"/>
          <w:sz w:val="28"/>
          <w:szCs w:val="28"/>
        </w:rPr>
      </w:pPr>
      <w:hyperlink r:id="rId7" w:history="1">
        <w:r w:rsidRPr="000B56D6">
          <w:rPr>
            <w:rStyle w:val="Hyperlink"/>
            <w:color w:val="000000" w:themeColor="text1"/>
            <w:sz w:val="28"/>
            <w:szCs w:val="28"/>
          </w:rPr>
          <w:t>https://www.researchgate.net/publication/380518381_Analysis_of_Business_Feasibility_Studies_in_MS</w:t>
        </w:r>
        <w:r w:rsidRPr="000B56D6">
          <w:rPr>
            <w:rStyle w:val="Hyperlink"/>
            <w:color w:val="000000" w:themeColor="text1"/>
            <w:sz w:val="28"/>
            <w:szCs w:val="28"/>
          </w:rPr>
          <w:t>M</w:t>
        </w:r>
        <w:r w:rsidRPr="000B56D6">
          <w:rPr>
            <w:rStyle w:val="Hyperlink"/>
            <w:color w:val="000000" w:themeColor="text1"/>
            <w:sz w:val="28"/>
            <w:szCs w:val="28"/>
          </w:rPr>
          <w:t>Es_Tahu_and_Tempe_Business_Success_Jaya_Mahato_Village_Tambusai_North</w:t>
        </w:r>
      </w:hyperlink>
    </w:p>
    <w:p w:rsidR="00C67C36" w:rsidRPr="000B56D6" w:rsidRDefault="00C67C36" w:rsidP="00F9601F">
      <w:pPr>
        <w:pStyle w:val="NormalWeb"/>
        <w:spacing w:before="0" w:beforeAutospacing="0" w:after="0" w:afterAutospacing="0"/>
        <w:rPr>
          <w:color w:val="000000" w:themeColor="text1"/>
          <w:sz w:val="28"/>
          <w:szCs w:val="28"/>
        </w:rPr>
      </w:pPr>
    </w:p>
    <w:p w:rsidR="00C67C36" w:rsidRPr="000B56D6" w:rsidRDefault="00C67C36" w:rsidP="00F9601F">
      <w:pPr>
        <w:pStyle w:val="NormalWeb"/>
        <w:spacing w:before="0" w:beforeAutospacing="0" w:after="0" w:afterAutospacing="0"/>
        <w:rPr>
          <w:color w:val="000000" w:themeColor="text1"/>
          <w:sz w:val="28"/>
          <w:szCs w:val="28"/>
        </w:rPr>
      </w:pPr>
      <w:hyperlink r:id="rId8" w:history="1">
        <w:r w:rsidRPr="000B56D6">
          <w:rPr>
            <w:rStyle w:val="Hyperlink"/>
            <w:color w:val="000000" w:themeColor="text1"/>
            <w:sz w:val="28"/>
            <w:szCs w:val="28"/>
          </w:rPr>
          <w:t>https://www.researchgate.net/publication/380518381_Analysis_of_Business_Feasibility_Studies_in_MSMEs_Tahu_and_Tempe_Business_Success_Jaya_Mahato_Village_Tambusai_North#:~:text=Sugiyono.%20(2012).%20Statistics,1%20No.1</w:t>
        </w:r>
      </w:hyperlink>
      <w:r w:rsidRPr="000B56D6">
        <w:rPr>
          <w:color w:val="000000" w:themeColor="text1"/>
          <w:sz w:val="28"/>
          <w:szCs w:val="28"/>
        </w:rPr>
        <w:t>.</w:t>
      </w:r>
    </w:p>
    <w:p w:rsidR="00C67C36" w:rsidRPr="000B56D6" w:rsidRDefault="00C67C36" w:rsidP="00F9601F">
      <w:pPr>
        <w:pStyle w:val="NormalWeb"/>
        <w:spacing w:before="0" w:beforeAutospacing="0" w:after="0" w:afterAutospacing="0"/>
        <w:rPr>
          <w:color w:val="000000" w:themeColor="text1"/>
          <w:sz w:val="28"/>
          <w:szCs w:val="28"/>
        </w:rPr>
      </w:pP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proofErr w:type="spellStart"/>
      <w:r w:rsidRPr="00C67C36">
        <w:rPr>
          <w:rFonts w:ascii="ff4" w:eastAsia="Times New Roman" w:hAnsi="ff4" w:cs="Times New Roman"/>
          <w:color w:val="000000" w:themeColor="text1"/>
          <w:kern w:val="0"/>
          <w:sz w:val="60"/>
          <w:szCs w:val="60"/>
          <w:lang w:eastAsia="en-GB"/>
          <w14:ligatures w14:val="none"/>
        </w:rPr>
        <w:t>Risdawaty</w:t>
      </w:r>
      <w:proofErr w:type="spellEnd"/>
      <w:r w:rsidRPr="00C67C36">
        <w:rPr>
          <w:rFonts w:ascii="ff4" w:eastAsia="Times New Roman" w:hAnsi="ff4" w:cs="Times New Roman"/>
          <w:color w:val="000000" w:themeColor="text1"/>
          <w:kern w:val="0"/>
          <w:sz w:val="60"/>
          <w:szCs w:val="60"/>
          <w:lang w:eastAsia="en-GB"/>
          <w14:ligatures w14:val="none"/>
        </w:rPr>
        <w:t xml:space="preserve">  &amp;  </w:t>
      </w:r>
      <w:proofErr w:type="spellStart"/>
      <w:r w:rsidRPr="00C67C36">
        <w:rPr>
          <w:rFonts w:ascii="ff4" w:eastAsia="Times New Roman" w:hAnsi="ff4" w:cs="Times New Roman"/>
          <w:color w:val="000000" w:themeColor="text1"/>
          <w:kern w:val="0"/>
          <w:sz w:val="60"/>
          <w:szCs w:val="60"/>
          <w:lang w:eastAsia="en-GB"/>
          <w14:ligatures w14:val="none"/>
        </w:rPr>
        <w:t>Subowo</w:t>
      </w:r>
      <w:proofErr w:type="spellEnd"/>
      <w:r w:rsidRPr="00C67C36">
        <w:rPr>
          <w:rFonts w:ascii="ff4" w:eastAsia="Times New Roman" w:hAnsi="ff4" w:cs="Times New Roman"/>
          <w:color w:val="000000" w:themeColor="text1"/>
          <w:kern w:val="0"/>
          <w:sz w:val="60"/>
          <w:szCs w:val="60"/>
          <w:lang w:eastAsia="en-GB"/>
          <w14:ligatures w14:val="none"/>
        </w:rPr>
        <w:t xml:space="preserve">.  2015.  "The Influence  of Capital Structure,  Company Size,  Information Asymmetry  and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r w:rsidRPr="00C67C36">
        <w:rPr>
          <w:rFonts w:ascii="ff4" w:eastAsia="Times New Roman" w:hAnsi="ff4" w:cs="Times New Roman"/>
          <w:color w:val="000000" w:themeColor="text1"/>
          <w:kern w:val="0"/>
          <w:sz w:val="60"/>
          <w:szCs w:val="60"/>
          <w:lang w:eastAsia="en-GB"/>
          <w14:ligatures w14:val="none"/>
        </w:rPr>
        <w:t xml:space="preserve">Profitability on  Earnings  Quality". Journal  of  Accounting Dynamics  Vol.  7.No.2. September  2015.  ISSN: </w:t>
      </w:r>
    </w:p>
    <w:p w:rsidR="00C67C36" w:rsidRPr="00C67C36" w:rsidRDefault="00C67C36" w:rsidP="00C67C36">
      <w:pPr>
        <w:shd w:val="clear" w:color="auto" w:fill="FFFFFF"/>
        <w:spacing w:line="0" w:lineRule="auto"/>
        <w:rPr>
          <w:rFonts w:ascii="ff4" w:eastAsia="Times New Roman" w:hAnsi="ff4" w:cs="Times New Roman"/>
          <w:color w:val="000000" w:themeColor="text1"/>
          <w:spacing w:val="-1"/>
          <w:kern w:val="0"/>
          <w:sz w:val="60"/>
          <w:szCs w:val="60"/>
          <w:lang w:eastAsia="en-GB"/>
          <w14:ligatures w14:val="none"/>
        </w:rPr>
      </w:pPr>
      <w:r w:rsidRPr="00C67C36">
        <w:rPr>
          <w:rFonts w:ascii="ff4" w:eastAsia="Times New Roman" w:hAnsi="ff4" w:cs="Times New Roman"/>
          <w:color w:val="000000" w:themeColor="text1"/>
          <w:spacing w:val="-1"/>
          <w:kern w:val="0"/>
          <w:sz w:val="60"/>
          <w:szCs w:val="60"/>
          <w:lang w:eastAsia="en-GB"/>
          <w14:ligatures w14:val="none"/>
        </w:rPr>
        <w:t>2085</w:t>
      </w:r>
      <w:r w:rsidRPr="00C67C36">
        <w:rPr>
          <w:rFonts w:ascii="ff4" w:eastAsia="Times New Roman" w:hAnsi="ff4" w:cs="Times New Roman"/>
          <w:color w:val="000000" w:themeColor="text1"/>
          <w:spacing w:val="4"/>
          <w:kern w:val="0"/>
          <w:sz w:val="60"/>
          <w:szCs w:val="60"/>
          <w:lang w:eastAsia="en-GB"/>
          <w14:ligatures w14:val="none"/>
        </w:rPr>
        <w:t>-</w:t>
      </w:r>
      <w:r w:rsidRPr="00C67C36">
        <w:rPr>
          <w:rFonts w:ascii="ff4" w:eastAsia="Times New Roman" w:hAnsi="ff4" w:cs="Times New Roman"/>
          <w:color w:val="000000" w:themeColor="text1"/>
          <w:spacing w:val="-1"/>
          <w:kern w:val="0"/>
          <w:sz w:val="60"/>
          <w:szCs w:val="60"/>
          <w:lang w:eastAsia="en-GB"/>
          <w14:ligatures w14:val="none"/>
        </w:rPr>
        <w:t>4277.</w:t>
      </w:r>
      <w:r w:rsidRPr="00C67C36">
        <w:rPr>
          <w:rFonts w:ascii="ff4" w:eastAsia="Times New Roman" w:hAnsi="ff4" w:cs="Times New Roman"/>
          <w:color w:val="000000" w:themeColor="text1"/>
          <w:kern w:val="0"/>
          <w:sz w:val="60"/>
          <w:szCs w:val="60"/>
          <w:lang w:eastAsia="en-GB"/>
          <w14:ligatures w14:val="none"/>
        </w:rPr>
        <w:t xml:space="preserve">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proofErr w:type="spellStart"/>
      <w:r w:rsidRPr="00C67C36">
        <w:rPr>
          <w:rFonts w:ascii="ff4" w:eastAsia="Times New Roman" w:hAnsi="ff4" w:cs="Times New Roman"/>
          <w:color w:val="000000" w:themeColor="text1"/>
          <w:kern w:val="0"/>
          <w:sz w:val="60"/>
          <w:szCs w:val="60"/>
          <w:lang w:eastAsia="en-GB"/>
          <w14:ligatures w14:val="none"/>
        </w:rPr>
        <w:t>Rohmah</w:t>
      </w:r>
      <w:proofErr w:type="spellEnd"/>
      <w:r w:rsidRPr="00C67C36">
        <w:rPr>
          <w:rFonts w:ascii="ff4" w:eastAsia="Times New Roman" w:hAnsi="ff4" w:cs="Times New Roman"/>
          <w:color w:val="000000" w:themeColor="text1"/>
          <w:kern w:val="0"/>
          <w:sz w:val="60"/>
          <w:szCs w:val="60"/>
          <w:lang w:eastAsia="en-GB"/>
          <w14:ligatures w14:val="none"/>
        </w:rPr>
        <w:t xml:space="preserve">,  </w:t>
      </w:r>
      <w:proofErr w:type="spellStart"/>
      <w:r w:rsidRPr="00C67C36">
        <w:rPr>
          <w:rFonts w:ascii="ff4" w:eastAsia="Times New Roman" w:hAnsi="ff4" w:cs="Times New Roman"/>
          <w:color w:val="000000" w:themeColor="text1"/>
          <w:kern w:val="0"/>
          <w:sz w:val="60"/>
          <w:szCs w:val="60"/>
          <w:lang w:eastAsia="en-GB"/>
          <w14:ligatures w14:val="none"/>
        </w:rPr>
        <w:t>Amaliah</w:t>
      </w:r>
      <w:proofErr w:type="spellEnd"/>
      <w:r w:rsidRPr="00C67C36">
        <w:rPr>
          <w:rFonts w:ascii="ff4" w:eastAsia="Times New Roman" w:hAnsi="ff4" w:cs="Times New Roman"/>
          <w:color w:val="000000" w:themeColor="text1"/>
          <w:kern w:val="0"/>
          <w:sz w:val="60"/>
          <w:szCs w:val="60"/>
          <w:lang w:eastAsia="en-GB"/>
          <w14:ligatures w14:val="none"/>
        </w:rPr>
        <w:t xml:space="preserve"> Nur.  2017.  "The  Influence  of  Company  Size,  Company  Age, Financial  Leverage and  Good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r w:rsidRPr="00C67C36">
        <w:rPr>
          <w:rFonts w:ascii="ff4" w:eastAsia="Times New Roman" w:hAnsi="ff4" w:cs="Times New Roman"/>
          <w:color w:val="000000" w:themeColor="text1"/>
          <w:kern w:val="0"/>
          <w:sz w:val="60"/>
          <w:szCs w:val="60"/>
          <w:lang w:eastAsia="en-GB"/>
          <w14:ligatures w14:val="none"/>
        </w:rPr>
        <w:t xml:space="preserve">Corporate  Governance  on the  Quality of  Financial Reports  (Study of  Manufacturing Companies  Listed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r w:rsidRPr="00C67C36">
        <w:rPr>
          <w:rFonts w:ascii="ff4" w:eastAsia="Times New Roman" w:hAnsi="ff4" w:cs="Times New Roman"/>
          <w:color w:val="000000" w:themeColor="text1"/>
          <w:kern w:val="0"/>
          <w:sz w:val="60"/>
          <w:szCs w:val="60"/>
          <w:lang w:eastAsia="en-GB"/>
          <w14:ligatures w14:val="none"/>
        </w:rPr>
        <w:t>on the BEI in 2013-2015)".</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proofErr w:type="spellStart"/>
      <w:r w:rsidRPr="00C67C36">
        <w:rPr>
          <w:rFonts w:ascii="ff4" w:eastAsia="Times New Roman" w:hAnsi="ff4" w:cs="Times New Roman"/>
          <w:color w:val="000000" w:themeColor="text1"/>
          <w:kern w:val="0"/>
          <w:sz w:val="60"/>
          <w:szCs w:val="60"/>
          <w:lang w:eastAsia="en-GB"/>
          <w14:ligatures w14:val="none"/>
        </w:rPr>
        <w:t>Risdawaty</w:t>
      </w:r>
      <w:proofErr w:type="spellEnd"/>
      <w:r w:rsidRPr="00C67C36">
        <w:rPr>
          <w:rFonts w:ascii="ff4" w:eastAsia="Times New Roman" w:hAnsi="ff4" w:cs="Times New Roman"/>
          <w:color w:val="000000" w:themeColor="text1"/>
          <w:kern w:val="0"/>
          <w:sz w:val="60"/>
          <w:szCs w:val="60"/>
          <w:lang w:eastAsia="en-GB"/>
          <w14:ligatures w14:val="none"/>
        </w:rPr>
        <w:t xml:space="preserve">  &amp;  </w:t>
      </w:r>
      <w:proofErr w:type="spellStart"/>
      <w:r w:rsidRPr="00C67C36">
        <w:rPr>
          <w:rFonts w:ascii="ff4" w:eastAsia="Times New Roman" w:hAnsi="ff4" w:cs="Times New Roman"/>
          <w:color w:val="000000" w:themeColor="text1"/>
          <w:kern w:val="0"/>
          <w:sz w:val="60"/>
          <w:szCs w:val="60"/>
          <w:lang w:eastAsia="en-GB"/>
          <w14:ligatures w14:val="none"/>
        </w:rPr>
        <w:t>Subowo</w:t>
      </w:r>
      <w:proofErr w:type="spellEnd"/>
      <w:r w:rsidRPr="00C67C36">
        <w:rPr>
          <w:rFonts w:ascii="ff4" w:eastAsia="Times New Roman" w:hAnsi="ff4" w:cs="Times New Roman"/>
          <w:color w:val="000000" w:themeColor="text1"/>
          <w:kern w:val="0"/>
          <w:sz w:val="60"/>
          <w:szCs w:val="60"/>
          <w:lang w:eastAsia="en-GB"/>
          <w14:ligatures w14:val="none"/>
        </w:rPr>
        <w:t xml:space="preserve">.  2015.  "The Influence  of Capital Structure,  Company Size,  Information Asymmetry  and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r w:rsidRPr="00C67C36">
        <w:rPr>
          <w:rFonts w:ascii="ff4" w:eastAsia="Times New Roman" w:hAnsi="ff4" w:cs="Times New Roman"/>
          <w:color w:val="000000" w:themeColor="text1"/>
          <w:kern w:val="0"/>
          <w:sz w:val="60"/>
          <w:szCs w:val="60"/>
          <w:lang w:eastAsia="en-GB"/>
          <w14:ligatures w14:val="none"/>
        </w:rPr>
        <w:t xml:space="preserve">Profitability on  Earnings  Quality". Journal  of  Accounting Dynamics  Vol.  7.No.2. September  2015.  ISSN: </w:t>
      </w:r>
    </w:p>
    <w:p w:rsidR="00C67C36" w:rsidRPr="00C67C36" w:rsidRDefault="00C67C36" w:rsidP="00C67C36">
      <w:pPr>
        <w:shd w:val="clear" w:color="auto" w:fill="FFFFFF"/>
        <w:spacing w:line="0" w:lineRule="auto"/>
        <w:rPr>
          <w:rFonts w:ascii="ff4" w:eastAsia="Times New Roman" w:hAnsi="ff4" w:cs="Times New Roman"/>
          <w:color w:val="000000" w:themeColor="text1"/>
          <w:spacing w:val="-1"/>
          <w:kern w:val="0"/>
          <w:sz w:val="60"/>
          <w:szCs w:val="60"/>
          <w:lang w:eastAsia="en-GB"/>
          <w14:ligatures w14:val="none"/>
        </w:rPr>
      </w:pPr>
      <w:r w:rsidRPr="00C67C36">
        <w:rPr>
          <w:rFonts w:ascii="ff4" w:eastAsia="Times New Roman" w:hAnsi="ff4" w:cs="Times New Roman"/>
          <w:color w:val="000000" w:themeColor="text1"/>
          <w:spacing w:val="-1"/>
          <w:kern w:val="0"/>
          <w:sz w:val="60"/>
          <w:szCs w:val="60"/>
          <w:lang w:eastAsia="en-GB"/>
          <w14:ligatures w14:val="none"/>
        </w:rPr>
        <w:t>2085</w:t>
      </w:r>
      <w:r w:rsidRPr="00C67C36">
        <w:rPr>
          <w:rFonts w:ascii="ff4" w:eastAsia="Times New Roman" w:hAnsi="ff4" w:cs="Times New Roman"/>
          <w:color w:val="000000" w:themeColor="text1"/>
          <w:spacing w:val="4"/>
          <w:kern w:val="0"/>
          <w:sz w:val="60"/>
          <w:szCs w:val="60"/>
          <w:lang w:eastAsia="en-GB"/>
          <w14:ligatures w14:val="none"/>
        </w:rPr>
        <w:t>-</w:t>
      </w:r>
      <w:r w:rsidRPr="00C67C36">
        <w:rPr>
          <w:rFonts w:ascii="ff4" w:eastAsia="Times New Roman" w:hAnsi="ff4" w:cs="Times New Roman"/>
          <w:color w:val="000000" w:themeColor="text1"/>
          <w:spacing w:val="-1"/>
          <w:kern w:val="0"/>
          <w:sz w:val="60"/>
          <w:szCs w:val="60"/>
          <w:lang w:eastAsia="en-GB"/>
          <w14:ligatures w14:val="none"/>
        </w:rPr>
        <w:t>4277.</w:t>
      </w:r>
      <w:r w:rsidRPr="00C67C36">
        <w:rPr>
          <w:rFonts w:ascii="ff4" w:eastAsia="Times New Roman" w:hAnsi="ff4" w:cs="Times New Roman"/>
          <w:color w:val="000000" w:themeColor="text1"/>
          <w:kern w:val="0"/>
          <w:sz w:val="60"/>
          <w:szCs w:val="60"/>
          <w:lang w:eastAsia="en-GB"/>
          <w14:ligatures w14:val="none"/>
        </w:rPr>
        <w:t xml:space="preserve">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proofErr w:type="spellStart"/>
      <w:r w:rsidRPr="00C67C36">
        <w:rPr>
          <w:rFonts w:ascii="ff4" w:eastAsia="Times New Roman" w:hAnsi="ff4" w:cs="Times New Roman"/>
          <w:color w:val="000000" w:themeColor="text1"/>
          <w:kern w:val="0"/>
          <w:sz w:val="60"/>
          <w:szCs w:val="60"/>
          <w:lang w:eastAsia="en-GB"/>
          <w14:ligatures w14:val="none"/>
        </w:rPr>
        <w:t>Rohmah</w:t>
      </w:r>
      <w:proofErr w:type="spellEnd"/>
      <w:r w:rsidRPr="00C67C36">
        <w:rPr>
          <w:rFonts w:ascii="ff4" w:eastAsia="Times New Roman" w:hAnsi="ff4" w:cs="Times New Roman"/>
          <w:color w:val="000000" w:themeColor="text1"/>
          <w:kern w:val="0"/>
          <w:sz w:val="60"/>
          <w:szCs w:val="60"/>
          <w:lang w:eastAsia="en-GB"/>
          <w14:ligatures w14:val="none"/>
        </w:rPr>
        <w:t xml:space="preserve">,  </w:t>
      </w:r>
      <w:proofErr w:type="spellStart"/>
      <w:r w:rsidRPr="00C67C36">
        <w:rPr>
          <w:rFonts w:ascii="ff4" w:eastAsia="Times New Roman" w:hAnsi="ff4" w:cs="Times New Roman"/>
          <w:color w:val="000000" w:themeColor="text1"/>
          <w:kern w:val="0"/>
          <w:sz w:val="60"/>
          <w:szCs w:val="60"/>
          <w:lang w:eastAsia="en-GB"/>
          <w14:ligatures w14:val="none"/>
        </w:rPr>
        <w:t>Amaliah</w:t>
      </w:r>
      <w:proofErr w:type="spellEnd"/>
      <w:r w:rsidRPr="00C67C36">
        <w:rPr>
          <w:rFonts w:ascii="ff4" w:eastAsia="Times New Roman" w:hAnsi="ff4" w:cs="Times New Roman"/>
          <w:color w:val="000000" w:themeColor="text1"/>
          <w:kern w:val="0"/>
          <w:sz w:val="60"/>
          <w:szCs w:val="60"/>
          <w:lang w:eastAsia="en-GB"/>
          <w14:ligatures w14:val="none"/>
        </w:rPr>
        <w:t xml:space="preserve"> Nur.  2017.  "The  Influence  of  Company  Size,  Company  Age, Financial  Leverage and  Good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r w:rsidRPr="00C67C36">
        <w:rPr>
          <w:rFonts w:ascii="ff4" w:eastAsia="Times New Roman" w:hAnsi="ff4" w:cs="Times New Roman"/>
          <w:color w:val="000000" w:themeColor="text1"/>
          <w:kern w:val="0"/>
          <w:sz w:val="60"/>
          <w:szCs w:val="60"/>
          <w:lang w:eastAsia="en-GB"/>
          <w14:ligatures w14:val="none"/>
        </w:rPr>
        <w:t xml:space="preserve">Corporate  Governance  on the  Quality of  Financial Reports  (Study of  Manufacturing Companies  Listed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r w:rsidRPr="00C67C36">
        <w:rPr>
          <w:rFonts w:ascii="ff4" w:eastAsia="Times New Roman" w:hAnsi="ff4" w:cs="Times New Roman"/>
          <w:color w:val="000000" w:themeColor="text1"/>
          <w:kern w:val="0"/>
          <w:sz w:val="60"/>
          <w:szCs w:val="60"/>
          <w:lang w:eastAsia="en-GB"/>
          <w14:ligatures w14:val="none"/>
        </w:rPr>
        <w:t>on the BEI in 2013-2015)".</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proofErr w:type="spellStart"/>
      <w:r w:rsidRPr="00C67C36">
        <w:rPr>
          <w:rFonts w:ascii="ff4" w:eastAsia="Times New Roman" w:hAnsi="ff4" w:cs="Times New Roman"/>
          <w:color w:val="000000" w:themeColor="text1"/>
          <w:kern w:val="0"/>
          <w:sz w:val="60"/>
          <w:szCs w:val="60"/>
          <w:lang w:eastAsia="en-GB"/>
          <w14:ligatures w14:val="none"/>
        </w:rPr>
        <w:t>Risdawaty</w:t>
      </w:r>
      <w:proofErr w:type="spellEnd"/>
      <w:r w:rsidRPr="00C67C36">
        <w:rPr>
          <w:rFonts w:ascii="ff4" w:eastAsia="Times New Roman" w:hAnsi="ff4" w:cs="Times New Roman"/>
          <w:color w:val="000000" w:themeColor="text1"/>
          <w:kern w:val="0"/>
          <w:sz w:val="60"/>
          <w:szCs w:val="60"/>
          <w:lang w:eastAsia="en-GB"/>
          <w14:ligatures w14:val="none"/>
        </w:rPr>
        <w:t xml:space="preserve">  &amp;  </w:t>
      </w:r>
      <w:proofErr w:type="spellStart"/>
      <w:r w:rsidRPr="00C67C36">
        <w:rPr>
          <w:rFonts w:ascii="ff4" w:eastAsia="Times New Roman" w:hAnsi="ff4" w:cs="Times New Roman"/>
          <w:color w:val="000000" w:themeColor="text1"/>
          <w:kern w:val="0"/>
          <w:sz w:val="60"/>
          <w:szCs w:val="60"/>
          <w:lang w:eastAsia="en-GB"/>
          <w14:ligatures w14:val="none"/>
        </w:rPr>
        <w:t>Subowo</w:t>
      </w:r>
      <w:proofErr w:type="spellEnd"/>
      <w:r w:rsidRPr="00C67C36">
        <w:rPr>
          <w:rFonts w:ascii="ff4" w:eastAsia="Times New Roman" w:hAnsi="ff4" w:cs="Times New Roman"/>
          <w:color w:val="000000" w:themeColor="text1"/>
          <w:kern w:val="0"/>
          <w:sz w:val="60"/>
          <w:szCs w:val="60"/>
          <w:lang w:eastAsia="en-GB"/>
          <w14:ligatures w14:val="none"/>
        </w:rPr>
        <w:t xml:space="preserve">.  2015.  "The Influence  of Capital Structure,  Company Size,  Information Asymmetry  and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r w:rsidRPr="00C67C36">
        <w:rPr>
          <w:rFonts w:ascii="ff4" w:eastAsia="Times New Roman" w:hAnsi="ff4" w:cs="Times New Roman"/>
          <w:color w:val="000000" w:themeColor="text1"/>
          <w:kern w:val="0"/>
          <w:sz w:val="60"/>
          <w:szCs w:val="60"/>
          <w:lang w:eastAsia="en-GB"/>
          <w14:ligatures w14:val="none"/>
        </w:rPr>
        <w:t xml:space="preserve">Profitability on  Earnings  Quality". Journal  of  Accounting Dynamics  Vol.  7.No.2. September  2015.  ISSN: </w:t>
      </w:r>
    </w:p>
    <w:p w:rsidR="00C67C36" w:rsidRPr="00C67C36" w:rsidRDefault="00C67C36" w:rsidP="00C67C36">
      <w:pPr>
        <w:shd w:val="clear" w:color="auto" w:fill="FFFFFF"/>
        <w:spacing w:line="0" w:lineRule="auto"/>
        <w:rPr>
          <w:rFonts w:ascii="ff4" w:eastAsia="Times New Roman" w:hAnsi="ff4" w:cs="Times New Roman"/>
          <w:color w:val="000000" w:themeColor="text1"/>
          <w:spacing w:val="-1"/>
          <w:kern w:val="0"/>
          <w:sz w:val="60"/>
          <w:szCs w:val="60"/>
          <w:lang w:eastAsia="en-GB"/>
          <w14:ligatures w14:val="none"/>
        </w:rPr>
      </w:pPr>
      <w:r w:rsidRPr="00C67C36">
        <w:rPr>
          <w:rFonts w:ascii="ff4" w:eastAsia="Times New Roman" w:hAnsi="ff4" w:cs="Times New Roman"/>
          <w:color w:val="000000" w:themeColor="text1"/>
          <w:spacing w:val="-1"/>
          <w:kern w:val="0"/>
          <w:sz w:val="60"/>
          <w:szCs w:val="60"/>
          <w:lang w:eastAsia="en-GB"/>
          <w14:ligatures w14:val="none"/>
        </w:rPr>
        <w:t>2085</w:t>
      </w:r>
      <w:r w:rsidRPr="00C67C36">
        <w:rPr>
          <w:rFonts w:ascii="ff4" w:eastAsia="Times New Roman" w:hAnsi="ff4" w:cs="Times New Roman"/>
          <w:color w:val="000000" w:themeColor="text1"/>
          <w:spacing w:val="4"/>
          <w:kern w:val="0"/>
          <w:sz w:val="60"/>
          <w:szCs w:val="60"/>
          <w:lang w:eastAsia="en-GB"/>
          <w14:ligatures w14:val="none"/>
        </w:rPr>
        <w:t>-</w:t>
      </w:r>
      <w:r w:rsidRPr="00C67C36">
        <w:rPr>
          <w:rFonts w:ascii="ff4" w:eastAsia="Times New Roman" w:hAnsi="ff4" w:cs="Times New Roman"/>
          <w:color w:val="000000" w:themeColor="text1"/>
          <w:spacing w:val="-1"/>
          <w:kern w:val="0"/>
          <w:sz w:val="60"/>
          <w:szCs w:val="60"/>
          <w:lang w:eastAsia="en-GB"/>
          <w14:ligatures w14:val="none"/>
        </w:rPr>
        <w:t>4277.</w:t>
      </w:r>
      <w:r w:rsidRPr="00C67C36">
        <w:rPr>
          <w:rFonts w:ascii="ff4" w:eastAsia="Times New Roman" w:hAnsi="ff4" w:cs="Times New Roman"/>
          <w:color w:val="000000" w:themeColor="text1"/>
          <w:kern w:val="0"/>
          <w:sz w:val="60"/>
          <w:szCs w:val="60"/>
          <w:lang w:eastAsia="en-GB"/>
          <w14:ligatures w14:val="none"/>
        </w:rPr>
        <w:t xml:space="preserve">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proofErr w:type="spellStart"/>
      <w:r w:rsidRPr="00C67C36">
        <w:rPr>
          <w:rFonts w:ascii="ff4" w:eastAsia="Times New Roman" w:hAnsi="ff4" w:cs="Times New Roman"/>
          <w:color w:val="000000" w:themeColor="text1"/>
          <w:kern w:val="0"/>
          <w:sz w:val="60"/>
          <w:szCs w:val="60"/>
          <w:lang w:eastAsia="en-GB"/>
          <w14:ligatures w14:val="none"/>
        </w:rPr>
        <w:t>Rohmah</w:t>
      </w:r>
      <w:proofErr w:type="spellEnd"/>
      <w:r w:rsidRPr="00C67C36">
        <w:rPr>
          <w:rFonts w:ascii="ff4" w:eastAsia="Times New Roman" w:hAnsi="ff4" w:cs="Times New Roman"/>
          <w:color w:val="000000" w:themeColor="text1"/>
          <w:kern w:val="0"/>
          <w:sz w:val="60"/>
          <w:szCs w:val="60"/>
          <w:lang w:eastAsia="en-GB"/>
          <w14:ligatures w14:val="none"/>
        </w:rPr>
        <w:t xml:space="preserve">,  </w:t>
      </w:r>
      <w:proofErr w:type="spellStart"/>
      <w:r w:rsidRPr="00C67C36">
        <w:rPr>
          <w:rFonts w:ascii="ff4" w:eastAsia="Times New Roman" w:hAnsi="ff4" w:cs="Times New Roman"/>
          <w:color w:val="000000" w:themeColor="text1"/>
          <w:kern w:val="0"/>
          <w:sz w:val="60"/>
          <w:szCs w:val="60"/>
          <w:lang w:eastAsia="en-GB"/>
          <w14:ligatures w14:val="none"/>
        </w:rPr>
        <w:t>Amaliah</w:t>
      </w:r>
      <w:proofErr w:type="spellEnd"/>
      <w:r w:rsidRPr="00C67C36">
        <w:rPr>
          <w:rFonts w:ascii="ff4" w:eastAsia="Times New Roman" w:hAnsi="ff4" w:cs="Times New Roman"/>
          <w:color w:val="000000" w:themeColor="text1"/>
          <w:kern w:val="0"/>
          <w:sz w:val="60"/>
          <w:szCs w:val="60"/>
          <w:lang w:eastAsia="en-GB"/>
          <w14:ligatures w14:val="none"/>
        </w:rPr>
        <w:t xml:space="preserve"> Nur.  2017.  "The  Influence  of  Company  Size,  Company  Age, Financial  Leverage and  Good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r w:rsidRPr="00C67C36">
        <w:rPr>
          <w:rFonts w:ascii="ff4" w:eastAsia="Times New Roman" w:hAnsi="ff4" w:cs="Times New Roman"/>
          <w:color w:val="000000" w:themeColor="text1"/>
          <w:kern w:val="0"/>
          <w:sz w:val="60"/>
          <w:szCs w:val="60"/>
          <w:lang w:eastAsia="en-GB"/>
          <w14:ligatures w14:val="none"/>
        </w:rPr>
        <w:t xml:space="preserve">Corporate  Governance  on the  Quality of  Financial Reports  (Study of  Manufacturing Companies  Listed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r w:rsidRPr="00C67C36">
        <w:rPr>
          <w:rFonts w:ascii="ff4" w:eastAsia="Times New Roman" w:hAnsi="ff4" w:cs="Times New Roman"/>
          <w:color w:val="000000" w:themeColor="text1"/>
          <w:kern w:val="0"/>
          <w:sz w:val="60"/>
          <w:szCs w:val="60"/>
          <w:lang w:eastAsia="en-GB"/>
          <w14:ligatures w14:val="none"/>
        </w:rPr>
        <w:t>on the BEI in 2013-2015)".</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proofErr w:type="spellStart"/>
      <w:r w:rsidRPr="00C67C36">
        <w:rPr>
          <w:rFonts w:ascii="ff4" w:eastAsia="Times New Roman" w:hAnsi="ff4" w:cs="Times New Roman"/>
          <w:color w:val="000000" w:themeColor="text1"/>
          <w:kern w:val="0"/>
          <w:sz w:val="60"/>
          <w:szCs w:val="60"/>
          <w:lang w:eastAsia="en-GB"/>
          <w14:ligatures w14:val="none"/>
        </w:rPr>
        <w:t>Risdawaty</w:t>
      </w:r>
      <w:proofErr w:type="spellEnd"/>
      <w:r w:rsidRPr="00C67C36">
        <w:rPr>
          <w:rFonts w:ascii="ff4" w:eastAsia="Times New Roman" w:hAnsi="ff4" w:cs="Times New Roman"/>
          <w:color w:val="000000" w:themeColor="text1"/>
          <w:kern w:val="0"/>
          <w:sz w:val="60"/>
          <w:szCs w:val="60"/>
          <w:lang w:eastAsia="en-GB"/>
          <w14:ligatures w14:val="none"/>
        </w:rPr>
        <w:t xml:space="preserve">  &amp;  </w:t>
      </w:r>
      <w:proofErr w:type="spellStart"/>
      <w:r w:rsidRPr="00C67C36">
        <w:rPr>
          <w:rFonts w:ascii="ff4" w:eastAsia="Times New Roman" w:hAnsi="ff4" w:cs="Times New Roman"/>
          <w:color w:val="000000" w:themeColor="text1"/>
          <w:kern w:val="0"/>
          <w:sz w:val="60"/>
          <w:szCs w:val="60"/>
          <w:lang w:eastAsia="en-GB"/>
          <w14:ligatures w14:val="none"/>
        </w:rPr>
        <w:t>Subowo</w:t>
      </w:r>
      <w:proofErr w:type="spellEnd"/>
      <w:r w:rsidRPr="00C67C36">
        <w:rPr>
          <w:rFonts w:ascii="ff4" w:eastAsia="Times New Roman" w:hAnsi="ff4" w:cs="Times New Roman"/>
          <w:color w:val="000000" w:themeColor="text1"/>
          <w:kern w:val="0"/>
          <w:sz w:val="60"/>
          <w:szCs w:val="60"/>
          <w:lang w:eastAsia="en-GB"/>
          <w14:ligatures w14:val="none"/>
        </w:rPr>
        <w:t xml:space="preserve">.  2015.  "The Influence  of Capital Structure,  Company Size,  Information Asymmetry  and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r w:rsidRPr="00C67C36">
        <w:rPr>
          <w:rFonts w:ascii="ff4" w:eastAsia="Times New Roman" w:hAnsi="ff4" w:cs="Times New Roman"/>
          <w:color w:val="000000" w:themeColor="text1"/>
          <w:kern w:val="0"/>
          <w:sz w:val="60"/>
          <w:szCs w:val="60"/>
          <w:lang w:eastAsia="en-GB"/>
          <w14:ligatures w14:val="none"/>
        </w:rPr>
        <w:t xml:space="preserve">Profitability on  Earnings  Quality". Journal  of  Accounting Dynamics  Vol.  7.No.2. September  2015.  ISSN: </w:t>
      </w:r>
    </w:p>
    <w:p w:rsidR="00C67C36" w:rsidRPr="00C67C36" w:rsidRDefault="00C67C36" w:rsidP="00C67C36">
      <w:pPr>
        <w:shd w:val="clear" w:color="auto" w:fill="FFFFFF"/>
        <w:spacing w:line="0" w:lineRule="auto"/>
        <w:rPr>
          <w:rFonts w:ascii="ff4" w:eastAsia="Times New Roman" w:hAnsi="ff4" w:cs="Times New Roman"/>
          <w:color w:val="000000" w:themeColor="text1"/>
          <w:spacing w:val="-1"/>
          <w:kern w:val="0"/>
          <w:sz w:val="60"/>
          <w:szCs w:val="60"/>
          <w:lang w:eastAsia="en-GB"/>
          <w14:ligatures w14:val="none"/>
        </w:rPr>
      </w:pPr>
      <w:r w:rsidRPr="00C67C36">
        <w:rPr>
          <w:rFonts w:ascii="ff4" w:eastAsia="Times New Roman" w:hAnsi="ff4" w:cs="Times New Roman"/>
          <w:color w:val="000000" w:themeColor="text1"/>
          <w:spacing w:val="-1"/>
          <w:kern w:val="0"/>
          <w:sz w:val="60"/>
          <w:szCs w:val="60"/>
          <w:lang w:eastAsia="en-GB"/>
          <w14:ligatures w14:val="none"/>
        </w:rPr>
        <w:t>2085</w:t>
      </w:r>
      <w:r w:rsidRPr="00C67C36">
        <w:rPr>
          <w:rFonts w:ascii="ff4" w:eastAsia="Times New Roman" w:hAnsi="ff4" w:cs="Times New Roman"/>
          <w:color w:val="000000" w:themeColor="text1"/>
          <w:spacing w:val="4"/>
          <w:kern w:val="0"/>
          <w:sz w:val="60"/>
          <w:szCs w:val="60"/>
          <w:lang w:eastAsia="en-GB"/>
          <w14:ligatures w14:val="none"/>
        </w:rPr>
        <w:t>-</w:t>
      </w:r>
      <w:r w:rsidRPr="00C67C36">
        <w:rPr>
          <w:rFonts w:ascii="ff4" w:eastAsia="Times New Roman" w:hAnsi="ff4" w:cs="Times New Roman"/>
          <w:color w:val="000000" w:themeColor="text1"/>
          <w:spacing w:val="-1"/>
          <w:kern w:val="0"/>
          <w:sz w:val="60"/>
          <w:szCs w:val="60"/>
          <w:lang w:eastAsia="en-GB"/>
          <w14:ligatures w14:val="none"/>
        </w:rPr>
        <w:t>4277.</w:t>
      </w:r>
      <w:r w:rsidRPr="00C67C36">
        <w:rPr>
          <w:rFonts w:ascii="ff4" w:eastAsia="Times New Roman" w:hAnsi="ff4" w:cs="Times New Roman"/>
          <w:color w:val="000000" w:themeColor="text1"/>
          <w:kern w:val="0"/>
          <w:sz w:val="60"/>
          <w:szCs w:val="60"/>
          <w:lang w:eastAsia="en-GB"/>
          <w14:ligatures w14:val="none"/>
        </w:rPr>
        <w:t xml:space="preserve">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proofErr w:type="spellStart"/>
      <w:r w:rsidRPr="00C67C36">
        <w:rPr>
          <w:rFonts w:ascii="ff4" w:eastAsia="Times New Roman" w:hAnsi="ff4" w:cs="Times New Roman"/>
          <w:color w:val="000000" w:themeColor="text1"/>
          <w:kern w:val="0"/>
          <w:sz w:val="60"/>
          <w:szCs w:val="60"/>
          <w:lang w:eastAsia="en-GB"/>
          <w14:ligatures w14:val="none"/>
        </w:rPr>
        <w:t>Rohmah</w:t>
      </w:r>
      <w:proofErr w:type="spellEnd"/>
      <w:r w:rsidRPr="00C67C36">
        <w:rPr>
          <w:rFonts w:ascii="ff4" w:eastAsia="Times New Roman" w:hAnsi="ff4" w:cs="Times New Roman"/>
          <w:color w:val="000000" w:themeColor="text1"/>
          <w:kern w:val="0"/>
          <w:sz w:val="60"/>
          <w:szCs w:val="60"/>
          <w:lang w:eastAsia="en-GB"/>
          <w14:ligatures w14:val="none"/>
        </w:rPr>
        <w:t xml:space="preserve">,  </w:t>
      </w:r>
      <w:proofErr w:type="spellStart"/>
      <w:r w:rsidRPr="00C67C36">
        <w:rPr>
          <w:rFonts w:ascii="ff4" w:eastAsia="Times New Roman" w:hAnsi="ff4" w:cs="Times New Roman"/>
          <w:color w:val="000000" w:themeColor="text1"/>
          <w:kern w:val="0"/>
          <w:sz w:val="60"/>
          <w:szCs w:val="60"/>
          <w:lang w:eastAsia="en-GB"/>
          <w14:ligatures w14:val="none"/>
        </w:rPr>
        <w:t>Amaliah</w:t>
      </w:r>
      <w:proofErr w:type="spellEnd"/>
      <w:r w:rsidRPr="00C67C36">
        <w:rPr>
          <w:rFonts w:ascii="ff4" w:eastAsia="Times New Roman" w:hAnsi="ff4" w:cs="Times New Roman"/>
          <w:color w:val="000000" w:themeColor="text1"/>
          <w:kern w:val="0"/>
          <w:sz w:val="60"/>
          <w:szCs w:val="60"/>
          <w:lang w:eastAsia="en-GB"/>
          <w14:ligatures w14:val="none"/>
        </w:rPr>
        <w:t xml:space="preserve"> Nur.  2017.  "The  Influence  of  Company  Size,  Company  Age, Financial  Leverage and  Good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r w:rsidRPr="00C67C36">
        <w:rPr>
          <w:rFonts w:ascii="ff4" w:eastAsia="Times New Roman" w:hAnsi="ff4" w:cs="Times New Roman"/>
          <w:color w:val="000000" w:themeColor="text1"/>
          <w:kern w:val="0"/>
          <w:sz w:val="60"/>
          <w:szCs w:val="60"/>
          <w:lang w:eastAsia="en-GB"/>
          <w14:ligatures w14:val="none"/>
        </w:rPr>
        <w:t xml:space="preserve">Corporate  Governance  on the  Quality of  Financial Reports  (Study of  Manufacturing Companies  Listed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r w:rsidRPr="00C67C36">
        <w:rPr>
          <w:rFonts w:ascii="ff4" w:eastAsia="Times New Roman" w:hAnsi="ff4" w:cs="Times New Roman"/>
          <w:color w:val="000000" w:themeColor="text1"/>
          <w:kern w:val="0"/>
          <w:sz w:val="60"/>
          <w:szCs w:val="60"/>
          <w:lang w:eastAsia="en-GB"/>
          <w14:ligatures w14:val="none"/>
        </w:rPr>
        <w:t>on the BEI in 2013-2015)".</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proofErr w:type="spellStart"/>
      <w:r w:rsidRPr="00C67C36">
        <w:rPr>
          <w:rFonts w:ascii="ff4" w:eastAsia="Times New Roman" w:hAnsi="ff4" w:cs="Times New Roman"/>
          <w:color w:val="000000" w:themeColor="text1"/>
          <w:kern w:val="0"/>
          <w:sz w:val="60"/>
          <w:szCs w:val="60"/>
          <w:lang w:eastAsia="en-GB"/>
          <w14:ligatures w14:val="none"/>
        </w:rPr>
        <w:t>Risdawaty</w:t>
      </w:r>
      <w:proofErr w:type="spellEnd"/>
      <w:r w:rsidRPr="00C67C36">
        <w:rPr>
          <w:rFonts w:ascii="ff4" w:eastAsia="Times New Roman" w:hAnsi="ff4" w:cs="Times New Roman"/>
          <w:color w:val="000000" w:themeColor="text1"/>
          <w:kern w:val="0"/>
          <w:sz w:val="60"/>
          <w:szCs w:val="60"/>
          <w:lang w:eastAsia="en-GB"/>
          <w14:ligatures w14:val="none"/>
        </w:rPr>
        <w:t xml:space="preserve">  &amp;  </w:t>
      </w:r>
      <w:proofErr w:type="spellStart"/>
      <w:r w:rsidRPr="00C67C36">
        <w:rPr>
          <w:rFonts w:ascii="ff4" w:eastAsia="Times New Roman" w:hAnsi="ff4" w:cs="Times New Roman"/>
          <w:color w:val="000000" w:themeColor="text1"/>
          <w:kern w:val="0"/>
          <w:sz w:val="60"/>
          <w:szCs w:val="60"/>
          <w:lang w:eastAsia="en-GB"/>
          <w14:ligatures w14:val="none"/>
        </w:rPr>
        <w:t>Subowo</w:t>
      </w:r>
      <w:proofErr w:type="spellEnd"/>
      <w:r w:rsidRPr="00C67C36">
        <w:rPr>
          <w:rFonts w:ascii="ff4" w:eastAsia="Times New Roman" w:hAnsi="ff4" w:cs="Times New Roman"/>
          <w:color w:val="000000" w:themeColor="text1"/>
          <w:kern w:val="0"/>
          <w:sz w:val="60"/>
          <w:szCs w:val="60"/>
          <w:lang w:eastAsia="en-GB"/>
          <w14:ligatures w14:val="none"/>
        </w:rPr>
        <w:t xml:space="preserve">.  2015.  "The Influence  of Capital Structure,  Company Size,  Information Asymmetry  and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r w:rsidRPr="00C67C36">
        <w:rPr>
          <w:rFonts w:ascii="ff4" w:eastAsia="Times New Roman" w:hAnsi="ff4" w:cs="Times New Roman"/>
          <w:color w:val="000000" w:themeColor="text1"/>
          <w:kern w:val="0"/>
          <w:sz w:val="60"/>
          <w:szCs w:val="60"/>
          <w:lang w:eastAsia="en-GB"/>
          <w14:ligatures w14:val="none"/>
        </w:rPr>
        <w:t xml:space="preserve">Profitability on  Earnings  Quality". Journal  of  Accounting Dynamics  Vol.  7.No.2. September  2015.  ISSN: </w:t>
      </w:r>
    </w:p>
    <w:p w:rsidR="00C67C36" w:rsidRPr="00C67C36" w:rsidRDefault="00C67C36" w:rsidP="00C67C36">
      <w:pPr>
        <w:shd w:val="clear" w:color="auto" w:fill="FFFFFF"/>
        <w:spacing w:line="0" w:lineRule="auto"/>
        <w:rPr>
          <w:rFonts w:ascii="ff4" w:eastAsia="Times New Roman" w:hAnsi="ff4" w:cs="Times New Roman"/>
          <w:color w:val="000000" w:themeColor="text1"/>
          <w:spacing w:val="-1"/>
          <w:kern w:val="0"/>
          <w:sz w:val="60"/>
          <w:szCs w:val="60"/>
          <w:lang w:eastAsia="en-GB"/>
          <w14:ligatures w14:val="none"/>
        </w:rPr>
      </w:pPr>
      <w:r w:rsidRPr="00C67C36">
        <w:rPr>
          <w:rFonts w:ascii="ff4" w:eastAsia="Times New Roman" w:hAnsi="ff4" w:cs="Times New Roman"/>
          <w:color w:val="000000" w:themeColor="text1"/>
          <w:spacing w:val="-1"/>
          <w:kern w:val="0"/>
          <w:sz w:val="60"/>
          <w:szCs w:val="60"/>
          <w:lang w:eastAsia="en-GB"/>
          <w14:ligatures w14:val="none"/>
        </w:rPr>
        <w:t>2085</w:t>
      </w:r>
      <w:r w:rsidRPr="00C67C36">
        <w:rPr>
          <w:rFonts w:ascii="ff4" w:eastAsia="Times New Roman" w:hAnsi="ff4" w:cs="Times New Roman"/>
          <w:color w:val="000000" w:themeColor="text1"/>
          <w:spacing w:val="4"/>
          <w:kern w:val="0"/>
          <w:sz w:val="60"/>
          <w:szCs w:val="60"/>
          <w:lang w:eastAsia="en-GB"/>
          <w14:ligatures w14:val="none"/>
        </w:rPr>
        <w:t>-</w:t>
      </w:r>
      <w:r w:rsidRPr="00C67C36">
        <w:rPr>
          <w:rFonts w:ascii="ff4" w:eastAsia="Times New Roman" w:hAnsi="ff4" w:cs="Times New Roman"/>
          <w:color w:val="000000" w:themeColor="text1"/>
          <w:spacing w:val="-1"/>
          <w:kern w:val="0"/>
          <w:sz w:val="60"/>
          <w:szCs w:val="60"/>
          <w:lang w:eastAsia="en-GB"/>
          <w14:ligatures w14:val="none"/>
        </w:rPr>
        <w:t>4277.</w:t>
      </w:r>
      <w:r w:rsidRPr="00C67C36">
        <w:rPr>
          <w:rFonts w:ascii="ff4" w:eastAsia="Times New Roman" w:hAnsi="ff4" w:cs="Times New Roman"/>
          <w:color w:val="000000" w:themeColor="text1"/>
          <w:kern w:val="0"/>
          <w:sz w:val="60"/>
          <w:szCs w:val="60"/>
          <w:lang w:eastAsia="en-GB"/>
          <w14:ligatures w14:val="none"/>
        </w:rPr>
        <w:t xml:space="preserve">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proofErr w:type="spellStart"/>
      <w:r w:rsidRPr="00C67C36">
        <w:rPr>
          <w:rFonts w:ascii="ff4" w:eastAsia="Times New Roman" w:hAnsi="ff4" w:cs="Times New Roman"/>
          <w:color w:val="000000" w:themeColor="text1"/>
          <w:kern w:val="0"/>
          <w:sz w:val="60"/>
          <w:szCs w:val="60"/>
          <w:lang w:eastAsia="en-GB"/>
          <w14:ligatures w14:val="none"/>
        </w:rPr>
        <w:t>Rohmah</w:t>
      </w:r>
      <w:proofErr w:type="spellEnd"/>
      <w:r w:rsidRPr="00C67C36">
        <w:rPr>
          <w:rFonts w:ascii="ff4" w:eastAsia="Times New Roman" w:hAnsi="ff4" w:cs="Times New Roman"/>
          <w:color w:val="000000" w:themeColor="text1"/>
          <w:kern w:val="0"/>
          <w:sz w:val="60"/>
          <w:szCs w:val="60"/>
          <w:lang w:eastAsia="en-GB"/>
          <w14:ligatures w14:val="none"/>
        </w:rPr>
        <w:t xml:space="preserve">,  </w:t>
      </w:r>
      <w:proofErr w:type="spellStart"/>
      <w:r w:rsidRPr="00C67C36">
        <w:rPr>
          <w:rFonts w:ascii="ff4" w:eastAsia="Times New Roman" w:hAnsi="ff4" w:cs="Times New Roman"/>
          <w:color w:val="000000" w:themeColor="text1"/>
          <w:kern w:val="0"/>
          <w:sz w:val="60"/>
          <w:szCs w:val="60"/>
          <w:lang w:eastAsia="en-GB"/>
          <w14:ligatures w14:val="none"/>
        </w:rPr>
        <w:t>Amaliah</w:t>
      </w:r>
      <w:proofErr w:type="spellEnd"/>
      <w:r w:rsidRPr="00C67C36">
        <w:rPr>
          <w:rFonts w:ascii="ff4" w:eastAsia="Times New Roman" w:hAnsi="ff4" w:cs="Times New Roman"/>
          <w:color w:val="000000" w:themeColor="text1"/>
          <w:kern w:val="0"/>
          <w:sz w:val="60"/>
          <w:szCs w:val="60"/>
          <w:lang w:eastAsia="en-GB"/>
          <w14:ligatures w14:val="none"/>
        </w:rPr>
        <w:t xml:space="preserve"> Nur.  2017.  "The  Influence  of  Company  Size,  Company  Age, Financial  Leverage and  Good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r w:rsidRPr="00C67C36">
        <w:rPr>
          <w:rFonts w:ascii="ff4" w:eastAsia="Times New Roman" w:hAnsi="ff4" w:cs="Times New Roman"/>
          <w:color w:val="000000" w:themeColor="text1"/>
          <w:kern w:val="0"/>
          <w:sz w:val="60"/>
          <w:szCs w:val="60"/>
          <w:lang w:eastAsia="en-GB"/>
          <w14:ligatures w14:val="none"/>
        </w:rPr>
        <w:t xml:space="preserve">Corporate  Governance  on the  Quality of  Financial Reports  (Study of  Manufacturing Companies  Listed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r w:rsidRPr="00C67C36">
        <w:rPr>
          <w:rFonts w:ascii="ff4" w:eastAsia="Times New Roman" w:hAnsi="ff4" w:cs="Times New Roman"/>
          <w:color w:val="000000" w:themeColor="text1"/>
          <w:kern w:val="0"/>
          <w:sz w:val="60"/>
          <w:szCs w:val="60"/>
          <w:lang w:eastAsia="en-GB"/>
          <w14:ligatures w14:val="none"/>
        </w:rPr>
        <w:t>on the BEI in 2013-2015)".</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proofErr w:type="spellStart"/>
      <w:r w:rsidRPr="00C67C36">
        <w:rPr>
          <w:rFonts w:ascii="ff4" w:eastAsia="Times New Roman" w:hAnsi="ff4" w:cs="Times New Roman"/>
          <w:color w:val="000000" w:themeColor="text1"/>
          <w:kern w:val="0"/>
          <w:sz w:val="60"/>
          <w:szCs w:val="60"/>
          <w:lang w:eastAsia="en-GB"/>
          <w14:ligatures w14:val="none"/>
        </w:rPr>
        <w:t>Risdawaty</w:t>
      </w:r>
      <w:proofErr w:type="spellEnd"/>
      <w:r w:rsidRPr="00C67C36">
        <w:rPr>
          <w:rFonts w:ascii="ff4" w:eastAsia="Times New Roman" w:hAnsi="ff4" w:cs="Times New Roman"/>
          <w:color w:val="000000" w:themeColor="text1"/>
          <w:kern w:val="0"/>
          <w:sz w:val="60"/>
          <w:szCs w:val="60"/>
          <w:lang w:eastAsia="en-GB"/>
          <w14:ligatures w14:val="none"/>
        </w:rPr>
        <w:t xml:space="preserve">  &amp;  </w:t>
      </w:r>
      <w:proofErr w:type="spellStart"/>
      <w:r w:rsidRPr="00C67C36">
        <w:rPr>
          <w:rFonts w:ascii="ff4" w:eastAsia="Times New Roman" w:hAnsi="ff4" w:cs="Times New Roman"/>
          <w:color w:val="000000" w:themeColor="text1"/>
          <w:kern w:val="0"/>
          <w:sz w:val="60"/>
          <w:szCs w:val="60"/>
          <w:lang w:eastAsia="en-GB"/>
          <w14:ligatures w14:val="none"/>
        </w:rPr>
        <w:t>Subowo</w:t>
      </w:r>
      <w:proofErr w:type="spellEnd"/>
      <w:r w:rsidRPr="00C67C36">
        <w:rPr>
          <w:rFonts w:ascii="ff4" w:eastAsia="Times New Roman" w:hAnsi="ff4" w:cs="Times New Roman"/>
          <w:color w:val="000000" w:themeColor="text1"/>
          <w:kern w:val="0"/>
          <w:sz w:val="60"/>
          <w:szCs w:val="60"/>
          <w:lang w:eastAsia="en-GB"/>
          <w14:ligatures w14:val="none"/>
        </w:rPr>
        <w:t xml:space="preserve">.  2015.  "The Influence  of Capital Structure,  Company Size,  Information Asymmetry  and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r w:rsidRPr="00C67C36">
        <w:rPr>
          <w:rFonts w:ascii="ff4" w:eastAsia="Times New Roman" w:hAnsi="ff4" w:cs="Times New Roman"/>
          <w:color w:val="000000" w:themeColor="text1"/>
          <w:kern w:val="0"/>
          <w:sz w:val="60"/>
          <w:szCs w:val="60"/>
          <w:lang w:eastAsia="en-GB"/>
          <w14:ligatures w14:val="none"/>
        </w:rPr>
        <w:t xml:space="preserve">Profitability on  Earnings  Quality". Journal  of  Accounting Dynamics  Vol.  7.No.2. September  2015.  ISSN: </w:t>
      </w:r>
    </w:p>
    <w:p w:rsidR="00C67C36" w:rsidRPr="00C67C36" w:rsidRDefault="00C67C36" w:rsidP="00C67C36">
      <w:pPr>
        <w:shd w:val="clear" w:color="auto" w:fill="FFFFFF"/>
        <w:spacing w:line="0" w:lineRule="auto"/>
        <w:rPr>
          <w:rFonts w:ascii="ff4" w:eastAsia="Times New Roman" w:hAnsi="ff4" w:cs="Times New Roman"/>
          <w:color w:val="000000" w:themeColor="text1"/>
          <w:spacing w:val="-1"/>
          <w:kern w:val="0"/>
          <w:sz w:val="60"/>
          <w:szCs w:val="60"/>
          <w:lang w:eastAsia="en-GB"/>
          <w14:ligatures w14:val="none"/>
        </w:rPr>
      </w:pPr>
      <w:r w:rsidRPr="00C67C36">
        <w:rPr>
          <w:rFonts w:ascii="ff4" w:eastAsia="Times New Roman" w:hAnsi="ff4" w:cs="Times New Roman"/>
          <w:color w:val="000000" w:themeColor="text1"/>
          <w:spacing w:val="-1"/>
          <w:kern w:val="0"/>
          <w:sz w:val="60"/>
          <w:szCs w:val="60"/>
          <w:lang w:eastAsia="en-GB"/>
          <w14:ligatures w14:val="none"/>
        </w:rPr>
        <w:t>2085</w:t>
      </w:r>
      <w:r w:rsidRPr="00C67C36">
        <w:rPr>
          <w:rFonts w:ascii="ff4" w:eastAsia="Times New Roman" w:hAnsi="ff4" w:cs="Times New Roman"/>
          <w:color w:val="000000" w:themeColor="text1"/>
          <w:spacing w:val="4"/>
          <w:kern w:val="0"/>
          <w:sz w:val="60"/>
          <w:szCs w:val="60"/>
          <w:lang w:eastAsia="en-GB"/>
          <w14:ligatures w14:val="none"/>
        </w:rPr>
        <w:t>-</w:t>
      </w:r>
      <w:r w:rsidRPr="00C67C36">
        <w:rPr>
          <w:rFonts w:ascii="ff4" w:eastAsia="Times New Roman" w:hAnsi="ff4" w:cs="Times New Roman"/>
          <w:color w:val="000000" w:themeColor="text1"/>
          <w:spacing w:val="-1"/>
          <w:kern w:val="0"/>
          <w:sz w:val="60"/>
          <w:szCs w:val="60"/>
          <w:lang w:eastAsia="en-GB"/>
          <w14:ligatures w14:val="none"/>
        </w:rPr>
        <w:t>4277.</w:t>
      </w:r>
      <w:r w:rsidRPr="00C67C36">
        <w:rPr>
          <w:rFonts w:ascii="ff4" w:eastAsia="Times New Roman" w:hAnsi="ff4" w:cs="Times New Roman"/>
          <w:color w:val="000000" w:themeColor="text1"/>
          <w:kern w:val="0"/>
          <w:sz w:val="60"/>
          <w:szCs w:val="60"/>
          <w:lang w:eastAsia="en-GB"/>
          <w14:ligatures w14:val="none"/>
        </w:rPr>
        <w:t xml:space="preserve">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proofErr w:type="spellStart"/>
      <w:r w:rsidRPr="00C67C36">
        <w:rPr>
          <w:rFonts w:ascii="ff4" w:eastAsia="Times New Roman" w:hAnsi="ff4" w:cs="Times New Roman"/>
          <w:color w:val="000000" w:themeColor="text1"/>
          <w:kern w:val="0"/>
          <w:sz w:val="60"/>
          <w:szCs w:val="60"/>
          <w:lang w:eastAsia="en-GB"/>
          <w14:ligatures w14:val="none"/>
        </w:rPr>
        <w:t>Rohmah</w:t>
      </w:r>
      <w:proofErr w:type="spellEnd"/>
      <w:r w:rsidRPr="00C67C36">
        <w:rPr>
          <w:rFonts w:ascii="ff4" w:eastAsia="Times New Roman" w:hAnsi="ff4" w:cs="Times New Roman"/>
          <w:color w:val="000000" w:themeColor="text1"/>
          <w:kern w:val="0"/>
          <w:sz w:val="60"/>
          <w:szCs w:val="60"/>
          <w:lang w:eastAsia="en-GB"/>
          <w14:ligatures w14:val="none"/>
        </w:rPr>
        <w:t xml:space="preserve">,  </w:t>
      </w:r>
      <w:proofErr w:type="spellStart"/>
      <w:r w:rsidRPr="00C67C36">
        <w:rPr>
          <w:rFonts w:ascii="ff4" w:eastAsia="Times New Roman" w:hAnsi="ff4" w:cs="Times New Roman"/>
          <w:color w:val="000000" w:themeColor="text1"/>
          <w:kern w:val="0"/>
          <w:sz w:val="60"/>
          <w:szCs w:val="60"/>
          <w:lang w:eastAsia="en-GB"/>
          <w14:ligatures w14:val="none"/>
        </w:rPr>
        <w:t>Amaliah</w:t>
      </w:r>
      <w:proofErr w:type="spellEnd"/>
      <w:r w:rsidRPr="00C67C36">
        <w:rPr>
          <w:rFonts w:ascii="ff4" w:eastAsia="Times New Roman" w:hAnsi="ff4" w:cs="Times New Roman"/>
          <w:color w:val="000000" w:themeColor="text1"/>
          <w:kern w:val="0"/>
          <w:sz w:val="60"/>
          <w:szCs w:val="60"/>
          <w:lang w:eastAsia="en-GB"/>
          <w14:ligatures w14:val="none"/>
        </w:rPr>
        <w:t xml:space="preserve"> Nur.  2017.  "The  Influence  of  Company  Size,  Company  Age, Financial  Leverage and  Good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r w:rsidRPr="00C67C36">
        <w:rPr>
          <w:rFonts w:ascii="ff4" w:eastAsia="Times New Roman" w:hAnsi="ff4" w:cs="Times New Roman"/>
          <w:color w:val="000000" w:themeColor="text1"/>
          <w:kern w:val="0"/>
          <w:sz w:val="60"/>
          <w:szCs w:val="60"/>
          <w:lang w:eastAsia="en-GB"/>
          <w14:ligatures w14:val="none"/>
        </w:rPr>
        <w:t xml:space="preserve">Corporate  Governance  on the  Quality of  Financial Reports  (Study of  Manufacturing Companies  Listed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r w:rsidRPr="00C67C36">
        <w:rPr>
          <w:rFonts w:ascii="ff4" w:eastAsia="Times New Roman" w:hAnsi="ff4" w:cs="Times New Roman"/>
          <w:color w:val="000000" w:themeColor="text1"/>
          <w:kern w:val="0"/>
          <w:sz w:val="60"/>
          <w:szCs w:val="60"/>
          <w:lang w:eastAsia="en-GB"/>
          <w14:ligatures w14:val="none"/>
        </w:rPr>
        <w:t>on the BEI in 2013-2015)".</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proofErr w:type="spellStart"/>
      <w:r w:rsidRPr="00C67C36">
        <w:rPr>
          <w:rFonts w:ascii="ff4" w:eastAsia="Times New Roman" w:hAnsi="ff4" w:cs="Times New Roman"/>
          <w:color w:val="000000" w:themeColor="text1"/>
          <w:kern w:val="0"/>
          <w:sz w:val="60"/>
          <w:szCs w:val="60"/>
          <w:lang w:eastAsia="en-GB"/>
          <w14:ligatures w14:val="none"/>
        </w:rPr>
        <w:t>Risdawaty</w:t>
      </w:r>
      <w:proofErr w:type="spellEnd"/>
      <w:r w:rsidRPr="00C67C36">
        <w:rPr>
          <w:rFonts w:ascii="ff4" w:eastAsia="Times New Roman" w:hAnsi="ff4" w:cs="Times New Roman"/>
          <w:color w:val="000000" w:themeColor="text1"/>
          <w:kern w:val="0"/>
          <w:sz w:val="60"/>
          <w:szCs w:val="60"/>
          <w:lang w:eastAsia="en-GB"/>
          <w14:ligatures w14:val="none"/>
        </w:rPr>
        <w:t xml:space="preserve">  &amp;  </w:t>
      </w:r>
      <w:proofErr w:type="spellStart"/>
      <w:r w:rsidRPr="00C67C36">
        <w:rPr>
          <w:rFonts w:ascii="ff4" w:eastAsia="Times New Roman" w:hAnsi="ff4" w:cs="Times New Roman"/>
          <w:color w:val="000000" w:themeColor="text1"/>
          <w:kern w:val="0"/>
          <w:sz w:val="60"/>
          <w:szCs w:val="60"/>
          <w:lang w:eastAsia="en-GB"/>
          <w14:ligatures w14:val="none"/>
        </w:rPr>
        <w:t>Subowo</w:t>
      </w:r>
      <w:proofErr w:type="spellEnd"/>
      <w:r w:rsidRPr="00C67C36">
        <w:rPr>
          <w:rFonts w:ascii="ff4" w:eastAsia="Times New Roman" w:hAnsi="ff4" w:cs="Times New Roman"/>
          <w:color w:val="000000" w:themeColor="text1"/>
          <w:kern w:val="0"/>
          <w:sz w:val="60"/>
          <w:szCs w:val="60"/>
          <w:lang w:eastAsia="en-GB"/>
          <w14:ligatures w14:val="none"/>
        </w:rPr>
        <w:t xml:space="preserve">.  2015.  "The Influence  of Capital Structure,  Company Size,  Information Asymmetry  and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r w:rsidRPr="00C67C36">
        <w:rPr>
          <w:rFonts w:ascii="ff4" w:eastAsia="Times New Roman" w:hAnsi="ff4" w:cs="Times New Roman"/>
          <w:color w:val="000000" w:themeColor="text1"/>
          <w:kern w:val="0"/>
          <w:sz w:val="60"/>
          <w:szCs w:val="60"/>
          <w:lang w:eastAsia="en-GB"/>
          <w14:ligatures w14:val="none"/>
        </w:rPr>
        <w:t xml:space="preserve">Profitability on  Earnings  Quality". Journal  of  Accounting Dynamics  Vol.  7.No.2. September  2015.  ISSN: </w:t>
      </w:r>
    </w:p>
    <w:p w:rsidR="00C67C36" w:rsidRPr="00C67C36" w:rsidRDefault="00C67C36" w:rsidP="00C67C36">
      <w:pPr>
        <w:shd w:val="clear" w:color="auto" w:fill="FFFFFF"/>
        <w:spacing w:line="0" w:lineRule="auto"/>
        <w:rPr>
          <w:rFonts w:ascii="ff4" w:eastAsia="Times New Roman" w:hAnsi="ff4" w:cs="Times New Roman"/>
          <w:color w:val="000000" w:themeColor="text1"/>
          <w:spacing w:val="-1"/>
          <w:kern w:val="0"/>
          <w:sz w:val="60"/>
          <w:szCs w:val="60"/>
          <w:lang w:eastAsia="en-GB"/>
          <w14:ligatures w14:val="none"/>
        </w:rPr>
      </w:pPr>
      <w:r w:rsidRPr="00C67C36">
        <w:rPr>
          <w:rFonts w:ascii="ff4" w:eastAsia="Times New Roman" w:hAnsi="ff4" w:cs="Times New Roman"/>
          <w:color w:val="000000" w:themeColor="text1"/>
          <w:spacing w:val="-1"/>
          <w:kern w:val="0"/>
          <w:sz w:val="60"/>
          <w:szCs w:val="60"/>
          <w:lang w:eastAsia="en-GB"/>
          <w14:ligatures w14:val="none"/>
        </w:rPr>
        <w:t>2085</w:t>
      </w:r>
      <w:r w:rsidRPr="00C67C36">
        <w:rPr>
          <w:rFonts w:ascii="ff4" w:eastAsia="Times New Roman" w:hAnsi="ff4" w:cs="Times New Roman"/>
          <w:color w:val="000000" w:themeColor="text1"/>
          <w:spacing w:val="4"/>
          <w:kern w:val="0"/>
          <w:sz w:val="60"/>
          <w:szCs w:val="60"/>
          <w:lang w:eastAsia="en-GB"/>
          <w14:ligatures w14:val="none"/>
        </w:rPr>
        <w:t>-</w:t>
      </w:r>
      <w:r w:rsidRPr="00C67C36">
        <w:rPr>
          <w:rFonts w:ascii="ff4" w:eastAsia="Times New Roman" w:hAnsi="ff4" w:cs="Times New Roman"/>
          <w:color w:val="000000" w:themeColor="text1"/>
          <w:spacing w:val="-1"/>
          <w:kern w:val="0"/>
          <w:sz w:val="60"/>
          <w:szCs w:val="60"/>
          <w:lang w:eastAsia="en-GB"/>
          <w14:ligatures w14:val="none"/>
        </w:rPr>
        <w:t>4277.</w:t>
      </w:r>
      <w:r w:rsidRPr="00C67C36">
        <w:rPr>
          <w:rFonts w:ascii="ff4" w:eastAsia="Times New Roman" w:hAnsi="ff4" w:cs="Times New Roman"/>
          <w:color w:val="000000" w:themeColor="text1"/>
          <w:kern w:val="0"/>
          <w:sz w:val="60"/>
          <w:szCs w:val="60"/>
          <w:lang w:eastAsia="en-GB"/>
          <w14:ligatures w14:val="none"/>
        </w:rPr>
        <w:t xml:space="preserve">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proofErr w:type="spellStart"/>
      <w:r w:rsidRPr="00C67C36">
        <w:rPr>
          <w:rFonts w:ascii="ff4" w:eastAsia="Times New Roman" w:hAnsi="ff4" w:cs="Times New Roman"/>
          <w:color w:val="000000" w:themeColor="text1"/>
          <w:kern w:val="0"/>
          <w:sz w:val="60"/>
          <w:szCs w:val="60"/>
          <w:lang w:eastAsia="en-GB"/>
          <w14:ligatures w14:val="none"/>
        </w:rPr>
        <w:t>Rohmah</w:t>
      </w:r>
      <w:proofErr w:type="spellEnd"/>
      <w:r w:rsidRPr="00C67C36">
        <w:rPr>
          <w:rFonts w:ascii="ff4" w:eastAsia="Times New Roman" w:hAnsi="ff4" w:cs="Times New Roman"/>
          <w:color w:val="000000" w:themeColor="text1"/>
          <w:kern w:val="0"/>
          <w:sz w:val="60"/>
          <w:szCs w:val="60"/>
          <w:lang w:eastAsia="en-GB"/>
          <w14:ligatures w14:val="none"/>
        </w:rPr>
        <w:t xml:space="preserve">,  </w:t>
      </w:r>
      <w:proofErr w:type="spellStart"/>
      <w:r w:rsidRPr="00C67C36">
        <w:rPr>
          <w:rFonts w:ascii="ff4" w:eastAsia="Times New Roman" w:hAnsi="ff4" w:cs="Times New Roman"/>
          <w:color w:val="000000" w:themeColor="text1"/>
          <w:kern w:val="0"/>
          <w:sz w:val="60"/>
          <w:szCs w:val="60"/>
          <w:lang w:eastAsia="en-GB"/>
          <w14:ligatures w14:val="none"/>
        </w:rPr>
        <w:t>Amaliah</w:t>
      </w:r>
      <w:proofErr w:type="spellEnd"/>
      <w:r w:rsidRPr="00C67C36">
        <w:rPr>
          <w:rFonts w:ascii="ff4" w:eastAsia="Times New Roman" w:hAnsi="ff4" w:cs="Times New Roman"/>
          <w:color w:val="000000" w:themeColor="text1"/>
          <w:kern w:val="0"/>
          <w:sz w:val="60"/>
          <w:szCs w:val="60"/>
          <w:lang w:eastAsia="en-GB"/>
          <w14:ligatures w14:val="none"/>
        </w:rPr>
        <w:t xml:space="preserve"> Nur.  2017.  "The  Influence  of  Company  Size,  Company  Age, Financial  Leverage and  Good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r w:rsidRPr="00C67C36">
        <w:rPr>
          <w:rFonts w:ascii="ff4" w:eastAsia="Times New Roman" w:hAnsi="ff4" w:cs="Times New Roman"/>
          <w:color w:val="000000" w:themeColor="text1"/>
          <w:kern w:val="0"/>
          <w:sz w:val="60"/>
          <w:szCs w:val="60"/>
          <w:lang w:eastAsia="en-GB"/>
          <w14:ligatures w14:val="none"/>
        </w:rPr>
        <w:t xml:space="preserve">Corporate  Governance  on the  Quality of  Financial Reports  (Study of  Manufacturing Companies  Listed </w:t>
      </w:r>
    </w:p>
    <w:p w:rsidR="00C67C36" w:rsidRPr="00C67C36" w:rsidRDefault="00C67C36" w:rsidP="00C67C36">
      <w:pPr>
        <w:shd w:val="clear" w:color="auto" w:fill="FFFFFF"/>
        <w:spacing w:line="0" w:lineRule="auto"/>
        <w:rPr>
          <w:rFonts w:ascii="ff4" w:eastAsia="Times New Roman" w:hAnsi="ff4" w:cs="Times New Roman"/>
          <w:color w:val="000000" w:themeColor="text1"/>
          <w:kern w:val="0"/>
          <w:sz w:val="60"/>
          <w:szCs w:val="60"/>
          <w:lang w:eastAsia="en-GB"/>
          <w14:ligatures w14:val="none"/>
        </w:rPr>
      </w:pPr>
      <w:r w:rsidRPr="00C67C36">
        <w:rPr>
          <w:rFonts w:ascii="ff4" w:eastAsia="Times New Roman" w:hAnsi="ff4" w:cs="Times New Roman"/>
          <w:color w:val="000000" w:themeColor="text1"/>
          <w:kern w:val="0"/>
          <w:sz w:val="60"/>
          <w:szCs w:val="60"/>
          <w:lang w:eastAsia="en-GB"/>
          <w14:ligatures w14:val="none"/>
        </w:rPr>
        <w:t>on the BEI in 2013-2015)".</w:t>
      </w:r>
    </w:p>
    <w:p w:rsidR="00C67C36" w:rsidRPr="000B56D6" w:rsidRDefault="00C67C36" w:rsidP="00F9601F">
      <w:pPr>
        <w:pStyle w:val="NormalWeb"/>
        <w:spacing w:before="0" w:beforeAutospacing="0" w:after="0" w:afterAutospacing="0"/>
        <w:rPr>
          <w:color w:val="000000" w:themeColor="text1"/>
          <w:sz w:val="28"/>
          <w:szCs w:val="28"/>
        </w:rPr>
      </w:pPr>
      <w:hyperlink r:id="rId9" w:history="1">
        <w:r w:rsidRPr="000B56D6">
          <w:rPr>
            <w:rStyle w:val="Hyperlink"/>
            <w:color w:val="000000" w:themeColor="text1"/>
            <w:sz w:val="28"/>
            <w:szCs w:val="28"/>
          </w:rPr>
          <w:t>https://www.researchgate.net/publication/380518381_Analysis_of_Business_Feasibility_Studies_in_MSMEs_Tahu_and_Tempe_Bus</w:t>
        </w:r>
        <w:r w:rsidRPr="000B56D6">
          <w:rPr>
            <w:rStyle w:val="Hyperlink"/>
            <w:color w:val="000000" w:themeColor="text1"/>
            <w:sz w:val="28"/>
            <w:szCs w:val="28"/>
          </w:rPr>
          <w:t>i</w:t>
        </w:r>
        <w:r w:rsidRPr="000B56D6">
          <w:rPr>
            <w:rStyle w:val="Hyperlink"/>
            <w:color w:val="000000" w:themeColor="text1"/>
            <w:sz w:val="28"/>
            <w:szCs w:val="28"/>
          </w:rPr>
          <w:t>ness_Success_Jaya_Mahato_Village_Tambusai_North#:~:text=Risdawaty,in%202013%2D2015)%22</w:t>
        </w:r>
      </w:hyperlink>
      <w:r w:rsidRPr="000B56D6">
        <w:rPr>
          <w:color w:val="000000" w:themeColor="text1"/>
          <w:sz w:val="28"/>
          <w:szCs w:val="28"/>
        </w:rPr>
        <w:t>.</w:t>
      </w:r>
    </w:p>
    <w:p w:rsidR="00C67C36" w:rsidRDefault="00C67C36" w:rsidP="00F9601F">
      <w:pPr>
        <w:pStyle w:val="NormalWeb"/>
        <w:spacing w:before="0" w:beforeAutospacing="0" w:after="0" w:afterAutospacing="0"/>
        <w:rPr>
          <w:sz w:val="28"/>
          <w:szCs w:val="28"/>
        </w:rPr>
      </w:pPr>
    </w:p>
    <w:p w:rsidR="00F9601F" w:rsidRDefault="00F9601F" w:rsidP="0059610B">
      <w:pPr>
        <w:pStyle w:val="NormalWeb"/>
        <w:rPr>
          <w:sz w:val="28"/>
          <w:szCs w:val="28"/>
        </w:rPr>
      </w:pP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proofErr w:type="spellStart"/>
      <w:r w:rsidRPr="00F9601F">
        <w:rPr>
          <w:rFonts w:ascii="ff4" w:eastAsia="Times New Roman" w:hAnsi="ff4" w:cs="Times New Roman"/>
          <w:color w:val="000000"/>
          <w:kern w:val="0"/>
          <w:sz w:val="60"/>
          <w:szCs w:val="60"/>
          <w:lang w:eastAsia="en-GB"/>
          <w14:ligatures w14:val="none"/>
        </w:rPr>
        <w:t>Novianti</w:t>
      </w:r>
      <w:proofErr w:type="spellEnd"/>
      <w:r w:rsidRPr="00F9601F">
        <w:rPr>
          <w:rFonts w:ascii="ff4" w:eastAsia="Times New Roman" w:hAnsi="ff4" w:cs="Times New Roman"/>
          <w:color w:val="000000"/>
          <w:kern w:val="0"/>
          <w:sz w:val="60"/>
          <w:szCs w:val="60"/>
          <w:lang w:eastAsia="en-GB"/>
          <w14:ligatures w14:val="none"/>
        </w:rPr>
        <w:t xml:space="preserve">,  </w:t>
      </w:r>
      <w:proofErr w:type="spellStart"/>
      <w:r w:rsidRPr="00F9601F">
        <w:rPr>
          <w:rFonts w:ascii="ff4" w:eastAsia="Times New Roman" w:hAnsi="ff4" w:cs="Times New Roman"/>
          <w:color w:val="000000"/>
          <w:kern w:val="0"/>
          <w:sz w:val="60"/>
          <w:szCs w:val="60"/>
          <w:lang w:eastAsia="en-GB"/>
          <w14:ligatures w14:val="none"/>
        </w:rPr>
        <w:t>Rizki</w:t>
      </w:r>
      <w:proofErr w:type="spellEnd"/>
      <w:r w:rsidRPr="00F9601F">
        <w:rPr>
          <w:rFonts w:ascii="ff4" w:eastAsia="Times New Roman" w:hAnsi="ff4" w:cs="Times New Roman"/>
          <w:color w:val="000000"/>
          <w:kern w:val="0"/>
          <w:sz w:val="60"/>
          <w:szCs w:val="60"/>
          <w:lang w:eastAsia="en-GB"/>
          <w14:ligatures w14:val="none"/>
        </w:rPr>
        <w:t xml:space="preserve">.  2012.  "Study  of  Profit  Quality  in  Manufacturing  Companies  Listed  on  the  IDX".  Accounting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r w:rsidRPr="00F9601F">
        <w:rPr>
          <w:rFonts w:ascii="ff4" w:eastAsia="Times New Roman" w:hAnsi="ff4" w:cs="Times New Roman"/>
          <w:color w:val="000000"/>
          <w:kern w:val="0"/>
          <w:sz w:val="60"/>
          <w:szCs w:val="60"/>
          <w:lang w:eastAsia="en-GB"/>
          <w14:ligatures w14:val="none"/>
        </w:rPr>
        <w:t xml:space="preserve">journal. ISSN 2252-6765.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proofErr w:type="spellStart"/>
      <w:r w:rsidRPr="00F9601F">
        <w:rPr>
          <w:rFonts w:ascii="ff4" w:eastAsia="Times New Roman" w:hAnsi="ff4" w:cs="Times New Roman"/>
          <w:color w:val="000000"/>
          <w:kern w:val="0"/>
          <w:sz w:val="60"/>
          <w:szCs w:val="60"/>
          <w:lang w:eastAsia="en-GB"/>
          <w14:ligatures w14:val="none"/>
        </w:rPr>
        <w:t>Pagalung</w:t>
      </w:r>
      <w:proofErr w:type="spellEnd"/>
      <w:r w:rsidRPr="00F9601F">
        <w:rPr>
          <w:rFonts w:ascii="ff4" w:eastAsia="Times New Roman" w:hAnsi="ff4" w:cs="Times New Roman"/>
          <w:color w:val="000000"/>
          <w:kern w:val="0"/>
          <w:sz w:val="60"/>
          <w:szCs w:val="60"/>
          <w:lang w:eastAsia="en-GB"/>
          <w14:ligatures w14:val="none"/>
        </w:rPr>
        <w:t xml:space="preserve">,  </w:t>
      </w:r>
      <w:proofErr w:type="spellStart"/>
      <w:r w:rsidRPr="00F9601F">
        <w:rPr>
          <w:rFonts w:ascii="ff4" w:eastAsia="Times New Roman" w:hAnsi="ff4" w:cs="Times New Roman"/>
          <w:color w:val="000000"/>
          <w:kern w:val="0"/>
          <w:sz w:val="60"/>
          <w:szCs w:val="60"/>
          <w:lang w:eastAsia="en-GB"/>
          <w14:ligatures w14:val="none"/>
        </w:rPr>
        <w:t>Gagaring</w:t>
      </w:r>
      <w:proofErr w:type="spellEnd"/>
      <w:r w:rsidRPr="00F9601F">
        <w:rPr>
          <w:rFonts w:ascii="ff4" w:eastAsia="Times New Roman" w:hAnsi="ff4" w:cs="Times New Roman"/>
          <w:color w:val="000000"/>
          <w:kern w:val="0"/>
          <w:sz w:val="60"/>
          <w:szCs w:val="60"/>
          <w:lang w:eastAsia="en-GB"/>
          <w14:ligatures w14:val="none"/>
        </w:rPr>
        <w:t xml:space="preserve">.  2012.  "The  Determinant  Factors  Of  Earnings  Quality  and  Economic  Consequences". </w:t>
      </w:r>
    </w:p>
    <w:p w:rsidR="00F9601F" w:rsidRPr="00F9601F" w:rsidRDefault="00F9601F" w:rsidP="00F9601F">
      <w:pPr>
        <w:shd w:val="clear" w:color="auto" w:fill="FFFFFF"/>
        <w:spacing w:line="0" w:lineRule="auto"/>
        <w:rPr>
          <w:rFonts w:ascii="ff4" w:eastAsia="Times New Roman" w:hAnsi="ff4" w:cs="Times New Roman"/>
          <w:color w:val="000000"/>
          <w:spacing w:val="-3"/>
          <w:kern w:val="0"/>
          <w:sz w:val="60"/>
          <w:szCs w:val="60"/>
          <w:lang w:eastAsia="en-GB"/>
          <w14:ligatures w14:val="none"/>
        </w:rPr>
      </w:pPr>
      <w:r w:rsidRPr="00F9601F">
        <w:rPr>
          <w:rFonts w:ascii="ff4" w:eastAsia="Times New Roman" w:hAnsi="ff4" w:cs="Times New Roman"/>
          <w:color w:val="000000"/>
          <w:spacing w:val="-3"/>
          <w:kern w:val="0"/>
          <w:sz w:val="60"/>
          <w:szCs w:val="60"/>
          <w:lang w:eastAsia="en-GB"/>
          <w14:ligatures w14:val="none"/>
        </w:rPr>
        <w:t>Jo</w:t>
      </w:r>
      <w:r w:rsidRPr="00F9601F">
        <w:rPr>
          <w:rFonts w:ascii="ff4" w:eastAsia="Times New Roman" w:hAnsi="ff4" w:cs="Times New Roman"/>
          <w:color w:val="000000"/>
          <w:kern w:val="0"/>
          <w:sz w:val="60"/>
          <w:szCs w:val="60"/>
          <w:lang w:eastAsia="en-GB"/>
          <w14:ligatures w14:val="none"/>
        </w:rPr>
        <w:t xml:space="preserve">urnal of Economics and Finance. Vol. 16.No. 1.March 2012.ISSN 1411-0393.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proofErr w:type="spellStart"/>
      <w:r w:rsidRPr="00F9601F">
        <w:rPr>
          <w:rFonts w:ascii="ff4" w:eastAsia="Times New Roman" w:hAnsi="ff4" w:cs="Times New Roman"/>
          <w:color w:val="000000"/>
          <w:kern w:val="0"/>
          <w:sz w:val="60"/>
          <w:szCs w:val="60"/>
          <w:lang w:eastAsia="en-GB"/>
          <w14:ligatures w14:val="none"/>
        </w:rPr>
        <w:t>Pawestri</w:t>
      </w:r>
      <w:proofErr w:type="spellEnd"/>
      <w:r w:rsidRPr="00F9601F">
        <w:rPr>
          <w:rFonts w:ascii="ff4" w:eastAsia="Times New Roman" w:hAnsi="ff4" w:cs="Times New Roman"/>
          <w:color w:val="000000"/>
          <w:kern w:val="0"/>
          <w:sz w:val="60"/>
          <w:szCs w:val="60"/>
          <w:lang w:eastAsia="en-GB"/>
          <w14:ligatures w14:val="none"/>
        </w:rPr>
        <w:t xml:space="preserve">, </w:t>
      </w:r>
      <w:proofErr w:type="spellStart"/>
      <w:r w:rsidRPr="00F9601F">
        <w:rPr>
          <w:rFonts w:ascii="ff4" w:eastAsia="Times New Roman" w:hAnsi="ff4" w:cs="Times New Roman"/>
          <w:color w:val="000000"/>
          <w:kern w:val="0"/>
          <w:sz w:val="60"/>
          <w:szCs w:val="60"/>
          <w:lang w:eastAsia="en-GB"/>
          <w14:ligatures w14:val="none"/>
        </w:rPr>
        <w:t>Septi</w:t>
      </w:r>
      <w:proofErr w:type="spellEnd"/>
      <w:r w:rsidRPr="00F9601F">
        <w:rPr>
          <w:rFonts w:ascii="ff4" w:eastAsia="Times New Roman" w:hAnsi="ff4" w:cs="Times New Roman"/>
          <w:color w:val="000000"/>
          <w:kern w:val="0"/>
          <w:sz w:val="60"/>
          <w:szCs w:val="60"/>
          <w:lang w:eastAsia="en-GB"/>
          <w14:ligatures w14:val="none"/>
        </w:rPr>
        <w:t xml:space="preserve"> &amp; Sari  Ratna.  2014.  "The  Effect of Operating Leverage,  Financial  Leverage  and Total Leverage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r w:rsidRPr="00F9601F">
        <w:rPr>
          <w:rFonts w:ascii="ff4" w:eastAsia="Times New Roman" w:hAnsi="ff4" w:cs="Times New Roman"/>
          <w:color w:val="000000"/>
          <w:kern w:val="0"/>
          <w:sz w:val="60"/>
          <w:szCs w:val="60"/>
          <w:lang w:eastAsia="en-GB"/>
          <w14:ligatures w14:val="none"/>
        </w:rPr>
        <w:t xml:space="preserve">on  the  Systematic Risk  of  Shares in  Manufacturing Companies  Listed  on the  IDX in  the  Period Before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r w:rsidRPr="00F9601F">
        <w:rPr>
          <w:rFonts w:ascii="ff4" w:eastAsia="Times New Roman" w:hAnsi="ff4" w:cs="Times New Roman"/>
          <w:color w:val="000000"/>
          <w:kern w:val="0"/>
          <w:sz w:val="60"/>
          <w:szCs w:val="60"/>
          <w:lang w:eastAsia="en-GB"/>
          <w14:ligatures w14:val="none"/>
        </w:rPr>
        <w:t xml:space="preserve">and After IFRS Convergence." Nominal Journal. Vol. 3.No. 1.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proofErr w:type="spellStart"/>
      <w:r w:rsidRPr="00F9601F">
        <w:rPr>
          <w:rFonts w:ascii="ff4" w:eastAsia="Times New Roman" w:hAnsi="ff4" w:cs="Times New Roman"/>
          <w:color w:val="000000"/>
          <w:kern w:val="0"/>
          <w:sz w:val="60"/>
          <w:szCs w:val="60"/>
          <w:lang w:eastAsia="en-GB"/>
          <w14:ligatures w14:val="none"/>
        </w:rPr>
        <w:t>Novianti</w:t>
      </w:r>
      <w:proofErr w:type="spellEnd"/>
      <w:r w:rsidRPr="00F9601F">
        <w:rPr>
          <w:rFonts w:ascii="ff4" w:eastAsia="Times New Roman" w:hAnsi="ff4" w:cs="Times New Roman"/>
          <w:color w:val="000000"/>
          <w:kern w:val="0"/>
          <w:sz w:val="60"/>
          <w:szCs w:val="60"/>
          <w:lang w:eastAsia="en-GB"/>
          <w14:ligatures w14:val="none"/>
        </w:rPr>
        <w:t xml:space="preserve">,  </w:t>
      </w:r>
      <w:proofErr w:type="spellStart"/>
      <w:r w:rsidRPr="00F9601F">
        <w:rPr>
          <w:rFonts w:ascii="ff4" w:eastAsia="Times New Roman" w:hAnsi="ff4" w:cs="Times New Roman"/>
          <w:color w:val="000000"/>
          <w:kern w:val="0"/>
          <w:sz w:val="60"/>
          <w:szCs w:val="60"/>
          <w:lang w:eastAsia="en-GB"/>
          <w14:ligatures w14:val="none"/>
        </w:rPr>
        <w:t>Rizki</w:t>
      </w:r>
      <w:proofErr w:type="spellEnd"/>
      <w:r w:rsidRPr="00F9601F">
        <w:rPr>
          <w:rFonts w:ascii="ff4" w:eastAsia="Times New Roman" w:hAnsi="ff4" w:cs="Times New Roman"/>
          <w:color w:val="000000"/>
          <w:kern w:val="0"/>
          <w:sz w:val="60"/>
          <w:szCs w:val="60"/>
          <w:lang w:eastAsia="en-GB"/>
          <w14:ligatures w14:val="none"/>
        </w:rPr>
        <w:t xml:space="preserve">.  2012.  "Study  of  Profit  Quality  in  Manufacturing  Companies  Listed  on  the  IDX".  Accounting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r w:rsidRPr="00F9601F">
        <w:rPr>
          <w:rFonts w:ascii="ff4" w:eastAsia="Times New Roman" w:hAnsi="ff4" w:cs="Times New Roman"/>
          <w:color w:val="000000"/>
          <w:kern w:val="0"/>
          <w:sz w:val="60"/>
          <w:szCs w:val="60"/>
          <w:lang w:eastAsia="en-GB"/>
          <w14:ligatures w14:val="none"/>
        </w:rPr>
        <w:t xml:space="preserve">journal. ISSN 2252-6765.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proofErr w:type="spellStart"/>
      <w:r w:rsidRPr="00F9601F">
        <w:rPr>
          <w:rFonts w:ascii="ff4" w:eastAsia="Times New Roman" w:hAnsi="ff4" w:cs="Times New Roman"/>
          <w:color w:val="000000"/>
          <w:kern w:val="0"/>
          <w:sz w:val="60"/>
          <w:szCs w:val="60"/>
          <w:lang w:eastAsia="en-GB"/>
          <w14:ligatures w14:val="none"/>
        </w:rPr>
        <w:t>Pagalung</w:t>
      </w:r>
      <w:proofErr w:type="spellEnd"/>
      <w:r w:rsidRPr="00F9601F">
        <w:rPr>
          <w:rFonts w:ascii="ff4" w:eastAsia="Times New Roman" w:hAnsi="ff4" w:cs="Times New Roman"/>
          <w:color w:val="000000"/>
          <w:kern w:val="0"/>
          <w:sz w:val="60"/>
          <w:szCs w:val="60"/>
          <w:lang w:eastAsia="en-GB"/>
          <w14:ligatures w14:val="none"/>
        </w:rPr>
        <w:t xml:space="preserve">,  </w:t>
      </w:r>
      <w:proofErr w:type="spellStart"/>
      <w:r w:rsidRPr="00F9601F">
        <w:rPr>
          <w:rFonts w:ascii="ff4" w:eastAsia="Times New Roman" w:hAnsi="ff4" w:cs="Times New Roman"/>
          <w:color w:val="000000"/>
          <w:kern w:val="0"/>
          <w:sz w:val="60"/>
          <w:szCs w:val="60"/>
          <w:lang w:eastAsia="en-GB"/>
          <w14:ligatures w14:val="none"/>
        </w:rPr>
        <w:t>Gagaring</w:t>
      </w:r>
      <w:proofErr w:type="spellEnd"/>
      <w:r w:rsidRPr="00F9601F">
        <w:rPr>
          <w:rFonts w:ascii="ff4" w:eastAsia="Times New Roman" w:hAnsi="ff4" w:cs="Times New Roman"/>
          <w:color w:val="000000"/>
          <w:kern w:val="0"/>
          <w:sz w:val="60"/>
          <w:szCs w:val="60"/>
          <w:lang w:eastAsia="en-GB"/>
          <w14:ligatures w14:val="none"/>
        </w:rPr>
        <w:t xml:space="preserve">.  2012.  "The  Determinant  Factors  Of  Earnings  Quality  and  Economic  Consequences". </w:t>
      </w:r>
    </w:p>
    <w:p w:rsidR="00F9601F" w:rsidRPr="00F9601F" w:rsidRDefault="00F9601F" w:rsidP="00F9601F">
      <w:pPr>
        <w:shd w:val="clear" w:color="auto" w:fill="FFFFFF"/>
        <w:spacing w:line="0" w:lineRule="auto"/>
        <w:rPr>
          <w:rFonts w:ascii="ff4" w:eastAsia="Times New Roman" w:hAnsi="ff4" w:cs="Times New Roman"/>
          <w:color w:val="000000"/>
          <w:spacing w:val="-3"/>
          <w:kern w:val="0"/>
          <w:sz w:val="60"/>
          <w:szCs w:val="60"/>
          <w:lang w:eastAsia="en-GB"/>
          <w14:ligatures w14:val="none"/>
        </w:rPr>
      </w:pPr>
      <w:r w:rsidRPr="00F9601F">
        <w:rPr>
          <w:rFonts w:ascii="ff4" w:eastAsia="Times New Roman" w:hAnsi="ff4" w:cs="Times New Roman"/>
          <w:color w:val="000000"/>
          <w:spacing w:val="-3"/>
          <w:kern w:val="0"/>
          <w:sz w:val="60"/>
          <w:szCs w:val="60"/>
          <w:lang w:eastAsia="en-GB"/>
          <w14:ligatures w14:val="none"/>
        </w:rPr>
        <w:t>Jo</w:t>
      </w:r>
      <w:r w:rsidRPr="00F9601F">
        <w:rPr>
          <w:rFonts w:ascii="ff4" w:eastAsia="Times New Roman" w:hAnsi="ff4" w:cs="Times New Roman"/>
          <w:color w:val="000000"/>
          <w:kern w:val="0"/>
          <w:sz w:val="60"/>
          <w:szCs w:val="60"/>
          <w:lang w:eastAsia="en-GB"/>
          <w14:ligatures w14:val="none"/>
        </w:rPr>
        <w:t xml:space="preserve">urnal of Economics and Finance. Vol. 16.No. 1.March 2012.ISSN 1411-0393.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proofErr w:type="spellStart"/>
      <w:r w:rsidRPr="00F9601F">
        <w:rPr>
          <w:rFonts w:ascii="ff4" w:eastAsia="Times New Roman" w:hAnsi="ff4" w:cs="Times New Roman"/>
          <w:color w:val="000000"/>
          <w:kern w:val="0"/>
          <w:sz w:val="60"/>
          <w:szCs w:val="60"/>
          <w:lang w:eastAsia="en-GB"/>
          <w14:ligatures w14:val="none"/>
        </w:rPr>
        <w:t>Pawestri</w:t>
      </w:r>
      <w:proofErr w:type="spellEnd"/>
      <w:r w:rsidRPr="00F9601F">
        <w:rPr>
          <w:rFonts w:ascii="ff4" w:eastAsia="Times New Roman" w:hAnsi="ff4" w:cs="Times New Roman"/>
          <w:color w:val="000000"/>
          <w:kern w:val="0"/>
          <w:sz w:val="60"/>
          <w:szCs w:val="60"/>
          <w:lang w:eastAsia="en-GB"/>
          <w14:ligatures w14:val="none"/>
        </w:rPr>
        <w:t xml:space="preserve">, </w:t>
      </w:r>
      <w:proofErr w:type="spellStart"/>
      <w:r w:rsidRPr="00F9601F">
        <w:rPr>
          <w:rFonts w:ascii="ff4" w:eastAsia="Times New Roman" w:hAnsi="ff4" w:cs="Times New Roman"/>
          <w:color w:val="000000"/>
          <w:kern w:val="0"/>
          <w:sz w:val="60"/>
          <w:szCs w:val="60"/>
          <w:lang w:eastAsia="en-GB"/>
          <w14:ligatures w14:val="none"/>
        </w:rPr>
        <w:t>Septi</w:t>
      </w:r>
      <w:proofErr w:type="spellEnd"/>
      <w:r w:rsidRPr="00F9601F">
        <w:rPr>
          <w:rFonts w:ascii="ff4" w:eastAsia="Times New Roman" w:hAnsi="ff4" w:cs="Times New Roman"/>
          <w:color w:val="000000"/>
          <w:kern w:val="0"/>
          <w:sz w:val="60"/>
          <w:szCs w:val="60"/>
          <w:lang w:eastAsia="en-GB"/>
          <w14:ligatures w14:val="none"/>
        </w:rPr>
        <w:t xml:space="preserve"> &amp; Sari  Ratna.  2014.  "The  Effect of Operating Leverage,  Financial  Leverage  and Total Leverage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r w:rsidRPr="00F9601F">
        <w:rPr>
          <w:rFonts w:ascii="ff4" w:eastAsia="Times New Roman" w:hAnsi="ff4" w:cs="Times New Roman"/>
          <w:color w:val="000000"/>
          <w:kern w:val="0"/>
          <w:sz w:val="60"/>
          <w:szCs w:val="60"/>
          <w:lang w:eastAsia="en-GB"/>
          <w14:ligatures w14:val="none"/>
        </w:rPr>
        <w:t xml:space="preserve">on  the  Systematic Risk  of  Shares in  Manufacturing Companies  Listed  on the  IDX in  the  Period Before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r w:rsidRPr="00F9601F">
        <w:rPr>
          <w:rFonts w:ascii="ff4" w:eastAsia="Times New Roman" w:hAnsi="ff4" w:cs="Times New Roman"/>
          <w:color w:val="000000"/>
          <w:kern w:val="0"/>
          <w:sz w:val="60"/>
          <w:szCs w:val="60"/>
          <w:lang w:eastAsia="en-GB"/>
          <w14:ligatures w14:val="none"/>
        </w:rPr>
        <w:t xml:space="preserve">and After IFRS Convergence." Nominal Journal. Vol. 3.No. 1.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proofErr w:type="spellStart"/>
      <w:r w:rsidRPr="00F9601F">
        <w:rPr>
          <w:rFonts w:ascii="ff4" w:eastAsia="Times New Roman" w:hAnsi="ff4" w:cs="Times New Roman"/>
          <w:color w:val="000000"/>
          <w:kern w:val="0"/>
          <w:sz w:val="60"/>
          <w:szCs w:val="60"/>
          <w:lang w:eastAsia="en-GB"/>
          <w14:ligatures w14:val="none"/>
        </w:rPr>
        <w:t>Novianti</w:t>
      </w:r>
      <w:proofErr w:type="spellEnd"/>
      <w:r w:rsidRPr="00F9601F">
        <w:rPr>
          <w:rFonts w:ascii="ff4" w:eastAsia="Times New Roman" w:hAnsi="ff4" w:cs="Times New Roman"/>
          <w:color w:val="000000"/>
          <w:kern w:val="0"/>
          <w:sz w:val="60"/>
          <w:szCs w:val="60"/>
          <w:lang w:eastAsia="en-GB"/>
          <w14:ligatures w14:val="none"/>
        </w:rPr>
        <w:t xml:space="preserve">,  </w:t>
      </w:r>
      <w:proofErr w:type="spellStart"/>
      <w:r w:rsidRPr="00F9601F">
        <w:rPr>
          <w:rFonts w:ascii="ff4" w:eastAsia="Times New Roman" w:hAnsi="ff4" w:cs="Times New Roman"/>
          <w:color w:val="000000"/>
          <w:kern w:val="0"/>
          <w:sz w:val="60"/>
          <w:szCs w:val="60"/>
          <w:lang w:eastAsia="en-GB"/>
          <w14:ligatures w14:val="none"/>
        </w:rPr>
        <w:t>Rizki</w:t>
      </w:r>
      <w:proofErr w:type="spellEnd"/>
      <w:r w:rsidRPr="00F9601F">
        <w:rPr>
          <w:rFonts w:ascii="ff4" w:eastAsia="Times New Roman" w:hAnsi="ff4" w:cs="Times New Roman"/>
          <w:color w:val="000000"/>
          <w:kern w:val="0"/>
          <w:sz w:val="60"/>
          <w:szCs w:val="60"/>
          <w:lang w:eastAsia="en-GB"/>
          <w14:ligatures w14:val="none"/>
        </w:rPr>
        <w:t xml:space="preserve">.  2012.  "Study  of  Profit  Quality  in  Manufacturing  Companies  Listed  on  the  IDX".  Accounting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r w:rsidRPr="00F9601F">
        <w:rPr>
          <w:rFonts w:ascii="ff4" w:eastAsia="Times New Roman" w:hAnsi="ff4" w:cs="Times New Roman"/>
          <w:color w:val="000000"/>
          <w:kern w:val="0"/>
          <w:sz w:val="60"/>
          <w:szCs w:val="60"/>
          <w:lang w:eastAsia="en-GB"/>
          <w14:ligatures w14:val="none"/>
        </w:rPr>
        <w:t xml:space="preserve">journal. ISSN 2252-6765.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proofErr w:type="spellStart"/>
      <w:r w:rsidRPr="00F9601F">
        <w:rPr>
          <w:rFonts w:ascii="ff4" w:eastAsia="Times New Roman" w:hAnsi="ff4" w:cs="Times New Roman"/>
          <w:color w:val="000000"/>
          <w:kern w:val="0"/>
          <w:sz w:val="60"/>
          <w:szCs w:val="60"/>
          <w:lang w:eastAsia="en-GB"/>
          <w14:ligatures w14:val="none"/>
        </w:rPr>
        <w:t>Pagalung</w:t>
      </w:r>
      <w:proofErr w:type="spellEnd"/>
      <w:r w:rsidRPr="00F9601F">
        <w:rPr>
          <w:rFonts w:ascii="ff4" w:eastAsia="Times New Roman" w:hAnsi="ff4" w:cs="Times New Roman"/>
          <w:color w:val="000000"/>
          <w:kern w:val="0"/>
          <w:sz w:val="60"/>
          <w:szCs w:val="60"/>
          <w:lang w:eastAsia="en-GB"/>
          <w14:ligatures w14:val="none"/>
        </w:rPr>
        <w:t xml:space="preserve">,  </w:t>
      </w:r>
      <w:proofErr w:type="spellStart"/>
      <w:r w:rsidRPr="00F9601F">
        <w:rPr>
          <w:rFonts w:ascii="ff4" w:eastAsia="Times New Roman" w:hAnsi="ff4" w:cs="Times New Roman"/>
          <w:color w:val="000000"/>
          <w:kern w:val="0"/>
          <w:sz w:val="60"/>
          <w:szCs w:val="60"/>
          <w:lang w:eastAsia="en-GB"/>
          <w14:ligatures w14:val="none"/>
        </w:rPr>
        <w:t>Gagaring</w:t>
      </w:r>
      <w:proofErr w:type="spellEnd"/>
      <w:r w:rsidRPr="00F9601F">
        <w:rPr>
          <w:rFonts w:ascii="ff4" w:eastAsia="Times New Roman" w:hAnsi="ff4" w:cs="Times New Roman"/>
          <w:color w:val="000000"/>
          <w:kern w:val="0"/>
          <w:sz w:val="60"/>
          <w:szCs w:val="60"/>
          <w:lang w:eastAsia="en-GB"/>
          <w14:ligatures w14:val="none"/>
        </w:rPr>
        <w:t xml:space="preserve">.  2012.  "The  Determinant  Factors  Of  Earnings  Quality  and  Economic  Consequences". </w:t>
      </w:r>
    </w:p>
    <w:p w:rsidR="00F9601F" w:rsidRPr="00F9601F" w:rsidRDefault="00F9601F" w:rsidP="00F9601F">
      <w:pPr>
        <w:shd w:val="clear" w:color="auto" w:fill="FFFFFF"/>
        <w:spacing w:line="0" w:lineRule="auto"/>
        <w:rPr>
          <w:rFonts w:ascii="ff4" w:eastAsia="Times New Roman" w:hAnsi="ff4" w:cs="Times New Roman"/>
          <w:color w:val="000000"/>
          <w:spacing w:val="-3"/>
          <w:kern w:val="0"/>
          <w:sz w:val="60"/>
          <w:szCs w:val="60"/>
          <w:lang w:eastAsia="en-GB"/>
          <w14:ligatures w14:val="none"/>
        </w:rPr>
      </w:pPr>
      <w:r w:rsidRPr="00F9601F">
        <w:rPr>
          <w:rFonts w:ascii="ff4" w:eastAsia="Times New Roman" w:hAnsi="ff4" w:cs="Times New Roman"/>
          <w:color w:val="000000"/>
          <w:spacing w:val="-3"/>
          <w:kern w:val="0"/>
          <w:sz w:val="60"/>
          <w:szCs w:val="60"/>
          <w:lang w:eastAsia="en-GB"/>
          <w14:ligatures w14:val="none"/>
        </w:rPr>
        <w:t>Jo</w:t>
      </w:r>
      <w:r w:rsidRPr="00F9601F">
        <w:rPr>
          <w:rFonts w:ascii="ff4" w:eastAsia="Times New Roman" w:hAnsi="ff4" w:cs="Times New Roman"/>
          <w:color w:val="000000"/>
          <w:kern w:val="0"/>
          <w:sz w:val="60"/>
          <w:szCs w:val="60"/>
          <w:lang w:eastAsia="en-GB"/>
          <w14:ligatures w14:val="none"/>
        </w:rPr>
        <w:t xml:space="preserve">urnal of Economics and Finance. Vol. 16.No. 1.March 2012.ISSN 1411-0393.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proofErr w:type="spellStart"/>
      <w:r w:rsidRPr="00F9601F">
        <w:rPr>
          <w:rFonts w:ascii="ff4" w:eastAsia="Times New Roman" w:hAnsi="ff4" w:cs="Times New Roman"/>
          <w:color w:val="000000"/>
          <w:kern w:val="0"/>
          <w:sz w:val="60"/>
          <w:szCs w:val="60"/>
          <w:lang w:eastAsia="en-GB"/>
          <w14:ligatures w14:val="none"/>
        </w:rPr>
        <w:t>Pawestri</w:t>
      </w:r>
      <w:proofErr w:type="spellEnd"/>
      <w:r w:rsidRPr="00F9601F">
        <w:rPr>
          <w:rFonts w:ascii="ff4" w:eastAsia="Times New Roman" w:hAnsi="ff4" w:cs="Times New Roman"/>
          <w:color w:val="000000"/>
          <w:kern w:val="0"/>
          <w:sz w:val="60"/>
          <w:szCs w:val="60"/>
          <w:lang w:eastAsia="en-GB"/>
          <w14:ligatures w14:val="none"/>
        </w:rPr>
        <w:t xml:space="preserve">, </w:t>
      </w:r>
      <w:proofErr w:type="spellStart"/>
      <w:r w:rsidRPr="00F9601F">
        <w:rPr>
          <w:rFonts w:ascii="ff4" w:eastAsia="Times New Roman" w:hAnsi="ff4" w:cs="Times New Roman"/>
          <w:color w:val="000000"/>
          <w:kern w:val="0"/>
          <w:sz w:val="60"/>
          <w:szCs w:val="60"/>
          <w:lang w:eastAsia="en-GB"/>
          <w14:ligatures w14:val="none"/>
        </w:rPr>
        <w:t>Septi</w:t>
      </w:r>
      <w:proofErr w:type="spellEnd"/>
      <w:r w:rsidRPr="00F9601F">
        <w:rPr>
          <w:rFonts w:ascii="ff4" w:eastAsia="Times New Roman" w:hAnsi="ff4" w:cs="Times New Roman"/>
          <w:color w:val="000000"/>
          <w:kern w:val="0"/>
          <w:sz w:val="60"/>
          <w:szCs w:val="60"/>
          <w:lang w:eastAsia="en-GB"/>
          <w14:ligatures w14:val="none"/>
        </w:rPr>
        <w:t xml:space="preserve"> &amp; Sari  Ratna.  2014.  "The  Effect of Operating Leverage,  Financial  Leverage  and Total Leverage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r w:rsidRPr="00F9601F">
        <w:rPr>
          <w:rFonts w:ascii="ff4" w:eastAsia="Times New Roman" w:hAnsi="ff4" w:cs="Times New Roman"/>
          <w:color w:val="000000"/>
          <w:kern w:val="0"/>
          <w:sz w:val="60"/>
          <w:szCs w:val="60"/>
          <w:lang w:eastAsia="en-GB"/>
          <w14:ligatures w14:val="none"/>
        </w:rPr>
        <w:t xml:space="preserve">on  the  Systematic Risk  of  Shares in  Manufacturing Companies  Listed  on the  IDX in  the  Period Before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r w:rsidRPr="00F9601F">
        <w:rPr>
          <w:rFonts w:ascii="ff4" w:eastAsia="Times New Roman" w:hAnsi="ff4" w:cs="Times New Roman"/>
          <w:color w:val="000000"/>
          <w:kern w:val="0"/>
          <w:sz w:val="60"/>
          <w:szCs w:val="60"/>
          <w:lang w:eastAsia="en-GB"/>
          <w14:ligatures w14:val="none"/>
        </w:rPr>
        <w:t xml:space="preserve">and After IFRS Convergence." Nominal Journal. Vol. 3.No. 1.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proofErr w:type="spellStart"/>
      <w:r w:rsidRPr="00F9601F">
        <w:rPr>
          <w:rFonts w:ascii="ff4" w:eastAsia="Times New Roman" w:hAnsi="ff4" w:cs="Times New Roman"/>
          <w:color w:val="000000"/>
          <w:kern w:val="0"/>
          <w:sz w:val="60"/>
          <w:szCs w:val="60"/>
          <w:lang w:eastAsia="en-GB"/>
          <w14:ligatures w14:val="none"/>
        </w:rPr>
        <w:t>Novianti</w:t>
      </w:r>
      <w:proofErr w:type="spellEnd"/>
      <w:r w:rsidRPr="00F9601F">
        <w:rPr>
          <w:rFonts w:ascii="ff4" w:eastAsia="Times New Roman" w:hAnsi="ff4" w:cs="Times New Roman"/>
          <w:color w:val="000000"/>
          <w:kern w:val="0"/>
          <w:sz w:val="60"/>
          <w:szCs w:val="60"/>
          <w:lang w:eastAsia="en-GB"/>
          <w14:ligatures w14:val="none"/>
        </w:rPr>
        <w:t xml:space="preserve">,  </w:t>
      </w:r>
      <w:proofErr w:type="spellStart"/>
      <w:r w:rsidRPr="00F9601F">
        <w:rPr>
          <w:rFonts w:ascii="ff4" w:eastAsia="Times New Roman" w:hAnsi="ff4" w:cs="Times New Roman"/>
          <w:color w:val="000000"/>
          <w:kern w:val="0"/>
          <w:sz w:val="60"/>
          <w:szCs w:val="60"/>
          <w:lang w:eastAsia="en-GB"/>
          <w14:ligatures w14:val="none"/>
        </w:rPr>
        <w:t>Rizki</w:t>
      </w:r>
      <w:proofErr w:type="spellEnd"/>
      <w:r w:rsidRPr="00F9601F">
        <w:rPr>
          <w:rFonts w:ascii="ff4" w:eastAsia="Times New Roman" w:hAnsi="ff4" w:cs="Times New Roman"/>
          <w:color w:val="000000"/>
          <w:kern w:val="0"/>
          <w:sz w:val="60"/>
          <w:szCs w:val="60"/>
          <w:lang w:eastAsia="en-GB"/>
          <w14:ligatures w14:val="none"/>
        </w:rPr>
        <w:t xml:space="preserve">.  2012.  "Study  of  Profit  Quality  in  Manufacturing  Companies  Listed  on  the  IDX".  Accounting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r w:rsidRPr="00F9601F">
        <w:rPr>
          <w:rFonts w:ascii="ff4" w:eastAsia="Times New Roman" w:hAnsi="ff4" w:cs="Times New Roman"/>
          <w:color w:val="000000"/>
          <w:kern w:val="0"/>
          <w:sz w:val="60"/>
          <w:szCs w:val="60"/>
          <w:lang w:eastAsia="en-GB"/>
          <w14:ligatures w14:val="none"/>
        </w:rPr>
        <w:t xml:space="preserve">journal. ISSN 2252-6765.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proofErr w:type="spellStart"/>
      <w:r w:rsidRPr="00F9601F">
        <w:rPr>
          <w:rFonts w:ascii="ff4" w:eastAsia="Times New Roman" w:hAnsi="ff4" w:cs="Times New Roman"/>
          <w:color w:val="000000"/>
          <w:kern w:val="0"/>
          <w:sz w:val="60"/>
          <w:szCs w:val="60"/>
          <w:lang w:eastAsia="en-GB"/>
          <w14:ligatures w14:val="none"/>
        </w:rPr>
        <w:t>Pagalung</w:t>
      </w:r>
      <w:proofErr w:type="spellEnd"/>
      <w:r w:rsidRPr="00F9601F">
        <w:rPr>
          <w:rFonts w:ascii="ff4" w:eastAsia="Times New Roman" w:hAnsi="ff4" w:cs="Times New Roman"/>
          <w:color w:val="000000"/>
          <w:kern w:val="0"/>
          <w:sz w:val="60"/>
          <w:szCs w:val="60"/>
          <w:lang w:eastAsia="en-GB"/>
          <w14:ligatures w14:val="none"/>
        </w:rPr>
        <w:t xml:space="preserve">,  </w:t>
      </w:r>
      <w:proofErr w:type="spellStart"/>
      <w:r w:rsidRPr="00F9601F">
        <w:rPr>
          <w:rFonts w:ascii="ff4" w:eastAsia="Times New Roman" w:hAnsi="ff4" w:cs="Times New Roman"/>
          <w:color w:val="000000"/>
          <w:kern w:val="0"/>
          <w:sz w:val="60"/>
          <w:szCs w:val="60"/>
          <w:lang w:eastAsia="en-GB"/>
          <w14:ligatures w14:val="none"/>
        </w:rPr>
        <w:t>Gagaring</w:t>
      </w:r>
      <w:proofErr w:type="spellEnd"/>
      <w:r w:rsidRPr="00F9601F">
        <w:rPr>
          <w:rFonts w:ascii="ff4" w:eastAsia="Times New Roman" w:hAnsi="ff4" w:cs="Times New Roman"/>
          <w:color w:val="000000"/>
          <w:kern w:val="0"/>
          <w:sz w:val="60"/>
          <w:szCs w:val="60"/>
          <w:lang w:eastAsia="en-GB"/>
          <w14:ligatures w14:val="none"/>
        </w:rPr>
        <w:t xml:space="preserve">.  2012.  "The  Determinant  Factors  Of  Earnings  Quality  and  Economic  Consequences". </w:t>
      </w:r>
    </w:p>
    <w:p w:rsidR="00F9601F" w:rsidRPr="00F9601F" w:rsidRDefault="00F9601F" w:rsidP="00F9601F">
      <w:pPr>
        <w:shd w:val="clear" w:color="auto" w:fill="FFFFFF"/>
        <w:spacing w:line="0" w:lineRule="auto"/>
        <w:rPr>
          <w:rFonts w:ascii="ff4" w:eastAsia="Times New Roman" w:hAnsi="ff4" w:cs="Times New Roman"/>
          <w:color w:val="000000"/>
          <w:spacing w:val="-3"/>
          <w:kern w:val="0"/>
          <w:sz w:val="60"/>
          <w:szCs w:val="60"/>
          <w:lang w:eastAsia="en-GB"/>
          <w14:ligatures w14:val="none"/>
        </w:rPr>
      </w:pPr>
      <w:r w:rsidRPr="00F9601F">
        <w:rPr>
          <w:rFonts w:ascii="ff4" w:eastAsia="Times New Roman" w:hAnsi="ff4" w:cs="Times New Roman"/>
          <w:color w:val="000000"/>
          <w:spacing w:val="-3"/>
          <w:kern w:val="0"/>
          <w:sz w:val="60"/>
          <w:szCs w:val="60"/>
          <w:lang w:eastAsia="en-GB"/>
          <w14:ligatures w14:val="none"/>
        </w:rPr>
        <w:t>Jo</w:t>
      </w:r>
      <w:r w:rsidRPr="00F9601F">
        <w:rPr>
          <w:rFonts w:ascii="ff4" w:eastAsia="Times New Roman" w:hAnsi="ff4" w:cs="Times New Roman"/>
          <w:color w:val="000000"/>
          <w:kern w:val="0"/>
          <w:sz w:val="60"/>
          <w:szCs w:val="60"/>
          <w:lang w:eastAsia="en-GB"/>
          <w14:ligatures w14:val="none"/>
        </w:rPr>
        <w:t xml:space="preserve">urnal of Economics and Finance. Vol. 16.No. 1.March 2012.ISSN 1411-0393.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proofErr w:type="spellStart"/>
      <w:r w:rsidRPr="00F9601F">
        <w:rPr>
          <w:rFonts w:ascii="ff4" w:eastAsia="Times New Roman" w:hAnsi="ff4" w:cs="Times New Roman"/>
          <w:color w:val="000000"/>
          <w:kern w:val="0"/>
          <w:sz w:val="60"/>
          <w:szCs w:val="60"/>
          <w:lang w:eastAsia="en-GB"/>
          <w14:ligatures w14:val="none"/>
        </w:rPr>
        <w:t>Pawestri</w:t>
      </w:r>
      <w:proofErr w:type="spellEnd"/>
      <w:r w:rsidRPr="00F9601F">
        <w:rPr>
          <w:rFonts w:ascii="ff4" w:eastAsia="Times New Roman" w:hAnsi="ff4" w:cs="Times New Roman"/>
          <w:color w:val="000000"/>
          <w:kern w:val="0"/>
          <w:sz w:val="60"/>
          <w:szCs w:val="60"/>
          <w:lang w:eastAsia="en-GB"/>
          <w14:ligatures w14:val="none"/>
        </w:rPr>
        <w:t xml:space="preserve">, </w:t>
      </w:r>
      <w:proofErr w:type="spellStart"/>
      <w:r w:rsidRPr="00F9601F">
        <w:rPr>
          <w:rFonts w:ascii="ff4" w:eastAsia="Times New Roman" w:hAnsi="ff4" w:cs="Times New Roman"/>
          <w:color w:val="000000"/>
          <w:kern w:val="0"/>
          <w:sz w:val="60"/>
          <w:szCs w:val="60"/>
          <w:lang w:eastAsia="en-GB"/>
          <w14:ligatures w14:val="none"/>
        </w:rPr>
        <w:t>Septi</w:t>
      </w:r>
      <w:proofErr w:type="spellEnd"/>
      <w:r w:rsidRPr="00F9601F">
        <w:rPr>
          <w:rFonts w:ascii="ff4" w:eastAsia="Times New Roman" w:hAnsi="ff4" w:cs="Times New Roman"/>
          <w:color w:val="000000"/>
          <w:kern w:val="0"/>
          <w:sz w:val="60"/>
          <w:szCs w:val="60"/>
          <w:lang w:eastAsia="en-GB"/>
          <w14:ligatures w14:val="none"/>
        </w:rPr>
        <w:t xml:space="preserve"> &amp; Sari  Ratna.  2014.  "The  Effect of Operating Leverage,  Financial  Leverage  and Total Leverage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r w:rsidRPr="00F9601F">
        <w:rPr>
          <w:rFonts w:ascii="ff4" w:eastAsia="Times New Roman" w:hAnsi="ff4" w:cs="Times New Roman"/>
          <w:color w:val="000000"/>
          <w:kern w:val="0"/>
          <w:sz w:val="60"/>
          <w:szCs w:val="60"/>
          <w:lang w:eastAsia="en-GB"/>
          <w14:ligatures w14:val="none"/>
        </w:rPr>
        <w:t xml:space="preserve">on  the  Systematic Risk  of  Shares in  Manufacturing Companies  Listed  on the  IDX in  the  Period Before </w:t>
      </w:r>
    </w:p>
    <w:p w:rsidR="00F9601F" w:rsidRPr="00F9601F" w:rsidRDefault="00F9601F" w:rsidP="00F9601F">
      <w:pPr>
        <w:shd w:val="clear" w:color="auto" w:fill="FFFFFF"/>
        <w:spacing w:line="0" w:lineRule="auto"/>
        <w:rPr>
          <w:rFonts w:ascii="ff4" w:eastAsia="Times New Roman" w:hAnsi="ff4" w:cs="Times New Roman"/>
          <w:color w:val="000000"/>
          <w:kern w:val="0"/>
          <w:sz w:val="60"/>
          <w:szCs w:val="60"/>
          <w:lang w:eastAsia="en-GB"/>
          <w14:ligatures w14:val="none"/>
        </w:rPr>
      </w:pPr>
      <w:r w:rsidRPr="00F9601F">
        <w:rPr>
          <w:rFonts w:ascii="ff4" w:eastAsia="Times New Roman" w:hAnsi="ff4" w:cs="Times New Roman"/>
          <w:color w:val="000000"/>
          <w:kern w:val="0"/>
          <w:sz w:val="60"/>
          <w:szCs w:val="60"/>
          <w:lang w:eastAsia="en-GB"/>
          <w14:ligatures w14:val="none"/>
        </w:rPr>
        <w:t xml:space="preserve">and After IFRS Convergence." Nominal Journal. Vol. 3.No. 1. </w:t>
      </w:r>
    </w:p>
    <w:p w:rsidR="0059610B" w:rsidRPr="00240DF9" w:rsidRDefault="0059610B" w:rsidP="00240DF9">
      <w:pPr>
        <w:spacing w:before="100" w:beforeAutospacing="1" w:after="100" w:afterAutospacing="1"/>
        <w:rPr>
          <w:rFonts w:ascii="Times New Roman" w:eastAsia="Times New Roman" w:hAnsi="Times New Roman" w:cs="Times New Roman"/>
          <w:kern w:val="0"/>
          <w:sz w:val="32"/>
          <w:szCs w:val="32"/>
          <w:lang w:eastAsia="en-GB"/>
          <w14:ligatures w14:val="none"/>
        </w:rPr>
      </w:pPr>
    </w:p>
    <w:p w:rsidR="00240DF9" w:rsidRPr="00240DF9" w:rsidRDefault="00240DF9" w:rsidP="00240DF9">
      <w:pPr>
        <w:spacing w:before="100" w:beforeAutospacing="1" w:after="100" w:afterAutospacing="1"/>
        <w:rPr>
          <w:rFonts w:ascii="Times New Roman" w:eastAsia="Times New Roman" w:hAnsi="Times New Roman" w:cs="Times New Roman"/>
          <w:kern w:val="0"/>
          <w:sz w:val="32"/>
          <w:szCs w:val="32"/>
          <w:lang w:eastAsia="en-GB"/>
          <w14:ligatures w14:val="none"/>
        </w:rPr>
      </w:pPr>
    </w:p>
    <w:p w:rsidR="00240DF9" w:rsidRPr="00240DF9" w:rsidRDefault="00240DF9" w:rsidP="00240DF9">
      <w:pPr>
        <w:spacing w:before="100" w:beforeAutospacing="1" w:after="100" w:afterAutospacing="1"/>
        <w:rPr>
          <w:rFonts w:ascii="Times New Roman" w:eastAsia="Times New Roman" w:hAnsi="Times New Roman" w:cs="Times New Roman"/>
          <w:kern w:val="0"/>
          <w:sz w:val="32"/>
          <w:szCs w:val="32"/>
          <w:lang w:eastAsia="en-GB"/>
          <w14:ligatures w14:val="none"/>
        </w:rPr>
      </w:pPr>
    </w:p>
    <w:p w:rsidR="00240DF9" w:rsidRPr="00240DF9" w:rsidRDefault="00240DF9" w:rsidP="00240DF9">
      <w:pPr>
        <w:spacing w:before="100" w:beforeAutospacing="1" w:after="100" w:afterAutospacing="1"/>
        <w:rPr>
          <w:rFonts w:ascii="Times New Roman" w:eastAsia="Times New Roman" w:hAnsi="Times New Roman" w:cs="Times New Roman"/>
          <w:kern w:val="0"/>
          <w:sz w:val="32"/>
          <w:szCs w:val="32"/>
          <w:lang w:eastAsia="en-GB"/>
          <w14:ligatures w14:val="none"/>
        </w:rPr>
      </w:pPr>
    </w:p>
    <w:p w:rsidR="00240DF9" w:rsidRPr="00240DF9" w:rsidRDefault="00240DF9" w:rsidP="00240DF9">
      <w:pPr>
        <w:spacing w:before="100" w:beforeAutospacing="1" w:after="100" w:afterAutospacing="1"/>
        <w:rPr>
          <w:rFonts w:ascii="Times New Roman" w:eastAsia="Times New Roman" w:hAnsi="Times New Roman" w:cs="Times New Roman"/>
          <w:kern w:val="0"/>
          <w:sz w:val="32"/>
          <w:szCs w:val="32"/>
          <w:lang w:eastAsia="en-GB"/>
          <w14:ligatures w14:val="none"/>
        </w:rPr>
      </w:pPr>
    </w:p>
    <w:p w:rsidR="001F449A" w:rsidRPr="00240DF9" w:rsidRDefault="001F449A" w:rsidP="001F449A">
      <w:pPr>
        <w:pStyle w:val="NormalWeb"/>
        <w:rPr>
          <w:sz w:val="32"/>
          <w:szCs w:val="32"/>
        </w:rPr>
      </w:pPr>
    </w:p>
    <w:p w:rsidR="001F449A" w:rsidRPr="00240DF9" w:rsidRDefault="001F449A" w:rsidP="001701D0">
      <w:pPr>
        <w:spacing w:after="80"/>
        <w:rPr>
          <w:rFonts w:ascii="Times New Roman" w:hAnsi="Times New Roman" w:cs="Times New Roman"/>
          <w:sz w:val="32"/>
          <w:szCs w:val="32"/>
        </w:rPr>
      </w:pPr>
    </w:p>
    <w:sectPr w:rsidR="001F449A" w:rsidRPr="00240DF9" w:rsidSect="00FF799A">
      <w:footerReference w:type="even"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51C94" w:rsidRDefault="00951C94" w:rsidP="00F9601F">
      <w:r>
        <w:separator/>
      </w:r>
    </w:p>
  </w:endnote>
  <w:endnote w:type="continuationSeparator" w:id="0">
    <w:p w:rsidR="00951C94" w:rsidRDefault="00951C94" w:rsidP="00F96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4">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11689038"/>
      <w:docPartObj>
        <w:docPartGallery w:val="Page Numbers (Bottom of Page)"/>
        <w:docPartUnique/>
      </w:docPartObj>
    </w:sdtPr>
    <w:sdtContent>
      <w:p w:rsidR="00F9601F" w:rsidRDefault="00F9601F" w:rsidP="003760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9601F" w:rsidRDefault="00F9601F" w:rsidP="00F960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33791028"/>
      <w:docPartObj>
        <w:docPartGallery w:val="Page Numbers (Bottom of Page)"/>
        <w:docPartUnique/>
      </w:docPartObj>
    </w:sdtPr>
    <w:sdtContent>
      <w:p w:rsidR="00F9601F" w:rsidRDefault="00F9601F" w:rsidP="003760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9601F" w:rsidRDefault="00F9601F" w:rsidP="00F9601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51C94" w:rsidRDefault="00951C94" w:rsidP="00F9601F">
      <w:r>
        <w:separator/>
      </w:r>
    </w:p>
  </w:footnote>
  <w:footnote w:type="continuationSeparator" w:id="0">
    <w:p w:rsidR="00951C94" w:rsidRDefault="00951C94" w:rsidP="00F960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99A"/>
    <w:rsid w:val="000B56D6"/>
    <w:rsid w:val="00161DC3"/>
    <w:rsid w:val="001701D0"/>
    <w:rsid w:val="001F449A"/>
    <w:rsid w:val="00240DF9"/>
    <w:rsid w:val="0059610B"/>
    <w:rsid w:val="0067023A"/>
    <w:rsid w:val="006D4F31"/>
    <w:rsid w:val="00951C94"/>
    <w:rsid w:val="009D0247"/>
    <w:rsid w:val="00A04E1F"/>
    <w:rsid w:val="00B3263A"/>
    <w:rsid w:val="00BA0F89"/>
    <w:rsid w:val="00C67C36"/>
    <w:rsid w:val="00E40DBA"/>
    <w:rsid w:val="00F9601F"/>
    <w:rsid w:val="00FB649A"/>
    <w:rsid w:val="00FF7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9F9A"/>
  <w15:chartTrackingRefBased/>
  <w15:docId w15:val="{099FD20E-B8A5-3C49-B1D7-161F7049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023A"/>
    <w:pPr>
      <w:spacing w:before="100" w:beforeAutospacing="1" w:after="100" w:afterAutospacing="1"/>
      <w:outlineLvl w:val="1"/>
    </w:pPr>
    <w:rPr>
      <w:rFonts w:ascii="Times New Roman" w:eastAsiaTheme="minorEastAsia" w:hAnsi="Times New Roman" w:cs="Times New Roman"/>
      <w:b/>
      <w:bCs/>
      <w:color w:val="333333"/>
      <w:kern w:val="0"/>
      <w:sz w:val="36"/>
      <w:szCs w:val="36"/>
      <w:lang w:eastAsia="en-GB"/>
      <w14:ligatures w14:val="none"/>
    </w:rPr>
  </w:style>
  <w:style w:type="paragraph" w:styleId="Heading3">
    <w:name w:val="heading 3"/>
    <w:basedOn w:val="Normal"/>
    <w:link w:val="Heading3Char"/>
    <w:uiPriority w:val="9"/>
    <w:qFormat/>
    <w:rsid w:val="0067023A"/>
    <w:pPr>
      <w:spacing w:before="100" w:beforeAutospacing="1" w:after="100" w:afterAutospacing="1"/>
      <w:outlineLvl w:val="2"/>
    </w:pPr>
    <w:rPr>
      <w:rFonts w:ascii="Times New Roman" w:eastAsiaTheme="minorEastAsia" w:hAnsi="Times New Roman" w:cs="Times New Roman"/>
      <w:b/>
      <w:bCs/>
      <w:color w:val="333333"/>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799A"/>
    <w:rPr>
      <w:b/>
      <w:bCs/>
    </w:rPr>
  </w:style>
  <w:style w:type="paragraph" w:styleId="NormalWeb">
    <w:name w:val="Normal (Web)"/>
    <w:basedOn w:val="Normal"/>
    <w:uiPriority w:val="99"/>
    <w:unhideWhenUsed/>
    <w:rsid w:val="00FF799A"/>
    <w:pPr>
      <w:spacing w:before="100" w:beforeAutospacing="1" w:after="100" w:afterAutospacing="1"/>
    </w:pPr>
    <w:rPr>
      <w:rFonts w:ascii="Times New Roman" w:eastAsiaTheme="minorEastAsia" w:hAnsi="Times New Roman" w:cs="Times New Roman"/>
      <w:kern w:val="0"/>
      <w:lang w:eastAsia="en-GB"/>
      <w14:ligatures w14:val="none"/>
    </w:rPr>
  </w:style>
  <w:style w:type="character" w:styleId="Hyperlink">
    <w:name w:val="Hyperlink"/>
    <w:basedOn w:val="DefaultParagraphFont"/>
    <w:uiPriority w:val="99"/>
    <w:unhideWhenUsed/>
    <w:rsid w:val="0067023A"/>
    <w:rPr>
      <w:color w:val="0563C1" w:themeColor="hyperlink"/>
      <w:u w:val="single"/>
    </w:rPr>
  </w:style>
  <w:style w:type="character" w:styleId="UnresolvedMention">
    <w:name w:val="Unresolved Mention"/>
    <w:basedOn w:val="DefaultParagraphFont"/>
    <w:uiPriority w:val="99"/>
    <w:semiHidden/>
    <w:unhideWhenUsed/>
    <w:rsid w:val="0067023A"/>
    <w:rPr>
      <w:color w:val="605E5C"/>
      <w:shd w:val="clear" w:color="auto" w:fill="E1DFDD"/>
    </w:rPr>
  </w:style>
  <w:style w:type="character" w:customStyle="1" w:styleId="Heading2Char">
    <w:name w:val="Heading 2 Char"/>
    <w:basedOn w:val="DefaultParagraphFont"/>
    <w:link w:val="Heading2"/>
    <w:uiPriority w:val="9"/>
    <w:rsid w:val="0067023A"/>
    <w:rPr>
      <w:rFonts w:ascii="Times New Roman" w:eastAsiaTheme="minorEastAsia" w:hAnsi="Times New Roman" w:cs="Times New Roman"/>
      <w:b/>
      <w:bCs/>
      <w:color w:val="333333"/>
      <w:kern w:val="0"/>
      <w:sz w:val="36"/>
      <w:szCs w:val="36"/>
      <w:lang w:eastAsia="en-GB"/>
      <w14:ligatures w14:val="none"/>
    </w:rPr>
  </w:style>
  <w:style w:type="character" w:customStyle="1" w:styleId="Heading3Char">
    <w:name w:val="Heading 3 Char"/>
    <w:basedOn w:val="DefaultParagraphFont"/>
    <w:link w:val="Heading3"/>
    <w:uiPriority w:val="9"/>
    <w:rsid w:val="0067023A"/>
    <w:rPr>
      <w:rFonts w:ascii="Times New Roman" w:eastAsiaTheme="minorEastAsia" w:hAnsi="Times New Roman" w:cs="Times New Roman"/>
      <w:b/>
      <w:bCs/>
      <w:color w:val="333333"/>
      <w:kern w:val="0"/>
      <w:sz w:val="27"/>
      <w:szCs w:val="27"/>
      <w:lang w:eastAsia="en-GB"/>
      <w14:ligatures w14:val="none"/>
    </w:rPr>
  </w:style>
  <w:style w:type="paragraph" w:styleId="Footer">
    <w:name w:val="footer"/>
    <w:basedOn w:val="Normal"/>
    <w:link w:val="FooterChar"/>
    <w:uiPriority w:val="99"/>
    <w:unhideWhenUsed/>
    <w:rsid w:val="00F9601F"/>
    <w:pPr>
      <w:tabs>
        <w:tab w:val="center" w:pos="4513"/>
        <w:tab w:val="right" w:pos="9026"/>
      </w:tabs>
    </w:pPr>
  </w:style>
  <w:style w:type="character" w:customStyle="1" w:styleId="FooterChar">
    <w:name w:val="Footer Char"/>
    <w:basedOn w:val="DefaultParagraphFont"/>
    <w:link w:val="Footer"/>
    <w:uiPriority w:val="99"/>
    <w:rsid w:val="00F9601F"/>
  </w:style>
  <w:style w:type="character" w:styleId="PageNumber">
    <w:name w:val="page number"/>
    <w:basedOn w:val="DefaultParagraphFont"/>
    <w:uiPriority w:val="99"/>
    <w:semiHidden/>
    <w:unhideWhenUsed/>
    <w:rsid w:val="00F9601F"/>
  </w:style>
  <w:style w:type="character" w:customStyle="1" w:styleId="a">
    <w:name w:val="_"/>
    <w:basedOn w:val="DefaultParagraphFont"/>
    <w:rsid w:val="00F9601F"/>
  </w:style>
  <w:style w:type="character" w:customStyle="1" w:styleId="ls3">
    <w:name w:val="ls3"/>
    <w:basedOn w:val="DefaultParagraphFont"/>
    <w:rsid w:val="00F9601F"/>
  </w:style>
  <w:style w:type="character" w:customStyle="1" w:styleId="ls15">
    <w:name w:val="ls15"/>
    <w:basedOn w:val="DefaultParagraphFont"/>
    <w:rsid w:val="00C67C36"/>
  </w:style>
  <w:style w:type="character" w:styleId="FollowedHyperlink">
    <w:name w:val="FollowedHyperlink"/>
    <w:basedOn w:val="DefaultParagraphFont"/>
    <w:uiPriority w:val="99"/>
    <w:semiHidden/>
    <w:unhideWhenUsed/>
    <w:rsid w:val="00C67C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1726">
      <w:bodyDiv w:val="1"/>
      <w:marLeft w:val="0"/>
      <w:marRight w:val="0"/>
      <w:marTop w:val="0"/>
      <w:marBottom w:val="0"/>
      <w:divBdr>
        <w:top w:val="none" w:sz="0" w:space="0" w:color="auto"/>
        <w:left w:val="none" w:sz="0" w:space="0" w:color="auto"/>
        <w:bottom w:val="none" w:sz="0" w:space="0" w:color="auto"/>
        <w:right w:val="none" w:sz="0" w:space="0" w:color="auto"/>
      </w:divBdr>
    </w:div>
    <w:div w:id="190268165">
      <w:bodyDiv w:val="1"/>
      <w:marLeft w:val="0"/>
      <w:marRight w:val="0"/>
      <w:marTop w:val="0"/>
      <w:marBottom w:val="0"/>
      <w:divBdr>
        <w:top w:val="none" w:sz="0" w:space="0" w:color="auto"/>
        <w:left w:val="none" w:sz="0" w:space="0" w:color="auto"/>
        <w:bottom w:val="none" w:sz="0" w:space="0" w:color="auto"/>
        <w:right w:val="none" w:sz="0" w:space="0" w:color="auto"/>
      </w:divBdr>
    </w:div>
    <w:div w:id="278731232">
      <w:bodyDiv w:val="1"/>
      <w:marLeft w:val="0"/>
      <w:marRight w:val="0"/>
      <w:marTop w:val="0"/>
      <w:marBottom w:val="0"/>
      <w:divBdr>
        <w:top w:val="none" w:sz="0" w:space="0" w:color="auto"/>
        <w:left w:val="none" w:sz="0" w:space="0" w:color="auto"/>
        <w:bottom w:val="none" w:sz="0" w:space="0" w:color="auto"/>
        <w:right w:val="none" w:sz="0" w:space="0" w:color="auto"/>
      </w:divBdr>
    </w:div>
    <w:div w:id="461391099">
      <w:bodyDiv w:val="1"/>
      <w:marLeft w:val="0"/>
      <w:marRight w:val="0"/>
      <w:marTop w:val="0"/>
      <w:marBottom w:val="0"/>
      <w:divBdr>
        <w:top w:val="none" w:sz="0" w:space="0" w:color="auto"/>
        <w:left w:val="none" w:sz="0" w:space="0" w:color="auto"/>
        <w:bottom w:val="none" w:sz="0" w:space="0" w:color="auto"/>
        <w:right w:val="none" w:sz="0" w:space="0" w:color="auto"/>
      </w:divBdr>
    </w:div>
    <w:div w:id="536432802">
      <w:bodyDiv w:val="1"/>
      <w:marLeft w:val="0"/>
      <w:marRight w:val="0"/>
      <w:marTop w:val="0"/>
      <w:marBottom w:val="0"/>
      <w:divBdr>
        <w:top w:val="none" w:sz="0" w:space="0" w:color="auto"/>
        <w:left w:val="none" w:sz="0" w:space="0" w:color="auto"/>
        <w:bottom w:val="none" w:sz="0" w:space="0" w:color="auto"/>
        <w:right w:val="none" w:sz="0" w:space="0" w:color="auto"/>
      </w:divBdr>
      <w:divsChild>
        <w:div w:id="2087219756">
          <w:marLeft w:val="0"/>
          <w:marRight w:val="0"/>
          <w:marTop w:val="0"/>
          <w:marBottom w:val="0"/>
          <w:divBdr>
            <w:top w:val="none" w:sz="0" w:space="0" w:color="auto"/>
            <w:left w:val="none" w:sz="0" w:space="0" w:color="auto"/>
            <w:bottom w:val="none" w:sz="0" w:space="0" w:color="auto"/>
            <w:right w:val="none" w:sz="0" w:space="0" w:color="auto"/>
          </w:divBdr>
          <w:divsChild>
            <w:div w:id="2075663595">
              <w:marLeft w:val="0"/>
              <w:marRight w:val="0"/>
              <w:marTop w:val="0"/>
              <w:marBottom w:val="0"/>
              <w:divBdr>
                <w:top w:val="none" w:sz="0" w:space="0" w:color="auto"/>
                <w:left w:val="none" w:sz="0" w:space="0" w:color="auto"/>
                <w:bottom w:val="none" w:sz="0" w:space="0" w:color="auto"/>
                <w:right w:val="none" w:sz="0" w:space="0" w:color="auto"/>
              </w:divBdr>
              <w:divsChild>
                <w:div w:id="1508248817">
                  <w:marLeft w:val="0"/>
                  <w:marRight w:val="0"/>
                  <w:marTop w:val="0"/>
                  <w:marBottom w:val="0"/>
                  <w:divBdr>
                    <w:top w:val="none" w:sz="0" w:space="0" w:color="auto"/>
                    <w:left w:val="none" w:sz="0" w:space="0" w:color="auto"/>
                    <w:bottom w:val="none" w:sz="0" w:space="0" w:color="auto"/>
                    <w:right w:val="none" w:sz="0" w:space="0" w:color="auto"/>
                  </w:divBdr>
                  <w:divsChild>
                    <w:div w:id="4807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15954">
      <w:bodyDiv w:val="1"/>
      <w:marLeft w:val="0"/>
      <w:marRight w:val="0"/>
      <w:marTop w:val="0"/>
      <w:marBottom w:val="0"/>
      <w:divBdr>
        <w:top w:val="none" w:sz="0" w:space="0" w:color="auto"/>
        <w:left w:val="none" w:sz="0" w:space="0" w:color="auto"/>
        <w:bottom w:val="none" w:sz="0" w:space="0" w:color="auto"/>
        <w:right w:val="none" w:sz="0" w:space="0" w:color="auto"/>
      </w:divBdr>
    </w:div>
    <w:div w:id="1219584490">
      <w:bodyDiv w:val="1"/>
      <w:marLeft w:val="0"/>
      <w:marRight w:val="0"/>
      <w:marTop w:val="0"/>
      <w:marBottom w:val="0"/>
      <w:divBdr>
        <w:top w:val="none" w:sz="0" w:space="0" w:color="auto"/>
        <w:left w:val="none" w:sz="0" w:space="0" w:color="auto"/>
        <w:bottom w:val="none" w:sz="0" w:space="0" w:color="auto"/>
        <w:right w:val="none" w:sz="0" w:space="0" w:color="auto"/>
      </w:divBdr>
    </w:div>
    <w:div w:id="1314330286">
      <w:bodyDiv w:val="1"/>
      <w:marLeft w:val="0"/>
      <w:marRight w:val="0"/>
      <w:marTop w:val="0"/>
      <w:marBottom w:val="0"/>
      <w:divBdr>
        <w:top w:val="none" w:sz="0" w:space="0" w:color="auto"/>
        <w:left w:val="none" w:sz="0" w:space="0" w:color="auto"/>
        <w:bottom w:val="none" w:sz="0" w:space="0" w:color="auto"/>
        <w:right w:val="none" w:sz="0" w:space="0" w:color="auto"/>
      </w:divBdr>
    </w:div>
    <w:div w:id="1340154417">
      <w:bodyDiv w:val="1"/>
      <w:marLeft w:val="0"/>
      <w:marRight w:val="0"/>
      <w:marTop w:val="0"/>
      <w:marBottom w:val="0"/>
      <w:divBdr>
        <w:top w:val="none" w:sz="0" w:space="0" w:color="auto"/>
        <w:left w:val="none" w:sz="0" w:space="0" w:color="auto"/>
        <w:bottom w:val="none" w:sz="0" w:space="0" w:color="auto"/>
        <w:right w:val="none" w:sz="0" w:space="0" w:color="auto"/>
      </w:divBdr>
    </w:div>
    <w:div w:id="1387030053">
      <w:bodyDiv w:val="1"/>
      <w:marLeft w:val="0"/>
      <w:marRight w:val="0"/>
      <w:marTop w:val="0"/>
      <w:marBottom w:val="0"/>
      <w:divBdr>
        <w:top w:val="none" w:sz="0" w:space="0" w:color="auto"/>
        <w:left w:val="none" w:sz="0" w:space="0" w:color="auto"/>
        <w:bottom w:val="none" w:sz="0" w:space="0" w:color="auto"/>
        <w:right w:val="none" w:sz="0" w:space="0" w:color="auto"/>
      </w:divBdr>
    </w:div>
    <w:div w:id="1490822560">
      <w:bodyDiv w:val="1"/>
      <w:marLeft w:val="0"/>
      <w:marRight w:val="0"/>
      <w:marTop w:val="0"/>
      <w:marBottom w:val="0"/>
      <w:divBdr>
        <w:top w:val="none" w:sz="0" w:space="0" w:color="auto"/>
        <w:left w:val="none" w:sz="0" w:space="0" w:color="auto"/>
        <w:bottom w:val="none" w:sz="0" w:space="0" w:color="auto"/>
        <w:right w:val="none" w:sz="0" w:space="0" w:color="auto"/>
      </w:divBdr>
    </w:div>
    <w:div w:id="1555199192">
      <w:bodyDiv w:val="1"/>
      <w:marLeft w:val="0"/>
      <w:marRight w:val="0"/>
      <w:marTop w:val="0"/>
      <w:marBottom w:val="0"/>
      <w:divBdr>
        <w:top w:val="none" w:sz="0" w:space="0" w:color="auto"/>
        <w:left w:val="none" w:sz="0" w:space="0" w:color="auto"/>
        <w:bottom w:val="none" w:sz="0" w:space="0" w:color="auto"/>
        <w:right w:val="none" w:sz="0" w:space="0" w:color="auto"/>
      </w:divBdr>
    </w:div>
    <w:div w:id="1955284661">
      <w:bodyDiv w:val="1"/>
      <w:marLeft w:val="0"/>
      <w:marRight w:val="0"/>
      <w:marTop w:val="0"/>
      <w:marBottom w:val="0"/>
      <w:divBdr>
        <w:top w:val="none" w:sz="0" w:space="0" w:color="auto"/>
        <w:left w:val="none" w:sz="0" w:space="0" w:color="auto"/>
        <w:bottom w:val="none" w:sz="0" w:space="0" w:color="auto"/>
        <w:right w:val="none" w:sz="0" w:space="0" w:color="auto"/>
      </w:divBdr>
    </w:div>
    <w:div w:id="2064987596">
      <w:bodyDiv w:val="1"/>
      <w:marLeft w:val="0"/>
      <w:marRight w:val="0"/>
      <w:marTop w:val="0"/>
      <w:marBottom w:val="0"/>
      <w:divBdr>
        <w:top w:val="none" w:sz="0" w:space="0" w:color="auto"/>
        <w:left w:val="none" w:sz="0" w:space="0" w:color="auto"/>
        <w:bottom w:val="none" w:sz="0" w:space="0" w:color="auto"/>
        <w:right w:val="none" w:sz="0" w:space="0" w:color="auto"/>
      </w:divBdr>
    </w:div>
    <w:div w:id="210738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80518381_Analysis_of_Business_Feasibility_Studies_in_MSMEs_Tahu_and_Tempe_Business_Success_Jaya_Mahato_Village_Tambusai_North#:~:text=Sugiyono.%20(2012).%20Statistics,1%20No.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researchgate.net/publication/380518381_Analysis_of_Business_Feasibility_Studies_in_MSMEs_Tahu_and_Tempe_Business_Success_Jaya_Mahato_Village_Tambusai_North"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80518381_Analysis_of_Business_Feasibility_Studies_in_MSMEs_Tahu_and_Tempe_Business_Success_Jaya_Mahato_Village_Tambusai_North"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researchgate.net/publication/380518381_Analysis_of_Business_Feasibility_Studies_in_MSMEs_Tahu_and_Tempe_Business_Success_Jaya_Mahato_Village_Tambusai_North#:~:text=Risdawaty,in%202013%2D2015)%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2284</Words>
  <Characters>13022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kumar</dc:creator>
  <cp:keywords/>
  <dc:description/>
  <cp:lastModifiedBy>ankush kumar</cp:lastModifiedBy>
  <cp:revision>21</cp:revision>
  <dcterms:created xsi:type="dcterms:W3CDTF">2024-08-26T06:41:00Z</dcterms:created>
  <dcterms:modified xsi:type="dcterms:W3CDTF">2024-08-26T08:19:00Z</dcterms:modified>
</cp:coreProperties>
</file>