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Diagnostic Report (DDR)</w:t>
      </w:r>
    </w:p>
    <w:p>
      <w:pPr>
        <w:pStyle w:val="Heading1"/>
      </w:pPr>
      <w:r>
        <w:t>1. Property Issue Summary</w:t>
      </w:r>
    </w:p>
    <w:p>
      <w:r>
        <w:t>The inspection report highlights several areas with dampness, leakage, and structural issues. The thermal data reveals temperature variations across different areas, indicating potential heat loss or gain. The analysis aims to identify the root cause and provide recommendations for each affected area.</w:t>
      </w:r>
    </w:p>
    <w:p>
      <w:pPr>
        <w:pStyle w:val="Heading1"/>
      </w:pPr>
      <w:r>
        <w:t>2. Area-wise Observations</w:t>
      </w:r>
    </w:p>
    <w:p>
      <w:pPr>
        <w:pStyle w:val="Heading2"/>
      </w:pPr>
      <w:r>
        <w:t>Area: Hall</w:t>
      </w:r>
    </w:p>
    <w:p>
      <w:r>
        <w:t>Details: Skirting level dampness</w:t>
      </w:r>
    </w:p>
    <w:p>
      <w:r>
        <w:t>Thermal Analysis: Hotspot: 28.8 C, Coldspot: 23.4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1" name="Picture 1"/>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Bedroom</w:t>
      </w:r>
    </w:p>
    <w:p>
      <w:r>
        <w:t>Details: Skirting level dampness</w:t>
      </w:r>
    </w:p>
    <w:p>
      <w:r>
        <w:t>Thermal Analysis: Hotspot: 27.4 C, Coldspot: 22.4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3" name="Picture 3"/>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4" name="Picture 4"/>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Master Bedroom</w:t>
      </w:r>
    </w:p>
    <w:p>
      <w:r>
        <w:t>Details: Skirting level dampness and tile hollowness</w:t>
      </w:r>
    </w:p>
    <w:p>
      <w:r>
        <w:t>Thermal Analysis: Hotspot: 26.5 C, Coldspot: 21.5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5" name="Picture 5"/>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6" name="Picture 6"/>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Kitchen</w:t>
      </w:r>
    </w:p>
    <w:p>
      <w:r>
        <w:t>Details: Skirting level dampness</w:t>
      </w:r>
    </w:p>
    <w:p>
      <w:r>
        <w:t>Thermal Analysis: Hotspot: 25.7 C, Coldspot: 20.7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7" name="Picture 7"/>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8" name="Picture 8"/>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Common Bathroom</w:t>
      </w:r>
    </w:p>
    <w:p>
      <w:r>
        <w:t>Details: Tile hollowness and ceiling dampness</w:t>
      </w:r>
    </w:p>
    <w:p>
      <w:r>
        <w:t>Thermal Analysis: Hotspot: 27 C, Coldspot: 22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9" name="Picture 9"/>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10" name="Picture 10"/>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Parking Area</w:t>
      </w:r>
    </w:p>
    <w:p>
      <w:r>
        <w:t>Details: Seepage</w:t>
      </w:r>
    </w:p>
    <w:p>
      <w:r>
        <w:t>Thermal Analysis: Not Available</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11" name="Picture 11"/>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12" name="Picture 12"/>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2"/>
      </w:pPr>
      <w:r>
        <w:t>Area: External Wall</w:t>
      </w:r>
    </w:p>
    <w:p>
      <w:r>
        <w:t>Details: Crack and duct issue</w:t>
      </w:r>
    </w:p>
    <w:p>
      <w:r>
        <w:t>Thermal Analysis: Hotspot: 26.2 C, Coldspot: 21.2 C</w:t>
      </w: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2286000" cy="242867"/>
                  <wp:docPr id="13" name="Picture 13"/>
                  <wp:cNvGraphicFramePr>
                    <a:graphicFrameLocks noChangeAspect="1"/>
                  </wp:cNvGraphicFramePr>
                  <a:graphic>
                    <a:graphicData uri="http://schemas.openxmlformats.org/drawingml/2006/picture">
                      <pic:pic>
                        <pic:nvPicPr>
                          <pic:cNvPr id="0" name="page_3.png"/>
                          <pic:cNvPicPr/>
                        </pic:nvPicPr>
                        <pic:blipFill>
                          <a:blip r:embed="rId9"/>
                          <a:stretch>
                            <a:fillRect/>
                          </a:stretch>
                        </pic:blipFill>
                        <pic:spPr>
                          <a:xfrm>
                            <a:off x="0" y="0"/>
                            <a:ext cx="2286000" cy="242867"/>
                          </a:xfrm>
                          <a:prstGeom prst="rect"/>
                        </pic:spPr>
                      </pic:pic>
                    </a:graphicData>
                  </a:graphic>
                </wp:inline>
              </w:drawing>
            </w:r>
          </w:p>
          <w:p>
            <w:pPr>
              <w:jc w:val="center"/>
            </w:pPr>
            <w:r>
              <w:t>Inspection Photo</w:t>
            </w:r>
          </w:p>
        </w:tc>
        <w:tc>
          <w:tcPr>
            <w:tcW w:type="dxa" w:w="4320"/>
          </w:tcPr>
          <w:p>
            <w:r>
              <w:drawing>
                <wp:inline xmlns:a="http://schemas.openxmlformats.org/drawingml/2006/main" xmlns:pic="http://schemas.openxmlformats.org/drawingml/2006/picture">
                  <wp:extent cx="2286000" cy="2286000"/>
                  <wp:docPr id="14" name="Picture 14"/>
                  <wp:cNvGraphicFramePr>
                    <a:graphicFrameLocks noChangeAspect="1"/>
                  </wp:cNvGraphicFramePr>
                  <a:graphic>
                    <a:graphicData uri="http://schemas.openxmlformats.org/drawingml/2006/picture">
                      <pic:pic>
                        <pic:nvPicPr>
                          <pic:cNvPr id="0" name="page_3.png"/>
                          <pic:cNvPicPr/>
                        </pic:nvPicPr>
                        <pic:blipFill>
                          <a:blip r:embed="rId10"/>
                          <a:stretch>
                            <a:fillRect/>
                          </a:stretch>
                        </pic:blipFill>
                        <pic:spPr>
                          <a:xfrm>
                            <a:off x="0" y="0"/>
                            <a:ext cx="2286000" cy="2286000"/>
                          </a:xfrm>
                          <a:prstGeom prst="rect"/>
                        </pic:spPr>
                      </pic:pic>
                    </a:graphicData>
                  </a:graphic>
                </wp:inline>
              </w:drawing>
            </w:r>
          </w:p>
          <w:p>
            <w:pPr>
              <w:jc w:val="center"/>
            </w:pPr>
            <w:r>
              <w:t>Thermal Scan</w:t>
            </w:r>
          </w:p>
        </w:tc>
      </w:tr>
    </w:tbl>
    <w:p/>
    <w:p>
      <w:pPr>
        <w:pStyle w:val="Heading1"/>
      </w:pPr>
      <w:r>
        <w:t>3. Root Cause &amp; Severity</w:t>
      </w:r>
    </w:p>
    <w:p>
      <w:r>
        <w:t>Root Cause: Probable cause of the issues is concealed plumbing leakage, damage in Nahani trap/Brickbat coba under tile flooring, and poor maintenance.</w:t>
      </w:r>
    </w:p>
    <w:p>
      <w:r>
        <w:t>Severity Assessment: Medium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