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ZSD_FTP_CNDN_CC</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"ZSD_FTP_CNDN_CC". The object contains 1 source file(s) totalling 379 lines. The automated scanner identified 4 high-severity, 9 medium-severity, 8 low-severity performance issues across 9 distinct anti-pattern categories.</w:t>
      </w:r>
    </w:p>
    <w:p>
      <w:pPr>
        <w:spacing w:after="60" w:before="60"/>
      </w:pPr>
      <w:r>
        <w:rPr>
          <w:rFonts w:ascii="Calibri" w:cs="Calibri" w:eastAsia="Calibri" w:hAnsi="Calibri"/>
          <w:sz w:val="22"/>
          <w:szCs w:val="22"/>
        </w:rPr>
        <w:t xml:space="preserve">The program has a few high-severity issues that are easy to fix.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4</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9</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8</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ZSD_FTP_CNDN_CC</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379</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21</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ZSD_FTP_CNDN_CC.txt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379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12108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3.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fkart kschl
      FROM zsd_inv_out_cc INTO TABLE ta_out.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4.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5.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ta_bkpf INTO wa_bkpf WITH KEY bukrs = wa_vbrk-bukrs xblnr = wa_vbrk-vbeln gjahr = lv_gjahr.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6.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7.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8.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ta_vbrk INTO wa_vbrk</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9.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zsd_cc_ftplog FROM TABLE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ZSD_FTP_CNDN_CC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2026-04-22T11:40:48.911Z</dcterms:created>
  <dcterms:modified xsi:type="dcterms:W3CDTF">2026-04-22T11:40:48.911Z</dcterms:modified>
</cp:coreProperties>
</file>

<file path=docProps/custom.xml><?xml version="1.0" encoding="utf-8"?>
<Properties xmlns="http://schemas.openxmlformats.org/officeDocument/2006/custom-properties" xmlns:vt="http://schemas.openxmlformats.org/officeDocument/2006/docPropsVTypes"/>
</file>