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RC_COLLECT_ANALYSIS_DATA</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"RC_COLLECT_ANALYSIS_DATA". The object contains 3 source file(s) totalling 5,752 lines. The automated scanner identified 7 high-severity, 29 medium-severity, 53 low-severity performance issues across 9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7</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29</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53</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RC_COLLECT_ANALYSIS_DATA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5,752</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89</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ICON.txt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287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RC_COLLECT_ANALYSIS_DATA.txt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5440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189711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TMW_RC_DOWNLOAD_TOP.txt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306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12144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CHECK / IF filter inside LOOP instead of WHERE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 FROM trdir INTO ls_prog.</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3.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4.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5.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6.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7.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lt_inst_prod_ver INTO ls_prod</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8.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srtm_datax
        FROM ls_data</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9. CHECK / IF filter inside LOOP instead of WHERE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lt_inst_prod_ver INTO ls_prod.
      IF ls_prod-name CS 'S4HANA ON PREMISE' OR ls_prod-name CS 'SAP S/4HANA PRIVATE CLOUD'.
        CONCATENATE 'S4HANA_</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Using CHECK or IF statements at the start of a LOOP to skip rows still iterates over every row. LOOP AT ... WHERE lets the runtime kernel skip rows before copying them to the work area.</w:t>
      </w:r>
    </w:p>
    <w:p>
      <w:pPr>
        <w:pStyle w:val="Heading3"/>
      </w:pPr>
      <w:r>
        <w:t xml:space="preserve">Recommended change</w:t>
      </w:r>
    </w:p>
    <w:p>
      <w:pPr>
        <w:spacing w:after="60" w:before="60"/>
      </w:pPr>
      <w:r>
        <w:rPr>
          <w:rFonts w:ascii="Calibri" w:cs="Calibri" w:eastAsia="Calibri" w:hAnsi="Calibri"/>
          <w:sz w:val="22"/>
          <w:szCs w:val="22"/>
        </w:rPr>
        <w:t xml:space="preserve">Push the filter into a LOOP AT ... WHERE clause (ideally against a sorted or hashed table with a matching secondary key).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INTO ls_data.</w:t>
            </w:r>
          </w:p>
          <w:p>
            <w:pPr>
              <w:spacing w:after="0" w:before="0"/>
            </w:pPr>
            <w:r>
              <w:rPr>
                <w:rFonts w:ascii="Consolas" w:cs="Consolas" w:eastAsia="Consolas" w:hAnsi="Consolas"/>
                <w:color w:val="1F3864"/>
                <w:sz w:val="18"/>
                <w:szCs w:val="18"/>
              </w:rPr>
              <w:t xml:space="preserve">  CHECK ls_data-werks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ASSIGNING FIELD-SYMBOL(&lt;d&gt;) WHERE 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RC_COLLECT_ANALYSIS_DATA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2026-04-22T11:40:47.538Z</dcterms:created>
  <dcterms:modified xsi:type="dcterms:W3CDTF">2026-04-22T11:40:47.538Z</dcterms:modified>
</cp:coreProperties>
</file>

<file path=docProps/custom.xml><?xml version="1.0" encoding="utf-8"?>
<Properties xmlns="http://schemas.openxmlformats.org/officeDocument/2006/custom-properties" xmlns:vt="http://schemas.openxmlformats.org/officeDocument/2006/docPropsVTypes"/>
</file>