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672A6659" wp14:textId="77777777">
      <w:pPr>
        <w:spacing w:before="2600" w:after="0"/>
      </w:pPr>
    </w:p>
    <w:p xmlns:wp14="http://schemas.microsoft.com/office/word/2010/wordml" w14:paraId="75488F5C" wp14:textId="77777777">
      <w:pPr>
        <w:spacing w:after="60"/>
        <w:jc w:val="center"/>
      </w:pPr>
      <w:r w:rsidRPr="686629FD" w:rsidR="686629FD">
        <w:rPr>
          <w:b w:val="1"/>
          <w:bCs w:val="1"/>
          <w:color w:val="1F4E79"/>
          <w:sz w:val="72"/>
          <w:szCs w:val="72"/>
          <w:lang w:val="en-US"/>
        </w:rPr>
        <w:t>CodeInsightAI</w:t>
      </w:r>
    </w:p>
    <w:p xmlns:wp14="http://schemas.microsoft.com/office/word/2010/wordml" w14:paraId="45BE29B1" wp14:textId="77777777">
      <w:pPr>
        <w:spacing w:after="240"/>
        <w:jc w:val="center"/>
      </w:pPr>
      <w:r>
        <w:rPr>
          <w:b/>
          <w:bCs/>
          <w:color w:val="2E75B6"/>
          <w:sz w:val="44"/>
          <w:szCs w:val="44"/>
        </w:rPr>
        <w:t xml:space="preserve">Frontend Application</w:t>
      </w:r>
    </w:p>
    <w:p xmlns:wp14="http://schemas.microsoft.com/office/word/2010/wordml" w14:paraId="2E4E96FB" wp14:textId="77777777">
      <w:pPr>
        <w:spacing w:after="40"/>
        <w:jc w:val="center"/>
      </w:pPr>
      <w:r>
        <w:rPr>
          <w:color w:val="666666"/>
          <w:sz w:val="26"/>
          <w:szCs w:val="26"/>
        </w:rPr>
        <w:t xml:space="preserve">Technical Architecture &amp; Engineering Reference</w:t>
      </w:r>
    </w:p>
    <w:p xmlns:wp14="http://schemas.microsoft.com/office/word/2010/wordml" w14:paraId="1CB88829" wp14:textId="77777777"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React · RTK Query · JWT Auth · Docker · CI/CD</w:t>
      </w:r>
    </w:p>
    <w:tbl>
      <w:tblPr>
        <w:tblW w:w="5000" w:type="dxa"/>
        <w:jc w:val="center"/>
        <w:tblBorders>
          <w:top w:val="single" w:color="2E75B6" w:sz="12"/>
          <w:left w:val="none"/>
          <w:bottom w:val="none"/>
          <w:right w:val="none"/>
          <w:insideH w:val="none"/>
          <w:insideV w:val="none"/>
        </w:tblBorders>
      </w:tblPr>
      <w:tblGrid>
        <w:gridCol w:w="5000"/>
      </w:tblGrid>
      <w:tr xmlns:wp14="http://schemas.microsoft.com/office/word/2010/wordml" w14:paraId="0A37501D" wp14:textId="77777777">
        <w:tc>
          <w:tcPr>
            <w:tcW w:w="5000" w:type="dxa"/>
            <w:tcBorders>
              <w:top w:val="single" w:color="2E75B6" w:sz="12"/>
              <w:left w:val="none"/>
              <w:bottom w:val="none"/>
              <w:right w:val="none"/>
            </w:tcBorders>
          </w:tcPr>
          <w:p w14:paraId="5DAB6C7B" wp14:textId="77777777"/>
        </w:tc>
      </w:tr>
    </w:tbl>
    <w:p xmlns:wp14="http://schemas.microsoft.com/office/word/2010/wordml" w14:paraId="3BA981AF" wp14:textId="77777777">
      <w:pPr>
        <w:spacing w:before="1800"/>
        <w:jc w:val="center"/>
      </w:pPr>
      <w:r>
        <w:rPr>
          <w:color w:val="666666"/>
          <w:sz w:val="22"/>
          <w:szCs w:val="22"/>
        </w:rPr>
        <w:t xml:space="preserve">Prepared for Interview Reference</w:t>
      </w:r>
    </w:p>
    <w:p xmlns:wp14="http://schemas.microsoft.com/office/word/2010/wordml" w14:paraId="2ED5EFD1" wp14:textId="77777777">
      <w:pPr>
        <w:spacing w:after="0"/>
        <w:jc w:val="center"/>
      </w:pPr>
      <w:r w:rsidRPr="686629FD" w:rsidR="686629FD">
        <w:rPr>
          <w:color w:val="666666"/>
          <w:sz w:val="20"/>
          <w:szCs w:val="20"/>
          <w:lang w:val="en-US"/>
        </w:rPr>
        <w:t>Ankush Sonwane  |  Coforge Limited</w:t>
      </w:r>
    </w:p>
    <w:p xmlns:wp14="http://schemas.microsoft.com/office/word/2010/wordml" w14:paraId="6EE3DC18" wp14:textId="77777777">
      <w:pPr>
        <w:jc w:val="center"/>
      </w:pPr>
      <w:r>
        <w:rPr>
          <w:color w:val="666666"/>
          <w:sz w:val="20"/>
          <w:szCs w:val="20"/>
        </w:rPr>
        <w:t xml:space="preserve">July 2026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22E0FC93" wp14:textId="77777777">
      <w:pPr>
        <w:pStyle w:val="Heading1"/>
      </w:pPr>
      <w:r>
        <w:t xml:space="preserve">Table of Contents</w:t>
      </w:r>
    </w:p>
    <w:sdt>
      <w:sdtPr>
        <w:id w:val="427362420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6A05A809" wp14:textId="77777777">
          <w:r>
            <w:fldChar w:fldCharType="end"/>
          </w:r>
        </w:p>
      </w:sdtContent>
    </w:sdt>
    <w:p xmlns:wp14="http://schemas.microsoft.com/office/word/2010/wordml" w14:paraId="5A39BBE3" wp14:textId="77777777">
      <w:r>
        <w:br w:type="page"/>
      </w:r>
    </w:p>
    <w:p xmlns:wp14="http://schemas.microsoft.com/office/word/2010/wordml" w14:paraId="245B4B85" wp14:textId="77777777">
      <w:pPr>
        <w:pStyle w:val="Heading1"/>
      </w:pPr>
      <w:r>
        <w:t xml:space="preserve">1. Project Overview</w:t>
      </w:r>
    </w:p>
    <w:p xmlns:wp14="http://schemas.microsoft.com/office/word/2010/wordml" w14:paraId="5CBAF34B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>This repository hosts the frontend application for CodeInsightAI. The application provides a user-friendly interface for managing various aspects of reverse and forward engineering functionalities, alongside build-process optimizations, robust runtime configurations, and CI/CD pipeline enhancements.</w:t>
      </w:r>
    </w:p>
    <w:p xmlns:wp14="http://schemas.microsoft.com/office/word/2010/wordml" w14:paraId="58BFA8EF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project emphasizes a modular architecture, ensuring maintainability and scalability, with a strong focus on improving the user experience for complex operations like iteration management and feedback-driven code regeneration.</w:t>
      </w:r>
    </w:p>
    <w:p xmlns:wp14="http://schemas.microsoft.com/office/word/2010/wordml" w14:paraId="56208C61" wp14:textId="77777777">
      <w:pPr>
        <w:pStyle w:val="Heading2"/>
      </w:pPr>
      <w:r w:rsidRPr="686629FD" w:rsidR="686629FD">
        <w:rPr>
          <w:lang w:val="en-US"/>
        </w:rPr>
        <w:t>1.1 Key Capabilities at a Glance</w:t>
      </w:r>
    </w:p>
    <w:p xmlns:wp14="http://schemas.microsoft.com/office/word/2010/wordml" w14:paraId="631F0A9C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Reverse &amp; Forward Engineering: </w:t>
      </w:r>
      <w:r>
        <w:rPr>
          <w:b w:val="false"/>
          <w:bCs w:val="false"/>
          <w:i w:val="false"/>
          <w:iCs w:val="false"/>
        </w:rPr>
        <w:t xml:space="preserve">A unified UI to drive legacy-code analysis (reverse) and target-code generation (forward).</w:t>
      </w:r>
    </w:p>
    <w:p xmlns:wp14="http://schemas.microsoft.com/office/word/2010/wordml" w14:paraId="1EC75288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Iteration Management: </w:t>
      </w:r>
      <w:r>
        <w:rPr>
          <w:b w:val="false"/>
          <w:bCs w:val="false"/>
          <w:i w:val="false"/>
          <w:iCs w:val="false"/>
        </w:rPr>
        <w:t xml:space="preserve">Guided workflows for feedback-driven code regeneration cycles.</w:t>
      </w:r>
    </w:p>
    <w:p xmlns:wp14="http://schemas.microsoft.com/office/word/2010/wordml" w14:paraId="45DEB4CB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Modular Architecture: </w:t>
      </w:r>
      <w:r>
        <w:rPr>
          <w:b w:val="false"/>
          <w:bCs w:val="false"/>
          <w:i w:val="false"/>
          <w:iCs w:val="false"/>
        </w:rPr>
        <w:t xml:space="preserve">Feature-scoped modules that keep the codebase maintainable and scalable.</w:t>
      </w:r>
    </w:p>
    <w:p xmlns:wp14="http://schemas.microsoft.com/office/word/2010/wordml" w14:paraId="08A5F03A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Deployment Flexibility: </w:t>
      </w:r>
      <w:r>
        <w:rPr>
          <w:b w:val="false"/>
          <w:bCs w:val="false"/>
          <w:i w:val="false"/>
          <w:iCs w:val="false"/>
        </w:rPr>
        <w:t xml:space="preserve">Runtime configuration injection allows one image to run across local, dev, and production.</w:t>
      </w:r>
    </w:p>
    <w:p xmlns:wp14="http://schemas.microsoft.com/office/word/2010/wordml" w14:paraId="5AB949EE" wp14:textId="77777777">
      <w:pPr>
        <w:pStyle w:val="Heading2"/>
      </w:pPr>
      <w:r>
        <w:t xml:space="preserve">1.2 Infrastructure &amp; Deployment Highlights</w:t>
      </w:r>
    </w:p>
    <w:p xmlns:wp14="http://schemas.microsoft.com/office/word/2010/wordml" w14:paraId="578C3081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Optimized Docker Builds — </w:t>
      </w:r>
      <w:r>
        <w:rPr>
          <w:b w:val="false"/>
          <w:bCs w:val="false"/>
          <w:i w:val="false"/>
          <w:iCs w:val="false"/>
        </w:rPr>
        <w:t xml:space="preserve">Multi-stage Docker builds create lean, production-ready images that separate build-time dependencies from the runtime environment.</w:t>
      </w:r>
    </w:p>
    <w:p xmlns:wp14="http://schemas.microsoft.com/office/word/2010/wordml" w14:paraId="01DA4C78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1"/>
          <w:bCs w:val="1"/>
          <w:i w:val="0"/>
          <w:iCs w:val="0"/>
          <w:lang w:val="en-US"/>
        </w:rPr>
        <w:t xml:space="preserve">Runtime Configuration — </w:t>
      </w:r>
      <w:r w:rsidRPr="686629FD" w:rsidR="686629FD">
        <w:rPr>
          <w:b w:val="0"/>
          <w:bCs w:val="0"/>
          <w:i w:val="0"/>
          <w:iCs w:val="0"/>
          <w:lang w:val="en-US"/>
        </w:rPr>
        <w:t>API URLs and other environment-specific settings are dynamically injected at container startup, enhancing deployment flexibility across environments.</w:t>
      </w:r>
    </w:p>
    <w:p xmlns:wp14="http://schemas.microsoft.com/office/word/2010/wordml" w14:paraId="4B1B67F1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CI/CD Integration — </w:t>
      </w:r>
      <w:r>
        <w:rPr>
          <w:b w:val="false"/>
          <w:bCs w:val="false"/>
          <w:i w:val="false"/>
          <w:iCs w:val="false"/>
        </w:rPr>
        <w:t xml:space="preserve">Supports continuous integration and deployment pipelines (notably AWS Elastic Beanstalk), ensuring build-context integrity.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383F0E92" wp14:textId="77777777">
      <w:pPr>
        <w:pStyle w:val="Heading1"/>
      </w:pPr>
      <w:r>
        <w:t xml:space="preserve">2. Technical Stack</w:t>
      </w:r>
    </w:p>
    <w:p xmlns:wp14="http://schemas.microsoft.com/office/word/2010/wordml" w14:paraId="37DD3B2D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application is built on a modern React ecosystem, containerized with Docker and shipped through automated CI/CD pipelines.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6629FD" w14:paraId="3533F10E" wp14:textId="77777777">
        <w:trPr>
          <w:tblHeader/>
        </w:trPr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582F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C3E7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 xmlns:wp14="http://schemas.microsoft.com/office/word/2010/wordml" w:rsidTr="686629FD" w14:paraId="221C7BFF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03294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Frontend Framework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DD7C5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React.js</w:t>
            </w:r>
          </w:p>
        </w:tc>
      </w:tr>
      <w:tr xmlns:wp14="http://schemas.microsoft.com/office/word/2010/wordml" w:rsidTr="686629FD" w14:paraId="6306B4CC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248BDD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Styling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586C3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Tailwind CSS &amp; DaisyUI</w:t>
            </w:r>
          </w:p>
        </w:tc>
      </w:tr>
      <w:tr xmlns:wp14="http://schemas.microsoft.com/office/word/2010/wordml" w:rsidTr="686629FD" w14:paraId="0C470423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35FB43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State &amp; API Interaction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197697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RTK Query (Redux Toolkit)</w:t>
            </w:r>
          </w:p>
        </w:tc>
      </w:tr>
      <w:tr xmlns:wp14="http://schemas.microsoft.com/office/word/2010/wordml" w:rsidTr="686629FD" w14:paraId="02EDA18E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8C441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Routing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293177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React Router</w:t>
            </w:r>
          </w:p>
        </w:tc>
      </w:tr>
      <w:tr xmlns:wp14="http://schemas.microsoft.com/office/word/2010/wordml" w:rsidTr="686629FD" w14:paraId="576627CB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F1BADF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Languages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72D82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JavaScript / ECMAScript Modules (ESM), Bash scripting</w:t>
            </w:r>
          </w:p>
        </w:tc>
      </w:tr>
      <w:tr xmlns:wp14="http://schemas.microsoft.com/office/word/2010/wordml" w:rsidTr="686629FD" w14:paraId="21306C7F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0275BC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E5E756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Docker (multi-stage builds)</w:t>
            </w:r>
          </w:p>
        </w:tc>
      </w:tr>
      <w:tr xmlns:wp14="http://schemas.microsoft.com/office/word/2010/wordml" w:rsidTr="686629FD" w14:paraId="31CCFD41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B49F0C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Deployment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FA3D4B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Azure, AWS Elastic Beanstalk, GitHub Actions (CI/CD)</w:t>
            </w:r>
          </w:p>
        </w:tc>
      </w:tr>
      <w:tr xmlns:wp14="http://schemas.microsoft.com/office/word/2010/wordml" w:rsidTr="686629FD" w14:paraId="3DA2F5B1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038AD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Version Control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9A9DC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Git</w:t>
            </w:r>
          </w:p>
        </w:tc>
      </w:tr>
      <w:tr xmlns:wp14="http://schemas.microsoft.com/office/word/2010/wordml" w:rsidTr="686629FD" w14:paraId="2B3228CE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84F6CA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Backend Interaction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D9129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RESTful API endpoints</w:t>
            </w:r>
          </w:p>
        </w:tc>
      </w:tr>
      <w:tr xmlns:wp14="http://schemas.microsoft.com/office/word/2010/wordml" w:rsidTr="686629FD" w14:paraId="2B3866BA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EBC012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524EB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Environment variables (.env), runtime config injection via generated JS</w:t>
            </w:r>
          </w:p>
        </w:tc>
      </w:tr>
      <w:tr xmlns:wp14="http://schemas.microsoft.com/office/word/2010/wordml" w:rsidTr="686629FD" w14:paraId="6C5F3103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4D6835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Backend Languages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FDE0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Python</w:t>
            </w:r>
          </w:p>
        </w:tc>
      </w:tr>
    </w:tbl>
    <w:p xmlns:wp14="http://schemas.microsoft.com/office/word/2010/wordml" w14:paraId="72A3D3EC" wp14:textId="77777777">
      <w:r>
        <w:br w:type="page"/>
      </w:r>
    </w:p>
    <w:p xmlns:wp14="http://schemas.microsoft.com/office/word/2010/wordml" w14:paraId="03E3401E" wp14:textId="77777777">
      <w:pPr>
        <w:pStyle w:val="Heading1"/>
      </w:pPr>
      <w:r>
        <w:t xml:space="preserve">3. Getting Started</w:t>
      </w:r>
    </w:p>
    <w:p xmlns:wp14="http://schemas.microsoft.com/office/word/2010/wordml" w14:paraId="63753193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Follow these instructions to set up and run the project locally.</w:t>
      </w:r>
    </w:p>
    <w:p xmlns:wp14="http://schemas.microsoft.com/office/word/2010/wordml" w14:paraId="3133742B" wp14:textId="77777777">
      <w:pPr>
        <w:pStyle w:val="Heading2"/>
      </w:pPr>
      <w:r>
        <w:t xml:space="preserve">3.1 Prerequisites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6629FD" w14:paraId="5164490B" wp14:textId="77777777">
        <w:trPr>
          <w:tblHeader/>
        </w:trPr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4857F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A7D3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 / Purpose</w:t>
            </w:r>
          </w:p>
        </w:tc>
      </w:tr>
      <w:tr xmlns:wp14="http://schemas.microsoft.com/office/word/2010/wordml" w:rsidTr="686629FD" w14:paraId="139427A3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3E9A5C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Node.js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29D90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v18 or higher (includes npm)</w:t>
            </w:r>
          </w:p>
        </w:tc>
      </w:tr>
      <w:tr xmlns:wp14="http://schemas.microsoft.com/office/word/2010/wordml" w:rsidTr="686629FD" w14:paraId="4FF9E1A2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44E55" wp14:textId="77777777">
            <w:pPr>
              <w:spacing w:after="0"/>
            </w:pPr>
            <w:r w:rsidRPr="686629FD" w:rsidR="686629FD">
              <w:rPr>
                <w:b w:val="1"/>
                <w:bCs w:val="1"/>
                <w:i w:val="0"/>
                <w:iCs w:val="0"/>
                <w:sz w:val="20"/>
                <w:szCs w:val="20"/>
                <w:lang w:val="en-US"/>
              </w:rPr>
              <w:t>npm or Yarn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1D48EE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Package management</w:t>
            </w:r>
          </w:p>
        </w:tc>
      </w:tr>
      <w:tr xmlns:wp14="http://schemas.microsoft.com/office/word/2010/wordml" w:rsidTr="686629FD" w14:paraId="36E386AE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B0A31A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Docker Desktop (optional)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8C7F0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Containerized development and running the application</w:t>
            </w:r>
          </w:p>
        </w:tc>
      </w:tr>
      <w:tr xmlns:wp14="http://schemas.microsoft.com/office/word/2010/wordml" w:rsidTr="686629FD" w14:paraId="682C998F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196F2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Git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7D6AD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Version control</w:t>
            </w:r>
          </w:p>
        </w:tc>
      </w:tr>
    </w:tbl>
    <w:p xmlns:wp14="http://schemas.microsoft.com/office/word/2010/wordml" w14:paraId="62F822E4" wp14:textId="77777777">
      <w:pPr>
        <w:pStyle w:val="Heading2"/>
      </w:pPr>
      <w:r>
        <w:t xml:space="preserve">3.2 Installation</w:t>
      </w:r>
    </w:p>
    <w:p xmlns:wp14="http://schemas.microsoft.com/office/word/2010/wordml" w14:paraId="064AC652" wp14:textId="77777777">
      <w:pPr>
        <w:spacing w:after="120" w:line="276"/>
      </w:pPr>
      <w:r>
        <w:rPr>
          <w:b/>
          <w:bCs/>
          <w:i w:val="false"/>
          <w:iCs w:val="false"/>
        </w:rPr>
        <w:t xml:space="preserve">Step 1 — Clone the repository: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235C8FF6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586001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git clone https://github.com/Coforge-Engineering/CodeInsightAI-UI.git</w:t>
            </w:r>
          </w:p>
          <w:p w14:paraId="484BEF38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cd codeinsightai-frontend</w:t>
            </w:r>
          </w:p>
        </w:tc>
      </w:tr>
    </w:tbl>
    <w:p xmlns:wp14="http://schemas.microsoft.com/office/word/2010/wordml" w14:paraId="0D0B940D" wp14:textId="77777777">
      <w:pPr>
        <w:spacing w:after="80"/>
      </w:pPr>
      <w:r/>
    </w:p>
    <w:p xmlns:wp14="http://schemas.microsoft.com/office/word/2010/wordml" w14:paraId="433B6EE7" wp14:textId="77777777">
      <w:pPr>
        <w:spacing w:after="120" w:line="276"/>
      </w:pPr>
      <w:r>
        <w:rPr>
          <w:b/>
          <w:bCs/>
          <w:i w:val="false"/>
          <w:iCs w:val="false"/>
        </w:rPr>
        <w:t xml:space="preserve">Step 2 — Install dependencies: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3106E40E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B943C9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npm install</w:t>
            </w:r>
          </w:p>
          <w:p w14:paraId="398675E8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or</w:t>
            </w:r>
          </w:p>
          <w:p w14:paraId="7005F01E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yarn install</w:t>
            </w:r>
          </w:p>
        </w:tc>
      </w:tr>
    </w:tbl>
    <w:p xmlns:wp14="http://schemas.microsoft.com/office/word/2010/wordml" w14:paraId="75E2F455" wp14:textId="77777777">
      <w:pPr>
        <w:pStyle w:val="Heading2"/>
      </w:pPr>
      <w:r>
        <w:t xml:space="preserve">3.3 Configuration</w:t>
      </w:r>
    </w:p>
    <w:p xmlns:wp14="http://schemas.microsoft.com/office/word/2010/wordml" w14:paraId="2D45020D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application uses environment variables for configuration, particularly for API endpoints.</w:t>
      </w:r>
    </w:p>
    <w:p xmlns:wp14="http://schemas.microsoft.com/office/word/2010/wordml" w14:paraId="7622964C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Step 1 — Create a </w:t>
      </w:r>
      <w:r>
        <w:rPr>
          <w:rFonts w:ascii="Consolas" w:hAnsi="Consolas" w:eastAsia="Consolas" w:cs="Consolas"/>
          <w:b w:val="false"/>
          <w:bCs w:val="false"/>
          <w:i w:val="false"/>
          <w:iCs w:val="false"/>
          <w:sz w:val="20"/>
          <w:szCs w:val="20"/>
          <w:shd w:val="clear" w:fill="F2F4F7"/>
        </w:rPr>
        <w:t xml:space="preserve">.env</w:t>
      </w:r>
      <w:r>
        <w:rPr>
          <w:b w:val="false"/>
          <w:bCs w:val="false"/>
          <w:i w:val="false"/>
          <w:iCs w:val="false"/>
        </w:rPr>
        <w:t xml:space="preserve"> file by copying the example: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3BBED9A5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18833A5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cp .env.example .env</w:t>
            </w:r>
          </w:p>
        </w:tc>
      </w:tr>
    </w:tbl>
    <w:p xmlns:wp14="http://schemas.microsoft.com/office/word/2010/wordml" w14:paraId="0E27B00A" wp14:textId="77777777">
      <w:pPr>
        <w:spacing w:after="80"/>
      </w:pPr>
      <w:r/>
    </w:p>
    <w:p xmlns:wp14="http://schemas.microsoft.com/office/word/2010/wordml" w14:paraId="4E59565F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Step 2 — Edit 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.env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and set the endpoint variables: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14:paraId="0100844C" wp14:textId="77777777">
        <w:tc>
          <w:tcPr>
            <w:tcW w:w="9360" w:type="dxa"/>
            <w:shd w:val="clear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49560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VITE_API_URL=https://backend-dev.url</w:t>
            </w:r>
          </w:p>
          <w:p w14:paraId="18DC5783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VITE_API_FORWARD_ENGINEERING_URL=https://forward-dev.url</w:t>
            </w:r>
          </w:p>
          <w:p w14:paraId="35335DAB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VITE_API_REVERSE_ENGINEERING_URL=https://reverse-dev.url</w:t>
            </w:r>
          </w:p>
          <w:p w14:paraId="29D6B04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50A880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Local development URLs (uncomment &amp; adjust if running local backends)</w:t>
            </w:r>
          </w:p>
          <w:p w14:paraId="77CC23D6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VITE_API_LOCAL_APPLICATION_BACKEND_URL=http://localhost:8000</w:t>
            </w:r>
          </w:p>
          <w:p w14:paraId="7F11B97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VITE_API_LOCAL_REVERSE_ENGINEERING_URL=http://localhost:8001</w:t>
            </w:r>
          </w:p>
          <w:p w14:paraId="535FCB52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VITE_API_LOCAL_FORWARD_ENGINEERING_URL=http://localhost:8002</w:t>
            </w:r>
          </w:p>
        </w:tc>
      </w:tr>
    </w:tbl>
    <w:p xmlns:wp14="http://schemas.microsoft.com/office/word/2010/wordml" w14:paraId="60061E4C" wp14:textId="77777777">
      <w:pPr>
        <w:spacing w:after="80"/>
      </w:pPr>
      <w:r/>
    </w:p>
    <w:tbl>
      <w:tblPr>
        <w:tblW w:w="9360" w:type="dxa"/>
        <w:tblBorders>
          <w:top w:val="single" w:color="E5D9BC" w:sz="1"/>
          <w:left w:val="single" w:color="2E75B6" w:sz="12"/>
          <w:bottom w:val="single" w:color="E5D9BC" w:sz="1"/>
          <w:right w:val="single" w:color="E5D9BC" w:sz="1"/>
          <w:insideH w:val="none"/>
          <w:insideV w:val="none"/>
        </w:tblBorders>
      </w:tblPr>
      <w:tblGrid>
        <w:gridCol w:w="9360"/>
      </w:tblGrid>
      <w:tr xmlns:wp14="http://schemas.microsoft.com/office/word/2010/wordml" w14:paraId="1140A025" wp14:textId="77777777">
        <w:tc>
          <w:tcPr>
            <w:tcW w:w="9360" w:type="dxa"/>
            <w:shd w:val="clear" w:fill="E9F2FB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060C382E" wp14:textId="77777777">
            <w:pPr>
              <w:spacing w:after="40"/>
            </w:pPr>
            <w:r>
              <w:rPr>
                <w:b/>
                <w:bCs/>
                <w:color w:val="7A5C00"/>
                <w:sz w:val="20"/>
                <w:szCs w:val="20"/>
              </w:rPr>
              <w:t xml:space="preserve">Note — Which variables apply?</w:t>
            </w:r>
          </w:p>
          <w:p w14:paraId="010287CF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The VITE_API_URL, VITE_API_FORWARD_ENGINEERING_URL, and VITE_API_REVERSE_ENGINEERING_URL variables are used for non-local environments (or when local overrides are not enabled). The VITE_API_LOCAL_* variables take effect when running locally.</w:t>
            </w:r>
          </w:p>
        </w:tc>
      </w:tr>
    </w:tbl>
    <w:p xmlns:wp14="http://schemas.microsoft.com/office/word/2010/wordml" w14:paraId="28CFF260" wp14:textId="77777777">
      <w:pPr>
        <w:pStyle w:val="Heading2"/>
      </w:pPr>
      <w:r>
        <w:t xml:space="preserve">3.4 Running the Application (Without Docker)</w:t>
      </w:r>
    </w:p>
    <w:p xmlns:wp14="http://schemas.microsoft.com/office/word/2010/wordml" w14:paraId="7146BEC4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For frontend-only development, use the Node.js dev server for quick iteration: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234EEC35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E4D504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npm run dev</w:t>
            </w:r>
          </w:p>
          <w:p w14:paraId="132B7C18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# or</w:t>
            </w:r>
          </w:p>
          <w:p w14:paraId="319DD637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yarn dev</w:t>
            </w:r>
          </w:p>
        </w:tc>
      </w:tr>
    </w:tbl>
    <w:p xmlns:wp14="http://schemas.microsoft.com/office/word/2010/wordml" w14:paraId="41DE02AE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application is typically accessible at </w:t>
      </w:r>
      <w:r>
        <w:rPr>
          <w:rFonts w:ascii="Consolas" w:hAnsi="Consolas" w:eastAsia="Consolas" w:cs="Consolas"/>
          <w:b w:val="false"/>
          <w:bCs w:val="false"/>
          <w:i w:val="false"/>
          <w:iCs w:val="false"/>
          <w:sz w:val="20"/>
          <w:szCs w:val="20"/>
          <w:shd w:val="clear" w:fill="F2F4F7"/>
        </w:rPr>
        <w:t xml:space="preserve">http://localhost:5173</w:t>
      </w:r>
      <w:r>
        <w:rPr>
          <w:b w:val="false"/>
          <w:bCs w:val="false"/>
          <w:i w:val="false"/>
          <w:iCs w:val="false"/>
        </w:rPr>
        <w:t xml:space="preserve">.</w:t>
      </w:r>
    </w:p>
    <w:p xmlns:wp14="http://schemas.microsoft.com/office/word/2010/wordml" w14:paraId="44EAFD9C" wp14:textId="77777777">
      <w:r>
        <w:br w:type="page"/>
      </w:r>
    </w:p>
    <w:p xmlns:wp14="http://schemas.microsoft.com/office/word/2010/wordml" w14:paraId="2642E24C" wp14:textId="77777777">
      <w:pPr>
        <w:pStyle w:val="Heading1"/>
      </w:pPr>
      <w:r>
        <w:t xml:space="preserve">4. Project Structure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 xmlns:wp14="http://schemas.microsoft.com/office/word/2010/wordml" w:rsidTr="686629FD" w14:paraId="1FE3F209" wp14:textId="77777777">
        <w:trPr>
          <w:tblHeader/>
        </w:trPr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B4C8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F54C8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 xmlns:wp14="http://schemas.microsoft.com/office/word/2010/wordml" w:rsidTr="686629FD" w14:paraId="61F88ECA" wp14:textId="77777777"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C15451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src/modules/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BE4D7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Feature-specific modules.</w:t>
            </w:r>
          </w:p>
        </w:tc>
      </w:tr>
      <w:tr xmlns:wp14="http://schemas.microsoft.com/office/word/2010/wordml" w:rsidTr="686629FD" w14:paraId="24BDC600" wp14:textId="77777777"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FDAD1C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src/features/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0E6FFF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RTK Query API slices and other shared state logic.</w:t>
            </w:r>
          </w:p>
        </w:tc>
      </w:tr>
      <w:tr xmlns:wp14="http://schemas.microsoft.com/office/word/2010/wordml" w:rsidTr="686629FD" w14:paraId="2B0C0BC9" wp14:textId="77777777"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74E9F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src/utils/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ECB65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Common utility functions.</w:t>
            </w:r>
          </w:p>
        </w:tc>
      </w:tr>
      <w:tr xmlns:wp14="http://schemas.microsoft.com/office/word/2010/wordml" w:rsidTr="686629FD" w14:paraId="3DCB5DDB" wp14:textId="77777777"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BE8A2A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public/ops/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5B7EA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Docker entrypoint &amp; runtime-config scripts (entrypoint.sh, runtime-config.mjs).</w:t>
            </w:r>
          </w:p>
        </w:tc>
      </w:tr>
      <w:tr xmlns:wp14="http://schemas.microsoft.com/office/word/2010/wordml" w:rsidTr="686629FD" w14:paraId="6339B743" wp14:textId="77777777">
        <w:tc>
          <w:tcPr>
            <w:tcW w:w="3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B4A71A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public/config.js</w:t>
            </w:r>
          </w:p>
        </w:tc>
        <w:tc>
          <w:tcPr>
            <w:tcW w:w="6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471E48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Generated at runtime by runtime-config.mjs to inject env variables into the frontend.</w:t>
            </w:r>
          </w:p>
        </w:tc>
      </w:tr>
    </w:tbl>
    <w:p xmlns:wp14="http://schemas.microsoft.com/office/word/2010/wordml" w14:paraId="4B94D5A5" wp14:textId="77777777">
      <w:r>
        <w:br w:type="page"/>
      </w:r>
    </w:p>
    <w:p xmlns:wp14="http://schemas.microsoft.com/office/word/2010/wordml" w14:paraId="0CA60404" wp14:textId="77777777">
      <w:pPr>
        <w:pStyle w:val="Heading1"/>
      </w:pPr>
      <w:r>
        <w:t xml:space="preserve">5. Authentication &amp; JWT Token Management</w:t>
      </w:r>
    </w:p>
    <w:p xmlns:wp14="http://schemas.microsoft.com/office/word/2010/wordml" w14:paraId="423ECC2B" wp14:textId="77777777">
      <w:pPr>
        <w:pStyle w:val="Heading2"/>
      </w:pPr>
      <w:r>
        <w:t xml:space="preserve">5.1 Architecture Overview</w:t>
      </w:r>
    </w:p>
    <w:p xmlns:wp14="http://schemas.microsoft.com/office/word/2010/wordml" w14:paraId="04B23A76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The application implements a </w:t>
      </w:r>
      <w:r w:rsidRPr="686629FD" w:rsidR="686629FD">
        <w:rPr>
          <w:b w:val="1"/>
          <w:bCs w:val="1"/>
          <w:i w:val="0"/>
          <w:iCs w:val="0"/>
          <w:lang w:val="en-US"/>
        </w:rPr>
        <w:t>dual-layer, memory-first JWT token management system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designed for both security resilience and a seamless user experience. The design separates access-token storage (in-memory only) from refresh-token persistence (localStorage), striking a deliberate balance between XSS protection and session durability.</w:t>
      </w:r>
    </w:p>
    <w:p xmlns:wp14="http://schemas.microsoft.com/office/word/2010/wordml" w14:paraId="3DEEC669" wp14:textId="77777777">
      <w:pPr>
        <w:spacing w:after="60"/>
      </w:pPr>
      <w:r/>
    </w:p>
    <w:p xmlns:wp14="http://schemas.microsoft.com/office/word/2010/wordml" w14:paraId="3D74690F" wp14:textId="77777777">
      <w:pPr>
        <w:spacing w:after="120" w:line="276"/>
      </w:pPr>
      <w:r>
        <w:rPr>
          <w:b/>
          <w:bCs/>
          <w:i w:val="false"/>
          <w:iCs w:val="false"/>
        </w:rPr>
        <w:t xml:space="preserve">High-level client architecture: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1D4A2195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EF665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┌───────────────────────────────────────────────────────────────┐</w:t>
            </w:r>
          </w:p>
          <w:p w14:paraId="244A27AA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                     CLIENT (Browser)                        │</w:t>
            </w:r>
          </w:p>
          <w:p w14:paraId="4F83B0D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                                                       │</w:t>
            </w:r>
          </w:p>
          <w:p w14:paraId="35A02CD4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┌────────────┐   ┌────────────────┐   ┌────────────────┐     │</w:t>
            </w:r>
          </w:p>
          <w:p w14:paraId="462E4AD9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 Redux Store│   │ useTokenRefresh│   │  RTK Query     │     │</w:t>
            </w:r>
          </w:p>
          <w:p w14:paraId="3111F0BB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 (memory)   │◄─►│  (proactive)   │   │  baseQuery     │     │</w:t>
            </w:r>
          </w:p>
          <w:p w14:paraId="635211E8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            │   │                │   │  (reactive)    │     │</w:t>
            </w:r>
          </w:p>
          <w:p w14:paraId="46C77056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│access_token│   │ schedules timer│   │ 401 intercept  │     │</w:t>
            </w:r>
          </w:p>
          <w:p w14:paraId="565B034F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│refresh_tokn│   │ before expiry  │   │ + retry        │     │</w:t>
            </w:r>
          </w:p>
          <w:p w14:paraId="73007EB1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└─────┬──────┘   └───────┬────────┘   └──────┬─────────┘     │</w:t>
            </w:r>
          </w:p>
          <w:p w14:paraId="199C6D5D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│                  │                   │               │</w:t>
            </w:r>
          </w:p>
          <w:p w14:paraId="3CC8EB72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│        ┌─────────▼───────────────────▼──────┐        │</w:t>
            </w:r>
          </w:p>
          <w:p w14:paraId="2FCCA6D7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│        │        /routes/auth/refresh        │        │</w:t>
            </w:r>
          </w:p>
          <w:p w14:paraId="7E846B6D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│        └────────────────────────────────────┘        │</w:t>
            </w:r>
          </w:p>
          <w:p w14:paraId="17587FD9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      │                                                      │</w:t>
            </w:r>
          </w:p>
          <w:p w14:paraId="27EBF7A3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┌─────▼──────────────────────────────────────────────┐      │</w:t>
            </w:r>
          </w:p>
          <w:p w14:paraId="53A1C8A2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                   localStorage                     │      │</w:t>
            </w:r>
          </w:p>
          <w:p w14:paraId="0475C03B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│  │ refreshToken | user_id | user_name | email | role  │      │</w:t>
            </w:r>
          </w:p>
          <w:p w14:paraId="2C4F4D18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│  └────────────────────────────────────────────────────┘      │</w:t>
            </w:r>
          </w:p>
          <w:p w14:paraId="3D691836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xmlns:wp14="http://schemas.microsoft.com/office/word/2010/wordml" w14:paraId="0C1C6ACD" wp14:textId="77777777">
      <w:pPr>
        <w:pStyle w:val="Heading2"/>
      </w:pPr>
      <w:r>
        <w:t xml:space="preserve">5.2 Token Storage Strategy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 xmlns:wp14="http://schemas.microsoft.com/office/word/2010/wordml" w:rsidTr="686629FD" w14:paraId="26F6DA4B" wp14:textId="77777777">
        <w:trPr>
          <w:tblHeader/>
        </w:trPr>
        <w:tc>
          <w:tcPr>
            <w:tcW w:w="2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AEB84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 Type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2FFD0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Storage Location</w:t>
            </w:r>
          </w:p>
        </w:tc>
        <w:tc>
          <w:tcPr>
            <w:tcW w:w="39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BD8E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 xmlns:wp14="http://schemas.microsoft.com/office/word/2010/wordml" w:rsidTr="686629FD" w14:paraId="0B81B654" wp14:textId="77777777">
        <w:tc>
          <w:tcPr>
            <w:tcW w:w="2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8E581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Access Token (JWT)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34B77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Redux state (in-memory only)</w:t>
            </w:r>
          </w:p>
        </w:tc>
        <w:tc>
          <w:tcPr>
            <w:tcW w:w="39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07689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Never written to localStorage — mitigates XSS token theft.</w:t>
            </w:r>
          </w:p>
        </w:tc>
      </w:tr>
      <w:tr xmlns:wp14="http://schemas.microsoft.com/office/word/2010/wordml" w:rsidTr="686629FD" w14:paraId="50DBD523" wp14:textId="77777777">
        <w:tc>
          <w:tcPr>
            <w:tcW w:w="2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C5C359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Refresh Token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C3CD0A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Redux state + localStorage</w:t>
            </w:r>
          </w:p>
        </w:tc>
        <w:tc>
          <w:tcPr>
            <w:tcW w:w="39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859A12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Persisted to survive page reloads and enable silent session restoration.</w:t>
            </w:r>
          </w:p>
        </w:tc>
      </w:tr>
      <w:tr xmlns:wp14="http://schemas.microsoft.com/office/word/2010/wordml" w:rsidTr="686629FD" w14:paraId="307EA71A" wp14:textId="77777777">
        <w:tc>
          <w:tcPr>
            <w:tcW w:w="2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4BAC18" wp14:textId="77777777">
            <w:pPr>
              <w:spacing w:after="0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User Metadata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A6D0EA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localStorage</w:t>
            </w:r>
          </w:p>
        </w:tc>
        <w:tc>
          <w:tcPr>
            <w:tcW w:w="39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5D41D2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Non-sensitive profile data: user_id, user_name, email, role, role_id, profilePic.</w:t>
            </w:r>
          </w:p>
        </w:tc>
      </w:tr>
    </w:tbl>
    <w:p xmlns:wp14="http://schemas.microsoft.com/office/word/2010/wordml" w14:paraId="3656B9AB" wp14:textId="77777777">
      <w:pPr>
        <w:spacing w:after="80"/>
      </w:pPr>
      <w:r/>
    </w:p>
    <w:tbl>
      <w:tblPr>
        <w:tblW w:w="9360" w:type="dxa"/>
        <w:tblBorders>
          <w:top w:val="single" w:color="E5D9BC" w:sz="1"/>
          <w:left w:val="single" w:color="3C9A3C" w:sz="12"/>
          <w:bottom w:val="single" w:color="E5D9BC" w:sz="1"/>
          <w:right w:val="single" w:color="E5D9BC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2F2B6963" wp14:textId="77777777">
        <w:tc>
          <w:tcPr>
            <w:tcW w:w="9360" w:type="dxa"/>
            <w:shd w:val="clear" w:color="auto" w:fill="EAF6EC"/>
            <w:tcMar>
              <w:top w:w="120" w:type="dxa"/>
              <w:left w:w="180" w:type="dxa"/>
              <w:bottom w:w="120" w:type="dxa"/>
              <w:right w:w="160" w:type="dxa"/>
            </w:tcMar>
          </w:tcPr>
          <w:p w14:paraId="218FAABD" wp14:textId="77777777">
            <w:pPr>
              <w:spacing w:after="40"/>
            </w:pPr>
            <w:r>
              <w:rPr>
                <w:b/>
                <w:bCs/>
                <w:color w:val="7A5C00"/>
                <w:sz w:val="20"/>
                <w:szCs w:val="20"/>
              </w:rPr>
              <w:t xml:space="preserve">Security rationale</w:t>
            </w:r>
          </w:p>
          <w:p w14:paraId="494DE394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Access tokens are intentionally kept in the JavaScript heap. An XSS payload calling localStorage.getItem() cannot obtain the access token. The refresh token, while persisted, has a limited blast radius — it can only be exchanged for a new access token and can be revoked server-side at any time.</w:t>
            </w:r>
          </w:p>
        </w:tc>
      </w:tr>
    </w:tbl>
    <w:p xmlns:wp14="http://schemas.microsoft.com/office/word/2010/wordml" w14:paraId="2F9A0A6B" wp14:textId="77777777">
      <w:pPr>
        <w:pStyle w:val="Heading2"/>
      </w:pPr>
      <w:r>
        <w:t xml:space="preserve">5.3 Token Lifecycle &amp; Expiry</w:t>
      </w:r>
    </w:p>
    <w:p xmlns:wp14="http://schemas.microsoft.com/office/word/2010/wordml" w14:paraId="6D704D2C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Tokens are standard JWTs carrying 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iat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(issued-at) and 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exp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(expiry) claims. Client-side validity is computed as: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17C29444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C5C5EC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isValid = (exp_claim &gt; current_unix_timestamp)</w:t>
            </w:r>
          </w:p>
        </w:tc>
      </w:tr>
    </w:tbl>
    <w:p xmlns:wp14="http://schemas.microsoft.com/office/word/2010/wordml" w14:paraId="5FEE1C8E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The client </w:t>
      </w:r>
      <w:r>
        <w:rPr>
          <w:b/>
          <w:bCs/>
          <w:i w:val="false"/>
          <w:iCs w:val="false"/>
        </w:rPr>
        <w:t xml:space="preserve">never trusts a token past its exp claim</w:t>
      </w:r>
      <w:r>
        <w:rPr>
          <w:b w:val="false"/>
          <w:bCs w:val="false"/>
          <w:i w:val="false"/>
          <w:iCs w:val="false"/>
        </w:rPr>
        <w:t xml:space="preserve"> — validation runs on every read from Redux state.</w:t>
      </w:r>
    </w:p>
    <w:p xmlns:wp14="http://schemas.microsoft.com/office/word/2010/wordml" w14:paraId="45FB0818" wp14:textId="77777777">
      <w:pPr>
        <w:spacing w:after="40"/>
      </w:pPr>
      <w:r/>
    </w:p>
    <w:p xmlns:wp14="http://schemas.microsoft.com/office/word/2010/wordml" w14:paraId="048EBE20" wp14:textId="77777777">
      <w:pPr>
        <w:pStyle w:val="Heading3"/>
      </w:pPr>
      <w:r>
        <w:t xml:space="preserve">Refresh Timing Buffer</w:t>
      </w:r>
    </w:p>
    <w:p xmlns:wp14="http://schemas.microsoft.com/office/word/2010/wordml" w14:paraId="5F4EC6C5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To avoid edge-case expiry during in-flight requests, the proactive refresh is scheduled with a calculated lead time: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0891472C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DA65C7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refresh_delay = (exp × 1000) - now_ms - buffer_ms</w:t>
            </w:r>
          </w:p>
          <w:p w14:paraId="3FFD354B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buffer_ms     = min(5 minutes, token_lifetime × 20%)</w:t>
            </w:r>
          </w:p>
        </w:tc>
      </w:tr>
    </w:tbl>
    <w:p xmlns:wp14="http://schemas.microsoft.com/office/word/2010/wordml" w14:paraId="34150054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This ensures tokens are silently renewed </w:t>
      </w:r>
      <w:r w:rsidRPr="686629FD" w:rsidR="686629FD">
        <w:rPr>
          <w:b w:val="1"/>
          <w:bCs w:val="1"/>
          <w:i w:val="0"/>
          <w:iCs w:val="0"/>
          <w:lang w:val="en-US"/>
        </w:rPr>
        <w:t>before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expiration — invisible to the user and to API consumers.</w:t>
      </w:r>
    </w:p>
    <w:p xmlns:wp14="http://schemas.microsoft.com/office/word/2010/wordml" w14:paraId="1D4729FB" wp14:textId="77777777">
      <w:pPr>
        <w:pStyle w:val="Heading2"/>
      </w:pPr>
      <w:r>
        <w:t xml:space="preserve">5.4 Dual-Layer Refresh Architecture</w:t>
      </w:r>
    </w:p>
    <w:p xmlns:wp14="http://schemas.microsoft.com/office/word/2010/wordml" w14:paraId="49D8E21A" wp14:textId="77777777">
      <w:pPr>
        <w:pStyle w:val="Heading3"/>
      </w:pPr>
      <w:r w:rsidRPr="686629FD" w:rsidR="686629FD">
        <w:rPr>
          <w:lang w:val="en-US"/>
        </w:rPr>
        <w:t>Layer 1 — Proactive Scheduled Refresh (useTokenRefresh hook)</w:t>
      </w:r>
    </w:p>
    <w:p xmlns:wp14="http://schemas.microsoft.com/office/word/2010/wordml" w14:paraId="2BC26519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Mounted once at the application root (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App.jsx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), this hook:</w:t>
      </w:r>
    </w:p>
    <w:p xmlns:wp14="http://schemas.microsoft.com/office/word/2010/wordml" w14:paraId="49C82118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Decodes the JWT payload on every token update.</w:t>
      </w:r>
    </w:p>
    <w:p xmlns:wp14="http://schemas.microsoft.com/office/word/2010/wordml" w14:paraId="14381CEA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Calculates the refresh delay using the buffer formula above.</w:t>
      </w:r>
    </w:p>
    <w:p xmlns:wp14="http://schemas.microsoft.com/office/word/2010/wordml" w14:paraId="26141735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Registers a setTimeout to call POST /routes/auth/refresh before expiry.</w:t>
      </w:r>
    </w:p>
    <w:p xmlns:wp14="http://schemas.microsoft.com/office/word/2010/wordml" w14:paraId="0B480BB6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Clears and re-registers the timer on each token rotation.</w:t>
      </w:r>
    </w:p>
    <w:p xmlns:wp14="http://schemas.microsoft.com/office/word/2010/wordml" w14:paraId="4B9BC9C8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This layer handles the </w:t>
      </w:r>
      <w:r>
        <w:rPr>
          <w:b/>
          <w:bCs/>
          <w:i w:val="false"/>
          <w:iCs w:val="false"/>
        </w:rPr>
        <w:t xml:space="preserve">happy path</w:t>
      </w:r>
      <w:r>
        <w:rPr>
          <w:b w:val="false"/>
          <w:bCs w:val="false"/>
          <w:i w:val="false"/>
          <w:iCs w:val="false"/>
        </w:rPr>
        <w:t xml:space="preserve">: the user is active, the network is healthy, and tokens rotate silently in the background.</w:t>
      </w:r>
    </w:p>
    <w:p xmlns:wp14="http://schemas.microsoft.com/office/word/2010/wordml" w14:paraId="18335C14" wp14:textId="77777777">
      <w:pPr>
        <w:pStyle w:val="Heading3"/>
      </w:pPr>
      <w:r w:rsidRPr="686629FD" w:rsidR="686629FD">
        <w:rPr>
          <w:lang w:val="en-US"/>
        </w:rPr>
        <w:t>Layer 2 — Reactive On-Demand Refresh (RTK Query baseQueryWithAuth)</w:t>
      </w:r>
    </w:p>
    <w:p xmlns:wp14="http://schemas.microsoft.com/office/word/2010/wordml" w14:paraId="7FC283C7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Wraps every RTK Query request as a response interceptor:</w:t>
      </w:r>
    </w:p>
    <w:p xmlns:wp14="http://schemas.microsoft.com/office/word/2010/wordml" w14:paraId="04381C42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Any 401 Unauthorized response triggers an emergency refresh.</w:t>
      </w:r>
    </w:p>
    <w:p xmlns:wp14="http://schemas.microsoft.com/office/word/2010/wordml" w14:paraId="3B10A4C6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686629FD" w:rsidR="686629FD">
        <w:rPr>
          <w:b w:val="1"/>
          <w:bCs w:val="1"/>
          <w:i w:val="0"/>
          <w:iCs w:val="0"/>
          <w:lang w:val="en-US"/>
        </w:rPr>
        <w:t xml:space="preserve">A deduplication promise </w:t>
      </w:r>
      <w:r w:rsidRPr="686629FD" w:rsidR="686629FD">
        <w:rPr>
          <w:b w:val="0"/>
          <w:bCs w:val="0"/>
          <w:i w:val="0"/>
          <w:iCs w:val="0"/>
          <w:lang w:val="en-US"/>
        </w:rPr>
        <w:t>ensures that if multiple requests fail simultaneously, only a single refresh call is dispatched — all pending callers queue behind it.</w:t>
      </w:r>
    </w:p>
    <w:p xmlns:wp14="http://schemas.microsoft.com/office/word/2010/wordml" w14:paraId="321EDE16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On successful refresh, the original request is automatically retried with the new token.</w:t>
      </w:r>
    </w:p>
    <w:p xmlns:wp14="http://schemas.microsoft.com/office/word/2010/wordml" w14:paraId="69EFF892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On refresh failure, logout() is dispatched immediately.</w:t>
      </w:r>
    </w:p>
    <w:p xmlns:wp14="http://schemas.microsoft.com/office/word/2010/wordml" w14:paraId="49E7244C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This layer handles </w:t>
      </w:r>
      <w:r>
        <w:rPr>
          <w:b/>
          <w:bCs/>
          <w:i w:val="false"/>
          <w:iCs w:val="false"/>
        </w:rPr>
        <w:t xml:space="preserve">edge cases</w:t>
      </w:r>
      <w:r>
        <w:rPr>
          <w:b w:val="false"/>
          <w:bCs w:val="false"/>
          <w:i w:val="false"/>
          <w:iCs w:val="false"/>
        </w:rPr>
        <w:t xml:space="preserve">: scheduler drift, clock skew, network interruptions, or background-tab token expiry.</w:t>
      </w:r>
    </w:p>
    <w:p xmlns:wp14="http://schemas.microsoft.com/office/word/2010/wordml" w14:paraId="049F31CB" wp14:textId="77777777">
      <w:r>
        <w:br w:type="page"/>
      </w:r>
    </w:p>
    <w:p xmlns:wp14="http://schemas.microsoft.com/office/word/2010/wordml" w14:paraId="34C4CA03" wp14:textId="77777777">
      <w:pPr>
        <w:pStyle w:val="Heading2"/>
      </w:pPr>
      <w:r>
        <w:t xml:space="preserve">5.5 Session Restoration on Page Reload</w:t>
      </w:r>
    </w:p>
    <w:p xmlns:wp14="http://schemas.microsoft.com/office/word/2010/wordml" w14:paraId="27277227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When the browser page is reloaded, Redux state is destroyed. The restoration flow is: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288B7B30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01F703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App Bootstrap</w:t>
            </w:r>
          </w:p>
          <w:p w14:paraId="3DE1CAF2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</w:t>
            </w:r>
          </w:p>
          <w:p w14:paraId="785F1296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▼</w:t>
            </w:r>
          </w:p>
          <w:p w14:paraId="573D5A4A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getInitialState()        ← reads refreshToken from localStorage</w:t>
            </w:r>
          </w:p>
          <w:p w14:paraId="3696D17F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│                     sets token: null, isRestoringSession: true</w:t>
            </w:r>
          </w:p>
          <w:p w14:paraId="4B95A0F7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▼</w:t>
            </w:r>
          </w:p>
          <w:p w14:paraId="777D4630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useTokenRefresh() mounts</w:t>
            </w:r>
          </w:p>
          <w:p w14:paraId="56EDC775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</w:t>
            </w:r>
          </w:p>
          <w:p w14:paraId="21E2C356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├── token missing?</w:t>
            </w:r>
          </w:p>
          <w:p w14:paraId="1D291EDF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│   refreshToken present? ──► POST /routes/auth/refresh</w:t>
            </w:r>
          </w:p>
          <w:p w14:paraId="6475AD8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                                    │</w:t>
            </w:r>
          </w:p>
          <w:p w14:paraId="14D2E28B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                              ┌─────▼──────┐</w:t>
            </w:r>
          </w:p>
          <w:p w14:paraId="5DBB64AB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│                              │  success   │ ─► updateTokens(),</w:t>
            </w:r>
          </w:p>
          <w:p w14:paraId="42484A0C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│                              │            │    isRestoringSession=false</w:t>
            </w:r>
          </w:p>
          <w:p w14:paraId="474BC4E0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│                              │  failure   │ ─► logout(), redirect /login</w:t>
            </w:r>
          </w:p>
          <w:p w14:paraId="446EBBAB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                              └────────────┘</w:t>
            </w:r>
          </w:p>
          <w:p w14:paraId="657DED7B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│</w:t>
            </w:r>
          </w:p>
          <w:p w14:paraId="3E39E8AC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└── isRestoringSession: false ──► Protected routes accessible</w:t>
            </w:r>
          </w:p>
        </w:tc>
      </w:tr>
    </w:tbl>
    <w:p xmlns:wp14="http://schemas.microsoft.com/office/word/2010/wordml" w14:paraId="3BFA35E1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A 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sessionRestoreInFlight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 guard prevents duplicate restore attempts from race conditions (e.g., React StrictMode double-mount).</w:t>
      </w:r>
    </w:p>
    <w:p xmlns:wp14="http://schemas.microsoft.com/office/word/2010/wordml" w14:paraId="4828C259" wp14:textId="77777777">
      <w:pPr>
        <w:pStyle w:val="Heading2"/>
      </w:pPr>
      <w:r>
        <w:t xml:space="preserve">5.6 API Request Authorization</w:t>
      </w:r>
    </w:p>
    <w:p xmlns:wp14="http://schemas.microsoft.com/office/word/2010/wordml" w14:paraId="6EA5DD34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 xml:space="preserve">All RTK Query requests are automatically authorized via </w:t>
      </w:r>
      <w:r w:rsidRPr="686629FD" w:rsidR="686629FD"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  <w:shd w:val="clear" w:fill="F2F4F7"/>
          <w:lang w:val="en-US"/>
        </w:rPr>
        <w:t xml:space="preserve">prepareHeaders</w:t>
      </w:r>
      <w:r w:rsidRPr="686629FD" w:rsidR="686629FD">
        <w:rPr>
          <w:b w:val="0"/>
          <w:bCs w:val="0"/>
          <w:i w:val="0"/>
          <w:iCs w:val="0"/>
          <w:lang w:val="en-US"/>
        </w:rPr>
        <w:t xml:space="preserve">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36A50AFB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0F16C9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>prepareHeaders: (headers, { getState }) =&gt; {</w:t>
            </w:r>
          </w:p>
          <w:p w14:paraId="0BEE2924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const token = getState().login.token; // Redux memory — never localStorage</w:t>
            </w:r>
          </w:p>
          <w:p w14:paraId="5953F0E7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if (token) headers.set("authorization", `Bearer ${token}`);</w:t>
            </w:r>
          </w:p>
          <w:p w14:paraId="0E1FEAD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return headers;</w:t>
            </w:r>
          </w:p>
          <w:p w14:paraId="50C8C1A2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};</w:t>
            </w:r>
          </w:p>
        </w:tc>
      </w:tr>
    </w:tbl>
    <w:p xmlns:wp14="http://schemas.microsoft.com/office/word/2010/wordml" w14:paraId="0F7A2A3A" wp14:textId="77777777">
      <w:pPr>
        <w:pStyle w:val="Heading2"/>
      </w:pPr>
      <w:r>
        <w:t xml:space="preserve">5.7 Logout Flow</w:t>
      </w:r>
    </w:p>
    <w:p xmlns:wp14="http://schemas.microsoft.com/office/word/2010/wordml" w14:paraId="5CD47C27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Logout is </w:t>
      </w:r>
      <w:r>
        <w:rPr>
          <w:b/>
          <w:bCs/>
          <w:i w:val="false"/>
          <w:iCs w:val="false"/>
        </w:rPr>
        <w:t xml:space="preserve">always guaranteed to complete locally</w:t>
      </w:r>
      <w:r>
        <w:rPr>
          <w:b w:val="false"/>
          <w:bCs w:val="false"/>
          <w:i w:val="false"/>
          <w:iCs w:val="false"/>
        </w:rPr>
        <w:t xml:space="preserve">, regardless of the server-side response:</w:t>
      </w:r>
    </w:p>
    <w:p xmlns:wp14="http://schemas.microsoft.com/office/word/2010/wordml" w14:paraId="2AA67414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Calls POST /routes/auth/logout with the current refresh token (server invalidates the token).</w:t>
      </w:r>
    </w:p>
    <w:p xmlns:wp14="http://schemas.microsoft.com/office/word/2010/wordml" w14:paraId="5ECE3BB1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Dispatches logout() action (in finally — runs even on network error).</w:t>
      </w:r>
    </w:p>
    <w:p xmlns:wp14="http://schemas.microsoft.com/office/word/2010/wordml" w14:paraId="3522CD09" wp14:textId="77777777">
      <w:pPr>
        <w:pStyle w:val="ListParagraph"/>
        <w:numPr>
          <w:ilvl w:val="0"/>
          <w:numId w:val="3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Clears Redux state and calls localStorage.clear().</w:t>
      </w:r>
    </w:p>
    <w:p xmlns:wp14="http://schemas.microsoft.com/office/word/2010/wordml" w14:paraId="5ED8EF33" wp14:textId="77777777">
      <w:pPr>
        <w:pStyle w:val="ListParagraph"/>
        <w:numPr>
          <w:ilvl w:val="0"/>
          <w:numId w:val="3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Redirects to /login.</w:t>
      </w:r>
    </w:p>
    <w:p xmlns:wp14="http://schemas.microsoft.com/office/word/2010/wordml" w14:paraId="5BC91BA8" wp14:textId="77777777">
      <w:pPr>
        <w:pStyle w:val="Heading2"/>
      </w:pPr>
      <w:r>
        <w:t xml:space="preserve">5.8 Authentication API Endpoints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160"/>
        <w:gridCol w:w="3000"/>
      </w:tblGrid>
      <w:tr xmlns:wp14="http://schemas.microsoft.com/office/word/2010/wordml" w:rsidTr="686629FD" w14:paraId="57A92544" wp14:textId="77777777">
        <w:trPr>
          <w:tblHeader/>
        </w:trPr>
        <w:tc>
          <w:tcPr>
            <w:tcW w:w="18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5E0D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w="1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DFFD0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w="3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C520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138E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</w:tr>
      <w:tr xmlns:wp14="http://schemas.microsoft.com/office/word/2010/wordml" w:rsidTr="686629FD" w14:paraId="12B1973C" wp14:textId="77777777">
        <w:tc>
          <w:tcPr>
            <w:tcW w:w="18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CF98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Login</w:t>
            </w:r>
          </w:p>
        </w:tc>
        <w:tc>
          <w:tcPr>
            <w:tcW w:w="1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740CCA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w="3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C1B24F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/routes/auth/login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C8855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{ email, password }</w:t>
            </w:r>
          </w:p>
        </w:tc>
      </w:tr>
      <w:tr xmlns:wp14="http://schemas.microsoft.com/office/word/2010/wordml" w:rsidTr="686629FD" w14:paraId="5E9C773B" wp14:textId="77777777">
        <w:tc>
          <w:tcPr>
            <w:tcW w:w="18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F74F41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Refresh</w:t>
            </w:r>
          </w:p>
        </w:tc>
        <w:tc>
          <w:tcPr>
            <w:tcW w:w="1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736E9C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w="3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4AF93B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/routes/auth/refresh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19B75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{ refresh_token }</w:t>
            </w:r>
          </w:p>
        </w:tc>
      </w:tr>
      <w:tr xmlns:wp14="http://schemas.microsoft.com/office/word/2010/wordml" w:rsidTr="686629FD" w14:paraId="654704FF" wp14:textId="77777777">
        <w:tc>
          <w:tcPr>
            <w:tcW w:w="18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07EC5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Logout</w:t>
            </w:r>
          </w:p>
        </w:tc>
        <w:tc>
          <w:tcPr>
            <w:tcW w:w="14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69114D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w="3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28633B" wp14:textId="77777777">
            <w:pPr>
              <w:spacing w:after="0"/>
            </w:pPr>
            <w:r>
              <w:rPr>
                <w:rFonts w:ascii="Consolas" w:hAnsi="Consolas" w:eastAsia="Consolas" w:cs="Consolas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/routes/auth/logout</w:t>
            </w:r>
          </w:p>
        </w:tc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110A69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{ refresh_token }</w:t>
            </w:r>
          </w:p>
        </w:tc>
      </w:tr>
    </w:tbl>
    <w:p xmlns:wp14="http://schemas.microsoft.com/office/word/2010/wordml" w14:paraId="53128261" wp14:textId="77777777">
      <w:pPr>
        <w:spacing w:after="80"/>
      </w:pPr>
      <w:r/>
    </w:p>
    <w:p xmlns:wp14="http://schemas.microsoft.com/office/word/2010/wordml" w14:paraId="5CCAD537" wp14:textId="77777777">
      <w:pPr>
        <w:spacing w:after="120" w:line="276"/>
      </w:pPr>
      <w:r>
        <w:rPr>
          <w:b/>
          <w:bCs/>
          <w:i w:val="false"/>
          <w:iCs w:val="false"/>
        </w:rPr>
        <w:t xml:space="preserve">Token Response Shape: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566B80D8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8EF8A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{</w:t>
            </w:r>
          </w:p>
          <w:p w14:paraId="003F454A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"access_token": "&lt;jwt&gt;",</w:t>
            </w:r>
          </w:p>
          <w:p w14:paraId="29216144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"refresh_token": "&lt;opaque&gt;",</w:t>
            </w:r>
          </w:p>
          <w:p w14:paraId="499623C9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"user_id": 42,</w:t>
            </w:r>
          </w:p>
          <w:p w14:paraId="7E50E488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"user_name": "john.doe",</w:t>
            </w:r>
          </w:p>
          <w:p w14:paraId="1EE5D19D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"email": "john.doe@example.com",</w:t>
            </w:r>
          </w:p>
          <w:p w14:paraId="7E1E6D9A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"role_name": "admin",</w:t>
            </w:r>
          </w:p>
          <w:p w14:paraId="69748B55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"role_id": 1</w:t>
            </w:r>
          </w:p>
          <w:p w14:paraId="2239F6FF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}</w:t>
            </w:r>
          </w:p>
        </w:tc>
      </w:tr>
    </w:tbl>
    <w:p xmlns:wp14="http://schemas.microsoft.com/office/word/2010/wordml" w14:paraId="4ABBCEAC" wp14:textId="77777777">
      <w:pPr>
        <w:pStyle w:val="Heading2"/>
      </w:pPr>
      <w:r>
        <w:t xml:space="preserve">5.9 Error &amp; Edge-Case Handling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 xmlns:wp14="http://schemas.microsoft.com/office/word/2010/wordml" w:rsidTr="686629FD" w14:paraId="5FCD8020" wp14:textId="77777777">
        <w:trPr>
          <w:tblHeader/>
        </w:trPr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DE5E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7029" wp14:textId="77777777">
            <w:pPr>
              <w:spacing w:after="0"/>
            </w:pPr>
            <w:r w:rsidRPr="686629FD" w:rsidR="686629FD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Behaviour</w:t>
            </w:r>
          </w:p>
        </w:tc>
      </w:tr>
      <w:tr xmlns:wp14="http://schemas.microsoft.com/office/word/2010/wordml" w:rsidTr="686629FD" w14:paraId="4C5A4E8A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23A510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Token expires during an in-flight API call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2CB9D8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401 interceptor → refresh → automatic retry.</w:t>
            </w:r>
          </w:p>
        </w:tc>
      </w:tr>
      <w:tr xmlns:wp14="http://schemas.microsoft.com/office/word/2010/wordml" w:rsidTr="686629FD" w14:paraId="1B206743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2658B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Refresh token expired or revoked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EB1A3C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localStorage.clear() → logout() → redirect /login.</w:t>
            </w:r>
          </w:p>
        </w:tc>
      </w:tr>
      <w:tr xmlns:wp14="http://schemas.microsoft.com/office/word/2010/wordml" w:rsidTr="686629FD" w14:paraId="6F6B3330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7109FF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Multiple simultaneous 401 responses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DB28B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Deduplication promise — single refresh request, all callers retry.</w:t>
            </w:r>
          </w:p>
        </w:tc>
      </w:tr>
      <w:tr xmlns:wp14="http://schemas.microsoft.com/office/word/2010/wordml" w:rsidTr="686629FD" w14:paraId="20F06891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DE601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Page reload with valid refresh token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BA8435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Silent session restore via useTokenRefresh on mount.</w:t>
            </w:r>
          </w:p>
        </w:tc>
      </w:tr>
      <w:tr xmlns:wp14="http://schemas.microsoft.com/office/word/2010/wordml" w:rsidTr="686629FD" w14:paraId="07C6114D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08D64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Page reload with expired/missing refresh token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0C475B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Immediate redirect to /login.</w:t>
            </w:r>
          </w:p>
        </w:tc>
      </w:tr>
      <w:tr xmlns:wp14="http://schemas.microsoft.com/office/word/2010/wordml" w:rsidTr="686629FD" w14:paraId="0F21DB5F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0FEB31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Malformed JWT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1BE7CF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isTokenValid() returns false; treated as unauthenticated.</w:t>
            </w:r>
          </w:p>
        </w:tc>
      </w:tr>
      <w:tr xmlns:wp14="http://schemas.microsoft.com/office/word/2010/wordml" w:rsidTr="686629FD" w14:paraId="139A1AAA" wp14:textId="77777777">
        <w:tc>
          <w:tcPr>
            <w:tcW w:w="42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73A0A6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Network failure during refresh</w:t>
            </w:r>
          </w:p>
        </w:tc>
        <w:tc>
          <w:tcPr>
            <w:tcW w:w="51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21F87EE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Caught, logged, logout() dispatched.</w:t>
            </w:r>
          </w:p>
        </w:tc>
      </w:tr>
    </w:tbl>
    <w:p xmlns:wp14="http://schemas.microsoft.com/office/word/2010/wordml" w14:paraId="0AA189E6" wp14:textId="77777777">
      <w:pPr>
        <w:pStyle w:val="Heading2"/>
      </w:pPr>
      <w:r>
        <w:t xml:space="preserve">5.10 Key Source Files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 xmlns:wp14="http://schemas.microsoft.com/office/word/2010/wordml" w:rsidTr="686629FD" w14:paraId="27AD10A9" wp14:textId="77777777">
        <w:trPr>
          <w:tblHeader/>
        </w:trPr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843B6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9A626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 xmlns:wp14="http://schemas.microsoft.com/office/word/2010/wordml" w:rsidTr="686629FD" w14:paraId="60FE1966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8337E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src/hooks/useTokenRefresh.js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E93E14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Proactive scheduled refresh, expiry calculation, session restore.</w:t>
            </w:r>
          </w:p>
        </w:tc>
      </w:tr>
      <w:tr xmlns:wp14="http://schemas.microsoft.com/office/word/2010/wordml" w:rsidTr="686629FD" w14:paraId="188EAB27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2FA215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src/features/apiSlice.js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2FAF71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RTK Query base query, 401 interception, refresh deduplication.</w:t>
            </w:r>
          </w:p>
        </w:tc>
      </w:tr>
      <w:tr xmlns:wp14="http://schemas.microsoft.com/office/word/2010/wordml" w:rsidTr="686629FD" w14:paraId="1DAB4028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13966A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src/features/login/loginSlice.js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612D15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Redux state, isTokenValid(), getInitialState(), reducers.</w:t>
            </w:r>
          </w:p>
        </w:tc>
      </w:tr>
      <w:tr xmlns:wp14="http://schemas.microsoft.com/office/word/2010/wordml" w:rsidTr="686629FD" w14:paraId="5473B2B2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02FB8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src/features/login/loginApi.js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F7196A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RTK Query endpoint definitions for login, refresh, logout.</w:t>
            </w:r>
          </w:p>
        </w:tc>
      </w:tr>
      <w:tr xmlns:wp14="http://schemas.microsoft.com/office/word/2010/wordml" w:rsidTr="686629FD" w14:paraId="33D58CD6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ECCFC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src/hooks/useAuth.js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D1CB99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Consumer hook — exposes user, isAuthenticated, handleLogout.</w:t>
            </w:r>
          </w:p>
        </w:tc>
      </w:tr>
      <w:tr xmlns:wp14="http://schemas.microsoft.com/office/word/2010/wordml" w:rsidTr="686629FD" w14:paraId="7301E923" wp14:textId="77777777">
        <w:tc>
          <w:tcPr>
            <w:tcW w:w="36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7A50A8" wp14:textId="77777777">
            <w:pPr>
              <w:spacing w:after="0"/>
            </w:pPr>
            <w:r w:rsidRPr="686629FD" w:rsidR="686629FD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18"/>
                <w:szCs w:val="18"/>
                <w:lang w:val="en-US"/>
              </w:rPr>
              <w:t>src/App.jsx</w:t>
            </w:r>
          </w:p>
        </w:tc>
        <w:tc>
          <w:tcPr>
            <w:tcW w:w="57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5EEA2B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Mounts useTokenRefresh at application root.</w:t>
            </w:r>
          </w:p>
        </w:tc>
      </w:tr>
    </w:tbl>
    <w:p xmlns:wp14="http://schemas.microsoft.com/office/word/2010/wordml" w14:paraId="62486C05" wp14:textId="77777777">
      <w:r>
        <w:br w:type="page"/>
      </w:r>
    </w:p>
    <w:p xmlns:wp14="http://schemas.microsoft.com/office/word/2010/wordml" w14:paraId="3D48E6CF" wp14:textId="77777777">
      <w:pPr>
        <w:pStyle w:val="Heading1"/>
      </w:pPr>
      <w:r>
        <w:t xml:space="preserve">6. Deployment</w:t>
      </w:r>
    </w:p>
    <w:p xmlns:wp14="http://schemas.microsoft.com/office/word/2010/wordml" w14:paraId="4F65C38B" wp14:textId="77777777">
      <w:pPr>
        <w:spacing w:after="120" w:line="276" w:lineRule="auto"/>
      </w:pPr>
      <w:r w:rsidRPr="686629FD" w:rsidR="686629FD">
        <w:rPr>
          <w:b w:val="0"/>
          <w:bCs w:val="0"/>
          <w:i w:val="0"/>
          <w:iCs w:val="0"/>
          <w:lang w:val="en-US"/>
        </w:rPr>
        <w:t>The application is designed for deployment on Azure and AWS Elastic Beanstalk, utilizing GitHub Actions for CI/CD. The workflow handles the build and deployment process, ensuring the Docker image is correctly built and deployed with the necessary runtime configurations.</w:t>
      </w:r>
    </w:p>
    <w:p xmlns:wp14="http://schemas.microsoft.com/office/word/2010/wordml" w14:paraId="43A5047B" wp14:textId="77777777">
      <w:pPr>
        <w:pStyle w:val="Heading2"/>
      </w:pPr>
      <w:r>
        <w:t xml:space="preserve">6.1 Deployment Pipeline Concepts</w:t>
      </w:r>
    </w:p>
    <w:p xmlns:wp14="http://schemas.microsoft.com/office/word/2010/wordml" w14:paraId="5059E83D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Multi-stage Docker build — </w:t>
      </w:r>
      <w:r>
        <w:rPr>
          <w:b w:val="false"/>
          <w:bCs w:val="false"/>
          <w:i w:val="false"/>
          <w:iCs w:val="false"/>
        </w:rPr>
        <w:t xml:space="preserve">Build-time dependencies (Node modules, bundlers) live in an intermediate stage; only the compiled static assets and a lightweight web server ship in the final image.</w:t>
      </w:r>
    </w:p>
    <w:p xmlns:wp14="http://schemas.microsoft.com/office/word/2010/wordml" w14:paraId="5EE5A83D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1"/>
          <w:bCs w:val="1"/>
          <w:i w:val="0"/>
          <w:iCs w:val="0"/>
          <w:lang w:val="en-US"/>
        </w:rPr>
        <w:t xml:space="preserve">Runtime config injection — </w:t>
      </w:r>
      <w:r w:rsidRPr="686629FD" w:rsidR="686629FD">
        <w:rPr>
          <w:b w:val="0"/>
          <w:bCs w:val="0"/>
          <w:i w:val="0"/>
          <w:iCs w:val="0"/>
          <w:lang w:val="en-US"/>
        </w:rPr>
        <w:t>At container startup, entrypoint.sh runs runtime-config.mjs to generate public/config.js, embedding the environment-specific API URLs. The same image can therefore be promoted from dev to prod without a rebuild.</w:t>
      </w:r>
    </w:p>
    <w:p xmlns:wp14="http://schemas.microsoft.com/office/word/2010/wordml" w14:paraId="0EE27E95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  <w:i w:val="false"/>
          <w:iCs w:val="false"/>
        </w:rPr>
        <w:t xml:space="preserve">CI/CD via GitHub Actions — </w:t>
      </w:r>
      <w:r>
        <w:rPr>
          <w:b w:val="false"/>
          <w:bCs w:val="false"/>
          <w:i w:val="false"/>
          <w:iCs w:val="false"/>
        </w:rPr>
        <w:t xml:space="preserve">On push/merge, the workflow builds the image, preserves build-context integrity, and deploys to the target environment (Azure / AWS Elastic Beanstalk).</w:t>
      </w:r>
    </w:p>
    <w:p xmlns:wp14="http://schemas.microsoft.com/office/word/2010/wordml" w14:paraId="6E07A87C" wp14:textId="77777777">
      <w:pPr>
        <w:pStyle w:val="Heading2"/>
      </w:pPr>
      <w:r>
        <w:t xml:space="preserve">6.2 Conceptual Deployment Flow</w:t>
      </w:r>
    </w:p>
    <w:tbl>
      <w:tblPr>
        <w:tblW w:w="9360" w:type="dxa"/>
        <w:tblBorders>
          <w:top w:val="single" w:color="D5DBE3" w:sz="1"/>
          <w:left w:val="single" w:color="2E75B6" w:sz="6"/>
          <w:bottom w:val="single" w:color="D5DBE3" w:sz="1"/>
          <w:right w:val="single" w:color="D5DBE3" w:sz="1"/>
          <w:insideH w:val="none"/>
          <w:insideV w:val="none"/>
        </w:tblBorders>
      </w:tblPr>
      <w:tblGrid>
        <w:gridCol w:w="9360"/>
      </w:tblGrid>
      <w:tr xmlns:wp14="http://schemas.microsoft.com/office/word/2010/wordml" w:rsidTr="686629FD" w14:paraId="7726FB45" wp14:textId="77777777">
        <w:tc>
          <w:tcPr>
            <w:tcW w:w="9360" w:type="dxa"/>
            <w:shd w:val="clear" w:color="auto" w:fill="F2F4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50D72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Developer push / merge</w:t>
            </w:r>
          </w:p>
          <w:p w14:paraId="30F92C85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│</w:t>
            </w:r>
          </w:p>
          <w:p w14:paraId="205F81D6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▼</w:t>
            </w:r>
          </w:p>
          <w:p w14:paraId="14D4F83C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GitHub Actions (CI/CD)</w:t>
            </w:r>
          </w:p>
          <w:p w14:paraId="7E69FB40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    │  build multi-stage Docker image</w:t>
            </w:r>
          </w:p>
          <w:p w14:paraId="1E0E8E0E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    │  run tests / lint</w:t>
            </w:r>
          </w:p>
          <w:p w14:paraId="67547F8B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▼</w:t>
            </w:r>
          </w:p>
          <w:p w14:paraId="6F4605CC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Container Registry</w:t>
            </w:r>
          </w:p>
          <w:p w14:paraId="35F7098E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│</w:t>
            </w:r>
          </w:p>
          <w:p w14:paraId="4381CAF5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▼</w:t>
            </w:r>
          </w:p>
          <w:p w14:paraId="3353D696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Azure  /  AWS Elastic Beanstalk</w:t>
            </w:r>
          </w:p>
          <w:p w14:paraId="558EA032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    │  container start → entrypoint.sh</w:t>
            </w:r>
          </w:p>
          <w:p w14:paraId="08740719" wp14:textId="77777777">
            <w:pPr>
              <w:spacing w:after="0" w:line="240" w:lineRule="auto"/>
            </w:pPr>
            <w:r w:rsidRPr="686629FD" w:rsidR="686629FD">
              <w:rPr>
                <w:rFonts w:ascii="Consolas" w:hAnsi="Consolas" w:eastAsia="Consolas" w:cs="Consolas"/>
                <w:sz w:val="18"/>
                <w:szCs w:val="18"/>
                <w:lang w:val="en-US"/>
              </w:rPr>
              <w:t xml:space="preserve">          │  runtime-config.mjs → public/config.js</w:t>
            </w:r>
          </w:p>
          <w:p w14:paraId="4834FA65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▼</w:t>
            </w:r>
          </w:p>
          <w:p w14:paraId="2BA73340" wp14:textId="77777777">
            <w:pPr>
              <w:spacing w:after="0" w:line="24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Live Frontend (env-specific API URLs injected)</w:t>
            </w:r>
          </w:p>
        </w:tc>
      </w:tr>
    </w:tbl>
    <w:p xmlns:wp14="http://schemas.microsoft.com/office/word/2010/wordml" w14:paraId="4101652C" wp14:textId="77777777">
      <w:r>
        <w:br w:type="page"/>
      </w:r>
    </w:p>
    <w:p xmlns:wp14="http://schemas.microsoft.com/office/word/2010/wordml" w14:paraId="38498416" wp14:textId="77777777">
      <w:pPr>
        <w:pStyle w:val="Heading1"/>
      </w:pPr>
      <w:r>
        <w:t xml:space="preserve">7. Interview Quick-Reference (Talking Points)</w:t>
      </w:r>
    </w:p>
    <w:p xmlns:wp14="http://schemas.microsoft.com/office/word/2010/wordml" w14:paraId="71A00B02" wp14:textId="77777777">
      <w:pPr>
        <w:spacing w:after="120" w:line="276"/>
      </w:pPr>
      <w:r>
        <w:rPr>
          <w:b w:val="false"/>
          <w:bCs w:val="false"/>
          <w:i w:val="false"/>
          <w:iCs w:val="false"/>
        </w:rPr>
        <w:t xml:space="preserve">Concise, high-signal answers you can deliver confidently during the interview.</w:t>
      </w:r>
    </w:p>
    <w:p xmlns:wp14="http://schemas.microsoft.com/office/word/2010/wordml" w14:paraId="616CB72E" wp14:textId="77777777">
      <w:pPr>
        <w:pStyle w:val="Heading2"/>
      </w:pPr>
      <w:r>
        <w:t xml:space="preserve">7.1 “Why memory-first JWT storage?”</w:t>
      </w:r>
    </w:p>
    <w:p xmlns:wp14="http://schemas.microsoft.com/office/word/2010/wordml" w14:paraId="5696F649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Access tokens live only in Redux memory, so an XSS script reading localStorage cannot steal them.</w:t>
      </w:r>
    </w:p>
    <w:p xmlns:wp14="http://schemas.microsoft.com/office/word/2010/wordml" w14:paraId="150964E6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The refresh token is persisted (localStorage) so sessions survive reloads, but it is revocable server-side and can only mint access tokens — limited blast radius.</w:t>
      </w:r>
    </w:p>
    <w:p xmlns:wp14="http://schemas.microsoft.com/office/word/2010/wordml" w14:paraId="5195FA15" wp14:textId="77777777">
      <w:pPr>
        <w:pStyle w:val="Heading2"/>
      </w:pPr>
      <w:r>
        <w:t xml:space="preserve">7.2 “How do tokens refresh without the user noticing?”</w:t>
      </w:r>
    </w:p>
    <w:p xmlns:wp14="http://schemas.microsoft.com/office/word/2010/wordml" w14:paraId="4A3C8089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Layer 1 (proactive): a scheduled timer refreshes the token before it expires, using a buffer = min(5 min, 20% of lifetime).</w:t>
      </w:r>
    </w:p>
    <w:p xmlns:wp14="http://schemas.microsoft.com/office/word/2010/wordml" w14:paraId="2222F428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Layer 2 (reactive): any 401 triggers an emergency refresh + automatic retry, covering clock skew and background-tab drift.</w:t>
      </w:r>
    </w:p>
    <w:p xmlns:wp14="http://schemas.microsoft.com/office/word/2010/wordml" w14:paraId="409C6B29" wp14:textId="77777777">
      <w:pPr>
        <w:pStyle w:val="Heading2"/>
      </w:pPr>
      <w:r>
        <w:t xml:space="preserve">7.3 “What prevents a refresh stampede?”</w:t>
      </w:r>
    </w:p>
    <w:p xmlns:wp14="http://schemas.microsoft.com/office/word/2010/wordml" w14:paraId="0225ACA8" wp14:textId="77777777">
      <w:pPr>
        <w:pStyle w:val="ListParagraph"/>
        <w:numPr>
          <w:ilvl w:val="0"/>
          <w:numId w:val="2"/>
        </w:numPr>
        <w:spacing w:after="80" w:line="276"/>
      </w:pPr>
      <w:r>
        <w:rPr>
          <w:b w:val="false"/>
          <w:bCs w:val="false"/>
          <w:i w:val="false"/>
          <w:iCs w:val="false"/>
        </w:rPr>
        <w:t xml:space="preserve">A single deduplication promise: when many requests 401 at once, only one refresh call fires and all pending requests queue behind it, then retry with the new token.</w:t>
      </w:r>
    </w:p>
    <w:p xmlns:wp14="http://schemas.microsoft.com/office/word/2010/wordml" w14:paraId="79F77CDE" wp14:textId="77777777">
      <w:pPr>
        <w:pStyle w:val="Heading2"/>
      </w:pPr>
      <w:r>
        <w:t xml:space="preserve">7.4 “How does one Docker image serve multiple environments?”</w:t>
      </w:r>
    </w:p>
    <w:p xmlns:wp14="http://schemas.microsoft.com/office/word/2010/wordml" w14:paraId="546241C3" wp14:textId="77777777">
      <w:pPr>
        <w:pStyle w:val="ListParagraph"/>
        <w:numPr>
          <w:ilvl w:val="0"/>
          <w:numId w:val="2"/>
        </w:numPr>
        <w:spacing w:after="80" w:line="276" w:lineRule="auto"/>
        <w:rPr/>
      </w:pPr>
      <w:r w:rsidRPr="686629FD" w:rsidR="686629FD">
        <w:rPr>
          <w:b w:val="0"/>
          <w:bCs w:val="0"/>
          <w:i w:val="0"/>
          <w:iCs w:val="0"/>
          <w:lang w:val="en-US"/>
        </w:rPr>
        <w:t>Multi-stage build produces a lean image; at startup runtime-config.mjs writes public/config.js with the correct API URLs — no rebuild needed to promote across dev/prod.</w:t>
      </w:r>
    </w:p>
    <w:p xmlns:wp14="http://schemas.microsoft.com/office/word/2010/wordml" w14:paraId="2855B943" wp14:textId="77777777">
      <w:pPr>
        <w:pStyle w:val="Heading2"/>
      </w:pPr>
      <w:r>
        <w:t xml:space="preserve">7.5 Core Design Principles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686629FD" w14:paraId="79D7C9C0" wp14:textId="77777777">
        <w:trPr>
          <w:tblHeader/>
        </w:trPr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5E4FE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B1AF" wp14:textId="77777777"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How it's realized</w:t>
            </w:r>
          </w:p>
        </w:tc>
      </w:tr>
      <w:tr xmlns:wp14="http://schemas.microsoft.com/office/word/2010/wordml" w:rsidTr="686629FD" w14:paraId="53CEBF7A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3185F3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Security resilience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8EDD61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In-memory access token; revocable refresh token; validity checked on every read.</w:t>
            </w:r>
          </w:p>
        </w:tc>
      </w:tr>
      <w:tr xmlns:wp14="http://schemas.microsoft.com/office/word/2010/wordml" w:rsidTr="686629FD" w14:paraId="47D4A63E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3002C1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Seamless UX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C7D0F" wp14:textId="77777777">
            <w:pPr>
              <w:spacing w:after="0"/>
            </w:pPr>
            <w:r w:rsidRPr="686629FD" w:rsidR="686629FD">
              <w:rPr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Silent proactive refresh + reactive retry; transparent session restore on reload.</w:t>
            </w:r>
          </w:p>
        </w:tc>
      </w:tr>
      <w:tr xmlns:wp14="http://schemas.microsoft.com/office/word/2010/wordml" w:rsidTr="686629FD" w14:paraId="0338A58A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69388E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Robustness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BE1C75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Deduplicated refresh, guarded restore, guaranteed local logout.</w:t>
            </w:r>
          </w:p>
        </w:tc>
      </w:tr>
      <w:tr xmlns:wp14="http://schemas.microsoft.com/office/word/2010/wordml" w:rsidTr="686629FD" w14:paraId="064C7513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BB744C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Deployment flexibility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5F8FC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28948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Runtime config injection; multi-stage Docker; GitHub Actions CI/CD.</w:t>
            </w:r>
          </w:p>
        </w:tc>
      </w:tr>
      <w:tr xmlns:wp14="http://schemas.microsoft.com/office/word/2010/wordml" w:rsidTr="686629FD" w14:paraId="564E227A" wp14:textId="77777777">
        <w:tc>
          <w:tcPr>
            <w:tcW w:w="300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E27DB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w="6360" w:type="dxa"/>
            <w:tcBorders>
              <w:top w:val="single" w:color="C7D2DE" w:sz="1"/>
              <w:left w:val="single" w:color="C7D2DE" w:sz="1"/>
              <w:bottom w:val="single" w:color="C7D2DE" w:sz="1"/>
              <w:right w:val="single" w:color="C7D2DE" w:sz="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4387A" wp14:textId="77777777"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Modular feature architecture; RTK Query slices; clearly separated source files.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00FDC5BB" wp14:textId="77777777">
    <w:pPr>
      <w:pBdr>
        <w:top w:val="single" w:color="D5DBE3" w:sz="4" w:space="4"/>
      </w:pBdr>
      <w:spacing w:before="0"/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PAGE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 xml:space="preserve">NUMPAGES</w:instrText>
    </w:r>
    <w:r>
      <w:rPr>
        <w:color w:val="666666"/>
        <w:sz w:val="16"/>
        <w:szCs w:val="16"/>
      </w:rPr>
      <w:fldChar w:fldCharType="separate"/>
    </w:r>
    <w:r>
      <w:rPr>
        <w:color w:val="666666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86629FD" w14:paraId="680C1339" wp14:textId="77777777">
    <w:pPr>
      <w:pBdr>
        <w:bottom w:val="single" w:color="D5DBE3" w:sz="4" w:space="4"/>
      </w:pBdr>
      <w:spacing w:after="0"/>
      <w:jc w:val="right"/>
    </w:pPr>
    <w:r w:rsidRPr="686629FD" w:rsidR="686629FD">
      <w:rPr>
        <w:color w:val="666666"/>
        <w:sz w:val="16"/>
        <w:szCs w:val="16"/>
        <w:lang w:val="en-US"/>
      </w:rPr>
      <w:t>CodeInsightAI — Frontend Technical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e4198a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a3ba610"/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1180" w:hanging="300"/>
      </w:pPr>
    </w:lvl>
  </w:abstractNum>
  <w:abstractNum w:abstractNumId="3" w15:restartNumberingAfterBreak="0">
    <w:nsid w:val="27bb132b"/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A1C72D4"/>
  <w15:docId w15:val="{D79A7BC4-AF9E-4F37-A4E7-01C39757EADA}"/>
  <w:rsids>
    <w:rsidRoot w:val="686629FD"/>
    <w:rsid w:val="686629F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Bdr>
        <w:bottom w:val="single" w:color="2E75B6" w:sz="8" w:space="6"/>
      </w:pBdr>
      <w:spacing w:before="280" w:after="20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w:type="paragraph" w:styleId="Heading2">
    <w:name w:val="heading 20"/>
    <w:basedOn w:val="Normal"/>
    <w:next w:val="Normal"/>
    <w:qFormat/>
    <w:pPr>
      <w:spacing w:before="220" w:after="130"/>
      <w:outlineLvl w:val="1"/>
    </w:pPr>
    <w:rPr>
      <w:rFonts w:ascii="Arial" w:hAnsi="Arial" w:eastAsia="Arial" w:cs="Arial"/>
      <w:b/>
      <w:bCs/>
      <w:color w:val="2E75B6"/>
      <w:sz w:val="27"/>
      <w:szCs w:val="27"/>
    </w:rPr>
  </w:style>
  <w:style w:type="paragraph" w:styleId="Heading3">
    <w:name w:val="heading 30"/>
    <w:basedOn w:val="Normal"/>
    <w:next w:val="Normal"/>
    <w:qFormat/>
    <w:pPr>
      <w:spacing w:before="160" w:after="90"/>
      <w:outlineLvl w:val="2"/>
    </w:pPr>
    <w:rPr>
      <w:rFonts w:ascii="Arial" w:hAnsi="Arial" w:eastAsia="Arial" w:cs="Arial"/>
      <w:b/>
      <w:bCs/>
      <w:color w:val="3A3A3A"/>
      <w:sz w:val="23"/>
      <w:szCs w:val="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Ankush Sonwane</dc:creator>
  <lastModifiedBy>Ankush Sonwane</lastModifiedBy>
  <revision>2</revision>
  <dcterms:created xsi:type="dcterms:W3CDTF">2026-07-25T06:07:01.2521019Z</dcterms:created>
  <dcterms:modified xsi:type="dcterms:W3CDTF">2026-07-25T06:09:39.2735427Z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