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A7CE" w14:textId="77777777" w:rsidR="0059630C" w:rsidRDefault="00000000">
      <w:pPr>
        <w:pStyle w:val="Heading1"/>
        <w:keepNext w:val="0"/>
        <w:keepLines w:val="0"/>
        <w:spacing w:before="480"/>
        <w:ind w:left="360"/>
        <w:jc w:val="center"/>
        <w:rPr>
          <w:b/>
          <w:bCs/>
          <w:u w:val="single"/>
        </w:rPr>
      </w:pPr>
      <w:bookmarkStart w:id="0" w:name="_ka41c1zhhtba" w:colFirst="0" w:colLast="0"/>
      <w:bookmarkEnd w:id="0"/>
      <w:r>
        <w:rPr>
          <w:b/>
          <w:bCs/>
          <w:sz w:val="46"/>
          <w:szCs w:val="46"/>
          <w:u w:val="single"/>
        </w:rPr>
        <w:t>GenAI-Powered Content Compliance Generator</w:t>
      </w:r>
    </w:p>
    <w:p w14:paraId="4AD0422F" w14:textId="77777777" w:rsidR="0059630C" w:rsidRDefault="00000000">
      <w:pPr>
        <w:spacing w:before="240" w:after="240"/>
        <w:rPr>
          <w:b/>
          <w:bCs/>
        </w:rPr>
      </w:pPr>
      <w:r>
        <w:rPr>
          <w:b/>
          <w:bCs/>
        </w:rPr>
        <w:t>Assignee: Ankush</w:t>
      </w:r>
    </w:p>
    <w:p w14:paraId="3287CF54" w14:textId="77777777" w:rsidR="0059630C" w:rsidRDefault="00000000">
      <w:pPr>
        <w:spacing w:before="240" w:after="240"/>
        <w:rPr>
          <w:b/>
          <w:bCs/>
        </w:rPr>
      </w:pPr>
      <w:r>
        <w:rPr>
          <w:b/>
          <w:bCs/>
        </w:rPr>
        <w:t>Assigned By: Maziya Iffat</w:t>
      </w:r>
    </w:p>
    <w:p w14:paraId="1F29A395" w14:textId="77777777" w:rsidR="0059630C" w:rsidRDefault="00000000">
      <w:pPr>
        <w:spacing w:before="240" w:after="240"/>
        <w:rPr>
          <w:b/>
          <w:bCs/>
        </w:rPr>
      </w:pPr>
      <w:r>
        <w:rPr>
          <w:b/>
          <w:bCs/>
        </w:rPr>
        <w:t>Assigned On: 12th January 2026</w:t>
      </w:r>
    </w:p>
    <w:p w14:paraId="1B754B58" w14:textId="77777777" w:rsidR="0059630C" w:rsidRDefault="00000000">
      <w:pPr>
        <w:spacing w:before="240" w:after="240"/>
        <w:rPr>
          <w:b/>
          <w:bCs/>
          <w:sz w:val="34"/>
          <w:szCs w:val="34"/>
        </w:rPr>
      </w:pPr>
      <w:r>
        <w:pict w14:anchorId="53494744">
          <v:rect id="_x0000_i1025" style="width:0;height:1.5pt" o:hralign="center" o:hrstd="t" o:hr="t" fillcolor="#a0a0a0" stroked="f"/>
        </w:pict>
      </w:r>
      <w:r>
        <w:rPr>
          <w:b/>
          <w:bCs/>
          <w:sz w:val="34"/>
          <w:szCs w:val="34"/>
        </w:rPr>
        <w:t>Abstract</w:t>
      </w:r>
    </w:p>
    <w:p w14:paraId="7DD83BFE" w14:textId="77777777" w:rsidR="0059630C" w:rsidRDefault="00000000">
      <w:pPr>
        <w:spacing w:before="240" w:after="240"/>
        <w:rPr>
          <w:b/>
          <w:bCs/>
        </w:rPr>
      </w:pPr>
      <w:r>
        <w:rPr>
          <w:b/>
          <w:bCs/>
        </w:rPr>
        <w:t>Digital media organizations generate massive volumes of content daily across news, social platforms, advertising, and user-generated channels. A significant portion of content unknowingly violates platform policies, legal regulations, or ethical guidelines, leading to content takedowns, monetization loss, reputational damage, and regulatory penalties.</w:t>
      </w:r>
    </w:p>
    <w:p w14:paraId="6B8274FC" w14:textId="77777777" w:rsidR="0059630C" w:rsidRDefault="00000000">
      <w:pPr>
        <w:spacing w:before="240" w:after="240"/>
        <w:rPr>
          <w:b/>
          <w:bCs/>
        </w:rPr>
      </w:pPr>
      <w:r>
        <w:rPr>
          <w:b/>
          <w:bCs/>
        </w:rPr>
        <w:t>This project proposes a GenAI-Powered Content Compliance Generator that automatically creates, rewrites, or validates media content to ensure compliance with editorial standards, platform rules, and legal regulations. The system uses Generative AI, Prompt Engineering, and Policy-Aware Retrieval-Augmented Generation (RAG) to ground content generation strictly within approved policy boundaries.</w:t>
      </w:r>
    </w:p>
    <w:p w14:paraId="06CECF2D" w14:textId="77777777" w:rsidR="0059630C" w:rsidRDefault="00000000">
      <w:pPr>
        <w:spacing w:before="240" w:after="240"/>
        <w:rPr>
          <w:b/>
          <w:bCs/>
        </w:rPr>
      </w:pPr>
      <w:r>
        <w:rPr>
          <w:b/>
          <w:bCs/>
        </w:rPr>
        <w:t>The solution shifts compliance from a manual, post-hoc review process to a proactive, AI-driven content creation pipeline.</w:t>
      </w:r>
    </w:p>
    <w:p w14:paraId="46EEACEA" w14:textId="77777777" w:rsidR="0059630C" w:rsidRDefault="00000000">
      <w:pPr>
        <w:spacing w:before="240" w:after="240"/>
        <w:rPr>
          <w:b/>
          <w:bCs/>
          <w:sz w:val="34"/>
          <w:szCs w:val="34"/>
        </w:rPr>
      </w:pPr>
      <w:r>
        <w:pict w14:anchorId="3D3FD817">
          <v:rect id="_x0000_i1026" style="width:0;height:1.5pt" o:hralign="center" o:hrstd="t" o:hr="t" fillcolor="#a0a0a0" stroked="f"/>
        </w:pict>
      </w:r>
      <w:r>
        <w:rPr>
          <w:b/>
          <w:bCs/>
          <w:sz w:val="34"/>
          <w:szCs w:val="34"/>
        </w:rPr>
        <w:t>Problem Statement</w:t>
      </w:r>
    </w:p>
    <w:p w14:paraId="4D6C765B" w14:textId="77777777" w:rsidR="0059630C" w:rsidRDefault="00000000">
      <w:pPr>
        <w:pStyle w:val="Heading3"/>
        <w:keepNext w:val="0"/>
        <w:keepLines w:val="0"/>
        <w:spacing w:before="280"/>
        <w:rPr>
          <w:b/>
          <w:bCs/>
          <w:color w:val="000000"/>
          <w:sz w:val="26"/>
          <w:szCs w:val="26"/>
        </w:rPr>
      </w:pPr>
      <w:bookmarkStart w:id="1" w:name="_xi0uwqtmw2x5" w:colFirst="0" w:colLast="0"/>
      <w:bookmarkEnd w:id="1"/>
      <w:r>
        <w:rPr>
          <w:b/>
          <w:bCs/>
          <w:color w:val="000000"/>
          <w:sz w:val="26"/>
          <w:szCs w:val="26"/>
        </w:rPr>
        <w:t>Current Challenges in Media Content Compliance</w:t>
      </w:r>
    </w:p>
    <w:p w14:paraId="550569BC" w14:textId="77777777" w:rsidR="0059630C" w:rsidRDefault="00000000">
      <w:pPr>
        <w:numPr>
          <w:ilvl w:val="0"/>
          <w:numId w:val="15"/>
        </w:numPr>
        <w:spacing w:before="240"/>
        <w:rPr>
          <w:b/>
          <w:bCs/>
        </w:rPr>
      </w:pPr>
      <w:r>
        <w:rPr>
          <w:b/>
          <w:bCs/>
        </w:rPr>
        <w:t>Creators are unaware of complex policy rules</w:t>
      </w:r>
    </w:p>
    <w:p w14:paraId="4BB6219F" w14:textId="77777777" w:rsidR="0059630C" w:rsidRDefault="00000000">
      <w:pPr>
        <w:numPr>
          <w:ilvl w:val="0"/>
          <w:numId w:val="15"/>
        </w:numPr>
        <w:rPr>
          <w:b/>
          <w:bCs/>
        </w:rPr>
      </w:pPr>
      <w:r>
        <w:rPr>
          <w:b/>
          <w:bCs/>
        </w:rPr>
        <w:t>Manual moderation is:</w:t>
      </w:r>
    </w:p>
    <w:p w14:paraId="25349FD0" w14:textId="77777777" w:rsidR="0059630C" w:rsidRDefault="00000000">
      <w:pPr>
        <w:numPr>
          <w:ilvl w:val="1"/>
          <w:numId w:val="15"/>
        </w:numPr>
        <w:rPr>
          <w:b/>
          <w:bCs/>
        </w:rPr>
      </w:pPr>
      <w:r>
        <w:rPr>
          <w:b/>
          <w:bCs/>
        </w:rPr>
        <w:t>Slow</w:t>
      </w:r>
      <w:r>
        <w:rPr>
          <w:b/>
          <w:bCs/>
        </w:rPr>
        <w:br/>
      </w:r>
    </w:p>
    <w:p w14:paraId="6EE3BA3D" w14:textId="77777777" w:rsidR="0059630C" w:rsidRDefault="00000000">
      <w:pPr>
        <w:numPr>
          <w:ilvl w:val="1"/>
          <w:numId w:val="15"/>
        </w:numPr>
        <w:rPr>
          <w:b/>
          <w:bCs/>
        </w:rPr>
      </w:pPr>
      <w:r>
        <w:rPr>
          <w:b/>
          <w:bCs/>
        </w:rPr>
        <w:lastRenderedPageBreak/>
        <w:t>Expensive</w:t>
      </w:r>
    </w:p>
    <w:p w14:paraId="316CA189" w14:textId="77777777" w:rsidR="0059630C" w:rsidRDefault="00000000">
      <w:pPr>
        <w:numPr>
          <w:ilvl w:val="1"/>
          <w:numId w:val="15"/>
        </w:numPr>
        <w:rPr>
          <w:b/>
          <w:bCs/>
        </w:rPr>
      </w:pPr>
      <w:r>
        <w:rPr>
          <w:b/>
          <w:bCs/>
        </w:rPr>
        <w:t>Inconsistent</w:t>
      </w:r>
    </w:p>
    <w:p w14:paraId="2F7DC37C" w14:textId="77777777" w:rsidR="0059630C" w:rsidRDefault="00000000">
      <w:pPr>
        <w:numPr>
          <w:ilvl w:val="0"/>
          <w:numId w:val="15"/>
        </w:numPr>
        <w:rPr>
          <w:b/>
          <w:bCs/>
        </w:rPr>
      </w:pPr>
      <w:r>
        <w:rPr>
          <w:b/>
          <w:bCs/>
        </w:rPr>
        <w:t>Policies change frequently (platform + legal)</w:t>
      </w:r>
    </w:p>
    <w:p w14:paraId="06C1472A" w14:textId="77777777" w:rsidR="0059630C" w:rsidRDefault="00000000">
      <w:pPr>
        <w:numPr>
          <w:ilvl w:val="0"/>
          <w:numId w:val="15"/>
        </w:numPr>
        <w:rPr>
          <w:b/>
          <w:bCs/>
        </w:rPr>
      </w:pPr>
      <w:r>
        <w:rPr>
          <w:b/>
          <w:bCs/>
        </w:rPr>
        <w:t>Generative models may hallucinate or overstep</w:t>
      </w:r>
    </w:p>
    <w:p w14:paraId="3FD3C4F0" w14:textId="77777777" w:rsidR="0059630C" w:rsidRDefault="00000000">
      <w:pPr>
        <w:numPr>
          <w:ilvl w:val="0"/>
          <w:numId w:val="15"/>
        </w:numPr>
        <w:spacing w:after="240"/>
        <w:rPr>
          <w:b/>
          <w:bCs/>
        </w:rPr>
      </w:pPr>
      <w:r>
        <w:rPr>
          <w:b/>
          <w:bCs/>
        </w:rPr>
        <w:t>Compliance checks happen after publishing, not before</w:t>
      </w:r>
    </w:p>
    <w:p w14:paraId="3A370B3F" w14:textId="77777777" w:rsidR="0059630C" w:rsidRDefault="00000000">
      <w:pPr>
        <w:spacing w:before="240" w:after="240"/>
        <w:rPr>
          <w:b/>
          <w:bCs/>
        </w:rPr>
      </w:pPr>
      <w:r>
        <w:pict w14:anchorId="5551C2C5">
          <v:rect id="_x0000_i1027" style="width:0;height:1.5pt" o:hralign="center" o:hrstd="t" o:hr="t" fillcolor="#a0a0a0" stroked="f"/>
        </w:pict>
      </w:r>
    </w:p>
    <w:p w14:paraId="6CB7447A" w14:textId="77777777" w:rsidR="0059630C" w:rsidRDefault="00000000">
      <w:pPr>
        <w:pStyle w:val="Heading2"/>
        <w:keepNext w:val="0"/>
        <w:keepLines w:val="0"/>
        <w:spacing w:after="80"/>
        <w:rPr>
          <w:b/>
          <w:bCs/>
          <w:sz w:val="34"/>
          <w:szCs w:val="34"/>
        </w:rPr>
      </w:pPr>
      <w:bookmarkStart w:id="2" w:name="_keb3nvg4pt82" w:colFirst="0" w:colLast="0"/>
      <w:bookmarkEnd w:id="2"/>
      <w:r>
        <w:rPr>
          <w:b/>
          <w:bCs/>
          <w:sz w:val="34"/>
          <w:szCs w:val="34"/>
        </w:rPr>
        <w:t>Project Objectives</w:t>
      </w:r>
    </w:p>
    <w:p w14:paraId="4DCAFF4B" w14:textId="77777777" w:rsidR="0059630C" w:rsidRDefault="00000000">
      <w:pPr>
        <w:numPr>
          <w:ilvl w:val="0"/>
          <w:numId w:val="14"/>
        </w:numPr>
        <w:spacing w:before="240"/>
        <w:rPr>
          <w:b/>
          <w:bCs/>
        </w:rPr>
      </w:pPr>
      <w:r>
        <w:rPr>
          <w:b/>
          <w:bCs/>
        </w:rPr>
        <w:t>Generate policy-compliant media content</w:t>
      </w:r>
    </w:p>
    <w:p w14:paraId="7FB0CD90" w14:textId="77777777" w:rsidR="0059630C" w:rsidRDefault="00000000">
      <w:pPr>
        <w:numPr>
          <w:ilvl w:val="0"/>
          <w:numId w:val="14"/>
        </w:numPr>
        <w:rPr>
          <w:b/>
          <w:bCs/>
        </w:rPr>
      </w:pPr>
      <w:r>
        <w:rPr>
          <w:b/>
          <w:bCs/>
        </w:rPr>
        <w:t>Embed platform + legal policies directly into generation</w:t>
      </w:r>
    </w:p>
    <w:p w14:paraId="3CCB0E0A" w14:textId="77777777" w:rsidR="0059630C" w:rsidRDefault="00000000">
      <w:pPr>
        <w:numPr>
          <w:ilvl w:val="0"/>
          <w:numId w:val="14"/>
        </w:numPr>
        <w:rPr>
          <w:b/>
          <w:bCs/>
        </w:rPr>
      </w:pPr>
      <w:r>
        <w:rPr>
          <w:b/>
          <w:bCs/>
        </w:rPr>
        <w:t>Reduce content takedowns and rework</w:t>
      </w:r>
    </w:p>
    <w:p w14:paraId="54E671DE" w14:textId="77777777" w:rsidR="0059630C" w:rsidRDefault="00000000">
      <w:pPr>
        <w:numPr>
          <w:ilvl w:val="0"/>
          <w:numId w:val="14"/>
        </w:numPr>
        <w:rPr>
          <w:b/>
          <w:bCs/>
        </w:rPr>
      </w:pPr>
      <w:r>
        <w:rPr>
          <w:b/>
          <w:bCs/>
        </w:rPr>
        <w:t>Provide transparent compliance reasoning</w:t>
      </w:r>
    </w:p>
    <w:p w14:paraId="27AB427E" w14:textId="77777777" w:rsidR="0059630C" w:rsidRDefault="00000000">
      <w:pPr>
        <w:numPr>
          <w:ilvl w:val="0"/>
          <w:numId w:val="14"/>
        </w:numPr>
        <w:rPr>
          <w:b/>
          <w:bCs/>
        </w:rPr>
      </w:pPr>
      <w:r>
        <w:rPr>
          <w:b/>
          <w:bCs/>
        </w:rPr>
        <w:t>Support multi-policy, multi-platform environments</w:t>
      </w:r>
    </w:p>
    <w:p w14:paraId="7022A460" w14:textId="77777777" w:rsidR="0059630C" w:rsidRDefault="00000000">
      <w:pPr>
        <w:numPr>
          <w:ilvl w:val="0"/>
          <w:numId w:val="14"/>
        </w:numPr>
        <w:spacing w:after="240"/>
        <w:rPr>
          <w:b/>
          <w:bCs/>
        </w:rPr>
      </w:pPr>
      <w:r>
        <w:rPr>
          <w:b/>
          <w:bCs/>
        </w:rPr>
        <w:t>Enable real-time compliant content creation</w:t>
      </w:r>
    </w:p>
    <w:p w14:paraId="7C08F773" w14:textId="77777777" w:rsidR="0059630C" w:rsidRDefault="00000000">
      <w:pPr>
        <w:spacing w:before="240" w:after="240"/>
        <w:rPr>
          <w:b/>
          <w:bCs/>
        </w:rPr>
      </w:pPr>
      <w:r>
        <w:pict w14:anchorId="3CA9E64B">
          <v:rect id="_x0000_i1028" style="width:0;height:1.5pt" o:hralign="center" o:hrstd="t" o:hr="t" fillcolor="#a0a0a0" stroked="f"/>
        </w:pict>
      </w:r>
    </w:p>
    <w:p w14:paraId="7F09EB4A" w14:textId="77777777" w:rsidR="0059630C" w:rsidRDefault="00000000">
      <w:pPr>
        <w:pStyle w:val="Heading2"/>
        <w:keepNext w:val="0"/>
        <w:keepLines w:val="0"/>
        <w:spacing w:after="80"/>
        <w:rPr>
          <w:b/>
          <w:bCs/>
          <w:sz w:val="34"/>
          <w:szCs w:val="34"/>
        </w:rPr>
      </w:pPr>
      <w:bookmarkStart w:id="3" w:name="_y6axkpdknp2f" w:colFirst="0" w:colLast="0"/>
      <w:bookmarkEnd w:id="3"/>
      <w:r>
        <w:rPr>
          <w:b/>
          <w:bCs/>
          <w:sz w:val="34"/>
          <w:szCs w:val="34"/>
        </w:rPr>
        <w:t>Domain Focus: Media</w:t>
      </w:r>
    </w:p>
    <w:p w14:paraId="3A94611B" w14:textId="77777777" w:rsidR="0059630C" w:rsidRDefault="00000000">
      <w:pPr>
        <w:pStyle w:val="Heading3"/>
        <w:keepNext w:val="0"/>
        <w:keepLines w:val="0"/>
        <w:spacing w:before="280"/>
        <w:rPr>
          <w:b/>
          <w:bCs/>
          <w:color w:val="000000"/>
          <w:sz w:val="26"/>
          <w:szCs w:val="26"/>
        </w:rPr>
      </w:pPr>
      <w:bookmarkStart w:id="4" w:name="_10a80elqqe4o" w:colFirst="0" w:colLast="0"/>
      <w:bookmarkEnd w:id="4"/>
      <w:r>
        <w:rPr>
          <w:b/>
          <w:bCs/>
          <w:color w:val="000000"/>
          <w:sz w:val="26"/>
          <w:szCs w:val="26"/>
        </w:rPr>
        <w:t>Types of Media Content Covered</w:t>
      </w:r>
    </w:p>
    <w:tbl>
      <w:tblPr>
        <w:tblStyle w:val="a"/>
        <w:tblW w:w="5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3320"/>
      </w:tblGrid>
      <w:tr w:rsidR="0059630C" w14:paraId="26456B26" w14:textId="77777777">
        <w:trPr>
          <w:trHeight w:val="500"/>
        </w:trPr>
        <w:tc>
          <w:tcPr>
            <w:tcW w:w="2075" w:type="dxa"/>
            <w:tcBorders>
              <w:top w:val="nil"/>
              <w:left w:val="nil"/>
              <w:bottom w:val="nil"/>
              <w:right w:val="nil"/>
            </w:tcBorders>
            <w:tcMar>
              <w:top w:w="100" w:type="dxa"/>
              <w:left w:w="100" w:type="dxa"/>
              <w:bottom w:w="100" w:type="dxa"/>
              <w:right w:w="100" w:type="dxa"/>
            </w:tcMar>
          </w:tcPr>
          <w:p w14:paraId="695E1FF3" w14:textId="77777777" w:rsidR="0059630C" w:rsidRDefault="00000000">
            <w:pPr>
              <w:spacing w:before="240" w:after="240"/>
              <w:jc w:val="center"/>
              <w:rPr>
                <w:b/>
                <w:bCs/>
              </w:rPr>
            </w:pPr>
            <w:r>
              <w:rPr>
                <w:b/>
                <w:bCs/>
              </w:rPr>
              <w:t>Content Type</w:t>
            </w:r>
          </w:p>
        </w:tc>
        <w:tc>
          <w:tcPr>
            <w:tcW w:w="3320" w:type="dxa"/>
            <w:tcBorders>
              <w:top w:val="nil"/>
              <w:left w:val="nil"/>
              <w:bottom w:val="nil"/>
              <w:right w:val="nil"/>
            </w:tcBorders>
            <w:tcMar>
              <w:top w:w="100" w:type="dxa"/>
              <w:left w:w="100" w:type="dxa"/>
              <w:bottom w:w="100" w:type="dxa"/>
              <w:right w:w="100" w:type="dxa"/>
            </w:tcMar>
          </w:tcPr>
          <w:p w14:paraId="5AFC90A2" w14:textId="77777777" w:rsidR="0059630C" w:rsidRDefault="00000000">
            <w:pPr>
              <w:spacing w:before="240" w:after="240"/>
              <w:jc w:val="center"/>
              <w:rPr>
                <w:b/>
                <w:bCs/>
              </w:rPr>
            </w:pPr>
            <w:r>
              <w:rPr>
                <w:b/>
                <w:bCs/>
              </w:rPr>
              <w:t>Risk Examples</w:t>
            </w:r>
          </w:p>
        </w:tc>
      </w:tr>
      <w:tr w:rsidR="0059630C" w14:paraId="0F66880E" w14:textId="77777777">
        <w:trPr>
          <w:trHeight w:val="500"/>
        </w:trPr>
        <w:tc>
          <w:tcPr>
            <w:tcW w:w="2075" w:type="dxa"/>
            <w:tcBorders>
              <w:top w:val="nil"/>
              <w:left w:val="nil"/>
              <w:bottom w:val="nil"/>
              <w:right w:val="nil"/>
            </w:tcBorders>
            <w:tcMar>
              <w:top w:w="100" w:type="dxa"/>
              <w:left w:w="100" w:type="dxa"/>
              <w:bottom w:w="100" w:type="dxa"/>
              <w:right w:w="100" w:type="dxa"/>
            </w:tcMar>
          </w:tcPr>
          <w:p w14:paraId="502C518B" w14:textId="77777777" w:rsidR="0059630C" w:rsidRDefault="00000000">
            <w:pPr>
              <w:spacing w:before="240" w:after="240"/>
              <w:rPr>
                <w:b/>
                <w:bCs/>
              </w:rPr>
            </w:pPr>
            <w:r>
              <w:rPr>
                <w:b/>
                <w:bCs/>
              </w:rPr>
              <w:t>News Articles</w:t>
            </w:r>
          </w:p>
        </w:tc>
        <w:tc>
          <w:tcPr>
            <w:tcW w:w="3320" w:type="dxa"/>
            <w:tcBorders>
              <w:top w:val="nil"/>
              <w:left w:val="nil"/>
              <w:bottom w:val="nil"/>
              <w:right w:val="nil"/>
            </w:tcBorders>
            <w:tcMar>
              <w:top w:w="100" w:type="dxa"/>
              <w:left w:w="100" w:type="dxa"/>
              <w:bottom w:w="100" w:type="dxa"/>
              <w:right w:w="100" w:type="dxa"/>
            </w:tcMar>
          </w:tcPr>
          <w:p w14:paraId="4F4118F0" w14:textId="77777777" w:rsidR="0059630C" w:rsidRDefault="00000000">
            <w:pPr>
              <w:spacing w:before="240" w:after="240"/>
              <w:rPr>
                <w:b/>
                <w:bCs/>
              </w:rPr>
            </w:pPr>
            <w:r>
              <w:rPr>
                <w:b/>
                <w:bCs/>
              </w:rPr>
              <w:t>Defamation, misinformation</w:t>
            </w:r>
          </w:p>
        </w:tc>
      </w:tr>
      <w:tr w:rsidR="0059630C" w14:paraId="58204E1A" w14:textId="77777777">
        <w:trPr>
          <w:trHeight w:val="500"/>
        </w:trPr>
        <w:tc>
          <w:tcPr>
            <w:tcW w:w="2075" w:type="dxa"/>
            <w:tcBorders>
              <w:top w:val="nil"/>
              <w:left w:val="nil"/>
              <w:bottom w:val="nil"/>
              <w:right w:val="nil"/>
            </w:tcBorders>
            <w:tcMar>
              <w:top w:w="100" w:type="dxa"/>
              <w:left w:w="100" w:type="dxa"/>
              <w:bottom w:w="100" w:type="dxa"/>
              <w:right w:w="100" w:type="dxa"/>
            </w:tcMar>
          </w:tcPr>
          <w:p w14:paraId="6B7E44E5" w14:textId="77777777" w:rsidR="0059630C" w:rsidRDefault="00000000">
            <w:pPr>
              <w:spacing w:before="240" w:after="240"/>
              <w:rPr>
                <w:b/>
                <w:bCs/>
              </w:rPr>
            </w:pPr>
            <w:r>
              <w:rPr>
                <w:b/>
                <w:bCs/>
              </w:rPr>
              <w:t>Social Media Posts</w:t>
            </w:r>
          </w:p>
        </w:tc>
        <w:tc>
          <w:tcPr>
            <w:tcW w:w="3320" w:type="dxa"/>
            <w:tcBorders>
              <w:top w:val="nil"/>
              <w:left w:val="nil"/>
              <w:bottom w:val="nil"/>
              <w:right w:val="nil"/>
            </w:tcBorders>
            <w:tcMar>
              <w:top w:w="100" w:type="dxa"/>
              <w:left w:w="100" w:type="dxa"/>
              <w:bottom w:w="100" w:type="dxa"/>
              <w:right w:w="100" w:type="dxa"/>
            </w:tcMar>
          </w:tcPr>
          <w:p w14:paraId="6625EDCA" w14:textId="77777777" w:rsidR="0059630C" w:rsidRDefault="00000000">
            <w:pPr>
              <w:spacing w:before="240" w:after="240"/>
              <w:rPr>
                <w:b/>
                <w:bCs/>
              </w:rPr>
            </w:pPr>
            <w:r>
              <w:rPr>
                <w:b/>
                <w:bCs/>
              </w:rPr>
              <w:t>Hate speech, misinformation</w:t>
            </w:r>
          </w:p>
        </w:tc>
      </w:tr>
      <w:tr w:rsidR="0059630C" w14:paraId="00C157ED" w14:textId="77777777">
        <w:trPr>
          <w:trHeight w:val="500"/>
        </w:trPr>
        <w:tc>
          <w:tcPr>
            <w:tcW w:w="2075" w:type="dxa"/>
            <w:tcBorders>
              <w:top w:val="nil"/>
              <w:left w:val="nil"/>
              <w:bottom w:val="nil"/>
              <w:right w:val="nil"/>
            </w:tcBorders>
            <w:tcMar>
              <w:top w:w="100" w:type="dxa"/>
              <w:left w:w="100" w:type="dxa"/>
              <w:bottom w:w="100" w:type="dxa"/>
              <w:right w:w="100" w:type="dxa"/>
            </w:tcMar>
          </w:tcPr>
          <w:p w14:paraId="6A610E9D" w14:textId="77777777" w:rsidR="0059630C" w:rsidRDefault="00000000">
            <w:pPr>
              <w:spacing w:before="240" w:after="240"/>
              <w:rPr>
                <w:b/>
                <w:bCs/>
              </w:rPr>
            </w:pPr>
            <w:r>
              <w:rPr>
                <w:b/>
                <w:bCs/>
              </w:rPr>
              <w:t>Advertisements</w:t>
            </w:r>
          </w:p>
        </w:tc>
        <w:tc>
          <w:tcPr>
            <w:tcW w:w="3320" w:type="dxa"/>
            <w:tcBorders>
              <w:top w:val="nil"/>
              <w:left w:val="nil"/>
              <w:bottom w:val="nil"/>
              <w:right w:val="nil"/>
            </w:tcBorders>
            <w:tcMar>
              <w:top w:w="100" w:type="dxa"/>
              <w:left w:w="100" w:type="dxa"/>
              <w:bottom w:w="100" w:type="dxa"/>
              <w:right w:w="100" w:type="dxa"/>
            </w:tcMar>
          </w:tcPr>
          <w:p w14:paraId="287A8EB4" w14:textId="77777777" w:rsidR="0059630C" w:rsidRDefault="00000000">
            <w:pPr>
              <w:spacing w:before="240" w:after="240"/>
              <w:rPr>
                <w:b/>
                <w:bCs/>
              </w:rPr>
            </w:pPr>
            <w:r>
              <w:rPr>
                <w:b/>
                <w:bCs/>
              </w:rPr>
              <w:t>False claims, restricted products</w:t>
            </w:r>
          </w:p>
        </w:tc>
      </w:tr>
      <w:tr w:rsidR="0059630C" w14:paraId="79EF0E69" w14:textId="77777777">
        <w:trPr>
          <w:trHeight w:val="500"/>
        </w:trPr>
        <w:tc>
          <w:tcPr>
            <w:tcW w:w="2075" w:type="dxa"/>
            <w:tcBorders>
              <w:top w:val="nil"/>
              <w:left w:val="nil"/>
              <w:bottom w:val="nil"/>
              <w:right w:val="nil"/>
            </w:tcBorders>
            <w:tcMar>
              <w:top w:w="100" w:type="dxa"/>
              <w:left w:w="100" w:type="dxa"/>
              <w:bottom w:w="100" w:type="dxa"/>
              <w:right w:w="100" w:type="dxa"/>
            </w:tcMar>
          </w:tcPr>
          <w:p w14:paraId="1456CBFC" w14:textId="77777777" w:rsidR="0059630C" w:rsidRDefault="00000000">
            <w:pPr>
              <w:spacing w:before="240" w:after="240"/>
              <w:rPr>
                <w:b/>
                <w:bCs/>
              </w:rPr>
            </w:pPr>
            <w:r>
              <w:rPr>
                <w:b/>
                <w:bCs/>
              </w:rPr>
              <w:lastRenderedPageBreak/>
              <w:t>Video Scripts</w:t>
            </w:r>
          </w:p>
        </w:tc>
        <w:tc>
          <w:tcPr>
            <w:tcW w:w="3320" w:type="dxa"/>
            <w:tcBorders>
              <w:top w:val="nil"/>
              <w:left w:val="nil"/>
              <w:bottom w:val="nil"/>
              <w:right w:val="nil"/>
            </w:tcBorders>
            <w:tcMar>
              <w:top w:w="100" w:type="dxa"/>
              <w:left w:w="100" w:type="dxa"/>
              <w:bottom w:w="100" w:type="dxa"/>
              <w:right w:w="100" w:type="dxa"/>
            </w:tcMar>
          </w:tcPr>
          <w:p w14:paraId="60DC2E74" w14:textId="77777777" w:rsidR="0059630C" w:rsidRDefault="00000000">
            <w:pPr>
              <w:spacing w:before="240" w:after="240"/>
              <w:rPr>
                <w:b/>
                <w:bCs/>
              </w:rPr>
            </w:pPr>
            <w:r>
              <w:rPr>
                <w:b/>
                <w:bCs/>
              </w:rPr>
              <w:t>Copyright violations</w:t>
            </w:r>
          </w:p>
        </w:tc>
      </w:tr>
      <w:tr w:rsidR="0059630C" w14:paraId="75892765" w14:textId="77777777">
        <w:trPr>
          <w:trHeight w:val="500"/>
        </w:trPr>
        <w:tc>
          <w:tcPr>
            <w:tcW w:w="2075" w:type="dxa"/>
            <w:tcBorders>
              <w:top w:val="nil"/>
              <w:left w:val="nil"/>
              <w:bottom w:val="nil"/>
              <w:right w:val="nil"/>
            </w:tcBorders>
            <w:tcMar>
              <w:top w:w="100" w:type="dxa"/>
              <w:left w:w="100" w:type="dxa"/>
              <w:bottom w:w="100" w:type="dxa"/>
              <w:right w:w="100" w:type="dxa"/>
            </w:tcMar>
          </w:tcPr>
          <w:p w14:paraId="6308DAD0" w14:textId="77777777" w:rsidR="0059630C" w:rsidRDefault="00000000">
            <w:pPr>
              <w:spacing w:before="240" w:after="240"/>
              <w:rPr>
                <w:b/>
                <w:bCs/>
              </w:rPr>
            </w:pPr>
            <w:r>
              <w:rPr>
                <w:b/>
                <w:bCs/>
              </w:rPr>
              <w:t>Headlines</w:t>
            </w:r>
          </w:p>
        </w:tc>
        <w:tc>
          <w:tcPr>
            <w:tcW w:w="3320" w:type="dxa"/>
            <w:tcBorders>
              <w:top w:val="nil"/>
              <w:left w:val="nil"/>
              <w:bottom w:val="nil"/>
              <w:right w:val="nil"/>
            </w:tcBorders>
            <w:tcMar>
              <w:top w:w="100" w:type="dxa"/>
              <w:left w:w="100" w:type="dxa"/>
              <w:bottom w:w="100" w:type="dxa"/>
              <w:right w:w="100" w:type="dxa"/>
            </w:tcMar>
          </w:tcPr>
          <w:p w14:paraId="65BF4363" w14:textId="77777777" w:rsidR="0059630C" w:rsidRDefault="00000000">
            <w:pPr>
              <w:spacing w:before="240" w:after="240"/>
              <w:rPr>
                <w:b/>
                <w:bCs/>
              </w:rPr>
            </w:pPr>
            <w:r>
              <w:rPr>
                <w:b/>
                <w:bCs/>
              </w:rPr>
              <w:t>Clickbait / misleading claims</w:t>
            </w:r>
          </w:p>
        </w:tc>
      </w:tr>
    </w:tbl>
    <w:p w14:paraId="29B94641" w14:textId="77777777" w:rsidR="0059630C" w:rsidRDefault="00000000">
      <w:pPr>
        <w:spacing w:before="240" w:after="240"/>
        <w:rPr>
          <w:b/>
          <w:bCs/>
        </w:rPr>
      </w:pPr>
      <w:r>
        <w:pict w14:anchorId="5CF4A635">
          <v:rect id="_x0000_i1029" style="width:0;height:1.5pt" o:hralign="center" o:hrstd="t" o:hr="t" fillcolor="#a0a0a0" stroked="f"/>
        </w:pict>
      </w:r>
    </w:p>
    <w:p w14:paraId="43C8E921" w14:textId="77777777" w:rsidR="0059630C" w:rsidRDefault="00000000">
      <w:pPr>
        <w:pStyle w:val="Heading2"/>
        <w:keepNext w:val="0"/>
        <w:keepLines w:val="0"/>
        <w:spacing w:after="80"/>
        <w:rPr>
          <w:b/>
          <w:bCs/>
        </w:rPr>
      </w:pPr>
      <w:bookmarkStart w:id="5" w:name="_7jye5vnq27sj" w:colFirst="0" w:colLast="0"/>
      <w:bookmarkEnd w:id="5"/>
      <w:r>
        <w:rPr>
          <w:b/>
          <w:bCs/>
          <w:sz w:val="34"/>
          <w:szCs w:val="34"/>
        </w:rPr>
        <w:t>Use-Case Scenarios</w:t>
      </w:r>
      <w:r>
        <w:pict w14:anchorId="30992CBA">
          <v:rect id="_x0000_i1030" style="width:0;height:1.5pt" o:hralign="center" o:hrstd="t" o:hr="t" fillcolor="#a0a0a0" stroked="f"/>
        </w:pict>
      </w:r>
    </w:p>
    <w:p w14:paraId="0DA475B3" w14:textId="77777777" w:rsidR="0059630C" w:rsidRDefault="00000000">
      <w:pPr>
        <w:pStyle w:val="Heading3"/>
        <w:keepNext w:val="0"/>
        <w:keepLines w:val="0"/>
        <w:spacing w:before="280"/>
        <w:rPr>
          <w:b/>
          <w:bCs/>
          <w:color w:val="000000"/>
          <w:sz w:val="26"/>
          <w:szCs w:val="26"/>
        </w:rPr>
      </w:pPr>
      <w:bookmarkStart w:id="6" w:name="_dhz88274jrij" w:colFirst="0" w:colLast="0"/>
      <w:bookmarkEnd w:id="6"/>
      <w:r>
        <w:rPr>
          <w:b/>
          <w:bCs/>
          <w:color w:val="000000"/>
          <w:sz w:val="26"/>
          <w:szCs w:val="26"/>
        </w:rPr>
        <w:t>Scenario 1: Newsroom Content Creation</w:t>
      </w:r>
    </w:p>
    <w:p w14:paraId="79441E47" w14:textId="77777777" w:rsidR="0059630C" w:rsidRDefault="00000000">
      <w:pPr>
        <w:numPr>
          <w:ilvl w:val="0"/>
          <w:numId w:val="3"/>
        </w:numPr>
        <w:spacing w:before="240"/>
        <w:rPr>
          <w:b/>
          <w:bCs/>
        </w:rPr>
      </w:pPr>
      <w:r>
        <w:rPr>
          <w:b/>
          <w:bCs/>
        </w:rPr>
        <w:t>Journalist writes breaking news</w:t>
      </w:r>
    </w:p>
    <w:p w14:paraId="454A8A38" w14:textId="77777777" w:rsidR="0059630C" w:rsidRDefault="00000000">
      <w:pPr>
        <w:numPr>
          <w:ilvl w:val="0"/>
          <w:numId w:val="3"/>
        </w:numPr>
        <w:rPr>
          <w:b/>
          <w:bCs/>
        </w:rPr>
      </w:pPr>
      <w:r>
        <w:rPr>
          <w:b/>
          <w:bCs/>
        </w:rPr>
        <w:t>GenAI rewrites it:</w:t>
      </w:r>
    </w:p>
    <w:p w14:paraId="57A56D12" w14:textId="77777777" w:rsidR="0059630C" w:rsidRDefault="00000000">
      <w:pPr>
        <w:numPr>
          <w:ilvl w:val="1"/>
          <w:numId w:val="3"/>
        </w:numPr>
        <w:rPr>
          <w:b/>
          <w:bCs/>
        </w:rPr>
      </w:pPr>
      <w:r>
        <w:rPr>
          <w:b/>
          <w:bCs/>
        </w:rPr>
        <w:t>Removes speculative language</w:t>
      </w:r>
    </w:p>
    <w:p w14:paraId="00562682" w14:textId="77777777" w:rsidR="0059630C" w:rsidRDefault="00000000">
      <w:pPr>
        <w:numPr>
          <w:ilvl w:val="1"/>
          <w:numId w:val="3"/>
        </w:numPr>
        <w:rPr>
          <w:b/>
          <w:bCs/>
        </w:rPr>
      </w:pPr>
      <w:r>
        <w:rPr>
          <w:b/>
          <w:bCs/>
        </w:rPr>
        <w:t>Ensures legal neutrality</w:t>
      </w:r>
    </w:p>
    <w:p w14:paraId="040FE9F9" w14:textId="77777777" w:rsidR="0059630C" w:rsidRDefault="00000000">
      <w:pPr>
        <w:numPr>
          <w:ilvl w:val="0"/>
          <w:numId w:val="3"/>
        </w:numPr>
        <w:spacing w:after="240"/>
        <w:rPr>
          <w:b/>
          <w:bCs/>
        </w:rPr>
      </w:pPr>
      <w:r>
        <w:rPr>
          <w:b/>
          <w:bCs/>
        </w:rPr>
        <w:t>Outputs publish-ready compliant content</w:t>
      </w:r>
    </w:p>
    <w:p w14:paraId="718FB765" w14:textId="77777777" w:rsidR="0059630C" w:rsidRDefault="00000000">
      <w:pPr>
        <w:spacing w:before="240" w:after="240"/>
        <w:rPr>
          <w:b/>
          <w:bCs/>
        </w:rPr>
      </w:pPr>
      <w:r>
        <w:pict w14:anchorId="7F559D81">
          <v:rect id="_x0000_i1031" style="width:0;height:1.5pt" o:hralign="center" o:hrstd="t" o:hr="t" fillcolor="#a0a0a0" stroked="f"/>
        </w:pict>
      </w:r>
    </w:p>
    <w:p w14:paraId="317B7FE9" w14:textId="77777777" w:rsidR="0059630C" w:rsidRDefault="00000000">
      <w:pPr>
        <w:pStyle w:val="Heading3"/>
        <w:keepNext w:val="0"/>
        <w:keepLines w:val="0"/>
        <w:spacing w:before="280"/>
        <w:rPr>
          <w:b/>
          <w:bCs/>
          <w:color w:val="000000"/>
          <w:sz w:val="26"/>
          <w:szCs w:val="26"/>
        </w:rPr>
      </w:pPr>
      <w:bookmarkStart w:id="7" w:name="_6hmh4glauydm" w:colFirst="0" w:colLast="0"/>
      <w:bookmarkEnd w:id="7"/>
      <w:r>
        <w:rPr>
          <w:b/>
          <w:bCs/>
          <w:color w:val="000000"/>
          <w:sz w:val="26"/>
          <w:szCs w:val="26"/>
        </w:rPr>
        <w:t>Scenario 2: Social Media Team</w:t>
      </w:r>
    </w:p>
    <w:p w14:paraId="69E6D5A6" w14:textId="77777777" w:rsidR="0059630C" w:rsidRDefault="00000000">
      <w:pPr>
        <w:spacing w:before="240" w:after="240"/>
        <w:rPr>
          <w:b/>
          <w:bCs/>
        </w:rPr>
      </w:pPr>
      <w:r>
        <w:rPr>
          <w:b/>
          <w:bCs/>
        </w:rPr>
        <w:t>Prompt:</w:t>
      </w:r>
    </w:p>
    <w:p w14:paraId="579F307F" w14:textId="77777777" w:rsidR="0059630C" w:rsidRDefault="00000000">
      <w:pPr>
        <w:spacing w:before="240" w:after="240"/>
        <w:ind w:left="600" w:right="600"/>
        <w:rPr>
          <w:b/>
          <w:bCs/>
        </w:rPr>
      </w:pPr>
      <w:r>
        <w:rPr>
          <w:b/>
          <w:bCs/>
        </w:rPr>
        <w:t>“Generate a promotional post for a political documentary.”</w:t>
      </w:r>
    </w:p>
    <w:p w14:paraId="11146742" w14:textId="77777777" w:rsidR="0059630C" w:rsidRDefault="00000000">
      <w:pPr>
        <w:spacing w:before="240" w:after="240"/>
        <w:rPr>
          <w:b/>
          <w:bCs/>
        </w:rPr>
      </w:pPr>
      <w:r>
        <w:rPr>
          <w:b/>
          <w:bCs/>
        </w:rPr>
        <w:t>System Action:</w:t>
      </w:r>
    </w:p>
    <w:p w14:paraId="56CA10C3" w14:textId="77777777" w:rsidR="0059630C" w:rsidRDefault="00000000">
      <w:pPr>
        <w:numPr>
          <w:ilvl w:val="0"/>
          <w:numId w:val="10"/>
        </w:numPr>
        <w:spacing w:before="240"/>
        <w:rPr>
          <w:b/>
          <w:bCs/>
        </w:rPr>
      </w:pPr>
      <w:r>
        <w:rPr>
          <w:b/>
          <w:bCs/>
        </w:rPr>
        <w:t>Retrieves:</w:t>
      </w:r>
    </w:p>
    <w:p w14:paraId="20F1F51D" w14:textId="77777777" w:rsidR="0059630C" w:rsidRDefault="00000000">
      <w:pPr>
        <w:numPr>
          <w:ilvl w:val="1"/>
          <w:numId w:val="10"/>
        </w:numPr>
        <w:rPr>
          <w:b/>
          <w:bCs/>
        </w:rPr>
      </w:pPr>
      <w:r>
        <w:rPr>
          <w:b/>
          <w:bCs/>
        </w:rPr>
        <w:t>Platform political content rules</w:t>
      </w:r>
    </w:p>
    <w:p w14:paraId="7D551F11" w14:textId="77777777" w:rsidR="0059630C" w:rsidRDefault="00000000">
      <w:pPr>
        <w:numPr>
          <w:ilvl w:val="1"/>
          <w:numId w:val="10"/>
        </w:numPr>
        <w:rPr>
          <w:b/>
          <w:bCs/>
        </w:rPr>
      </w:pPr>
      <w:r>
        <w:rPr>
          <w:b/>
          <w:bCs/>
        </w:rPr>
        <w:t>Election-period regulations</w:t>
      </w:r>
    </w:p>
    <w:p w14:paraId="4595BE98" w14:textId="77777777" w:rsidR="0059630C" w:rsidRDefault="00000000">
      <w:pPr>
        <w:numPr>
          <w:ilvl w:val="0"/>
          <w:numId w:val="10"/>
        </w:numPr>
        <w:spacing w:after="240"/>
        <w:rPr>
          <w:b/>
          <w:bCs/>
        </w:rPr>
      </w:pPr>
      <w:r>
        <w:rPr>
          <w:b/>
          <w:bCs/>
        </w:rPr>
        <w:t>Generates neutral, compliant post</w:t>
      </w:r>
      <w:r>
        <w:rPr>
          <w:b/>
          <w:bCs/>
        </w:rPr>
        <w:br/>
      </w:r>
    </w:p>
    <w:p w14:paraId="1CBDAAF5" w14:textId="77777777" w:rsidR="0059630C" w:rsidRDefault="00000000">
      <w:pPr>
        <w:spacing w:before="240" w:after="240"/>
        <w:rPr>
          <w:b/>
          <w:bCs/>
        </w:rPr>
      </w:pPr>
      <w:r>
        <w:pict w14:anchorId="12885813">
          <v:rect id="_x0000_i1032" style="width:0;height:1.5pt" o:hralign="center" o:hrstd="t" o:hr="t" fillcolor="#a0a0a0" stroked="f"/>
        </w:pict>
      </w:r>
    </w:p>
    <w:p w14:paraId="33543566" w14:textId="77777777" w:rsidR="0059630C" w:rsidRDefault="00000000">
      <w:pPr>
        <w:pStyle w:val="Heading3"/>
        <w:keepNext w:val="0"/>
        <w:keepLines w:val="0"/>
        <w:spacing w:before="280"/>
        <w:rPr>
          <w:b/>
          <w:bCs/>
          <w:color w:val="000000"/>
          <w:sz w:val="26"/>
          <w:szCs w:val="26"/>
        </w:rPr>
      </w:pPr>
      <w:bookmarkStart w:id="8" w:name="_qc7vjalkavb1" w:colFirst="0" w:colLast="0"/>
      <w:bookmarkEnd w:id="8"/>
      <w:r>
        <w:rPr>
          <w:b/>
          <w:bCs/>
          <w:color w:val="000000"/>
          <w:sz w:val="26"/>
          <w:szCs w:val="26"/>
        </w:rPr>
        <w:t>Scenario 3: Policy Update Handling</w:t>
      </w:r>
    </w:p>
    <w:p w14:paraId="40914CF7" w14:textId="77777777" w:rsidR="0059630C" w:rsidRDefault="00000000">
      <w:pPr>
        <w:numPr>
          <w:ilvl w:val="0"/>
          <w:numId w:val="9"/>
        </w:numPr>
        <w:spacing w:before="240"/>
        <w:rPr>
          <w:b/>
          <w:bCs/>
        </w:rPr>
      </w:pPr>
      <w:r>
        <w:rPr>
          <w:b/>
          <w:bCs/>
        </w:rPr>
        <w:lastRenderedPageBreak/>
        <w:t>Platform updates hate-speech guidelines</w:t>
      </w:r>
    </w:p>
    <w:p w14:paraId="21428170" w14:textId="77777777" w:rsidR="0059630C" w:rsidRDefault="00000000">
      <w:pPr>
        <w:numPr>
          <w:ilvl w:val="0"/>
          <w:numId w:val="9"/>
        </w:numPr>
        <w:rPr>
          <w:b/>
          <w:bCs/>
        </w:rPr>
      </w:pPr>
      <w:r>
        <w:rPr>
          <w:b/>
          <w:bCs/>
        </w:rPr>
        <w:t>Policy RAG auto-indexes new rules</w:t>
      </w:r>
    </w:p>
    <w:p w14:paraId="0F6C7A23" w14:textId="77777777" w:rsidR="0059630C" w:rsidRDefault="00000000">
      <w:pPr>
        <w:numPr>
          <w:ilvl w:val="0"/>
          <w:numId w:val="9"/>
        </w:numPr>
        <w:spacing w:after="240"/>
        <w:rPr>
          <w:b/>
          <w:bCs/>
        </w:rPr>
      </w:pPr>
      <w:r>
        <w:rPr>
          <w:b/>
          <w:bCs/>
        </w:rPr>
        <w:t>All future content reflects updated policy instantly</w:t>
      </w:r>
    </w:p>
    <w:p w14:paraId="4F963907" w14:textId="77777777" w:rsidR="0059630C" w:rsidRDefault="00000000">
      <w:pPr>
        <w:spacing w:before="240" w:after="240"/>
        <w:rPr>
          <w:b/>
          <w:bCs/>
          <w:sz w:val="34"/>
          <w:szCs w:val="34"/>
        </w:rPr>
      </w:pPr>
      <w:r>
        <w:pict w14:anchorId="13A78E46">
          <v:rect id="_x0000_i1033" style="width:0;height:1.5pt" o:hralign="center" o:hrstd="t" o:hr="t" fillcolor="#a0a0a0" stroked="f"/>
        </w:pict>
      </w:r>
      <w:r>
        <w:rPr>
          <w:b/>
          <w:bCs/>
          <w:sz w:val="34"/>
          <w:szCs w:val="34"/>
        </w:rPr>
        <w:t>Project Description</w:t>
      </w:r>
    </w:p>
    <w:p w14:paraId="511690BE" w14:textId="77777777" w:rsidR="0059630C" w:rsidRDefault="00000000">
      <w:pPr>
        <w:spacing w:before="240" w:after="240"/>
        <w:rPr>
          <w:b/>
          <w:bCs/>
        </w:rPr>
      </w:pPr>
      <w:r>
        <w:rPr>
          <w:b/>
          <w:bCs/>
        </w:rPr>
        <w:t>The GenAI-Powered Content Compliance Generator is a policy-first generative system.</w:t>
      </w:r>
    </w:p>
    <w:p w14:paraId="69BBA2A3" w14:textId="77777777" w:rsidR="0059630C" w:rsidRDefault="00000000">
      <w:pPr>
        <w:spacing w:before="240" w:after="240"/>
        <w:rPr>
          <w:b/>
          <w:bCs/>
        </w:rPr>
      </w:pPr>
      <w:r>
        <w:rPr>
          <w:b/>
          <w:bCs/>
        </w:rPr>
        <w:t>Instead of:</w:t>
      </w:r>
    </w:p>
    <w:p w14:paraId="5E5B2A58" w14:textId="77777777" w:rsidR="0059630C" w:rsidRDefault="00000000">
      <w:pPr>
        <w:spacing w:before="240" w:after="240"/>
        <w:ind w:left="600" w:right="600"/>
        <w:rPr>
          <w:b/>
          <w:bCs/>
        </w:rPr>
      </w:pPr>
      <w:r>
        <w:rPr>
          <w:rFonts w:ascii="Arial Unicode MS" w:eastAsia="Arial Unicode MS" w:hAnsi="Arial Unicode MS" w:cs="Arial Unicode MS"/>
          <w:b/>
          <w:bCs/>
        </w:rPr>
        <w:t>“Generate content → check compliance later”</w:t>
      </w:r>
    </w:p>
    <w:p w14:paraId="6A7457B8" w14:textId="77777777" w:rsidR="0059630C" w:rsidRDefault="00000000">
      <w:pPr>
        <w:spacing w:before="240" w:after="240"/>
        <w:rPr>
          <w:b/>
          <w:bCs/>
        </w:rPr>
      </w:pPr>
      <w:r>
        <w:rPr>
          <w:b/>
          <w:bCs/>
        </w:rPr>
        <w:t>It enforces:</w:t>
      </w:r>
    </w:p>
    <w:p w14:paraId="0C562150" w14:textId="77777777" w:rsidR="0059630C" w:rsidRDefault="00000000">
      <w:pPr>
        <w:spacing w:before="240" w:after="240"/>
        <w:ind w:left="600" w:right="600"/>
        <w:rPr>
          <w:b/>
          <w:bCs/>
        </w:rPr>
      </w:pPr>
      <w:r>
        <w:rPr>
          <w:rFonts w:ascii="Arial Unicode MS" w:eastAsia="Arial Unicode MS" w:hAnsi="Arial Unicode MS" w:cs="Arial Unicode MS"/>
          <w:b/>
          <w:bCs/>
        </w:rPr>
        <w:t>“Retrieve policies → constrain generation → explain compliance”</w:t>
      </w:r>
    </w:p>
    <w:p w14:paraId="5F48AA04" w14:textId="77777777" w:rsidR="0059630C" w:rsidRDefault="00000000">
      <w:pPr>
        <w:pStyle w:val="Heading3"/>
        <w:keepNext w:val="0"/>
        <w:keepLines w:val="0"/>
        <w:spacing w:before="280"/>
        <w:rPr>
          <w:b/>
          <w:bCs/>
          <w:color w:val="000000"/>
          <w:sz w:val="26"/>
          <w:szCs w:val="26"/>
        </w:rPr>
      </w:pPr>
      <w:bookmarkStart w:id="9" w:name="_r4bj1q5bdg2y" w:colFirst="0" w:colLast="0"/>
      <w:bookmarkEnd w:id="9"/>
      <w:r>
        <w:rPr>
          <w:b/>
          <w:bCs/>
          <w:color w:val="000000"/>
          <w:sz w:val="26"/>
          <w:szCs w:val="26"/>
        </w:rPr>
        <w:t>Key Capabilities:</w:t>
      </w:r>
    </w:p>
    <w:p w14:paraId="01AF3EE3" w14:textId="77777777" w:rsidR="0059630C" w:rsidRDefault="00000000">
      <w:pPr>
        <w:numPr>
          <w:ilvl w:val="0"/>
          <w:numId w:val="5"/>
        </w:numPr>
        <w:spacing w:before="240"/>
        <w:rPr>
          <w:b/>
          <w:bCs/>
        </w:rPr>
      </w:pPr>
      <w:r>
        <w:rPr>
          <w:b/>
          <w:bCs/>
        </w:rPr>
        <w:t>Policy-grounded generation</w:t>
      </w:r>
    </w:p>
    <w:p w14:paraId="3B0C3F5D" w14:textId="77777777" w:rsidR="0059630C" w:rsidRDefault="00000000">
      <w:pPr>
        <w:numPr>
          <w:ilvl w:val="0"/>
          <w:numId w:val="5"/>
        </w:numPr>
        <w:rPr>
          <w:b/>
          <w:bCs/>
        </w:rPr>
      </w:pPr>
      <w:r>
        <w:rPr>
          <w:b/>
          <w:bCs/>
        </w:rPr>
        <w:t>Automatic rewriting for compliance</w:t>
      </w:r>
    </w:p>
    <w:p w14:paraId="5FE7B5C4" w14:textId="77777777" w:rsidR="0059630C" w:rsidRDefault="00000000">
      <w:pPr>
        <w:numPr>
          <w:ilvl w:val="0"/>
          <w:numId w:val="5"/>
        </w:numPr>
        <w:rPr>
          <w:b/>
          <w:bCs/>
        </w:rPr>
      </w:pPr>
      <w:r>
        <w:rPr>
          <w:b/>
          <w:bCs/>
        </w:rPr>
        <w:t>Transparent policy citation</w:t>
      </w:r>
    </w:p>
    <w:p w14:paraId="57350F05" w14:textId="77777777" w:rsidR="0059630C" w:rsidRDefault="00000000">
      <w:pPr>
        <w:numPr>
          <w:ilvl w:val="0"/>
          <w:numId w:val="5"/>
        </w:numPr>
        <w:spacing w:after="240"/>
        <w:rPr>
          <w:b/>
          <w:bCs/>
        </w:rPr>
      </w:pPr>
      <w:r>
        <w:rPr>
          <w:b/>
          <w:bCs/>
        </w:rPr>
        <w:t>Multi-platform adaptability</w:t>
      </w:r>
    </w:p>
    <w:p w14:paraId="298E2575" w14:textId="77777777" w:rsidR="0059630C" w:rsidRDefault="00000000">
      <w:pPr>
        <w:spacing w:before="240" w:after="240"/>
        <w:rPr>
          <w:b/>
          <w:bCs/>
        </w:rPr>
      </w:pPr>
      <w:r>
        <w:pict w14:anchorId="1E09BDD7">
          <v:rect id="_x0000_i1034" style="width:0;height:1.5pt" o:hralign="center" o:hrstd="t" o:hr="t" fillcolor="#a0a0a0" stroked="f"/>
        </w:pict>
      </w:r>
    </w:p>
    <w:p w14:paraId="4D3FCFE5" w14:textId="77777777" w:rsidR="0059630C" w:rsidRDefault="00000000">
      <w:pPr>
        <w:pStyle w:val="Heading2"/>
        <w:keepNext w:val="0"/>
        <w:keepLines w:val="0"/>
        <w:spacing w:after="80"/>
        <w:rPr>
          <w:b/>
          <w:bCs/>
          <w:sz w:val="34"/>
          <w:szCs w:val="34"/>
        </w:rPr>
      </w:pPr>
      <w:bookmarkStart w:id="10" w:name="_kg561ykix6t" w:colFirst="0" w:colLast="0"/>
      <w:bookmarkEnd w:id="10"/>
      <w:r>
        <w:rPr>
          <w:b/>
          <w:bCs/>
          <w:sz w:val="34"/>
          <w:szCs w:val="34"/>
        </w:rPr>
        <w:t>Technical Architecture</w:t>
      </w:r>
    </w:p>
    <w:p w14:paraId="24176E97" w14:textId="77777777" w:rsidR="0059630C" w:rsidRDefault="00000000">
      <w:pPr>
        <w:jc w:val="center"/>
        <w:rPr>
          <w:b/>
          <w:bCs/>
          <w:sz w:val="34"/>
          <w:szCs w:val="34"/>
        </w:rPr>
      </w:pPr>
      <w:r>
        <w:rPr>
          <w:noProof/>
        </w:rPr>
        <w:lastRenderedPageBreak/>
        <w:drawing>
          <wp:inline distT="114300" distB="114300" distL="114300" distR="114300" wp14:anchorId="76C4B399" wp14:editId="732AF442">
            <wp:extent cx="3757613" cy="374556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8814" t="8483" r="8012" b="8502"/>
                    <a:stretch>
                      <a:fillRect/>
                    </a:stretch>
                  </pic:blipFill>
                  <pic:spPr>
                    <a:xfrm>
                      <a:off x="0" y="0"/>
                      <a:ext cx="3757613" cy="3745569"/>
                    </a:xfrm>
                    <a:prstGeom prst="rect">
                      <a:avLst/>
                    </a:prstGeom>
                    <a:ln/>
                  </pic:spPr>
                </pic:pic>
              </a:graphicData>
            </a:graphic>
          </wp:inline>
        </w:drawing>
      </w:r>
    </w:p>
    <w:p w14:paraId="31FA6E00" w14:textId="77777777" w:rsidR="0059630C" w:rsidRDefault="00000000">
      <w:pPr>
        <w:pStyle w:val="Heading2"/>
        <w:keepNext w:val="0"/>
        <w:keepLines w:val="0"/>
        <w:spacing w:after="80"/>
        <w:rPr>
          <w:b/>
          <w:bCs/>
          <w:sz w:val="34"/>
          <w:szCs w:val="34"/>
        </w:rPr>
      </w:pPr>
      <w:bookmarkStart w:id="11" w:name="_7qcxl9q70eao" w:colFirst="0" w:colLast="0"/>
      <w:bookmarkEnd w:id="11"/>
      <w:r>
        <w:rPr>
          <w:b/>
          <w:bCs/>
          <w:sz w:val="34"/>
          <w:szCs w:val="34"/>
        </w:rPr>
        <w:t>Tech Stack</w:t>
      </w:r>
    </w:p>
    <w:p w14:paraId="6F5AB2FD" w14:textId="77777777" w:rsidR="0059630C" w:rsidRDefault="00000000">
      <w:pPr>
        <w:pStyle w:val="Heading3"/>
        <w:keepNext w:val="0"/>
        <w:keepLines w:val="0"/>
        <w:spacing w:before="280"/>
        <w:rPr>
          <w:b/>
          <w:bCs/>
          <w:color w:val="000000"/>
          <w:sz w:val="26"/>
          <w:szCs w:val="26"/>
        </w:rPr>
      </w:pPr>
      <w:bookmarkStart w:id="12" w:name="_zcmwvfdxupcm" w:colFirst="0" w:colLast="0"/>
      <w:bookmarkEnd w:id="12"/>
      <w:r>
        <w:rPr>
          <w:b/>
          <w:bCs/>
          <w:color w:val="000000"/>
          <w:sz w:val="26"/>
          <w:szCs w:val="26"/>
        </w:rPr>
        <w:t>🔹 Core Technologies</w:t>
      </w:r>
    </w:p>
    <w:tbl>
      <w:tblPr>
        <w:tblStyle w:val="a0"/>
        <w:tblW w:w="56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3485"/>
      </w:tblGrid>
      <w:tr w:rsidR="0059630C" w14:paraId="61C6849A" w14:textId="77777777">
        <w:trPr>
          <w:trHeight w:val="500"/>
        </w:trPr>
        <w:tc>
          <w:tcPr>
            <w:tcW w:w="2165" w:type="dxa"/>
            <w:tcBorders>
              <w:top w:val="nil"/>
              <w:left w:val="nil"/>
              <w:bottom w:val="nil"/>
              <w:right w:val="nil"/>
            </w:tcBorders>
            <w:tcMar>
              <w:top w:w="100" w:type="dxa"/>
              <w:left w:w="100" w:type="dxa"/>
              <w:bottom w:w="100" w:type="dxa"/>
              <w:right w:w="100" w:type="dxa"/>
            </w:tcMar>
          </w:tcPr>
          <w:p w14:paraId="05918E92" w14:textId="77777777" w:rsidR="0059630C" w:rsidRDefault="00000000">
            <w:pPr>
              <w:spacing w:before="240" w:after="240"/>
              <w:jc w:val="center"/>
            </w:pPr>
            <w:r>
              <w:rPr>
                <w:b/>
                <w:bCs/>
              </w:rPr>
              <w:t>Layer</w:t>
            </w:r>
          </w:p>
        </w:tc>
        <w:tc>
          <w:tcPr>
            <w:tcW w:w="3485" w:type="dxa"/>
            <w:tcBorders>
              <w:top w:val="nil"/>
              <w:left w:val="nil"/>
              <w:bottom w:val="nil"/>
              <w:right w:val="nil"/>
            </w:tcBorders>
            <w:tcMar>
              <w:top w:w="100" w:type="dxa"/>
              <w:left w:w="100" w:type="dxa"/>
              <w:bottom w:w="100" w:type="dxa"/>
              <w:right w:w="100" w:type="dxa"/>
            </w:tcMar>
          </w:tcPr>
          <w:p w14:paraId="3C1737DA" w14:textId="77777777" w:rsidR="0059630C" w:rsidRDefault="00000000">
            <w:pPr>
              <w:spacing w:before="240" w:after="240"/>
              <w:jc w:val="center"/>
            </w:pPr>
            <w:r>
              <w:rPr>
                <w:b/>
                <w:bCs/>
              </w:rPr>
              <w:t>Technology</w:t>
            </w:r>
          </w:p>
        </w:tc>
      </w:tr>
      <w:tr w:rsidR="0059630C" w14:paraId="0FAEE026" w14:textId="77777777">
        <w:trPr>
          <w:trHeight w:val="500"/>
        </w:trPr>
        <w:tc>
          <w:tcPr>
            <w:tcW w:w="2165" w:type="dxa"/>
            <w:tcBorders>
              <w:top w:val="nil"/>
              <w:left w:val="nil"/>
              <w:bottom w:val="nil"/>
              <w:right w:val="nil"/>
            </w:tcBorders>
            <w:tcMar>
              <w:top w:w="100" w:type="dxa"/>
              <w:left w:w="100" w:type="dxa"/>
              <w:bottom w:w="100" w:type="dxa"/>
              <w:right w:w="100" w:type="dxa"/>
            </w:tcMar>
          </w:tcPr>
          <w:p w14:paraId="17DA030E" w14:textId="77777777" w:rsidR="0059630C" w:rsidRDefault="00000000">
            <w:pPr>
              <w:spacing w:before="240" w:after="240"/>
            </w:pPr>
            <w:r>
              <w:t>Language</w:t>
            </w:r>
          </w:p>
        </w:tc>
        <w:tc>
          <w:tcPr>
            <w:tcW w:w="3485" w:type="dxa"/>
            <w:tcBorders>
              <w:top w:val="nil"/>
              <w:left w:val="nil"/>
              <w:bottom w:val="nil"/>
              <w:right w:val="nil"/>
            </w:tcBorders>
            <w:tcMar>
              <w:top w:w="100" w:type="dxa"/>
              <w:left w:w="100" w:type="dxa"/>
              <w:bottom w:w="100" w:type="dxa"/>
              <w:right w:w="100" w:type="dxa"/>
            </w:tcMar>
          </w:tcPr>
          <w:p w14:paraId="21B3F446" w14:textId="77777777" w:rsidR="0059630C" w:rsidRDefault="00000000">
            <w:pPr>
              <w:spacing w:before="240" w:after="240"/>
            </w:pPr>
            <w:r>
              <w:t>Python</w:t>
            </w:r>
          </w:p>
        </w:tc>
      </w:tr>
      <w:tr w:rsidR="0059630C" w14:paraId="04DBA28D" w14:textId="77777777">
        <w:trPr>
          <w:trHeight w:val="500"/>
        </w:trPr>
        <w:tc>
          <w:tcPr>
            <w:tcW w:w="2165" w:type="dxa"/>
            <w:tcBorders>
              <w:top w:val="nil"/>
              <w:left w:val="nil"/>
              <w:bottom w:val="nil"/>
              <w:right w:val="nil"/>
            </w:tcBorders>
            <w:tcMar>
              <w:top w:w="100" w:type="dxa"/>
              <w:left w:w="100" w:type="dxa"/>
              <w:bottom w:w="100" w:type="dxa"/>
              <w:right w:w="100" w:type="dxa"/>
            </w:tcMar>
          </w:tcPr>
          <w:p w14:paraId="42D9C68E" w14:textId="77777777" w:rsidR="0059630C" w:rsidRDefault="00000000">
            <w:pPr>
              <w:spacing w:before="240" w:after="240"/>
            </w:pPr>
            <w:r>
              <w:t>GenAI Model</w:t>
            </w:r>
          </w:p>
        </w:tc>
        <w:tc>
          <w:tcPr>
            <w:tcW w:w="3485" w:type="dxa"/>
            <w:tcBorders>
              <w:top w:val="nil"/>
              <w:left w:val="nil"/>
              <w:bottom w:val="nil"/>
              <w:right w:val="nil"/>
            </w:tcBorders>
            <w:tcMar>
              <w:top w:w="100" w:type="dxa"/>
              <w:left w:w="100" w:type="dxa"/>
              <w:bottom w:w="100" w:type="dxa"/>
              <w:right w:w="100" w:type="dxa"/>
            </w:tcMar>
          </w:tcPr>
          <w:p w14:paraId="37A30AA1" w14:textId="77777777" w:rsidR="0059630C" w:rsidRDefault="00000000">
            <w:pPr>
              <w:spacing w:before="240" w:after="240"/>
            </w:pPr>
            <w:r>
              <w:t xml:space="preserve">GPT / </w:t>
            </w:r>
            <w:proofErr w:type="spellStart"/>
            <w:r>
              <w:t>LLaMA</w:t>
            </w:r>
            <w:proofErr w:type="spellEnd"/>
            <w:r>
              <w:t xml:space="preserve"> / Gemini</w:t>
            </w:r>
          </w:p>
        </w:tc>
      </w:tr>
      <w:tr w:rsidR="0059630C" w14:paraId="5B92EA12" w14:textId="77777777">
        <w:trPr>
          <w:trHeight w:val="500"/>
        </w:trPr>
        <w:tc>
          <w:tcPr>
            <w:tcW w:w="2165" w:type="dxa"/>
            <w:tcBorders>
              <w:top w:val="nil"/>
              <w:left w:val="nil"/>
              <w:bottom w:val="nil"/>
              <w:right w:val="nil"/>
            </w:tcBorders>
            <w:tcMar>
              <w:top w:w="100" w:type="dxa"/>
              <w:left w:w="100" w:type="dxa"/>
              <w:bottom w:w="100" w:type="dxa"/>
              <w:right w:w="100" w:type="dxa"/>
            </w:tcMar>
          </w:tcPr>
          <w:p w14:paraId="78F7A973" w14:textId="77777777" w:rsidR="0059630C" w:rsidRDefault="00000000">
            <w:pPr>
              <w:spacing w:before="240" w:after="240"/>
            </w:pPr>
            <w:r>
              <w:t>RAG Framework</w:t>
            </w:r>
          </w:p>
        </w:tc>
        <w:tc>
          <w:tcPr>
            <w:tcW w:w="3485" w:type="dxa"/>
            <w:tcBorders>
              <w:top w:val="nil"/>
              <w:left w:val="nil"/>
              <w:bottom w:val="nil"/>
              <w:right w:val="nil"/>
            </w:tcBorders>
            <w:tcMar>
              <w:top w:w="100" w:type="dxa"/>
              <w:left w:w="100" w:type="dxa"/>
              <w:bottom w:w="100" w:type="dxa"/>
              <w:right w:w="100" w:type="dxa"/>
            </w:tcMar>
          </w:tcPr>
          <w:p w14:paraId="502CA3C0" w14:textId="77777777" w:rsidR="0059630C" w:rsidRDefault="00000000">
            <w:pPr>
              <w:spacing w:before="240" w:after="240"/>
            </w:pPr>
            <w:proofErr w:type="spellStart"/>
            <w:r>
              <w:t>LangChain</w:t>
            </w:r>
            <w:proofErr w:type="spellEnd"/>
          </w:p>
        </w:tc>
      </w:tr>
      <w:tr w:rsidR="0059630C" w14:paraId="23A7D945" w14:textId="77777777">
        <w:trPr>
          <w:trHeight w:val="500"/>
        </w:trPr>
        <w:tc>
          <w:tcPr>
            <w:tcW w:w="2165" w:type="dxa"/>
            <w:tcBorders>
              <w:top w:val="nil"/>
              <w:left w:val="nil"/>
              <w:bottom w:val="nil"/>
              <w:right w:val="nil"/>
            </w:tcBorders>
            <w:tcMar>
              <w:top w:w="100" w:type="dxa"/>
              <w:left w:w="100" w:type="dxa"/>
              <w:bottom w:w="100" w:type="dxa"/>
              <w:right w:w="100" w:type="dxa"/>
            </w:tcMar>
          </w:tcPr>
          <w:p w14:paraId="2E2A8EE7" w14:textId="77777777" w:rsidR="0059630C" w:rsidRDefault="00000000">
            <w:pPr>
              <w:spacing w:before="240" w:after="240"/>
            </w:pPr>
            <w:r>
              <w:lastRenderedPageBreak/>
              <w:t>Vector DB</w:t>
            </w:r>
          </w:p>
        </w:tc>
        <w:tc>
          <w:tcPr>
            <w:tcW w:w="3485" w:type="dxa"/>
            <w:tcBorders>
              <w:top w:val="nil"/>
              <w:left w:val="nil"/>
              <w:bottom w:val="nil"/>
              <w:right w:val="nil"/>
            </w:tcBorders>
            <w:tcMar>
              <w:top w:w="100" w:type="dxa"/>
              <w:left w:w="100" w:type="dxa"/>
              <w:bottom w:w="100" w:type="dxa"/>
              <w:right w:w="100" w:type="dxa"/>
            </w:tcMar>
          </w:tcPr>
          <w:p w14:paraId="31B91002" w14:textId="77777777" w:rsidR="0059630C" w:rsidRDefault="00000000">
            <w:pPr>
              <w:spacing w:before="240" w:after="240"/>
            </w:pPr>
            <w:r>
              <w:t>FAISS / Chroma</w:t>
            </w:r>
          </w:p>
        </w:tc>
      </w:tr>
      <w:tr w:rsidR="0059630C" w14:paraId="3D0AD54D" w14:textId="77777777">
        <w:trPr>
          <w:trHeight w:val="500"/>
        </w:trPr>
        <w:tc>
          <w:tcPr>
            <w:tcW w:w="2165" w:type="dxa"/>
            <w:tcBorders>
              <w:top w:val="nil"/>
              <w:left w:val="nil"/>
              <w:bottom w:val="nil"/>
              <w:right w:val="nil"/>
            </w:tcBorders>
            <w:tcMar>
              <w:top w:w="100" w:type="dxa"/>
              <w:left w:w="100" w:type="dxa"/>
              <w:bottom w:w="100" w:type="dxa"/>
              <w:right w:w="100" w:type="dxa"/>
            </w:tcMar>
          </w:tcPr>
          <w:p w14:paraId="7946FCE9" w14:textId="77777777" w:rsidR="0059630C" w:rsidRDefault="00000000">
            <w:pPr>
              <w:spacing w:before="240" w:after="240"/>
            </w:pPr>
            <w:r>
              <w:t>Prompt Engineering</w:t>
            </w:r>
          </w:p>
        </w:tc>
        <w:tc>
          <w:tcPr>
            <w:tcW w:w="3485" w:type="dxa"/>
            <w:tcBorders>
              <w:top w:val="nil"/>
              <w:left w:val="nil"/>
              <w:bottom w:val="nil"/>
              <w:right w:val="nil"/>
            </w:tcBorders>
            <w:tcMar>
              <w:top w:w="100" w:type="dxa"/>
              <w:left w:w="100" w:type="dxa"/>
              <w:bottom w:w="100" w:type="dxa"/>
              <w:right w:w="100" w:type="dxa"/>
            </w:tcMar>
          </w:tcPr>
          <w:p w14:paraId="33617679" w14:textId="77777777" w:rsidR="0059630C" w:rsidRDefault="00000000">
            <w:pPr>
              <w:spacing w:before="240" w:after="240"/>
            </w:pPr>
            <w:r>
              <w:t>Structured &amp; Rule-aware prompts</w:t>
            </w:r>
          </w:p>
        </w:tc>
      </w:tr>
      <w:tr w:rsidR="0059630C" w14:paraId="4ECC106B" w14:textId="77777777">
        <w:trPr>
          <w:trHeight w:val="500"/>
        </w:trPr>
        <w:tc>
          <w:tcPr>
            <w:tcW w:w="2165" w:type="dxa"/>
            <w:tcBorders>
              <w:top w:val="nil"/>
              <w:left w:val="nil"/>
              <w:bottom w:val="nil"/>
              <w:right w:val="nil"/>
            </w:tcBorders>
            <w:tcMar>
              <w:top w:w="100" w:type="dxa"/>
              <w:left w:w="100" w:type="dxa"/>
              <w:bottom w:w="100" w:type="dxa"/>
              <w:right w:w="100" w:type="dxa"/>
            </w:tcMar>
          </w:tcPr>
          <w:p w14:paraId="63A5C08A" w14:textId="77777777" w:rsidR="0059630C" w:rsidRDefault="00000000">
            <w:pPr>
              <w:spacing w:before="240" w:after="240"/>
            </w:pPr>
            <w:r>
              <w:t>Backend</w:t>
            </w:r>
          </w:p>
        </w:tc>
        <w:tc>
          <w:tcPr>
            <w:tcW w:w="3485" w:type="dxa"/>
            <w:tcBorders>
              <w:top w:val="nil"/>
              <w:left w:val="nil"/>
              <w:bottom w:val="nil"/>
              <w:right w:val="nil"/>
            </w:tcBorders>
            <w:tcMar>
              <w:top w:w="100" w:type="dxa"/>
              <w:left w:w="100" w:type="dxa"/>
              <w:bottom w:w="100" w:type="dxa"/>
              <w:right w:w="100" w:type="dxa"/>
            </w:tcMar>
          </w:tcPr>
          <w:p w14:paraId="68D8589B" w14:textId="77777777" w:rsidR="0059630C" w:rsidRDefault="00000000">
            <w:pPr>
              <w:spacing w:before="240" w:after="240"/>
            </w:pPr>
            <w:proofErr w:type="spellStart"/>
            <w:r>
              <w:t>FastAPI</w:t>
            </w:r>
            <w:proofErr w:type="spellEnd"/>
          </w:p>
        </w:tc>
      </w:tr>
      <w:tr w:rsidR="0059630C" w14:paraId="50F703E6" w14:textId="77777777">
        <w:trPr>
          <w:trHeight w:val="500"/>
        </w:trPr>
        <w:tc>
          <w:tcPr>
            <w:tcW w:w="2165" w:type="dxa"/>
            <w:tcBorders>
              <w:top w:val="nil"/>
              <w:left w:val="nil"/>
              <w:bottom w:val="nil"/>
              <w:right w:val="nil"/>
            </w:tcBorders>
            <w:tcMar>
              <w:top w:w="100" w:type="dxa"/>
              <w:left w:w="100" w:type="dxa"/>
              <w:bottom w:w="100" w:type="dxa"/>
              <w:right w:w="100" w:type="dxa"/>
            </w:tcMar>
          </w:tcPr>
          <w:p w14:paraId="059EB81C" w14:textId="77777777" w:rsidR="0059630C" w:rsidRDefault="00000000">
            <w:pPr>
              <w:spacing w:before="240" w:after="240"/>
            </w:pPr>
            <w:r>
              <w:t>Database</w:t>
            </w:r>
          </w:p>
        </w:tc>
        <w:tc>
          <w:tcPr>
            <w:tcW w:w="3485" w:type="dxa"/>
            <w:tcBorders>
              <w:top w:val="nil"/>
              <w:left w:val="nil"/>
              <w:bottom w:val="nil"/>
              <w:right w:val="nil"/>
            </w:tcBorders>
            <w:tcMar>
              <w:top w:w="100" w:type="dxa"/>
              <w:left w:w="100" w:type="dxa"/>
              <w:bottom w:w="100" w:type="dxa"/>
              <w:right w:w="100" w:type="dxa"/>
            </w:tcMar>
          </w:tcPr>
          <w:p w14:paraId="3509B87B" w14:textId="77777777" w:rsidR="0059630C" w:rsidRDefault="00000000">
            <w:pPr>
              <w:spacing w:before="240" w:after="240"/>
            </w:pPr>
            <w:r>
              <w:t>PostgreSQL</w:t>
            </w:r>
          </w:p>
        </w:tc>
      </w:tr>
      <w:tr w:rsidR="0059630C" w14:paraId="26FBE0C3" w14:textId="77777777">
        <w:trPr>
          <w:trHeight w:val="500"/>
        </w:trPr>
        <w:tc>
          <w:tcPr>
            <w:tcW w:w="2165" w:type="dxa"/>
            <w:tcBorders>
              <w:top w:val="nil"/>
              <w:left w:val="nil"/>
              <w:bottom w:val="nil"/>
              <w:right w:val="nil"/>
            </w:tcBorders>
            <w:tcMar>
              <w:top w:w="100" w:type="dxa"/>
              <w:left w:w="100" w:type="dxa"/>
              <w:bottom w:w="100" w:type="dxa"/>
              <w:right w:w="100" w:type="dxa"/>
            </w:tcMar>
          </w:tcPr>
          <w:p w14:paraId="2F5D77C1" w14:textId="77777777" w:rsidR="0059630C" w:rsidRDefault="00000000">
            <w:pPr>
              <w:spacing w:before="240" w:after="240"/>
            </w:pPr>
            <w:r>
              <w:t>Frontend</w:t>
            </w:r>
          </w:p>
        </w:tc>
        <w:tc>
          <w:tcPr>
            <w:tcW w:w="3485" w:type="dxa"/>
            <w:tcBorders>
              <w:top w:val="nil"/>
              <w:left w:val="nil"/>
              <w:bottom w:val="nil"/>
              <w:right w:val="nil"/>
            </w:tcBorders>
            <w:tcMar>
              <w:top w:w="100" w:type="dxa"/>
              <w:left w:w="100" w:type="dxa"/>
              <w:bottom w:w="100" w:type="dxa"/>
              <w:right w:w="100" w:type="dxa"/>
            </w:tcMar>
          </w:tcPr>
          <w:p w14:paraId="2FC801DA" w14:textId="77777777" w:rsidR="0059630C" w:rsidRDefault="00000000">
            <w:pPr>
              <w:spacing w:before="240" w:after="240"/>
            </w:pPr>
            <w:proofErr w:type="spellStart"/>
            <w:r>
              <w:t>Streamlit</w:t>
            </w:r>
            <w:proofErr w:type="spellEnd"/>
          </w:p>
        </w:tc>
      </w:tr>
      <w:tr w:rsidR="0059630C" w14:paraId="63095A54" w14:textId="77777777">
        <w:trPr>
          <w:trHeight w:val="500"/>
        </w:trPr>
        <w:tc>
          <w:tcPr>
            <w:tcW w:w="2165" w:type="dxa"/>
            <w:tcBorders>
              <w:top w:val="nil"/>
              <w:left w:val="nil"/>
              <w:bottom w:val="nil"/>
              <w:right w:val="nil"/>
            </w:tcBorders>
            <w:tcMar>
              <w:top w:w="100" w:type="dxa"/>
              <w:left w:w="100" w:type="dxa"/>
              <w:bottom w:w="100" w:type="dxa"/>
              <w:right w:w="100" w:type="dxa"/>
            </w:tcMar>
          </w:tcPr>
          <w:p w14:paraId="27EA6724" w14:textId="77777777" w:rsidR="0059630C" w:rsidRDefault="00000000">
            <w:pPr>
              <w:spacing w:before="240" w:after="240"/>
            </w:pPr>
            <w:r>
              <w:t>Security</w:t>
            </w:r>
          </w:p>
        </w:tc>
        <w:tc>
          <w:tcPr>
            <w:tcW w:w="3485" w:type="dxa"/>
            <w:tcBorders>
              <w:top w:val="nil"/>
              <w:left w:val="nil"/>
              <w:bottom w:val="nil"/>
              <w:right w:val="nil"/>
            </w:tcBorders>
            <w:tcMar>
              <w:top w:w="100" w:type="dxa"/>
              <w:left w:w="100" w:type="dxa"/>
              <w:bottom w:w="100" w:type="dxa"/>
              <w:right w:w="100" w:type="dxa"/>
            </w:tcMar>
          </w:tcPr>
          <w:p w14:paraId="6683A2CC" w14:textId="77777777" w:rsidR="0059630C" w:rsidRDefault="00000000">
            <w:pPr>
              <w:spacing w:before="240" w:after="240"/>
            </w:pPr>
            <w:r>
              <w:t>Role-based access</w:t>
            </w:r>
          </w:p>
        </w:tc>
      </w:tr>
    </w:tbl>
    <w:p w14:paraId="78DB29C5" w14:textId="77777777" w:rsidR="0059630C" w:rsidRDefault="0059630C">
      <w:pPr>
        <w:spacing w:before="240" w:after="240"/>
      </w:pPr>
    </w:p>
    <w:p w14:paraId="0ADE61EE" w14:textId="77777777" w:rsidR="0059630C" w:rsidRDefault="00000000">
      <w:pPr>
        <w:spacing w:before="240" w:after="240"/>
        <w:ind w:left="720" w:hanging="360"/>
      </w:pPr>
      <w:r>
        <w:pict w14:anchorId="51E97599">
          <v:rect id="_x0000_i1035" style="width:0;height:1.5pt" o:hralign="center" o:hrstd="t" o:hr="t" fillcolor="#a0a0a0" stroked="f"/>
        </w:pict>
      </w:r>
    </w:p>
    <w:p w14:paraId="105FA894" w14:textId="77777777" w:rsidR="0059630C" w:rsidRDefault="00000000">
      <w:pPr>
        <w:pStyle w:val="Heading2"/>
        <w:keepNext w:val="0"/>
        <w:keepLines w:val="0"/>
        <w:spacing w:after="80"/>
        <w:ind w:left="720" w:hanging="360"/>
        <w:rPr>
          <w:b/>
          <w:bCs/>
          <w:sz w:val="34"/>
          <w:szCs w:val="34"/>
        </w:rPr>
      </w:pPr>
      <w:bookmarkStart w:id="13" w:name="_z7jky8435q4j" w:colFirst="0" w:colLast="0"/>
      <w:bookmarkEnd w:id="13"/>
      <w:r>
        <w:rPr>
          <w:b/>
          <w:bCs/>
          <w:sz w:val="34"/>
          <w:szCs w:val="34"/>
        </w:rPr>
        <w:t>Step-by-Step Implementation</w:t>
      </w:r>
    </w:p>
    <w:p w14:paraId="40D2E353" w14:textId="77777777" w:rsidR="0059630C" w:rsidRDefault="00000000">
      <w:pPr>
        <w:pStyle w:val="Heading3"/>
        <w:keepNext w:val="0"/>
        <w:keepLines w:val="0"/>
        <w:spacing w:before="280"/>
        <w:ind w:left="720" w:hanging="360"/>
        <w:rPr>
          <w:b/>
          <w:bCs/>
          <w:color w:val="000000"/>
          <w:sz w:val="26"/>
          <w:szCs w:val="26"/>
        </w:rPr>
      </w:pPr>
      <w:r>
        <w:rPr>
          <w:b/>
          <w:bCs/>
          <w:color w:val="000000"/>
          <w:sz w:val="26"/>
          <w:szCs w:val="26"/>
        </w:rPr>
        <w:t xml:space="preserve"> Step 1: Policy Data Collection</w:t>
      </w:r>
    </w:p>
    <w:p w14:paraId="7567AB69" w14:textId="77777777" w:rsidR="0059630C" w:rsidRDefault="00000000">
      <w:pPr>
        <w:pStyle w:val="Heading3"/>
        <w:keepNext w:val="0"/>
        <w:keepLines w:val="0"/>
        <w:numPr>
          <w:ilvl w:val="0"/>
          <w:numId w:val="12"/>
        </w:numPr>
        <w:spacing w:before="240" w:after="0"/>
        <w:rPr>
          <w:color w:val="000000"/>
          <w:sz w:val="22"/>
          <w:szCs w:val="22"/>
        </w:rPr>
      </w:pPr>
      <w:r>
        <w:rPr>
          <w:color w:val="000000"/>
          <w:sz w:val="22"/>
          <w:szCs w:val="22"/>
        </w:rPr>
        <w:t>Platform rules (social media, ads)</w:t>
      </w:r>
      <w:r>
        <w:rPr>
          <w:color w:val="000000"/>
          <w:sz w:val="22"/>
          <w:szCs w:val="22"/>
        </w:rPr>
        <w:br/>
      </w:r>
    </w:p>
    <w:p w14:paraId="2527C731" w14:textId="77777777" w:rsidR="0059630C" w:rsidRDefault="00000000">
      <w:pPr>
        <w:pStyle w:val="Heading3"/>
        <w:keepNext w:val="0"/>
        <w:keepLines w:val="0"/>
        <w:numPr>
          <w:ilvl w:val="0"/>
          <w:numId w:val="12"/>
        </w:numPr>
        <w:spacing w:before="0" w:after="0"/>
        <w:rPr>
          <w:color w:val="000000"/>
          <w:sz w:val="22"/>
          <w:szCs w:val="22"/>
        </w:rPr>
      </w:pPr>
      <w:r>
        <w:rPr>
          <w:color w:val="000000"/>
          <w:sz w:val="22"/>
          <w:szCs w:val="22"/>
        </w:rPr>
        <w:t>Media ethics guidelines</w:t>
      </w:r>
      <w:r>
        <w:rPr>
          <w:color w:val="000000"/>
          <w:sz w:val="22"/>
          <w:szCs w:val="22"/>
        </w:rPr>
        <w:br/>
      </w:r>
    </w:p>
    <w:p w14:paraId="021179F2" w14:textId="77777777" w:rsidR="0059630C" w:rsidRDefault="00000000">
      <w:pPr>
        <w:pStyle w:val="Heading3"/>
        <w:keepNext w:val="0"/>
        <w:keepLines w:val="0"/>
        <w:numPr>
          <w:ilvl w:val="0"/>
          <w:numId w:val="12"/>
        </w:numPr>
        <w:spacing w:before="0" w:after="0"/>
        <w:rPr>
          <w:color w:val="000000"/>
          <w:sz w:val="22"/>
          <w:szCs w:val="22"/>
        </w:rPr>
      </w:pPr>
      <w:r>
        <w:rPr>
          <w:color w:val="000000"/>
          <w:sz w:val="22"/>
          <w:szCs w:val="22"/>
        </w:rPr>
        <w:t>Legal content regulations</w:t>
      </w:r>
      <w:r>
        <w:rPr>
          <w:color w:val="000000"/>
          <w:sz w:val="22"/>
          <w:szCs w:val="22"/>
        </w:rPr>
        <w:br/>
      </w:r>
    </w:p>
    <w:p w14:paraId="737FF5E7" w14:textId="77777777" w:rsidR="0059630C" w:rsidRDefault="00000000">
      <w:pPr>
        <w:pStyle w:val="Heading3"/>
        <w:keepNext w:val="0"/>
        <w:keepLines w:val="0"/>
        <w:numPr>
          <w:ilvl w:val="0"/>
          <w:numId w:val="12"/>
        </w:numPr>
        <w:spacing w:before="0" w:after="240"/>
        <w:rPr>
          <w:color w:val="000000"/>
          <w:sz w:val="22"/>
          <w:szCs w:val="22"/>
        </w:rPr>
      </w:pPr>
      <w:r>
        <w:rPr>
          <w:color w:val="000000"/>
          <w:sz w:val="22"/>
          <w:szCs w:val="22"/>
        </w:rPr>
        <w:t>Internal editorial standards</w:t>
      </w:r>
      <w:r>
        <w:rPr>
          <w:color w:val="000000"/>
          <w:sz w:val="22"/>
          <w:szCs w:val="22"/>
        </w:rPr>
        <w:br/>
      </w:r>
    </w:p>
    <w:p w14:paraId="0F099995" w14:textId="77777777" w:rsidR="0059630C" w:rsidRDefault="00000000">
      <w:pPr>
        <w:pStyle w:val="Heading3"/>
        <w:keepNext w:val="0"/>
        <w:keepLines w:val="0"/>
        <w:spacing w:before="280"/>
        <w:ind w:left="720" w:hanging="360"/>
        <w:rPr>
          <w:b/>
          <w:bCs/>
          <w:color w:val="000000"/>
          <w:sz w:val="26"/>
          <w:szCs w:val="26"/>
        </w:rPr>
      </w:pPr>
      <w:r>
        <w:pict w14:anchorId="04513E89">
          <v:rect id="_x0000_i1036" style="width:0;height:1.5pt" o:hralign="center" o:hrstd="t" o:hr="t" fillcolor="#a0a0a0" stroked="f"/>
        </w:pict>
      </w:r>
    </w:p>
    <w:p w14:paraId="7E559A81" w14:textId="77777777" w:rsidR="0059630C" w:rsidRDefault="00000000">
      <w:pPr>
        <w:pStyle w:val="Heading3"/>
        <w:keepNext w:val="0"/>
        <w:keepLines w:val="0"/>
        <w:spacing w:before="280"/>
        <w:ind w:left="720" w:hanging="360"/>
        <w:rPr>
          <w:b/>
          <w:bCs/>
          <w:color w:val="000000"/>
          <w:sz w:val="26"/>
          <w:szCs w:val="26"/>
        </w:rPr>
      </w:pPr>
      <w:bookmarkStart w:id="14" w:name="_gv4yq06vgozd" w:colFirst="0" w:colLast="0"/>
      <w:bookmarkEnd w:id="14"/>
      <w:r>
        <w:rPr>
          <w:b/>
          <w:bCs/>
          <w:color w:val="000000"/>
          <w:sz w:val="26"/>
          <w:szCs w:val="26"/>
        </w:rPr>
        <w:lastRenderedPageBreak/>
        <w:t>Step 2: Policy Preprocessing</w:t>
      </w:r>
    </w:p>
    <w:p w14:paraId="35153B9A" w14:textId="77777777" w:rsidR="0059630C" w:rsidRDefault="00000000">
      <w:pPr>
        <w:pStyle w:val="Heading3"/>
        <w:keepNext w:val="0"/>
        <w:keepLines w:val="0"/>
        <w:numPr>
          <w:ilvl w:val="0"/>
          <w:numId w:val="8"/>
        </w:numPr>
        <w:spacing w:before="240" w:after="0"/>
        <w:rPr>
          <w:color w:val="000000"/>
          <w:sz w:val="20"/>
          <w:szCs w:val="20"/>
        </w:rPr>
      </w:pPr>
      <w:r>
        <w:rPr>
          <w:color w:val="000000"/>
          <w:sz w:val="20"/>
          <w:szCs w:val="20"/>
        </w:rPr>
        <w:t>Convert policies to text</w:t>
      </w:r>
      <w:r>
        <w:rPr>
          <w:color w:val="000000"/>
          <w:sz w:val="20"/>
          <w:szCs w:val="20"/>
        </w:rPr>
        <w:br/>
      </w:r>
    </w:p>
    <w:p w14:paraId="0A9C5CCA" w14:textId="77777777" w:rsidR="0059630C" w:rsidRDefault="00000000">
      <w:pPr>
        <w:pStyle w:val="Heading3"/>
        <w:keepNext w:val="0"/>
        <w:keepLines w:val="0"/>
        <w:numPr>
          <w:ilvl w:val="0"/>
          <w:numId w:val="8"/>
        </w:numPr>
        <w:spacing w:before="0" w:after="0"/>
        <w:rPr>
          <w:color w:val="000000"/>
          <w:sz w:val="20"/>
          <w:szCs w:val="20"/>
        </w:rPr>
      </w:pPr>
      <w:r>
        <w:rPr>
          <w:color w:val="000000"/>
          <w:sz w:val="20"/>
          <w:szCs w:val="20"/>
        </w:rPr>
        <w:t>Chunk into rule-level segments</w:t>
      </w:r>
      <w:r>
        <w:rPr>
          <w:color w:val="000000"/>
          <w:sz w:val="20"/>
          <w:szCs w:val="20"/>
        </w:rPr>
        <w:br/>
      </w:r>
    </w:p>
    <w:p w14:paraId="2BA05CB1" w14:textId="77777777" w:rsidR="0059630C" w:rsidRDefault="00000000">
      <w:pPr>
        <w:pStyle w:val="Heading3"/>
        <w:keepNext w:val="0"/>
        <w:keepLines w:val="0"/>
        <w:numPr>
          <w:ilvl w:val="0"/>
          <w:numId w:val="8"/>
        </w:numPr>
        <w:spacing w:before="0" w:after="0"/>
        <w:rPr>
          <w:color w:val="000000"/>
          <w:sz w:val="20"/>
          <w:szCs w:val="20"/>
        </w:rPr>
      </w:pPr>
      <w:r>
        <w:rPr>
          <w:color w:val="000000"/>
          <w:sz w:val="20"/>
          <w:szCs w:val="20"/>
        </w:rPr>
        <w:t>Tag with metadata:</w:t>
      </w:r>
      <w:r>
        <w:rPr>
          <w:color w:val="000000"/>
          <w:sz w:val="20"/>
          <w:szCs w:val="20"/>
        </w:rPr>
        <w:br/>
      </w:r>
    </w:p>
    <w:p w14:paraId="4210CBB1" w14:textId="77777777" w:rsidR="0059630C" w:rsidRDefault="00000000">
      <w:pPr>
        <w:pStyle w:val="Heading3"/>
        <w:keepNext w:val="0"/>
        <w:keepLines w:val="0"/>
        <w:numPr>
          <w:ilvl w:val="1"/>
          <w:numId w:val="8"/>
        </w:numPr>
        <w:spacing w:before="0" w:after="0"/>
        <w:rPr>
          <w:color w:val="000000"/>
          <w:sz w:val="20"/>
          <w:szCs w:val="20"/>
        </w:rPr>
      </w:pPr>
      <w:r>
        <w:rPr>
          <w:color w:val="000000"/>
          <w:sz w:val="20"/>
          <w:szCs w:val="20"/>
        </w:rPr>
        <w:t>Platform</w:t>
      </w:r>
      <w:r>
        <w:rPr>
          <w:color w:val="000000"/>
          <w:sz w:val="20"/>
          <w:szCs w:val="20"/>
        </w:rPr>
        <w:br/>
      </w:r>
    </w:p>
    <w:p w14:paraId="19631387" w14:textId="77777777" w:rsidR="0059630C" w:rsidRDefault="00000000">
      <w:pPr>
        <w:pStyle w:val="Heading3"/>
        <w:keepNext w:val="0"/>
        <w:keepLines w:val="0"/>
        <w:numPr>
          <w:ilvl w:val="1"/>
          <w:numId w:val="8"/>
        </w:numPr>
        <w:spacing w:before="0" w:after="0"/>
        <w:rPr>
          <w:color w:val="000000"/>
          <w:sz w:val="20"/>
          <w:szCs w:val="20"/>
        </w:rPr>
      </w:pPr>
      <w:r>
        <w:rPr>
          <w:color w:val="000000"/>
          <w:sz w:val="20"/>
          <w:szCs w:val="20"/>
        </w:rPr>
        <w:t>Content type</w:t>
      </w:r>
      <w:r>
        <w:rPr>
          <w:color w:val="000000"/>
          <w:sz w:val="20"/>
          <w:szCs w:val="20"/>
        </w:rPr>
        <w:br/>
      </w:r>
    </w:p>
    <w:p w14:paraId="08F0EDCD" w14:textId="77777777" w:rsidR="0059630C" w:rsidRDefault="00000000">
      <w:pPr>
        <w:pStyle w:val="Heading3"/>
        <w:keepNext w:val="0"/>
        <w:keepLines w:val="0"/>
        <w:numPr>
          <w:ilvl w:val="1"/>
          <w:numId w:val="8"/>
        </w:numPr>
        <w:spacing w:before="0" w:after="240"/>
        <w:rPr>
          <w:b/>
          <w:bCs/>
          <w:color w:val="000000"/>
          <w:sz w:val="26"/>
          <w:szCs w:val="26"/>
        </w:rPr>
      </w:pPr>
      <w:r>
        <w:rPr>
          <w:color w:val="000000"/>
          <w:sz w:val="20"/>
          <w:szCs w:val="20"/>
        </w:rPr>
        <w:t>Risk category</w:t>
      </w:r>
      <w:r>
        <w:rPr>
          <w:b/>
          <w:bCs/>
          <w:color w:val="000000"/>
          <w:sz w:val="26"/>
          <w:szCs w:val="26"/>
        </w:rPr>
        <w:br/>
      </w:r>
    </w:p>
    <w:p w14:paraId="1DDF7717" w14:textId="77777777" w:rsidR="0059630C" w:rsidRDefault="00000000">
      <w:pPr>
        <w:pStyle w:val="Heading3"/>
        <w:keepNext w:val="0"/>
        <w:keepLines w:val="0"/>
        <w:spacing w:before="280"/>
        <w:ind w:left="720" w:hanging="360"/>
        <w:rPr>
          <w:b/>
          <w:bCs/>
          <w:color w:val="000000"/>
          <w:sz w:val="26"/>
          <w:szCs w:val="26"/>
        </w:rPr>
      </w:pPr>
      <w:r>
        <w:pict w14:anchorId="3BD8B9FA">
          <v:rect id="_x0000_i1037" style="width:0;height:1.5pt" o:hralign="center" o:hrstd="t" o:hr="t" fillcolor="#a0a0a0" stroked="f"/>
        </w:pict>
      </w:r>
    </w:p>
    <w:p w14:paraId="20E867E0" w14:textId="77777777" w:rsidR="0059630C" w:rsidRDefault="00000000">
      <w:pPr>
        <w:pStyle w:val="Heading3"/>
        <w:keepNext w:val="0"/>
        <w:keepLines w:val="0"/>
        <w:spacing w:before="280"/>
        <w:ind w:left="720" w:hanging="360"/>
        <w:rPr>
          <w:b/>
          <w:bCs/>
          <w:color w:val="000000"/>
          <w:sz w:val="26"/>
          <w:szCs w:val="26"/>
        </w:rPr>
      </w:pPr>
      <w:bookmarkStart w:id="15" w:name="_h0b11zpfb4ey" w:colFirst="0" w:colLast="0"/>
      <w:bookmarkEnd w:id="15"/>
      <w:r>
        <w:rPr>
          <w:b/>
          <w:bCs/>
          <w:color w:val="000000"/>
          <w:sz w:val="26"/>
          <w:szCs w:val="26"/>
        </w:rPr>
        <w:t>Step 3: Vectorization &amp; Storage</w:t>
      </w:r>
    </w:p>
    <w:p w14:paraId="0EE5D0E6" w14:textId="77777777" w:rsidR="0059630C" w:rsidRDefault="00000000">
      <w:pPr>
        <w:pStyle w:val="Heading3"/>
        <w:keepNext w:val="0"/>
        <w:keepLines w:val="0"/>
        <w:numPr>
          <w:ilvl w:val="0"/>
          <w:numId w:val="13"/>
        </w:numPr>
        <w:spacing w:before="240" w:after="0"/>
        <w:rPr>
          <w:color w:val="000000"/>
          <w:sz w:val="22"/>
          <w:szCs w:val="22"/>
        </w:rPr>
      </w:pPr>
      <w:r>
        <w:rPr>
          <w:color w:val="000000"/>
          <w:sz w:val="22"/>
          <w:szCs w:val="22"/>
        </w:rPr>
        <w:t>Generate embeddings for policies</w:t>
      </w:r>
      <w:r>
        <w:rPr>
          <w:color w:val="000000"/>
          <w:sz w:val="22"/>
          <w:szCs w:val="22"/>
        </w:rPr>
        <w:br/>
      </w:r>
    </w:p>
    <w:p w14:paraId="218BB6D6" w14:textId="77777777" w:rsidR="0059630C" w:rsidRDefault="00000000">
      <w:pPr>
        <w:pStyle w:val="Heading3"/>
        <w:keepNext w:val="0"/>
        <w:keepLines w:val="0"/>
        <w:numPr>
          <w:ilvl w:val="0"/>
          <w:numId w:val="13"/>
        </w:numPr>
        <w:spacing w:before="0" w:after="0"/>
        <w:rPr>
          <w:color w:val="000000"/>
          <w:sz w:val="22"/>
          <w:szCs w:val="22"/>
        </w:rPr>
      </w:pPr>
      <w:r>
        <w:rPr>
          <w:color w:val="000000"/>
          <w:sz w:val="22"/>
          <w:szCs w:val="22"/>
        </w:rPr>
        <w:t>Store in Vector DB</w:t>
      </w:r>
      <w:r>
        <w:rPr>
          <w:color w:val="000000"/>
          <w:sz w:val="22"/>
          <w:szCs w:val="22"/>
        </w:rPr>
        <w:br/>
      </w:r>
    </w:p>
    <w:p w14:paraId="07F1FAD3" w14:textId="77777777" w:rsidR="0059630C" w:rsidRDefault="00000000">
      <w:pPr>
        <w:pStyle w:val="Heading3"/>
        <w:keepNext w:val="0"/>
        <w:keepLines w:val="0"/>
        <w:numPr>
          <w:ilvl w:val="0"/>
          <w:numId w:val="13"/>
        </w:numPr>
        <w:spacing w:before="0" w:after="240"/>
        <w:rPr>
          <w:color w:val="000000"/>
          <w:sz w:val="22"/>
          <w:szCs w:val="22"/>
        </w:rPr>
      </w:pPr>
      <w:r>
        <w:rPr>
          <w:color w:val="000000"/>
          <w:sz w:val="22"/>
          <w:szCs w:val="22"/>
        </w:rPr>
        <w:t>Enable semantic retrieval</w:t>
      </w:r>
    </w:p>
    <w:p w14:paraId="69302447" w14:textId="77777777" w:rsidR="0059630C" w:rsidRDefault="00000000">
      <w:pPr>
        <w:pStyle w:val="Heading3"/>
        <w:keepNext w:val="0"/>
        <w:keepLines w:val="0"/>
        <w:spacing w:before="280"/>
        <w:ind w:left="720" w:hanging="360"/>
        <w:rPr>
          <w:b/>
          <w:bCs/>
          <w:color w:val="000000"/>
          <w:sz w:val="26"/>
          <w:szCs w:val="26"/>
        </w:rPr>
      </w:pPr>
      <w:r>
        <w:pict w14:anchorId="04638C1B">
          <v:rect id="_x0000_i1038" style="width:0;height:1.5pt" o:hralign="center" o:hrstd="t" o:hr="t" fillcolor="#a0a0a0" stroked="f"/>
        </w:pict>
      </w:r>
    </w:p>
    <w:p w14:paraId="76EC9766" w14:textId="77777777" w:rsidR="0059630C" w:rsidRDefault="00000000">
      <w:pPr>
        <w:pStyle w:val="Heading3"/>
        <w:keepNext w:val="0"/>
        <w:keepLines w:val="0"/>
        <w:spacing w:before="280"/>
        <w:ind w:left="720" w:hanging="360"/>
        <w:rPr>
          <w:b/>
          <w:bCs/>
          <w:color w:val="000000"/>
          <w:sz w:val="26"/>
          <w:szCs w:val="26"/>
        </w:rPr>
      </w:pPr>
      <w:bookmarkStart w:id="16" w:name="_r4fnc6k9cili" w:colFirst="0" w:colLast="0"/>
      <w:bookmarkEnd w:id="16"/>
      <w:r>
        <w:rPr>
          <w:b/>
          <w:bCs/>
          <w:color w:val="000000"/>
          <w:sz w:val="26"/>
          <w:szCs w:val="26"/>
        </w:rPr>
        <w:t>Step 4: Prompt Engineering</w:t>
      </w:r>
    </w:p>
    <w:p w14:paraId="6D791B90" w14:textId="77777777" w:rsidR="0059630C" w:rsidRDefault="00000000">
      <w:pPr>
        <w:pStyle w:val="Heading3"/>
        <w:keepNext w:val="0"/>
        <w:keepLines w:val="0"/>
        <w:numPr>
          <w:ilvl w:val="0"/>
          <w:numId w:val="1"/>
        </w:numPr>
        <w:spacing w:before="240" w:after="0"/>
        <w:rPr>
          <w:color w:val="000000"/>
          <w:sz w:val="22"/>
          <w:szCs w:val="22"/>
        </w:rPr>
      </w:pPr>
      <w:r>
        <w:rPr>
          <w:color w:val="000000"/>
          <w:sz w:val="22"/>
          <w:szCs w:val="22"/>
        </w:rPr>
        <w:t>Create policy-aware prompts:</w:t>
      </w:r>
    </w:p>
    <w:p w14:paraId="5A2358B9" w14:textId="77777777" w:rsidR="0059630C" w:rsidRDefault="00000000">
      <w:pPr>
        <w:pStyle w:val="Heading3"/>
        <w:keepNext w:val="0"/>
        <w:keepLines w:val="0"/>
        <w:numPr>
          <w:ilvl w:val="1"/>
          <w:numId w:val="1"/>
        </w:numPr>
        <w:spacing w:before="0" w:after="0"/>
        <w:rPr>
          <w:color w:val="000000"/>
          <w:sz w:val="22"/>
          <w:szCs w:val="22"/>
        </w:rPr>
      </w:pPr>
      <w:r>
        <w:rPr>
          <w:color w:val="000000"/>
          <w:sz w:val="22"/>
          <w:szCs w:val="22"/>
        </w:rPr>
        <w:t>“Generate content strictly following retrieved rules”</w:t>
      </w:r>
    </w:p>
    <w:p w14:paraId="190FA353" w14:textId="77777777" w:rsidR="0059630C" w:rsidRDefault="00000000">
      <w:pPr>
        <w:pStyle w:val="Heading3"/>
        <w:keepNext w:val="0"/>
        <w:keepLines w:val="0"/>
        <w:numPr>
          <w:ilvl w:val="0"/>
          <w:numId w:val="1"/>
        </w:numPr>
        <w:spacing w:before="0" w:after="240"/>
        <w:rPr>
          <w:color w:val="000000"/>
          <w:sz w:val="22"/>
          <w:szCs w:val="22"/>
        </w:rPr>
      </w:pPr>
      <w:r>
        <w:rPr>
          <w:color w:val="000000"/>
          <w:sz w:val="22"/>
          <w:szCs w:val="22"/>
        </w:rPr>
        <w:t>Add refusal + safe-completion logic</w:t>
      </w:r>
    </w:p>
    <w:p w14:paraId="07F97322" w14:textId="77777777" w:rsidR="0059630C" w:rsidRDefault="00000000">
      <w:pPr>
        <w:pStyle w:val="Heading3"/>
        <w:keepNext w:val="0"/>
        <w:keepLines w:val="0"/>
        <w:spacing w:before="280"/>
        <w:ind w:left="720" w:hanging="360"/>
        <w:rPr>
          <w:b/>
          <w:bCs/>
          <w:color w:val="000000"/>
          <w:sz w:val="26"/>
          <w:szCs w:val="26"/>
        </w:rPr>
      </w:pPr>
      <w:r>
        <w:pict w14:anchorId="7A02AAF1">
          <v:rect id="_x0000_i1039" style="width:0;height:1.5pt" o:hralign="center" o:hrstd="t" o:hr="t" fillcolor="#a0a0a0" stroked="f"/>
        </w:pict>
      </w:r>
    </w:p>
    <w:p w14:paraId="07C299E0" w14:textId="77777777" w:rsidR="0059630C" w:rsidRDefault="00000000">
      <w:pPr>
        <w:pStyle w:val="Heading3"/>
        <w:keepNext w:val="0"/>
        <w:keepLines w:val="0"/>
        <w:spacing w:before="280"/>
        <w:ind w:left="720" w:hanging="360"/>
        <w:rPr>
          <w:b/>
          <w:bCs/>
          <w:color w:val="000000"/>
          <w:sz w:val="26"/>
          <w:szCs w:val="26"/>
        </w:rPr>
      </w:pPr>
      <w:bookmarkStart w:id="17" w:name="_dbnli26abuoc" w:colFirst="0" w:colLast="0"/>
      <w:bookmarkEnd w:id="17"/>
      <w:r>
        <w:rPr>
          <w:b/>
          <w:bCs/>
          <w:color w:val="000000"/>
          <w:sz w:val="26"/>
          <w:szCs w:val="26"/>
        </w:rPr>
        <w:t>Step 5: Policy-Aware RAG Pipeline</w:t>
      </w:r>
    </w:p>
    <w:p w14:paraId="4F95D488" w14:textId="77777777" w:rsidR="0059630C" w:rsidRDefault="00000000">
      <w:pPr>
        <w:pStyle w:val="Heading3"/>
        <w:keepNext w:val="0"/>
        <w:keepLines w:val="0"/>
        <w:numPr>
          <w:ilvl w:val="0"/>
          <w:numId w:val="6"/>
        </w:numPr>
        <w:spacing w:before="240" w:after="0"/>
        <w:rPr>
          <w:color w:val="000000"/>
          <w:sz w:val="22"/>
          <w:szCs w:val="22"/>
        </w:rPr>
      </w:pPr>
      <w:r>
        <w:rPr>
          <w:rFonts w:ascii="Arial Unicode MS" w:eastAsia="Arial Unicode MS" w:hAnsi="Arial Unicode MS" w:cs="Arial Unicode MS"/>
          <w:color w:val="000000"/>
          <w:sz w:val="22"/>
          <w:szCs w:val="22"/>
        </w:rPr>
        <w:t>User prompt → retrieve policies</w:t>
      </w:r>
    </w:p>
    <w:p w14:paraId="42073B0D" w14:textId="77777777" w:rsidR="0059630C" w:rsidRDefault="00000000">
      <w:pPr>
        <w:pStyle w:val="Heading3"/>
        <w:keepNext w:val="0"/>
        <w:keepLines w:val="0"/>
        <w:numPr>
          <w:ilvl w:val="0"/>
          <w:numId w:val="6"/>
        </w:numPr>
        <w:spacing w:before="0" w:after="0"/>
        <w:rPr>
          <w:color w:val="000000"/>
          <w:sz w:val="22"/>
          <w:szCs w:val="22"/>
        </w:rPr>
      </w:pPr>
      <w:r>
        <w:rPr>
          <w:color w:val="000000"/>
          <w:sz w:val="22"/>
          <w:szCs w:val="22"/>
        </w:rPr>
        <w:t>Inject policy context into LLM</w:t>
      </w:r>
    </w:p>
    <w:p w14:paraId="2A712CCD" w14:textId="77777777" w:rsidR="0059630C" w:rsidRDefault="00000000">
      <w:pPr>
        <w:pStyle w:val="Heading3"/>
        <w:keepNext w:val="0"/>
        <w:keepLines w:val="0"/>
        <w:numPr>
          <w:ilvl w:val="0"/>
          <w:numId w:val="6"/>
        </w:numPr>
        <w:spacing w:before="0" w:after="240"/>
        <w:rPr>
          <w:color w:val="000000"/>
          <w:sz w:val="22"/>
          <w:szCs w:val="22"/>
        </w:rPr>
      </w:pPr>
      <w:r>
        <w:rPr>
          <w:color w:val="000000"/>
          <w:sz w:val="22"/>
          <w:szCs w:val="22"/>
        </w:rPr>
        <w:t>Generate constrained content</w:t>
      </w:r>
    </w:p>
    <w:p w14:paraId="52D08E76" w14:textId="77777777" w:rsidR="0059630C" w:rsidRDefault="00000000">
      <w:pPr>
        <w:pStyle w:val="Heading3"/>
        <w:keepNext w:val="0"/>
        <w:keepLines w:val="0"/>
        <w:spacing w:before="280"/>
        <w:ind w:left="720" w:hanging="360"/>
        <w:rPr>
          <w:b/>
          <w:bCs/>
          <w:color w:val="000000"/>
          <w:sz w:val="26"/>
          <w:szCs w:val="26"/>
        </w:rPr>
      </w:pPr>
      <w:r>
        <w:lastRenderedPageBreak/>
        <w:pict w14:anchorId="5364D629">
          <v:rect id="_x0000_i1040" style="width:0;height:1.5pt" o:hralign="center" o:hrstd="t" o:hr="t" fillcolor="#a0a0a0" stroked="f"/>
        </w:pict>
      </w:r>
    </w:p>
    <w:p w14:paraId="25F6247A" w14:textId="77777777" w:rsidR="0059630C" w:rsidRDefault="00000000">
      <w:pPr>
        <w:pStyle w:val="Heading3"/>
        <w:keepNext w:val="0"/>
        <w:keepLines w:val="0"/>
        <w:spacing w:before="280"/>
        <w:ind w:left="720" w:hanging="360"/>
        <w:rPr>
          <w:b/>
          <w:bCs/>
          <w:color w:val="000000"/>
          <w:sz w:val="26"/>
          <w:szCs w:val="26"/>
        </w:rPr>
      </w:pPr>
      <w:bookmarkStart w:id="18" w:name="_9q0csun7nnyw" w:colFirst="0" w:colLast="0"/>
      <w:bookmarkEnd w:id="18"/>
      <w:r>
        <w:rPr>
          <w:b/>
          <w:bCs/>
          <w:color w:val="000000"/>
          <w:sz w:val="26"/>
          <w:szCs w:val="26"/>
        </w:rPr>
        <w:t>Step 6: Compliance Validation Layer</w:t>
      </w:r>
    </w:p>
    <w:p w14:paraId="6EE22D77" w14:textId="77777777" w:rsidR="0059630C" w:rsidRDefault="00000000">
      <w:pPr>
        <w:pStyle w:val="Heading3"/>
        <w:keepNext w:val="0"/>
        <w:keepLines w:val="0"/>
        <w:numPr>
          <w:ilvl w:val="0"/>
          <w:numId w:val="2"/>
        </w:numPr>
        <w:spacing w:before="240" w:after="0"/>
        <w:rPr>
          <w:color w:val="000000"/>
          <w:sz w:val="22"/>
          <w:szCs w:val="22"/>
        </w:rPr>
      </w:pPr>
      <w:r>
        <w:rPr>
          <w:color w:val="000000"/>
          <w:sz w:val="22"/>
          <w:szCs w:val="22"/>
        </w:rPr>
        <w:t>Cross-check generated content</w:t>
      </w:r>
    </w:p>
    <w:p w14:paraId="75F72391" w14:textId="77777777" w:rsidR="0059630C" w:rsidRDefault="00000000">
      <w:pPr>
        <w:pStyle w:val="Heading3"/>
        <w:keepNext w:val="0"/>
        <w:keepLines w:val="0"/>
        <w:numPr>
          <w:ilvl w:val="0"/>
          <w:numId w:val="2"/>
        </w:numPr>
        <w:spacing w:before="0" w:after="0"/>
        <w:rPr>
          <w:color w:val="000000"/>
          <w:sz w:val="22"/>
          <w:szCs w:val="22"/>
        </w:rPr>
      </w:pPr>
      <w:r>
        <w:rPr>
          <w:color w:val="000000"/>
          <w:sz w:val="22"/>
          <w:szCs w:val="22"/>
        </w:rPr>
        <w:t>Flag policy risks</w:t>
      </w:r>
    </w:p>
    <w:p w14:paraId="251C5CE6" w14:textId="77777777" w:rsidR="0059630C" w:rsidRDefault="00000000">
      <w:pPr>
        <w:pStyle w:val="Heading3"/>
        <w:keepNext w:val="0"/>
        <w:keepLines w:val="0"/>
        <w:numPr>
          <w:ilvl w:val="0"/>
          <w:numId w:val="2"/>
        </w:numPr>
        <w:spacing w:before="0" w:after="240"/>
        <w:rPr>
          <w:color w:val="000000"/>
          <w:sz w:val="22"/>
          <w:szCs w:val="22"/>
        </w:rPr>
      </w:pPr>
      <w:r>
        <w:rPr>
          <w:color w:val="000000"/>
          <w:sz w:val="22"/>
          <w:szCs w:val="22"/>
        </w:rPr>
        <w:t>Auto-rewrite if needed</w:t>
      </w:r>
    </w:p>
    <w:p w14:paraId="4C24BAB2" w14:textId="77777777" w:rsidR="0059630C" w:rsidRDefault="00000000">
      <w:pPr>
        <w:pStyle w:val="Heading3"/>
        <w:keepNext w:val="0"/>
        <w:keepLines w:val="0"/>
        <w:spacing w:before="280"/>
        <w:ind w:left="720" w:hanging="360"/>
        <w:rPr>
          <w:b/>
          <w:bCs/>
          <w:color w:val="000000"/>
          <w:sz w:val="26"/>
          <w:szCs w:val="26"/>
        </w:rPr>
      </w:pPr>
      <w:r>
        <w:pict w14:anchorId="5E78D16A">
          <v:rect id="_x0000_i1041" style="width:0;height:1.5pt" o:hralign="center" o:hrstd="t" o:hr="t" fillcolor="#a0a0a0" stroked="f"/>
        </w:pict>
      </w:r>
    </w:p>
    <w:p w14:paraId="381B2205" w14:textId="77777777" w:rsidR="0059630C" w:rsidRDefault="00000000">
      <w:pPr>
        <w:pStyle w:val="Heading3"/>
        <w:keepNext w:val="0"/>
        <w:keepLines w:val="0"/>
        <w:spacing w:before="280"/>
        <w:ind w:left="720" w:hanging="360"/>
        <w:rPr>
          <w:b/>
          <w:bCs/>
          <w:color w:val="000000"/>
          <w:sz w:val="26"/>
          <w:szCs w:val="26"/>
        </w:rPr>
      </w:pPr>
      <w:bookmarkStart w:id="19" w:name="_1f1knfch1foi" w:colFirst="0" w:colLast="0"/>
      <w:bookmarkEnd w:id="19"/>
      <w:r>
        <w:rPr>
          <w:b/>
          <w:bCs/>
          <w:color w:val="000000"/>
          <w:sz w:val="26"/>
          <w:szCs w:val="26"/>
        </w:rPr>
        <w:t>Step 7: Explainability Module</w:t>
      </w:r>
    </w:p>
    <w:p w14:paraId="03F4EE1D" w14:textId="77777777" w:rsidR="0059630C" w:rsidRDefault="00000000">
      <w:pPr>
        <w:pStyle w:val="Heading3"/>
        <w:keepNext w:val="0"/>
        <w:keepLines w:val="0"/>
        <w:numPr>
          <w:ilvl w:val="0"/>
          <w:numId w:val="4"/>
        </w:numPr>
        <w:spacing w:before="240" w:after="0"/>
        <w:rPr>
          <w:color w:val="000000"/>
          <w:sz w:val="22"/>
          <w:szCs w:val="22"/>
        </w:rPr>
      </w:pPr>
      <w:r>
        <w:rPr>
          <w:color w:val="000000"/>
          <w:sz w:val="22"/>
          <w:szCs w:val="22"/>
        </w:rPr>
        <w:t>Attach:</w:t>
      </w:r>
    </w:p>
    <w:p w14:paraId="665F8F45" w14:textId="77777777" w:rsidR="0059630C" w:rsidRDefault="00000000">
      <w:pPr>
        <w:pStyle w:val="Heading3"/>
        <w:keepNext w:val="0"/>
        <w:keepLines w:val="0"/>
        <w:numPr>
          <w:ilvl w:val="1"/>
          <w:numId w:val="4"/>
        </w:numPr>
        <w:spacing w:before="0" w:after="0"/>
        <w:rPr>
          <w:color w:val="000000"/>
          <w:sz w:val="22"/>
          <w:szCs w:val="22"/>
        </w:rPr>
      </w:pPr>
      <w:r>
        <w:rPr>
          <w:color w:val="000000"/>
          <w:sz w:val="22"/>
          <w:szCs w:val="22"/>
        </w:rPr>
        <w:t>Applied policy rules</w:t>
      </w:r>
    </w:p>
    <w:p w14:paraId="7B0847DE" w14:textId="77777777" w:rsidR="0059630C" w:rsidRDefault="00000000">
      <w:pPr>
        <w:pStyle w:val="Heading3"/>
        <w:keepNext w:val="0"/>
        <w:keepLines w:val="0"/>
        <w:numPr>
          <w:ilvl w:val="1"/>
          <w:numId w:val="4"/>
        </w:numPr>
        <w:spacing w:before="0" w:after="0"/>
        <w:rPr>
          <w:color w:val="000000"/>
          <w:sz w:val="22"/>
          <w:szCs w:val="22"/>
        </w:rPr>
      </w:pPr>
      <w:r>
        <w:rPr>
          <w:color w:val="000000"/>
          <w:sz w:val="22"/>
          <w:szCs w:val="22"/>
        </w:rPr>
        <w:t>Justification summary</w:t>
      </w:r>
    </w:p>
    <w:p w14:paraId="07BA0EE1" w14:textId="77777777" w:rsidR="0059630C" w:rsidRDefault="00000000">
      <w:pPr>
        <w:pStyle w:val="Heading3"/>
        <w:keepNext w:val="0"/>
        <w:keepLines w:val="0"/>
        <w:numPr>
          <w:ilvl w:val="0"/>
          <w:numId w:val="4"/>
        </w:numPr>
        <w:spacing w:before="0" w:after="240"/>
        <w:rPr>
          <w:color w:val="000000"/>
          <w:sz w:val="22"/>
          <w:szCs w:val="22"/>
        </w:rPr>
      </w:pPr>
      <w:r>
        <w:rPr>
          <w:color w:val="000000"/>
          <w:sz w:val="22"/>
          <w:szCs w:val="22"/>
        </w:rPr>
        <w:t>Human-readable explanation</w:t>
      </w:r>
      <w:r>
        <w:rPr>
          <w:color w:val="000000"/>
          <w:sz w:val="22"/>
          <w:szCs w:val="22"/>
        </w:rPr>
        <w:br/>
      </w:r>
    </w:p>
    <w:p w14:paraId="07D991B4" w14:textId="77777777" w:rsidR="0059630C" w:rsidRDefault="00000000">
      <w:pPr>
        <w:pStyle w:val="Heading3"/>
        <w:keepNext w:val="0"/>
        <w:keepLines w:val="0"/>
        <w:spacing w:before="280"/>
        <w:ind w:left="720" w:hanging="360"/>
        <w:rPr>
          <w:b/>
          <w:bCs/>
          <w:color w:val="000000"/>
          <w:sz w:val="26"/>
          <w:szCs w:val="26"/>
        </w:rPr>
      </w:pPr>
      <w:r>
        <w:pict w14:anchorId="5C06A646">
          <v:rect id="_x0000_i1042" style="width:0;height:1.5pt" o:hralign="center" o:hrstd="t" o:hr="t" fillcolor="#a0a0a0" stroked="f"/>
        </w:pict>
      </w:r>
    </w:p>
    <w:p w14:paraId="40B75033" w14:textId="77777777" w:rsidR="0059630C" w:rsidRDefault="00000000">
      <w:pPr>
        <w:pStyle w:val="Heading3"/>
        <w:keepNext w:val="0"/>
        <w:keepLines w:val="0"/>
        <w:spacing w:before="280"/>
        <w:ind w:left="720" w:hanging="360"/>
        <w:rPr>
          <w:b/>
          <w:bCs/>
          <w:color w:val="000000"/>
          <w:sz w:val="26"/>
          <w:szCs w:val="26"/>
        </w:rPr>
      </w:pPr>
      <w:bookmarkStart w:id="20" w:name="_zaw8s53mo06x" w:colFirst="0" w:colLast="0"/>
      <w:bookmarkEnd w:id="20"/>
      <w:r>
        <w:rPr>
          <w:b/>
          <w:bCs/>
          <w:color w:val="000000"/>
          <w:sz w:val="26"/>
          <w:szCs w:val="26"/>
        </w:rPr>
        <w:t>Step 8: Dashboard &amp; Publishing</w:t>
      </w:r>
    </w:p>
    <w:p w14:paraId="538C9C01" w14:textId="77777777" w:rsidR="0059630C" w:rsidRDefault="00000000">
      <w:pPr>
        <w:pStyle w:val="Heading3"/>
        <w:keepNext w:val="0"/>
        <w:keepLines w:val="0"/>
        <w:numPr>
          <w:ilvl w:val="0"/>
          <w:numId w:val="17"/>
        </w:numPr>
        <w:spacing w:before="240" w:after="0"/>
        <w:rPr>
          <w:color w:val="000000"/>
          <w:sz w:val="22"/>
          <w:szCs w:val="22"/>
        </w:rPr>
      </w:pPr>
      <w:r>
        <w:rPr>
          <w:color w:val="000000"/>
          <w:sz w:val="22"/>
          <w:szCs w:val="22"/>
        </w:rPr>
        <w:t>Content preview</w:t>
      </w:r>
    </w:p>
    <w:p w14:paraId="5449A648" w14:textId="77777777" w:rsidR="0059630C" w:rsidRDefault="00000000">
      <w:pPr>
        <w:pStyle w:val="Heading3"/>
        <w:keepNext w:val="0"/>
        <w:keepLines w:val="0"/>
        <w:numPr>
          <w:ilvl w:val="0"/>
          <w:numId w:val="17"/>
        </w:numPr>
        <w:spacing w:before="0" w:after="0"/>
        <w:rPr>
          <w:color w:val="000000"/>
          <w:sz w:val="22"/>
          <w:szCs w:val="22"/>
        </w:rPr>
      </w:pPr>
      <w:r>
        <w:rPr>
          <w:color w:val="000000"/>
          <w:sz w:val="22"/>
          <w:szCs w:val="22"/>
        </w:rPr>
        <w:t>Compliance confidence score</w:t>
      </w:r>
    </w:p>
    <w:p w14:paraId="287D02C8" w14:textId="77777777" w:rsidR="0059630C" w:rsidRDefault="00000000">
      <w:pPr>
        <w:pStyle w:val="Heading3"/>
        <w:keepNext w:val="0"/>
        <w:keepLines w:val="0"/>
        <w:numPr>
          <w:ilvl w:val="0"/>
          <w:numId w:val="17"/>
        </w:numPr>
        <w:spacing w:before="0" w:after="240"/>
        <w:rPr>
          <w:b/>
          <w:bCs/>
          <w:color w:val="000000"/>
          <w:sz w:val="26"/>
          <w:szCs w:val="26"/>
        </w:rPr>
      </w:pPr>
      <w:r>
        <w:rPr>
          <w:color w:val="000000"/>
          <w:sz w:val="22"/>
          <w:szCs w:val="22"/>
        </w:rPr>
        <w:t>Audit log for regulators</w:t>
      </w:r>
      <w:r>
        <w:rPr>
          <w:b/>
          <w:bCs/>
          <w:color w:val="000000"/>
          <w:sz w:val="26"/>
          <w:szCs w:val="26"/>
        </w:rPr>
        <w:br/>
      </w:r>
    </w:p>
    <w:p w14:paraId="5EE07857" w14:textId="77777777" w:rsidR="0059630C" w:rsidRDefault="00000000">
      <w:pPr>
        <w:pStyle w:val="Heading3"/>
        <w:keepNext w:val="0"/>
        <w:keepLines w:val="0"/>
        <w:spacing w:before="280"/>
        <w:ind w:left="720" w:hanging="360"/>
        <w:rPr>
          <w:b/>
          <w:bCs/>
          <w:color w:val="000000"/>
          <w:sz w:val="26"/>
          <w:szCs w:val="26"/>
        </w:rPr>
      </w:pPr>
      <w:r>
        <w:pict w14:anchorId="0625B24F">
          <v:rect id="_x0000_i1043" style="width:0;height:1.5pt" o:hralign="center" o:hrstd="t" o:hr="t" fillcolor="#a0a0a0" stroked="f"/>
        </w:pict>
      </w:r>
    </w:p>
    <w:p w14:paraId="64757898" w14:textId="77777777" w:rsidR="0059630C" w:rsidRDefault="00000000">
      <w:pPr>
        <w:pStyle w:val="Heading2"/>
        <w:keepNext w:val="0"/>
        <w:keepLines w:val="0"/>
        <w:spacing w:after="80"/>
        <w:ind w:left="720" w:hanging="360"/>
        <w:rPr>
          <w:b/>
          <w:bCs/>
          <w:sz w:val="34"/>
          <w:szCs w:val="34"/>
        </w:rPr>
      </w:pPr>
      <w:bookmarkStart w:id="21" w:name="_qfdufivldlb4" w:colFirst="0" w:colLast="0"/>
      <w:bookmarkEnd w:id="21"/>
      <w:r>
        <w:rPr>
          <w:b/>
          <w:bCs/>
          <w:sz w:val="34"/>
          <w:szCs w:val="34"/>
        </w:rPr>
        <w:t>Final Deliverables</w:t>
      </w:r>
    </w:p>
    <w:p w14:paraId="09A05B01" w14:textId="77777777" w:rsidR="0059630C" w:rsidRDefault="00000000">
      <w:pPr>
        <w:pStyle w:val="Heading3"/>
        <w:keepNext w:val="0"/>
        <w:keepLines w:val="0"/>
        <w:numPr>
          <w:ilvl w:val="0"/>
          <w:numId w:val="11"/>
        </w:numPr>
        <w:spacing w:before="240" w:after="0"/>
        <w:rPr>
          <w:color w:val="000000"/>
          <w:sz w:val="22"/>
          <w:szCs w:val="22"/>
        </w:rPr>
      </w:pPr>
      <w:r>
        <w:rPr>
          <w:color w:val="000000"/>
          <w:sz w:val="22"/>
          <w:szCs w:val="22"/>
        </w:rPr>
        <w:t>Policy-Aware GenAI Content Generator</w:t>
      </w:r>
    </w:p>
    <w:p w14:paraId="67CFEB89" w14:textId="77777777" w:rsidR="0059630C" w:rsidRDefault="00000000">
      <w:pPr>
        <w:pStyle w:val="Heading3"/>
        <w:keepNext w:val="0"/>
        <w:keepLines w:val="0"/>
        <w:numPr>
          <w:ilvl w:val="0"/>
          <w:numId w:val="11"/>
        </w:numPr>
        <w:spacing w:before="0" w:after="0"/>
        <w:rPr>
          <w:color w:val="000000"/>
          <w:sz w:val="22"/>
          <w:szCs w:val="22"/>
        </w:rPr>
      </w:pPr>
      <w:r>
        <w:rPr>
          <w:color w:val="000000"/>
          <w:sz w:val="22"/>
          <w:szCs w:val="22"/>
        </w:rPr>
        <w:t>Multi-platform compliance engine</w:t>
      </w:r>
    </w:p>
    <w:p w14:paraId="2E8BCD1F" w14:textId="77777777" w:rsidR="0059630C" w:rsidRDefault="00000000">
      <w:pPr>
        <w:pStyle w:val="Heading3"/>
        <w:keepNext w:val="0"/>
        <w:keepLines w:val="0"/>
        <w:numPr>
          <w:ilvl w:val="0"/>
          <w:numId w:val="11"/>
        </w:numPr>
        <w:spacing w:before="0" w:after="0"/>
        <w:rPr>
          <w:color w:val="000000"/>
          <w:sz w:val="22"/>
          <w:szCs w:val="22"/>
        </w:rPr>
      </w:pPr>
      <w:r>
        <w:rPr>
          <w:color w:val="000000"/>
          <w:sz w:val="22"/>
          <w:szCs w:val="22"/>
        </w:rPr>
        <w:t>Explainable content justification</w:t>
      </w:r>
    </w:p>
    <w:p w14:paraId="4448FCBF" w14:textId="77777777" w:rsidR="0059630C" w:rsidRDefault="00000000">
      <w:pPr>
        <w:pStyle w:val="Heading3"/>
        <w:keepNext w:val="0"/>
        <w:keepLines w:val="0"/>
        <w:numPr>
          <w:ilvl w:val="0"/>
          <w:numId w:val="11"/>
        </w:numPr>
        <w:spacing w:before="0" w:after="0"/>
        <w:rPr>
          <w:color w:val="000000"/>
          <w:sz w:val="22"/>
          <w:szCs w:val="22"/>
        </w:rPr>
      </w:pPr>
      <w:bookmarkStart w:id="22" w:name="_o63ajofqld3" w:colFirst="0" w:colLast="0"/>
      <w:bookmarkEnd w:id="22"/>
      <w:r>
        <w:rPr>
          <w:color w:val="000000"/>
          <w:sz w:val="22"/>
          <w:szCs w:val="22"/>
        </w:rPr>
        <w:t>Policy-update auto-sync module</w:t>
      </w:r>
    </w:p>
    <w:p w14:paraId="3F150719" w14:textId="77777777" w:rsidR="0059630C" w:rsidRDefault="00000000">
      <w:pPr>
        <w:pStyle w:val="Heading3"/>
        <w:keepNext w:val="0"/>
        <w:keepLines w:val="0"/>
        <w:numPr>
          <w:ilvl w:val="0"/>
          <w:numId w:val="11"/>
        </w:numPr>
        <w:spacing w:before="0" w:after="240"/>
        <w:rPr>
          <w:b/>
          <w:bCs/>
          <w:color w:val="000000"/>
          <w:sz w:val="26"/>
          <w:szCs w:val="26"/>
        </w:rPr>
      </w:pPr>
      <w:bookmarkStart w:id="23" w:name="_ie6kynfm74hs" w:colFirst="0" w:colLast="0"/>
      <w:bookmarkEnd w:id="23"/>
      <w:r>
        <w:rPr>
          <w:color w:val="000000"/>
          <w:sz w:val="22"/>
          <w:szCs w:val="22"/>
        </w:rPr>
        <w:t>Media-ready dashboard</w:t>
      </w:r>
    </w:p>
    <w:p w14:paraId="24BE3083" w14:textId="77777777" w:rsidR="0059630C" w:rsidRDefault="00000000">
      <w:pPr>
        <w:spacing w:before="240" w:after="240"/>
        <w:ind w:left="720" w:hanging="360"/>
      </w:pPr>
      <w:r>
        <w:pict w14:anchorId="6F36433C">
          <v:rect id="_x0000_i1044" style="width:0;height:1.5pt" o:hralign="center" o:hrstd="t" o:hr="t" fillcolor="#a0a0a0" stroked="f"/>
        </w:pict>
      </w:r>
    </w:p>
    <w:p w14:paraId="2F57D0AE" w14:textId="77777777" w:rsidR="0059630C" w:rsidRDefault="00000000">
      <w:pPr>
        <w:pStyle w:val="Heading2"/>
        <w:keepNext w:val="0"/>
        <w:keepLines w:val="0"/>
        <w:spacing w:after="80"/>
        <w:rPr>
          <w:b/>
          <w:bCs/>
          <w:sz w:val="34"/>
          <w:szCs w:val="34"/>
        </w:rPr>
      </w:pPr>
      <w:bookmarkStart w:id="24" w:name="_yoorbay5chfr" w:colFirst="0" w:colLast="0"/>
      <w:bookmarkEnd w:id="24"/>
      <w:r>
        <w:rPr>
          <w:b/>
          <w:bCs/>
          <w:sz w:val="34"/>
          <w:szCs w:val="34"/>
        </w:rPr>
        <w:lastRenderedPageBreak/>
        <w:t>File Submission Format</w:t>
      </w:r>
    </w:p>
    <w:p w14:paraId="56ED7ACD" w14:textId="77777777" w:rsidR="0059630C" w:rsidRDefault="00000000">
      <w:pPr>
        <w:pStyle w:val="Heading3"/>
        <w:keepNext w:val="0"/>
        <w:keepLines w:val="0"/>
        <w:numPr>
          <w:ilvl w:val="0"/>
          <w:numId w:val="18"/>
        </w:numPr>
        <w:spacing w:before="280" w:after="0"/>
        <w:rPr>
          <w:b/>
          <w:bCs/>
          <w:color w:val="000000"/>
          <w:sz w:val="26"/>
          <w:szCs w:val="26"/>
        </w:rPr>
      </w:pPr>
      <w:bookmarkStart w:id="25" w:name="_9r93m9w6cccs" w:colFirst="0" w:colLast="0"/>
      <w:bookmarkEnd w:id="25"/>
      <w:r>
        <w:rPr>
          <w:b/>
          <w:bCs/>
          <w:color w:val="000000"/>
          <w:sz w:val="26"/>
          <w:szCs w:val="26"/>
        </w:rPr>
        <w:t>Project Document</w:t>
      </w:r>
    </w:p>
    <w:p w14:paraId="6F8CF146" w14:textId="77777777" w:rsidR="0059630C" w:rsidRDefault="00000000">
      <w:pPr>
        <w:pStyle w:val="Heading3"/>
        <w:keepNext w:val="0"/>
        <w:keepLines w:val="0"/>
        <w:numPr>
          <w:ilvl w:val="0"/>
          <w:numId w:val="18"/>
        </w:numPr>
        <w:spacing w:before="0"/>
        <w:rPr>
          <w:b/>
          <w:bCs/>
          <w:color w:val="000000"/>
          <w:sz w:val="26"/>
          <w:szCs w:val="26"/>
        </w:rPr>
      </w:pPr>
      <w:bookmarkStart w:id="26" w:name="_wkh40thlyov2" w:colFirst="0" w:colLast="0"/>
      <w:bookmarkEnd w:id="26"/>
      <w:r>
        <w:rPr>
          <w:b/>
          <w:bCs/>
          <w:color w:val="000000"/>
          <w:sz w:val="26"/>
          <w:szCs w:val="26"/>
        </w:rPr>
        <w:t>Demo Video</w:t>
      </w:r>
    </w:p>
    <w:p w14:paraId="0D10EC5D" w14:textId="77777777" w:rsidR="0059630C" w:rsidRDefault="00000000">
      <w:pPr>
        <w:spacing w:before="240" w:after="240"/>
        <w:ind w:left="720"/>
      </w:pPr>
      <w:r>
        <w:rPr>
          <w:b/>
          <w:bCs/>
        </w:rPr>
        <w:t>Duration:</w:t>
      </w:r>
      <w:r>
        <w:t xml:space="preserve"> 5–7 minutes</w:t>
      </w:r>
    </w:p>
    <w:p w14:paraId="5D486ED8" w14:textId="77777777" w:rsidR="0059630C" w:rsidRDefault="00000000">
      <w:pPr>
        <w:spacing w:before="240" w:after="240"/>
        <w:ind w:left="720"/>
        <w:rPr>
          <w:b/>
          <w:bCs/>
        </w:rPr>
      </w:pPr>
      <w:r>
        <w:rPr>
          <w:b/>
          <w:bCs/>
        </w:rPr>
        <w:t>Must Include:</w:t>
      </w:r>
    </w:p>
    <w:p w14:paraId="3ED1441D" w14:textId="77777777" w:rsidR="0059630C" w:rsidRDefault="00000000">
      <w:pPr>
        <w:numPr>
          <w:ilvl w:val="0"/>
          <w:numId w:val="16"/>
        </w:numPr>
        <w:spacing w:before="240"/>
        <w:ind w:left="1440"/>
      </w:pPr>
      <w:r>
        <w:t>Problem overview</w:t>
      </w:r>
    </w:p>
    <w:p w14:paraId="7D2ED8BC" w14:textId="77777777" w:rsidR="0059630C" w:rsidRDefault="00000000">
      <w:pPr>
        <w:numPr>
          <w:ilvl w:val="0"/>
          <w:numId w:val="16"/>
        </w:numPr>
        <w:ind w:left="1440"/>
      </w:pPr>
      <w:r>
        <w:t>Dataset explanation</w:t>
      </w:r>
    </w:p>
    <w:p w14:paraId="093D9A16" w14:textId="77777777" w:rsidR="0059630C" w:rsidRDefault="00000000">
      <w:pPr>
        <w:numPr>
          <w:ilvl w:val="0"/>
          <w:numId w:val="16"/>
        </w:numPr>
        <w:ind w:left="1440"/>
      </w:pPr>
      <w:r>
        <w:t>Workflow</w:t>
      </w:r>
    </w:p>
    <w:p w14:paraId="1B4D0627" w14:textId="77777777" w:rsidR="0059630C" w:rsidRDefault="00000000">
      <w:pPr>
        <w:numPr>
          <w:ilvl w:val="0"/>
          <w:numId w:val="16"/>
        </w:numPr>
        <w:ind w:left="1440"/>
      </w:pPr>
      <w:r>
        <w:t>Prediction demo</w:t>
      </w:r>
    </w:p>
    <w:p w14:paraId="74F1B692" w14:textId="77777777" w:rsidR="0059630C" w:rsidRDefault="00000000">
      <w:pPr>
        <w:numPr>
          <w:ilvl w:val="0"/>
          <w:numId w:val="16"/>
        </w:numPr>
        <w:ind w:left="1440"/>
      </w:pPr>
      <w:r>
        <w:t>Visualization walkthrough</w:t>
      </w:r>
    </w:p>
    <w:p w14:paraId="77F5E5EA" w14:textId="77777777" w:rsidR="0059630C" w:rsidRDefault="00000000">
      <w:pPr>
        <w:pStyle w:val="Heading3"/>
        <w:keepNext w:val="0"/>
        <w:keepLines w:val="0"/>
        <w:numPr>
          <w:ilvl w:val="0"/>
          <w:numId w:val="18"/>
        </w:numPr>
        <w:spacing w:before="0" w:after="0"/>
        <w:rPr>
          <w:b/>
          <w:bCs/>
          <w:color w:val="000000"/>
          <w:sz w:val="26"/>
          <w:szCs w:val="26"/>
        </w:rPr>
      </w:pPr>
      <w:bookmarkStart w:id="27" w:name="_8zobr4rx1vf" w:colFirst="0" w:colLast="0"/>
      <w:bookmarkEnd w:id="27"/>
      <w:r>
        <w:rPr>
          <w:b/>
          <w:bCs/>
          <w:color w:val="000000"/>
          <w:sz w:val="26"/>
          <w:szCs w:val="26"/>
        </w:rPr>
        <w:t>GitHub Repository</w:t>
      </w:r>
    </w:p>
    <w:p w14:paraId="2F822AFC" w14:textId="77777777" w:rsidR="0059630C" w:rsidRDefault="00000000">
      <w:pPr>
        <w:pStyle w:val="Heading3"/>
        <w:keepNext w:val="0"/>
        <w:keepLines w:val="0"/>
        <w:numPr>
          <w:ilvl w:val="0"/>
          <w:numId w:val="18"/>
        </w:numPr>
        <w:spacing w:before="0"/>
        <w:rPr>
          <w:b/>
          <w:bCs/>
          <w:color w:val="000000"/>
          <w:sz w:val="26"/>
          <w:szCs w:val="26"/>
        </w:rPr>
      </w:pPr>
      <w:bookmarkStart w:id="28" w:name="_xbkh9q4kqv4a" w:colFirst="0" w:colLast="0"/>
      <w:bookmarkEnd w:id="28"/>
      <w:r>
        <w:rPr>
          <w:b/>
          <w:bCs/>
          <w:color w:val="000000"/>
          <w:sz w:val="26"/>
          <w:szCs w:val="26"/>
        </w:rPr>
        <w:t>Drive Folder</w:t>
      </w:r>
    </w:p>
    <w:p w14:paraId="2FB7CB75" w14:textId="3A22AC19" w:rsidR="0059630C" w:rsidRDefault="00000000">
      <w:pPr>
        <w:spacing w:before="240" w:after="240"/>
        <w:ind w:left="720"/>
        <w:rPr>
          <w:rFonts w:ascii="Roboto Mono" w:eastAsia="Roboto Mono" w:hAnsi="Roboto Mono" w:cs="Roboto Mono"/>
        </w:rPr>
      </w:pPr>
      <w:r>
        <w:rPr>
          <w:b/>
          <w:bCs/>
        </w:rPr>
        <w:t>Folder Name:</w:t>
      </w:r>
      <w:r>
        <w:rPr>
          <w:b/>
          <w:bCs/>
        </w:rPr>
        <w:br/>
      </w:r>
      <w:r>
        <w:t xml:space="preserve"> </w:t>
      </w:r>
      <w:r w:rsidR="001A2B87" w:rsidRPr="001A2B87">
        <w:rPr>
          <w:sz w:val="24"/>
          <w:szCs w:val="24"/>
        </w:rPr>
        <w:t xml:space="preserve"> [Project Name] – Final Submission</w:t>
      </w:r>
    </w:p>
    <w:p w14:paraId="39050D0A" w14:textId="77777777" w:rsidR="0059630C" w:rsidRDefault="00000000">
      <w:pPr>
        <w:spacing w:before="240" w:after="240"/>
        <w:ind w:left="720"/>
        <w:rPr>
          <w:b/>
          <w:bCs/>
        </w:rPr>
      </w:pPr>
      <w:r>
        <w:rPr>
          <w:b/>
          <w:bCs/>
        </w:rPr>
        <w:t>Contains:</w:t>
      </w:r>
    </w:p>
    <w:p w14:paraId="11D201B1" w14:textId="77777777" w:rsidR="0059630C" w:rsidRDefault="00000000">
      <w:pPr>
        <w:numPr>
          <w:ilvl w:val="0"/>
          <w:numId w:val="7"/>
        </w:numPr>
        <w:spacing w:before="240"/>
        <w:ind w:left="1440"/>
      </w:pPr>
      <w:r>
        <w:t>Project Report (PDF)</w:t>
      </w:r>
    </w:p>
    <w:p w14:paraId="40979A99" w14:textId="77777777" w:rsidR="0059630C" w:rsidRDefault="00000000">
      <w:pPr>
        <w:numPr>
          <w:ilvl w:val="0"/>
          <w:numId w:val="7"/>
        </w:numPr>
        <w:ind w:left="1440"/>
      </w:pPr>
      <w:r>
        <w:t>Demo Video</w:t>
      </w:r>
    </w:p>
    <w:p w14:paraId="1312BB5F" w14:textId="77777777" w:rsidR="0059630C" w:rsidRDefault="00000000">
      <w:pPr>
        <w:numPr>
          <w:ilvl w:val="0"/>
          <w:numId w:val="7"/>
        </w:numPr>
        <w:ind w:left="1440"/>
      </w:pPr>
      <w:r>
        <w:t>Dataset</w:t>
      </w:r>
    </w:p>
    <w:p w14:paraId="50AAF28B" w14:textId="77777777" w:rsidR="0059630C" w:rsidRDefault="00000000">
      <w:pPr>
        <w:numPr>
          <w:ilvl w:val="0"/>
          <w:numId w:val="7"/>
        </w:numPr>
        <w:spacing w:after="240"/>
        <w:ind w:left="1440"/>
      </w:pPr>
      <w:r>
        <w:t>GitHub repository link</w:t>
      </w:r>
    </w:p>
    <w:p w14:paraId="49279FD4" w14:textId="77777777" w:rsidR="0059630C" w:rsidRDefault="00000000">
      <w:pPr>
        <w:spacing w:before="240" w:after="240"/>
        <w:rPr>
          <w:b/>
          <w:bCs/>
          <w:color w:val="000000"/>
          <w:sz w:val="26"/>
          <w:szCs w:val="26"/>
        </w:rPr>
      </w:pPr>
      <w:r>
        <w:pict w14:anchorId="0FBE3A07">
          <v:rect id="_x0000_i1045" style="width:0;height:1.5pt" o:hralign="center" o:hrstd="t" o:hr="t" fillcolor="#a0a0a0" stroked="f"/>
        </w:pict>
      </w:r>
    </w:p>
    <w:p w14:paraId="102B5FFC" w14:textId="77777777" w:rsidR="0059630C" w:rsidRDefault="00000000">
      <w:pPr>
        <w:pStyle w:val="Heading3"/>
        <w:keepNext w:val="0"/>
        <w:keepLines w:val="0"/>
        <w:spacing w:before="280"/>
        <w:rPr>
          <w:b/>
          <w:bCs/>
          <w:color w:val="000000"/>
          <w:sz w:val="26"/>
          <w:szCs w:val="26"/>
        </w:rPr>
      </w:pPr>
      <w:bookmarkStart w:id="29" w:name="_vdzg2ksljqbf" w:colFirst="0" w:colLast="0"/>
      <w:bookmarkEnd w:id="29"/>
      <w:r>
        <w:rPr>
          <w:b/>
          <w:bCs/>
          <w:color w:val="000000"/>
          <w:sz w:val="26"/>
          <w:szCs w:val="26"/>
        </w:rPr>
        <w:t>Submission Date:</w:t>
      </w:r>
    </w:p>
    <w:p w14:paraId="6B0E0376" w14:textId="77777777" w:rsidR="0059630C" w:rsidRDefault="00000000">
      <w:pPr>
        <w:spacing w:before="240" w:after="240"/>
      </w:pPr>
      <w:r>
        <w:t>19th January 2026</w:t>
      </w:r>
    </w:p>
    <w:p w14:paraId="13A7B98F" w14:textId="77777777" w:rsidR="0059630C" w:rsidRDefault="0059630C">
      <w:pPr>
        <w:spacing w:before="240" w:after="240"/>
        <w:rPr>
          <w:b/>
          <w:bCs/>
        </w:rPr>
      </w:pPr>
    </w:p>
    <w:p w14:paraId="248667CF" w14:textId="77777777" w:rsidR="0059630C" w:rsidRDefault="0059630C"/>
    <w:sectPr w:rsidR="0059630C">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163C" w14:textId="77777777" w:rsidR="00141FDD" w:rsidRDefault="00141FDD">
      <w:pPr>
        <w:spacing w:line="240" w:lineRule="auto"/>
      </w:pPr>
      <w:r>
        <w:separator/>
      </w:r>
    </w:p>
  </w:endnote>
  <w:endnote w:type="continuationSeparator" w:id="0">
    <w:p w14:paraId="6CA014E9" w14:textId="77777777" w:rsidR="00141FDD" w:rsidRDefault="00141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C1CA4985-DC46-40D9-B312-9F30D27BCEC9}"/>
  </w:font>
  <w:font w:name="Calibri">
    <w:panose1 w:val="020F0502020204030204"/>
    <w:charset w:val="00"/>
    <w:family w:val="swiss"/>
    <w:pitch w:val="variable"/>
    <w:sig w:usb0="E4002EFF" w:usb1="C200247B" w:usb2="00000009" w:usb3="00000000" w:csb0="000001FF" w:csb1="00000000"/>
    <w:embedRegular r:id="rId2" w:fontKey="{7624E246-D216-43BF-A386-C4515BCF6000}"/>
  </w:font>
  <w:font w:name="Cambria">
    <w:panose1 w:val="02040503050406030204"/>
    <w:charset w:val="00"/>
    <w:family w:val="roman"/>
    <w:pitch w:val="variable"/>
    <w:sig w:usb0="E00006FF" w:usb1="420024FF" w:usb2="02000000" w:usb3="00000000" w:csb0="0000019F" w:csb1="00000000"/>
    <w:embedRegular r:id="rId3" w:fontKey="{9D679A0D-4B70-4DC2-927C-289C920549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EF59" w14:textId="77777777" w:rsidR="0059630C" w:rsidRDefault="00000000">
    <w:pPr>
      <w:jc w:val="center"/>
      <w:rPr>
        <w:sz w:val="18"/>
        <w:szCs w:val="18"/>
      </w:rPr>
    </w:pPr>
    <w:proofErr w:type="spellStart"/>
    <w:r>
      <w:rPr>
        <w:sz w:val="18"/>
        <w:szCs w:val="18"/>
      </w:rPr>
      <w:t>SmartBridge</w:t>
    </w:r>
    <w:proofErr w:type="spellEnd"/>
    <w:r>
      <w:rPr>
        <w:sz w:val="18"/>
        <w:szCs w:val="18"/>
      </w:rPr>
      <w:t xml:space="preserve"> Educational Services Pvt Ltd. </w:t>
    </w:r>
  </w:p>
  <w:p w14:paraId="100621BF" w14:textId="77777777" w:rsidR="0059630C" w:rsidRDefault="00000000">
    <w:pPr>
      <w:jc w:val="center"/>
      <w:rPr>
        <w:sz w:val="18"/>
        <w:szCs w:val="18"/>
      </w:rPr>
    </w:pPr>
    <w:r>
      <w:rPr>
        <w:sz w:val="18"/>
        <w:szCs w:val="18"/>
      </w:rPr>
      <w:t xml:space="preserve">Website: </w:t>
    </w:r>
    <w:hyperlink r:id="rId1">
      <w:r>
        <w:rPr>
          <w:color w:val="1155CC"/>
          <w:sz w:val="18"/>
          <w:szCs w:val="18"/>
          <w:u w:val="single"/>
        </w:rPr>
        <w:t>https://smartinternz.com/</w:t>
      </w:r>
    </w:hyperlink>
    <w:r>
      <w:rPr>
        <w:sz w:val="18"/>
        <w:szCs w:val="18"/>
      </w:rPr>
      <w:t xml:space="preserve"> &amp; </w:t>
    </w:r>
    <w:hyperlink r:id="rId2">
      <w:r>
        <w:rPr>
          <w:color w:val="1155CC"/>
          <w:sz w:val="18"/>
          <w:szCs w:val="18"/>
          <w:u w:val="single"/>
        </w:rPr>
        <w:t>https://www.thesmartbridge.com/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1950B" w14:textId="77777777" w:rsidR="00141FDD" w:rsidRDefault="00141FDD">
      <w:pPr>
        <w:spacing w:line="240" w:lineRule="auto"/>
      </w:pPr>
      <w:r>
        <w:separator/>
      </w:r>
    </w:p>
  </w:footnote>
  <w:footnote w:type="continuationSeparator" w:id="0">
    <w:p w14:paraId="4DBFD3B5" w14:textId="77777777" w:rsidR="00141FDD" w:rsidRDefault="00141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CA1A" w14:textId="77777777" w:rsidR="0059630C" w:rsidRDefault="00000000">
    <w:pPr>
      <w:pStyle w:val="Heading1"/>
      <w:keepNext w:val="0"/>
      <w:keepLines w:val="0"/>
      <w:spacing w:before="480"/>
      <w:rPr>
        <w:b/>
        <w:bCs/>
        <w:sz w:val="26"/>
        <w:szCs w:val="26"/>
        <w:u w:val="single"/>
      </w:rPr>
    </w:pPr>
    <w:bookmarkStart w:id="30" w:name="_rt8a48t65ohi" w:colFirst="0" w:colLast="0"/>
    <w:bookmarkEnd w:id="30"/>
    <w:r>
      <w:rPr>
        <w:b/>
        <w:bCs/>
        <w:noProof/>
        <w:sz w:val="26"/>
        <w:szCs w:val="26"/>
        <w:u w:val="single"/>
      </w:rPr>
      <w:drawing>
        <wp:inline distT="114300" distB="114300" distL="114300" distR="114300" wp14:anchorId="35EFE814" wp14:editId="4FA7285F">
          <wp:extent cx="1547813" cy="651711"/>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47813" cy="651711"/>
                  </a:xfrm>
                  <a:prstGeom prst="rect">
                    <a:avLst/>
                  </a:prstGeom>
                  <a:ln/>
                </pic:spPr>
              </pic:pic>
            </a:graphicData>
          </a:graphic>
        </wp:inline>
      </w:drawing>
    </w:r>
    <w:r>
      <w:rPr>
        <w:b/>
        <w:bCs/>
        <w:color w:val="FFFFFF"/>
        <w:sz w:val="26"/>
        <w:szCs w:val="26"/>
        <w:u w:val="single"/>
      </w:rPr>
      <w:t xml:space="preserve">                                                                           </w:t>
    </w:r>
    <w:r>
      <w:rPr>
        <w:b/>
        <w:bCs/>
        <w:noProof/>
        <w:sz w:val="26"/>
        <w:szCs w:val="26"/>
        <w:u w:val="single"/>
      </w:rPr>
      <w:drawing>
        <wp:inline distT="114300" distB="114300" distL="114300" distR="114300" wp14:anchorId="5AC4ADEF" wp14:editId="46519978">
          <wp:extent cx="866775" cy="62865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t="-43478"/>
                  <a:stretch>
                    <a:fillRect/>
                  </a:stretch>
                </pic:blipFill>
                <pic:spPr>
                  <a:xfrm>
                    <a:off x="0" y="0"/>
                    <a:ext cx="866775" cy="628650"/>
                  </a:xfrm>
                  <a:prstGeom prst="rect">
                    <a:avLst/>
                  </a:prstGeom>
                  <a:ln/>
                </pic:spPr>
              </pic:pic>
            </a:graphicData>
          </a:graphic>
        </wp:inline>
      </w:drawing>
    </w:r>
  </w:p>
  <w:p w14:paraId="2A9B3238" w14:textId="77777777" w:rsidR="0059630C" w:rsidRDefault="0059630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E97"/>
    <w:multiLevelType w:val="multilevel"/>
    <w:tmpl w:val="773CB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134A9"/>
    <w:multiLevelType w:val="multilevel"/>
    <w:tmpl w:val="DF6A6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F5256"/>
    <w:multiLevelType w:val="multilevel"/>
    <w:tmpl w:val="D034F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C462E5"/>
    <w:multiLevelType w:val="multilevel"/>
    <w:tmpl w:val="7ACA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6D2E7D"/>
    <w:multiLevelType w:val="multilevel"/>
    <w:tmpl w:val="71D8D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364B36"/>
    <w:multiLevelType w:val="multilevel"/>
    <w:tmpl w:val="4E441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3761FF"/>
    <w:multiLevelType w:val="multilevel"/>
    <w:tmpl w:val="5EFEA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424655"/>
    <w:multiLevelType w:val="multilevel"/>
    <w:tmpl w:val="E444A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0F3E97"/>
    <w:multiLevelType w:val="multilevel"/>
    <w:tmpl w:val="ECE46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6F0B20"/>
    <w:multiLevelType w:val="multilevel"/>
    <w:tmpl w:val="00924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CB736A"/>
    <w:multiLevelType w:val="multilevel"/>
    <w:tmpl w:val="E5BCF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4B4F21"/>
    <w:multiLevelType w:val="multilevel"/>
    <w:tmpl w:val="CCD8F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325423"/>
    <w:multiLevelType w:val="multilevel"/>
    <w:tmpl w:val="02F02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592DCF"/>
    <w:multiLevelType w:val="multilevel"/>
    <w:tmpl w:val="206E9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80517F9"/>
    <w:multiLevelType w:val="multilevel"/>
    <w:tmpl w:val="D312F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AE2992"/>
    <w:multiLevelType w:val="multilevel"/>
    <w:tmpl w:val="0422D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9F5459"/>
    <w:multiLevelType w:val="multilevel"/>
    <w:tmpl w:val="41445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DE22A3E"/>
    <w:multiLevelType w:val="multilevel"/>
    <w:tmpl w:val="70A25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7676637">
    <w:abstractNumId w:val="10"/>
  </w:num>
  <w:num w:numId="2" w16cid:durableId="2066446623">
    <w:abstractNumId w:val="3"/>
  </w:num>
  <w:num w:numId="3" w16cid:durableId="2108117056">
    <w:abstractNumId w:val="17"/>
  </w:num>
  <w:num w:numId="4" w16cid:durableId="1948808574">
    <w:abstractNumId w:val="2"/>
  </w:num>
  <w:num w:numId="5" w16cid:durableId="361325824">
    <w:abstractNumId w:val="14"/>
  </w:num>
  <w:num w:numId="6" w16cid:durableId="1720713441">
    <w:abstractNumId w:val="0"/>
  </w:num>
  <w:num w:numId="7" w16cid:durableId="1156074165">
    <w:abstractNumId w:val="8"/>
  </w:num>
  <w:num w:numId="8" w16cid:durableId="2086610720">
    <w:abstractNumId w:val="9"/>
  </w:num>
  <w:num w:numId="9" w16cid:durableId="1971738295">
    <w:abstractNumId w:val="12"/>
  </w:num>
  <w:num w:numId="10" w16cid:durableId="657416007">
    <w:abstractNumId w:val="6"/>
  </w:num>
  <w:num w:numId="11" w16cid:durableId="437792921">
    <w:abstractNumId w:val="5"/>
  </w:num>
  <w:num w:numId="12" w16cid:durableId="283120526">
    <w:abstractNumId w:val="7"/>
  </w:num>
  <w:num w:numId="13" w16cid:durableId="2143619360">
    <w:abstractNumId w:val="4"/>
  </w:num>
  <w:num w:numId="14" w16cid:durableId="1280378832">
    <w:abstractNumId w:val="13"/>
  </w:num>
  <w:num w:numId="15" w16cid:durableId="631134810">
    <w:abstractNumId w:val="15"/>
  </w:num>
  <w:num w:numId="16" w16cid:durableId="1584417235">
    <w:abstractNumId w:val="11"/>
  </w:num>
  <w:num w:numId="17" w16cid:durableId="1279409653">
    <w:abstractNumId w:val="1"/>
  </w:num>
  <w:num w:numId="18" w16cid:durableId="7699359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0C"/>
    <w:rsid w:val="00141FDD"/>
    <w:rsid w:val="001A2B87"/>
    <w:rsid w:val="0059630C"/>
    <w:rsid w:val="00802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CD89"/>
  <w15:docId w15:val="{FEFFD9BE-58D4-41A2-B4D1-F118F65D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hyperlink" Target="https://www.thesmartbridge.com/" TargetMode="External"/><Relationship Id="rId1" Type="http://schemas.openxmlformats.org/officeDocument/2006/relationships/hyperlink" Target="https://smartinternz.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maziya iffat</cp:lastModifiedBy>
  <cp:revision>2</cp:revision>
  <dcterms:created xsi:type="dcterms:W3CDTF">2026-01-12T06:35:00Z</dcterms:created>
  <dcterms:modified xsi:type="dcterms:W3CDTF">2026-01-12T06:35:00Z</dcterms:modified>
</cp:coreProperties>
</file>