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284"/>
        <w:jc w:val="center"/>
        <w:rPr>
          <w:rFonts w:ascii="Times New Roman" w:cs="Times New Roman" w:eastAsia="Times New Roman" w:hAnsi="Times New Roman"/>
          <w:b w:val="1"/>
          <w:color w:val="000000"/>
          <w:sz w:val="40"/>
          <w:szCs w:val="40"/>
          <w:shd w:fill="auto" w:val="clear"/>
          <w:vertAlign w:val="baseline"/>
        </w:rPr>
      </w:pPr>
      <w:r w:rsidDel="00000000" w:rsidR="00000000" w:rsidRPr="00000000">
        <w:rPr>
          <w:b w:val="1"/>
          <w:sz w:val="40"/>
          <w:szCs w:val="40"/>
          <w:rtl w:val="0"/>
        </w:rPr>
        <w:t xml:space="preserve">NETFLIX MOVIES AND TV SHOWS CLUSTERING</w:t>
      </w:r>
      <w:r w:rsidDel="00000000" w:rsidR="00000000" w:rsidRPr="00000000">
        <w:rPr>
          <w:rtl w:val="0"/>
        </w:rPr>
      </w:r>
    </w:p>
    <w:p w:rsidR="00000000" w:rsidDel="00000000" w:rsidP="00000000" w:rsidRDefault="00000000" w:rsidRPr="00000000" w14:paraId="00000002">
      <w:pPr>
        <w:spacing w:after="0" w:before="0" w:line="276" w:lineRule="auto"/>
        <w:ind w:left="0" w:right="0" w:firstLine="142"/>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ANKUSH</w:t>
      </w:r>
    </w:p>
    <w:p w:rsidR="00000000" w:rsidDel="00000000" w:rsidP="00000000" w:rsidRDefault="00000000" w:rsidRPr="00000000" w14:paraId="00000003">
      <w:pPr>
        <w:spacing w:after="0" w:before="0" w:line="276" w:lineRule="auto"/>
        <w:ind w:left="0" w:right="0" w:firstLine="284"/>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AlmaBetter, Bangalore</w:t>
      </w:r>
    </w:p>
    <w:p w:rsidR="00000000" w:rsidDel="00000000" w:rsidP="00000000" w:rsidRDefault="00000000" w:rsidRPr="00000000" w14:paraId="00000004">
      <w:pPr>
        <w:spacing w:after="0" w:before="0" w:line="276"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left"/>
        <w:rPr>
          <w:rFonts w:ascii="Arial" w:cs="Arial" w:eastAsia="Arial" w:hAnsi="Arial"/>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left"/>
        <w:rPr>
          <w:b w:val="1"/>
          <w:sz w:val="36"/>
          <w:szCs w:val="36"/>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Abstract:</w:t>
      </w: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08">
      <w:pPr>
        <w:widowControl w:val="0"/>
        <w:spacing w:line="276" w:lineRule="auto"/>
        <w:jc w:val="both"/>
        <w:rPr>
          <w:color w:val="202122"/>
          <w:sz w:val="26"/>
          <w:szCs w:val="26"/>
          <w:highlight w:val="white"/>
        </w:rPr>
      </w:pPr>
      <w:r w:rsidDel="00000000" w:rsidR="00000000" w:rsidRPr="00000000">
        <w:rPr>
          <w:b w:val="1"/>
          <w:color w:val="202122"/>
          <w:sz w:val="26"/>
          <w:szCs w:val="26"/>
          <w:highlight w:val="white"/>
          <w:rtl w:val="0"/>
        </w:rPr>
        <w:t xml:space="preserve">Netflix</w:t>
      </w:r>
      <w:r w:rsidDel="00000000" w:rsidR="00000000" w:rsidRPr="00000000">
        <w:rPr>
          <w:color w:val="202122"/>
          <w:sz w:val="26"/>
          <w:szCs w:val="26"/>
          <w:highlight w:val="white"/>
          <w:rtl w:val="0"/>
        </w:rPr>
        <w:t xml:space="preserve"> is an American subscription streaming service and production company. Launched on August 29, 1997, it offers a film and television series library through duration deals as well as its own productions, known as Netflix Originals. Netflix was founded on the aforementioned date by </w:t>
      </w:r>
      <w:r w:rsidDel="00000000" w:rsidR="00000000" w:rsidRPr="00000000">
        <w:rPr>
          <w:b w:val="1"/>
          <w:i w:val="1"/>
          <w:color w:val="202122"/>
          <w:sz w:val="26"/>
          <w:szCs w:val="26"/>
          <w:highlight w:val="white"/>
          <w:rtl w:val="0"/>
        </w:rPr>
        <w:t xml:space="preserve">Reed Hastings</w:t>
      </w:r>
      <w:r w:rsidDel="00000000" w:rsidR="00000000" w:rsidRPr="00000000">
        <w:rPr>
          <w:color w:val="202122"/>
          <w:sz w:val="26"/>
          <w:szCs w:val="26"/>
          <w:highlight w:val="white"/>
          <w:rtl w:val="0"/>
        </w:rPr>
        <w:t xml:space="preserve"> and </w:t>
      </w:r>
      <w:r w:rsidDel="00000000" w:rsidR="00000000" w:rsidRPr="00000000">
        <w:rPr>
          <w:b w:val="1"/>
          <w:i w:val="1"/>
          <w:color w:val="202122"/>
          <w:sz w:val="26"/>
          <w:szCs w:val="26"/>
          <w:highlight w:val="white"/>
          <w:rtl w:val="0"/>
        </w:rPr>
        <w:t xml:space="preserve">Marc Randolph </w:t>
      </w:r>
      <w:r w:rsidDel="00000000" w:rsidR="00000000" w:rsidRPr="00000000">
        <w:rPr>
          <w:color w:val="202122"/>
          <w:sz w:val="26"/>
          <w:szCs w:val="26"/>
          <w:highlight w:val="white"/>
          <w:rtl w:val="0"/>
        </w:rPr>
        <w:t xml:space="preserve">in Scotts Valley</w:t>
      </w:r>
      <w:hyperlink r:id="rId7">
        <w:r w:rsidDel="00000000" w:rsidR="00000000" w:rsidRPr="00000000">
          <w:rPr>
            <w:color w:val="0645ad"/>
            <w:sz w:val="26"/>
            <w:szCs w:val="26"/>
            <w:highlight w:val="white"/>
            <w:rtl w:val="0"/>
          </w:rPr>
          <w:t xml:space="preserve">,</w:t>
        </w:r>
      </w:hyperlink>
      <w:r w:rsidDel="00000000" w:rsidR="00000000" w:rsidRPr="00000000">
        <w:rPr>
          <w:color w:val="202122"/>
          <w:sz w:val="26"/>
          <w:szCs w:val="26"/>
          <w:highlight w:val="white"/>
          <w:rtl w:val="0"/>
        </w:rPr>
        <w:t xml:space="preserve">California.</w:t>
      </w:r>
    </w:p>
    <w:p w:rsidR="00000000" w:rsidDel="00000000" w:rsidP="00000000" w:rsidRDefault="00000000" w:rsidRPr="00000000" w14:paraId="00000009">
      <w:pPr>
        <w:widowControl w:val="0"/>
        <w:spacing w:line="276" w:lineRule="auto"/>
        <w:jc w:val="both"/>
        <w:rPr>
          <w:color w:val="202122"/>
          <w:sz w:val="26"/>
          <w:szCs w:val="26"/>
          <w:highlight w:val="white"/>
        </w:rPr>
      </w:pPr>
      <w:r w:rsidDel="00000000" w:rsidR="00000000" w:rsidRPr="00000000">
        <w:rPr>
          <w:color w:val="202122"/>
          <w:sz w:val="26"/>
          <w:szCs w:val="26"/>
          <w:highlight w:val="white"/>
          <w:rtl w:val="0"/>
        </w:rPr>
        <w:t xml:space="preserve">As of December 31, 2021, Netflix had over 221.8 million subscribers worldwide.</w:t>
      </w:r>
    </w:p>
    <w:p w:rsidR="00000000" w:rsidDel="00000000" w:rsidP="00000000" w:rsidRDefault="00000000" w:rsidRPr="00000000" w14:paraId="0000000A">
      <w:pPr>
        <w:widowControl w:val="0"/>
        <w:spacing w:line="276" w:lineRule="auto"/>
        <w:jc w:val="both"/>
        <w:rPr>
          <w:color w:val="202122"/>
          <w:sz w:val="26"/>
          <w:szCs w:val="26"/>
          <w:highlight w:val="white"/>
        </w:rPr>
      </w:pPr>
      <w:r w:rsidDel="00000000" w:rsidR="00000000" w:rsidRPr="00000000">
        <w:rPr>
          <w:rtl w:val="0"/>
        </w:rPr>
      </w:r>
    </w:p>
    <w:p w:rsidR="00000000" w:rsidDel="00000000" w:rsidP="00000000" w:rsidRDefault="00000000" w:rsidRPr="00000000" w14:paraId="0000000B">
      <w:pPr>
        <w:widowControl w:val="0"/>
        <w:spacing w:line="276" w:lineRule="auto"/>
        <w:jc w:val="both"/>
        <w:rPr>
          <w:sz w:val="12"/>
          <w:szCs w:val="12"/>
        </w:rPr>
      </w:pPr>
      <w:r w:rsidDel="00000000" w:rsidR="00000000" w:rsidRPr="00000000">
        <w:rPr>
          <w:color w:val="202122"/>
          <w:sz w:val="26"/>
          <w:szCs w:val="26"/>
          <w:highlight w:val="white"/>
          <w:rtl w:val="0"/>
        </w:rPr>
        <w:t xml:space="preserve">Netflix can be accessed via internet browsers on computers, or via application  software installed on smart TVs, set-top boxes connected to television, tablet, computers, smartphone etc.</w:t>
      </w:r>
      <w:r w:rsidDel="00000000" w:rsidR="00000000" w:rsidRPr="00000000">
        <w:rPr>
          <w:color w:val="202122"/>
          <w:sz w:val="24"/>
          <w:szCs w:val="24"/>
          <w:highlight w:val="white"/>
          <w:rtl w:val="0"/>
        </w:rPr>
        <w:t xml:space="preserve"> </w:t>
      </w:r>
      <w:r w:rsidDel="00000000" w:rsidR="00000000" w:rsidRPr="00000000">
        <w:rPr>
          <w:rtl w:val="0"/>
        </w:rPr>
      </w:r>
    </w:p>
    <w:p w:rsidR="00000000" w:rsidDel="00000000" w:rsidP="00000000" w:rsidRDefault="00000000" w:rsidRPr="00000000" w14:paraId="0000000C">
      <w:pPr>
        <w:spacing w:after="100" w:before="120" w:line="240" w:lineRule="auto"/>
        <w:ind w:left="0" w:right="0" w:firstLine="0"/>
        <w:jc w:val="left"/>
        <w:rPr>
          <w:rFonts w:ascii="Times New Roman" w:cs="Times New Roman" w:eastAsia="Times New Roman" w:hAnsi="Times New Roman"/>
          <w:b w:val="1"/>
          <w:color w:val="212121"/>
          <w:sz w:val="36"/>
          <w:szCs w:val="36"/>
          <w:highlight w:val="white"/>
          <w:vertAlign w:val="baseline"/>
        </w:rPr>
      </w:pPr>
      <w:r w:rsidDel="00000000" w:rsidR="00000000" w:rsidRPr="00000000">
        <w:rPr>
          <w:rtl w:val="0"/>
        </w:rPr>
      </w:r>
    </w:p>
    <w:p w:rsidR="00000000" w:rsidDel="00000000" w:rsidP="00000000" w:rsidRDefault="00000000" w:rsidRPr="00000000" w14:paraId="0000000D">
      <w:pPr>
        <w:spacing w:after="100" w:before="120" w:line="240" w:lineRule="auto"/>
        <w:ind w:left="0" w:right="0" w:firstLine="0"/>
        <w:jc w:val="left"/>
        <w:rPr>
          <w:rFonts w:ascii="Times New Roman" w:cs="Times New Roman" w:eastAsia="Times New Roman" w:hAnsi="Times New Roman"/>
          <w:b w:val="1"/>
          <w:color w:val="212121"/>
          <w:sz w:val="32"/>
          <w:szCs w:val="32"/>
          <w:highlight w:val="white"/>
          <w:vertAlign w:val="baseline"/>
        </w:rPr>
      </w:pPr>
      <w:r w:rsidDel="00000000" w:rsidR="00000000" w:rsidRPr="00000000">
        <w:rPr>
          <w:rFonts w:ascii="Times New Roman" w:cs="Times New Roman" w:eastAsia="Times New Roman" w:hAnsi="Times New Roman"/>
          <w:b w:val="1"/>
          <w:color w:val="212121"/>
          <w:sz w:val="32"/>
          <w:szCs w:val="32"/>
          <w:highlight w:val="white"/>
          <w:vertAlign w:val="baseline"/>
          <w:rtl w:val="0"/>
        </w:rPr>
        <w:t xml:space="preserve">1.Problem Statement</w:t>
      </w:r>
    </w:p>
    <w:p w:rsidR="00000000" w:rsidDel="00000000" w:rsidP="00000000" w:rsidRDefault="00000000" w:rsidRPr="00000000" w14:paraId="0000000E">
      <w:pPr>
        <w:spacing w:after="100" w:before="120" w:line="240" w:lineRule="auto"/>
        <w:ind w:left="0" w:right="0" w:firstLine="0"/>
        <w:jc w:val="left"/>
        <w:rPr>
          <w:b w:val="1"/>
          <w:color w:val="212121"/>
          <w:sz w:val="32"/>
          <w:szCs w:val="32"/>
          <w:highlight w:val="white"/>
        </w:rPr>
      </w:pPr>
      <w:r w:rsidDel="00000000" w:rsidR="00000000" w:rsidRPr="00000000">
        <w:rPr>
          <w:rtl w:val="0"/>
        </w:rPr>
      </w:r>
    </w:p>
    <w:p w:rsidR="00000000" w:rsidDel="00000000" w:rsidP="00000000" w:rsidRDefault="00000000" w:rsidRPr="00000000" w14:paraId="0000000F">
      <w:pPr>
        <w:widowControl w:val="0"/>
        <w:shd w:fill="ffffff" w:val="clear"/>
        <w:spacing w:after="100" w:before="12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This dataset consists of tv shows and movies available on Netflix as of 2019. The dataset is collected from Flexible which is a third-party Netflix search engine.</w:t>
      </w:r>
    </w:p>
    <w:p w:rsidR="00000000" w:rsidDel="00000000" w:rsidP="00000000" w:rsidRDefault="00000000" w:rsidRPr="00000000" w14:paraId="00000010">
      <w:pPr>
        <w:widowControl w:val="0"/>
        <w:shd w:fill="ffffff" w:val="clear"/>
        <w:spacing w:after="100" w:before="12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11">
      <w:pPr>
        <w:widowControl w:val="0"/>
        <w:shd w:fill="ffffff" w:val="clear"/>
        <w:spacing w:after="100" w:before="120" w:line="276" w:lineRule="auto"/>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12">
      <w:pPr>
        <w:widowControl w:val="0"/>
        <w:shd w:fill="ffffff" w:val="clear"/>
        <w:spacing w:after="100" w:before="12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In this  project, you are required to do </w:t>
      </w:r>
    </w:p>
    <w:p w:rsidR="00000000" w:rsidDel="00000000" w:rsidP="00000000" w:rsidRDefault="00000000" w:rsidRPr="00000000" w14:paraId="00000013">
      <w:pPr>
        <w:widowControl w:val="0"/>
        <w:shd w:fill="ffffff" w:val="clear"/>
        <w:spacing w:after="100" w:before="12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1. Exploratory Data Analysis </w:t>
      </w:r>
    </w:p>
    <w:p w:rsidR="00000000" w:rsidDel="00000000" w:rsidP="00000000" w:rsidRDefault="00000000" w:rsidRPr="00000000" w14:paraId="00000014">
      <w:pPr>
        <w:widowControl w:val="0"/>
        <w:shd w:fill="ffffff" w:val="clear"/>
        <w:spacing w:after="100" w:before="120" w:line="276" w:lineRule="auto"/>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15">
      <w:pPr>
        <w:widowControl w:val="0"/>
        <w:shd w:fill="ffffff" w:val="clear"/>
        <w:spacing w:after="100" w:before="12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2. Understanding what type content is available in different countries</w:t>
      </w:r>
    </w:p>
    <w:p w:rsidR="00000000" w:rsidDel="00000000" w:rsidP="00000000" w:rsidRDefault="00000000" w:rsidRPr="00000000" w14:paraId="00000016">
      <w:pPr>
        <w:widowControl w:val="0"/>
        <w:shd w:fill="ffffff" w:val="clear"/>
        <w:spacing w:after="100" w:before="12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3. Netflix has increasingly focused on TV rather than movies in recent years.</w:t>
      </w:r>
    </w:p>
    <w:p w:rsidR="00000000" w:rsidDel="00000000" w:rsidP="00000000" w:rsidRDefault="00000000" w:rsidRPr="00000000" w14:paraId="00000017">
      <w:pPr>
        <w:widowControl w:val="0"/>
        <w:shd w:fill="ffffff" w:val="clear"/>
        <w:spacing w:after="100" w:before="12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4. Clustering similar content by matching text-based features</w:t>
      </w:r>
    </w:p>
    <w:p w:rsidR="00000000" w:rsidDel="00000000" w:rsidP="00000000" w:rsidRDefault="00000000" w:rsidRPr="00000000" w14:paraId="00000018">
      <w:pPr>
        <w:widowControl w:val="0"/>
        <w:shd w:fill="ffffff" w:val="clear"/>
        <w:spacing w:after="100" w:before="120" w:line="276" w:lineRule="auto"/>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19">
      <w:pPr>
        <w:widowControl w:val="0"/>
        <w:spacing w:after="100" w:before="120" w:line="276" w:lineRule="auto"/>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1A">
      <w:pPr>
        <w:spacing w:after="100" w:before="120" w:line="240" w:lineRule="auto"/>
        <w:ind w:left="0" w:right="0" w:firstLine="0"/>
        <w:jc w:val="left"/>
        <w:rPr>
          <w:rFonts w:ascii="Times New Roman" w:cs="Times New Roman" w:eastAsia="Times New Roman" w:hAnsi="Times New Roman"/>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01B">
      <w:pPr>
        <w:spacing w:after="0" w:before="0" w:line="276" w:lineRule="auto"/>
        <w:ind w:left="0" w:right="0" w:firstLine="0"/>
        <w:jc w:val="left"/>
        <w:rPr>
          <w:rFonts w:ascii="Times New Roman" w:cs="Times New Roman" w:eastAsia="Times New Roman" w:hAnsi="Times New Roman"/>
          <w:b w:val="1"/>
          <w:color w:val="212121"/>
          <w:sz w:val="32"/>
          <w:szCs w:val="32"/>
          <w:highlight w:val="white"/>
          <w:vertAlign w:val="baseline"/>
        </w:rPr>
      </w:pPr>
      <w:r w:rsidDel="00000000" w:rsidR="00000000" w:rsidRPr="00000000">
        <w:rPr>
          <w:rFonts w:ascii="Times New Roman" w:cs="Times New Roman" w:eastAsia="Times New Roman" w:hAnsi="Times New Roman"/>
          <w:b w:val="1"/>
          <w:color w:val="212121"/>
          <w:sz w:val="32"/>
          <w:szCs w:val="32"/>
          <w:highlight w:val="white"/>
          <w:vertAlign w:val="baseline"/>
          <w:rtl w:val="0"/>
        </w:rPr>
        <w:t xml:space="preserve">2.Data Summary</w:t>
      </w:r>
    </w:p>
    <w:p w:rsidR="00000000" w:rsidDel="00000000" w:rsidP="00000000" w:rsidRDefault="00000000" w:rsidRPr="00000000" w14:paraId="0000001C">
      <w:pPr>
        <w:spacing w:after="0" w:before="0" w:line="276" w:lineRule="auto"/>
        <w:ind w:left="0" w:right="0" w:firstLine="0"/>
        <w:jc w:val="left"/>
        <w:rPr>
          <w:rFonts w:ascii="Times New Roman" w:cs="Times New Roman" w:eastAsia="Times New Roman" w:hAnsi="Times New Roman"/>
          <w:b w:val="1"/>
          <w:color w:val="212121"/>
          <w:sz w:val="32"/>
          <w:szCs w:val="32"/>
          <w:highlight w:val="white"/>
          <w:vertAlign w:val="baseline"/>
        </w:rPr>
      </w:pPr>
      <w:r w:rsidDel="00000000" w:rsidR="00000000" w:rsidRPr="00000000">
        <w:rPr>
          <w:rtl w:val="0"/>
        </w:rPr>
      </w:r>
    </w:p>
    <w:p w:rsidR="00000000" w:rsidDel="00000000" w:rsidP="00000000" w:rsidRDefault="00000000" w:rsidRPr="00000000" w14:paraId="0000001D">
      <w:pPr>
        <w:widowControl w:val="0"/>
        <w:numPr>
          <w:ilvl w:val="0"/>
          <w:numId w:val="2"/>
        </w:numPr>
        <w:spacing w:after="0" w:afterAutospacing="0" w:before="12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show_id : Unique ID for every Movie / Tv Show</w:t>
      </w:r>
    </w:p>
    <w:p w:rsidR="00000000" w:rsidDel="00000000" w:rsidP="00000000" w:rsidRDefault="00000000" w:rsidRPr="00000000" w14:paraId="0000001E">
      <w:pPr>
        <w:widowControl w:val="0"/>
        <w:numPr>
          <w:ilvl w:val="0"/>
          <w:numId w:val="2"/>
        </w:numPr>
        <w:spacing w:after="0" w:afterAutospacing="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type : Identifier - A Movie or TV Show</w:t>
      </w:r>
    </w:p>
    <w:p w:rsidR="00000000" w:rsidDel="00000000" w:rsidP="00000000" w:rsidRDefault="00000000" w:rsidRPr="00000000" w14:paraId="0000001F">
      <w:pPr>
        <w:widowControl w:val="0"/>
        <w:numPr>
          <w:ilvl w:val="0"/>
          <w:numId w:val="2"/>
        </w:numPr>
        <w:spacing w:after="0" w:afterAutospacing="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title : Title of the Movie / Tv Show</w:t>
      </w:r>
    </w:p>
    <w:p w:rsidR="00000000" w:rsidDel="00000000" w:rsidP="00000000" w:rsidRDefault="00000000" w:rsidRPr="00000000" w14:paraId="00000020">
      <w:pPr>
        <w:widowControl w:val="0"/>
        <w:numPr>
          <w:ilvl w:val="0"/>
          <w:numId w:val="2"/>
        </w:numPr>
        <w:spacing w:after="0" w:afterAutospacing="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director : Director of the Movie</w:t>
      </w:r>
    </w:p>
    <w:p w:rsidR="00000000" w:rsidDel="00000000" w:rsidP="00000000" w:rsidRDefault="00000000" w:rsidRPr="00000000" w14:paraId="00000021">
      <w:pPr>
        <w:widowControl w:val="0"/>
        <w:numPr>
          <w:ilvl w:val="0"/>
          <w:numId w:val="2"/>
        </w:numPr>
        <w:spacing w:after="0" w:afterAutospacing="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cast : Actors involved in the movie / show</w:t>
      </w:r>
    </w:p>
    <w:p w:rsidR="00000000" w:rsidDel="00000000" w:rsidP="00000000" w:rsidRDefault="00000000" w:rsidRPr="00000000" w14:paraId="00000022">
      <w:pPr>
        <w:widowControl w:val="0"/>
        <w:numPr>
          <w:ilvl w:val="0"/>
          <w:numId w:val="2"/>
        </w:numPr>
        <w:spacing w:after="0" w:afterAutospacing="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country : Country where the movie / show was produced</w:t>
      </w:r>
    </w:p>
    <w:p w:rsidR="00000000" w:rsidDel="00000000" w:rsidP="00000000" w:rsidRDefault="00000000" w:rsidRPr="00000000" w14:paraId="00000023">
      <w:pPr>
        <w:widowControl w:val="0"/>
        <w:numPr>
          <w:ilvl w:val="0"/>
          <w:numId w:val="2"/>
        </w:numPr>
        <w:spacing w:after="0" w:afterAutospacing="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date_added :  Date it was added on Netflix</w:t>
      </w:r>
    </w:p>
    <w:p w:rsidR="00000000" w:rsidDel="00000000" w:rsidP="00000000" w:rsidRDefault="00000000" w:rsidRPr="00000000" w14:paraId="00000024">
      <w:pPr>
        <w:widowControl w:val="0"/>
        <w:numPr>
          <w:ilvl w:val="0"/>
          <w:numId w:val="2"/>
        </w:numPr>
        <w:spacing w:after="0" w:afterAutospacing="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release_year :  Actual Release Year of the movie / show</w:t>
      </w:r>
    </w:p>
    <w:p w:rsidR="00000000" w:rsidDel="00000000" w:rsidP="00000000" w:rsidRDefault="00000000" w:rsidRPr="00000000" w14:paraId="00000025">
      <w:pPr>
        <w:widowControl w:val="0"/>
        <w:numPr>
          <w:ilvl w:val="0"/>
          <w:numId w:val="2"/>
        </w:numPr>
        <w:spacing w:after="0" w:afterAutospacing="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rating :  TV Rating of the movie / show</w:t>
      </w:r>
    </w:p>
    <w:p w:rsidR="00000000" w:rsidDel="00000000" w:rsidP="00000000" w:rsidRDefault="00000000" w:rsidRPr="00000000" w14:paraId="00000026">
      <w:pPr>
        <w:widowControl w:val="0"/>
        <w:numPr>
          <w:ilvl w:val="0"/>
          <w:numId w:val="2"/>
        </w:numPr>
        <w:spacing w:after="0" w:afterAutospacing="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duration :  Total Duration - in minutes or number of seasons</w:t>
      </w:r>
    </w:p>
    <w:p w:rsidR="00000000" w:rsidDel="00000000" w:rsidP="00000000" w:rsidRDefault="00000000" w:rsidRPr="00000000" w14:paraId="00000027">
      <w:pPr>
        <w:widowControl w:val="0"/>
        <w:numPr>
          <w:ilvl w:val="0"/>
          <w:numId w:val="2"/>
        </w:numPr>
        <w:spacing w:after="0" w:afterAutospacing="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listed_in :   Genre</w:t>
      </w:r>
    </w:p>
    <w:p w:rsidR="00000000" w:rsidDel="00000000" w:rsidP="00000000" w:rsidRDefault="00000000" w:rsidRPr="00000000" w14:paraId="00000028">
      <w:pPr>
        <w:widowControl w:val="0"/>
        <w:numPr>
          <w:ilvl w:val="0"/>
          <w:numId w:val="2"/>
        </w:numPr>
        <w:spacing w:after="240" w:before="0" w:beforeAutospacing="0" w:line="276"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description:   The Summary description</w:t>
      </w:r>
      <w:r w:rsidDel="00000000" w:rsidR="00000000" w:rsidRPr="00000000">
        <w:rPr>
          <w:rtl w:val="0"/>
        </w:rPr>
      </w:r>
    </w:p>
    <w:p w:rsidR="00000000" w:rsidDel="00000000" w:rsidP="00000000" w:rsidRDefault="00000000" w:rsidRPr="00000000" w14:paraId="00000029">
      <w:pPr>
        <w:spacing w:after="100" w:before="120" w:line="240" w:lineRule="auto"/>
        <w:ind w:left="0" w:right="0" w:firstLine="0"/>
        <w:jc w:val="left"/>
        <w:rPr>
          <w:color w:val="212121"/>
          <w:sz w:val="24"/>
          <w:szCs w:val="24"/>
          <w:highlight w:val="white"/>
        </w:rPr>
      </w:pPr>
      <w:r w:rsidDel="00000000" w:rsidR="00000000" w:rsidRPr="00000000">
        <w:rPr>
          <w:rtl w:val="0"/>
        </w:rPr>
      </w:r>
    </w:p>
    <w:p w:rsidR="00000000" w:rsidDel="00000000" w:rsidP="00000000" w:rsidRDefault="00000000" w:rsidRPr="00000000" w14:paraId="0000002A">
      <w:pPr>
        <w:spacing w:after="100" w:before="120" w:line="240" w:lineRule="auto"/>
        <w:ind w:left="0" w:right="0" w:firstLine="0"/>
        <w:jc w:val="left"/>
        <w:rPr>
          <w:color w:val="212121"/>
          <w:sz w:val="24"/>
          <w:szCs w:val="24"/>
          <w:highlight w:val="white"/>
        </w:rPr>
      </w:pPr>
      <w:r w:rsidDel="00000000" w:rsidR="00000000" w:rsidRPr="00000000">
        <w:rPr>
          <w:rtl w:val="0"/>
        </w:rPr>
      </w:r>
    </w:p>
    <w:p w:rsidR="00000000" w:rsidDel="00000000" w:rsidP="00000000" w:rsidRDefault="00000000" w:rsidRPr="00000000" w14:paraId="0000002B">
      <w:pPr>
        <w:spacing w:after="100" w:before="120" w:line="240" w:lineRule="auto"/>
        <w:ind w:left="0" w:right="0" w:firstLine="0"/>
        <w:jc w:val="left"/>
        <w:rPr>
          <w:rFonts w:ascii="Times New Roman" w:cs="Times New Roman" w:eastAsia="Times New Roman" w:hAnsi="Times New Roman"/>
          <w:b w:val="1"/>
          <w:color w:val="212121"/>
          <w:sz w:val="36"/>
          <w:szCs w:val="36"/>
          <w:highlight w:val="white"/>
          <w:vertAlign w:val="baseline"/>
        </w:rPr>
      </w:pPr>
      <w:r w:rsidDel="00000000" w:rsidR="00000000" w:rsidRPr="00000000">
        <w:rPr>
          <w:b w:val="1"/>
          <w:color w:val="212121"/>
          <w:sz w:val="36"/>
          <w:szCs w:val="36"/>
          <w:highlight w:val="white"/>
          <w:rtl w:val="0"/>
        </w:rPr>
        <w:t xml:space="preserve">3</w:t>
      </w:r>
      <w:r w:rsidDel="00000000" w:rsidR="00000000" w:rsidRPr="00000000">
        <w:rPr>
          <w:rFonts w:ascii="Times New Roman" w:cs="Times New Roman" w:eastAsia="Times New Roman" w:hAnsi="Times New Roman"/>
          <w:b w:val="1"/>
          <w:color w:val="212121"/>
          <w:sz w:val="36"/>
          <w:szCs w:val="36"/>
          <w:highlight w:val="white"/>
          <w:vertAlign w:val="baseline"/>
          <w:rtl w:val="0"/>
        </w:rPr>
        <w:t xml:space="preserve">. Steps involved:</w:t>
      </w:r>
    </w:p>
    <w:p w:rsidR="00000000" w:rsidDel="00000000" w:rsidP="00000000" w:rsidRDefault="00000000" w:rsidRPr="00000000" w14:paraId="0000002C">
      <w:pPr>
        <w:spacing w:after="100" w:before="120" w:line="240" w:lineRule="auto"/>
        <w:ind w:left="0" w:right="0" w:firstLine="0"/>
        <w:jc w:val="left"/>
        <w:rPr>
          <w:b w:val="1"/>
          <w:color w:val="212121"/>
          <w:sz w:val="36"/>
          <w:szCs w:val="36"/>
          <w:highlight w:val="white"/>
        </w:rPr>
      </w:pPr>
      <w:r w:rsidDel="00000000" w:rsidR="00000000" w:rsidRPr="00000000">
        <w:rPr>
          <w:rtl w:val="0"/>
        </w:rPr>
      </w:r>
    </w:p>
    <w:p w:rsidR="00000000" w:rsidDel="00000000" w:rsidP="00000000" w:rsidRDefault="00000000" w:rsidRPr="00000000" w14:paraId="0000002D">
      <w:pPr>
        <w:numPr>
          <w:ilvl w:val="0"/>
          <w:numId w:val="4"/>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Exploratory Data Analysis </w:t>
      </w:r>
      <w:r w:rsidDel="00000000" w:rsidR="00000000" w:rsidRPr="00000000">
        <w:rPr>
          <w:rtl w:val="0"/>
        </w:rPr>
      </w:r>
    </w:p>
    <w:p w:rsidR="00000000" w:rsidDel="00000000" w:rsidP="00000000" w:rsidRDefault="00000000" w:rsidRPr="00000000" w14:paraId="0000002E">
      <w:pPr>
        <w:spacing w:after="0" w:before="0" w:line="276" w:lineRule="auto"/>
        <w:ind w:left="720" w:right="0" w:firstLine="0"/>
        <w:jc w:val="left"/>
        <w:rPr>
          <w:rFonts w:ascii="Roboto" w:cs="Roboto" w:eastAsia="Roboto" w:hAnsi="Roboto"/>
          <w:color w:val="000000"/>
          <w:sz w:val="26"/>
          <w:szCs w:val="26"/>
          <w:shd w:fill="auto" w:val="clear"/>
          <w:vertAlign w:val="baseline"/>
        </w:rPr>
      </w:pPr>
      <w:r w:rsidDel="00000000" w:rsidR="00000000" w:rsidRPr="00000000">
        <w:rPr>
          <w:rFonts w:ascii="Roboto" w:cs="Roboto" w:eastAsia="Roboto" w:hAnsi="Roboto"/>
          <w:color w:val="000000"/>
          <w:sz w:val="26"/>
          <w:szCs w:val="26"/>
          <w:shd w:fill="auto" w:val="clear"/>
          <w:vertAlign w:val="baseline"/>
          <w:rtl w:val="0"/>
        </w:rPr>
        <w:t xml:space="preserve">After loading the dataset we performed </w:t>
      </w:r>
      <w:r w:rsidDel="00000000" w:rsidR="00000000" w:rsidRPr="00000000">
        <w:rPr>
          <w:rFonts w:ascii="Roboto" w:cs="Roboto" w:eastAsia="Roboto" w:hAnsi="Roboto"/>
          <w:sz w:val="26"/>
          <w:szCs w:val="26"/>
          <w:rtl w:val="0"/>
        </w:rPr>
        <w:t xml:space="preserve">eda</w:t>
      </w:r>
      <w:r w:rsidDel="00000000" w:rsidR="00000000" w:rsidRPr="00000000">
        <w:rPr>
          <w:rFonts w:ascii="Roboto" w:cs="Roboto" w:eastAsia="Roboto" w:hAnsi="Roboto"/>
          <w:color w:val="000000"/>
          <w:sz w:val="26"/>
          <w:szCs w:val="26"/>
          <w:shd w:fill="auto" w:val="clear"/>
          <w:vertAlign w:val="baseline"/>
          <w:rtl w:val="0"/>
        </w:rPr>
        <w:t xml:space="preserve">. This process helped us </w:t>
      </w:r>
      <w:r w:rsidDel="00000000" w:rsidR="00000000" w:rsidRPr="00000000">
        <w:rPr>
          <w:rFonts w:ascii="Roboto" w:cs="Roboto" w:eastAsia="Roboto" w:hAnsi="Roboto"/>
          <w:sz w:val="26"/>
          <w:szCs w:val="26"/>
          <w:rtl w:val="0"/>
        </w:rPr>
        <w:t xml:space="preserve">figure</w:t>
      </w:r>
      <w:r w:rsidDel="00000000" w:rsidR="00000000" w:rsidRPr="00000000">
        <w:rPr>
          <w:rFonts w:ascii="Roboto" w:cs="Roboto" w:eastAsia="Roboto" w:hAnsi="Roboto"/>
          <w:color w:val="000000"/>
          <w:sz w:val="26"/>
          <w:szCs w:val="26"/>
          <w:shd w:fill="auto" w:val="clear"/>
          <w:vertAlign w:val="baseline"/>
          <w:rtl w:val="0"/>
        </w:rPr>
        <w:t xml:space="preserve"> out various aspects and relationships . It gave us a better idea of which feature behaves in which </w:t>
      </w:r>
      <w:r w:rsidDel="00000000" w:rsidR="00000000" w:rsidRPr="00000000">
        <w:rPr>
          <w:rFonts w:ascii="Roboto" w:cs="Roboto" w:eastAsia="Roboto" w:hAnsi="Roboto"/>
          <w:sz w:val="26"/>
          <w:szCs w:val="26"/>
          <w:rtl w:val="0"/>
        </w:rPr>
        <w:t xml:space="preserve">manner</w:t>
      </w:r>
      <w:r w:rsidDel="00000000" w:rsidR="00000000" w:rsidRPr="00000000">
        <w:rPr>
          <w:rFonts w:ascii="Roboto" w:cs="Roboto" w:eastAsia="Roboto" w:hAnsi="Roboto"/>
          <w:color w:val="000000"/>
          <w:sz w:val="26"/>
          <w:szCs w:val="26"/>
          <w:shd w:fill="auto" w:val="clear"/>
          <w:vertAlign w:val="baseline"/>
          <w:rtl w:val="0"/>
        </w:rPr>
        <w:t xml:space="preserve">.</w:t>
      </w:r>
    </w:p>
    <w:p w:rsidR="00000000" w:rsidDel="00000000" w:rsidP="00000000" w:rsidRDefault="00000000" w:rsidRPr="00000000" w14:paraId="0000002F">
      <w:pPr>
        <w:spacing w:after="0" w:before="0" w:line="276" w:lineRule="auto"/>
        <w:ind w:left="72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0">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1">
      <w:pPr>
        <w:numPr>
          <w:ilvl w:val="0"/>
          <w:numId w:val="5"/>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32">
      <w:pPr>
        <w:spacing w:after="0" w:before="0" w:line="276" w:lineRule="auto"/>
        <w:ind w:left="72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Our dataset contains </w:t>
      </w:r>
      <w:r w:rsidDel="00000000" w:rsidR="00000000" w:rsidRPr="00000000">
        <w:rPr>
          <w:sz w:val="26"/>
          <w:szCs w:val="26"/>
          <w:rtl w:val="0"/>
        </w:rPr>
        <w:t xml:space="preserve">many</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null values. </w:t>
      </w:r>
      <w:r w:rsidDel="00000000" w:rsidR="00000000" w:rsidRPr="00000000">
        <w:rPr>
          <w:sz w:val="26"/>
          <w:szCs w:val="26"/>
          <w:rtl w:val="0"/>
        </w:rPr>
        <w:t xml:space="preserve">W</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e  </w:t>
      </w:r>
      <w:r w:rsidDel="00000000" w:rsidR="00000000" w:rsidRPr="00000000">
        <w:rPr>
          <w:sz w:val="26"/>
          <w:szCs w:val="26"/>
          <w:rtl w:val="0"/>
        </w:rPr>
        <w:t xml:space="preserve">fill them with some other values and we also drop some of them because</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null </w:t>
      </w:r>
      <w:r w:rsidDel="00000000" w:rsidR="00000000" w:rsidRPr="00000000">
        <w:rPr>
          <w:sz w:val="26"/>
          <w:szCs w:val="26"/>
          <w:rtl w:val="0"/>
        </w:rPr>
        <w:t xml:space="preserve">values</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might tend to disturb</w:t>
      </w:r>
      <w:r w:rsidDel="00000000" w:rsidR="00000000" w:rsidRPr="00000000">
        <w:rPr>
          <w:sz w:val="26"/>
          <w:szCs w:val="26"/>
          <w:rtl w:val="0"/>
        </w:rPr>
        <w:t xml:space="preserve"> our model</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t>
      </w:r>
    </w:p>
    <w:p w:rsidR="00000000" w:rsidDel="00000000" w:rsidP="00000000" w:rsidRDefault="00000000" w:rsidRPr="00000000" w14:paraId="00000033">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35">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7"/>
        </w:numPr>
        <w:spacing w:after="0" w:before="0" w:line="276" w:lineRule="auto"/>
        <w:ind w:left="720" w:right="0" w:hanging="36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Standardization of features</w:t>
      </w:r>
      <w:r w:rsidDel="00000000" w:rsidR="00000000" w:rsidRPr="00000000">
        <w:rPr>
          <w:rtl w:val="0"/>
        </w:rPr>
      </w:r>
    </w:p>
    <w:p w:rsidR="00000000" w:rsidDel="00000000" w:rsidP="00000000" w:rsidRDefault="00000000" w:rsidRPr="00000000" w14:paraId="00000037">
      <w:pPr>
        <w:spacing w:after="0" w:before="0" w:line="276" w:lineRule="auto"/>
        <w:ind w:left="720" w:right="0" w:firstLine="0"/>
        <w:jc w:val="left"/>
        <w:rPr>
          <w:rFonts w:ascii="Roboto" w:cs="Roboto" w:eastAsia="Roboto" w:hAnsi="Roboto"/>
          <w:color w:val="000000"/>
          <w:sz w:val="26"/>
          <w:szCs w:val="26"/>
          <w:shd w:fill="auto" w:val="clear"/>
          <w:vertAlign w:val="baseline"/>
        </w:rPr>
      </w:pPr>
      <w:r w:rsidDel="00000000" w:rsidR="00000000" w:rsidRPr="00000000">
        <w:rPr>
          <w:rFonts w:ascii="Roboto" w:cs="Roboto" w:eastAsia="Roboto" w:hAnsi="Roboto"/>
          <w:color w:val="000000"/>
          <w:sz w:val="26"/>
          <w:szCs w:val="26"/>
          <w:shd w:fill="auto" w:val="clear"/>
          <w:vertAlign w:val="baseline"/>
          <w:rtl w:val="0"/>
        </w:rPr>
        <w:t xml:space="preserve">Our main motive through this step was to scale our data into a uniform format that would allow us to utilize the data in a better way while performing fitting and applying different algorithms to it. </w:t>
      </w:r>
    </w:p>
    <w:p w:rsidR="00000000" w:rsidDel="00000000" w:rsidP="00000000" w:rsidRDefault="00000000" w:rsidRPr="00000000" w14:paraId="00000038">
      <w:pPr>
        <w:spacing w:after="0" w:before="0" w:line="276" w:lineRule="auto"/>
        <w:ind w:left="720" w:right="0" w:firstLine="0"/>
        <w:jc w:val="left"/>
        <w:rPr>
          <w:rFonts w:ascii="Roboto" w:cs="Roboto" w:eastAsia="Roboto" w:hAnsi="Roboto"/>
          <w:color w:val="000000"/>
          <w:sz w:val="26"/>
          <w:szCs w:val="26"/>
          <w:shd w:fill="auto" w:val="clear"/>
          <w:vertAlign w:val="baseline"/>
        </w:rPr>
      </w:pPr>
      <w:r w:rsidDel="00000000" w:rsidR="00000000" w:rsidRPr="00000000">
        <w:rPr>
          <w:rFonts w:ascii="Roboto" w:cs="Roboto" w:eastAsia="Roboto" w:hAnsi="Roboto"/>
          <w:color w:val="000000"/>
          <w:sz w:val="26"/>
          <w:szCs w:val="26"/>
          <w:shd w:fill="auto" w:val="clear"/>
          <w:vertAlign w:val="baseline"/>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39">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276"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b w:val="1"/>
          <w:sz w:val="32"/>
          <w:szCs w:val="32"/>
          <w:rtl w:val="0"/>
        </w:rPr>
        <w:t xml:space="preserve">4</w:t>
      </w: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Algorithms:</w:t>
      </w:r>
    </w:p>
    <w:p w:rsidR="00000000" w:rsidDel="00000000" w:rsidP="00000000" w:rsidRDefault="00000000" w:rsidRPr="00000000" w14:paraId="0000003C">
      <w:pP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D">
      <w:pPr>
        <w:numPr>
          <w:ilvl w:val="0"/>
          <w:numId w:val="3"/>
        </w:numPr>
        <w:spacing w:line="276" w:lineRule="auto"/>
        <w:ind w:left="720" w:hanging="360"/>
        <w:rPr>
          <w:b w:val="1"/>
          <w:sz w:val="28"/>
          <w:szCs w:val="28"/>
        </w:rPr>
      </w:pPr>
      <w:r w:rsidDel="00000000" w:rsidR="00000000" w:rsidRPr="00000000">
        <w:rPr>
          <w:b w:val="1"/>
          <w:sz w:val="28"/>
          <w:szCs w:val="28"/>
          <w:rtl w:val="0"/>
        </w:rPr>
        <w:t xml:space="preserve">Principal component analysis:</w:t>
      </w:r>
    </w:p>
    <w:p w:rsidR="00000000" w:rsidDel="00000000" w:rsidP="00000000" w:rsidRDefault="00000000" w:rsidRPr="00000000" w14:paraId="0000003E">
      <w:pPr>
        <w:spacing w:line="276" w:lineRule="auto"/>
        <w:ind w:left="72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Principal component analysis, or PCA, is a statistical procedure that allows you to summarize the information content in large data tables by means of a smaller set of “summary indices” that can be more easily visualized and analyzed.</w:t>
      </w:r>
    </w:p>
    <w:p w:rsidR="00000000" w:rsidDel="00000000" w:rsidP="00000000" w:rsidRDefault="00000000" w:rsidRPr="00000000" w14:paraId="0000003F">
      <w:pPr>
        <w:spacing w:line="276" w:lineRule="auto"/>
        <w:ind w:left="72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Pr>
        <w:drawing>
          <wp:inline distB="114300" distT="114300" distL="114300" distR="114300">
            <wp:extent cx="2476500" cy="184785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76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1">
      <w:pP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2">
      <w:pPr>
        <w:numPr>
          <w:ilvl w:val="0"/>
          <w:numId w:val="3"/>
        </w:numPr>
        <w:spacing w:after="0" w:before="0" w:line="276"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b w:val="1"/>
          <w:sz w:val="28"/>
          <w:szCs w:val="28"/>
          <w:rtl w:val="0"/>
        </w:rPr>
        <w:t xml:space="preserve">K - means clustering</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w:t>
      </w:r>
    </w:p>
    <w:p w:rsidR="00000000" w:rsidDel="00000000" w:rsidP="00000000" w:rsidRDefault="00000000" w:rsidRPr="00000000" w14:paraId="00000043">
      <w:pPr>
        <w:spacing w:after="0" w:before="0" w:line="276" w:lineRule="auto"/>
        <w:ind w:left="720" w:right="0" w:firstLine="0"/>
        <w:jc w:val="left"/>
        <w:rPr>
          <w:rFonts w:ascii="Roboto Medium" w:cs="Roboto Medium" w:eastAsia="Roboto Medium" w:hAnsi="Roboto Medium"/>
          <w:color w:val="000000"/>
          <w:sz w:val="26"/>
          <w:szCs w:val="26"/>
          <w:shd w:fill="auto" w:val="clear"/>
          <w:vertAlign w:val="baseline"/>
        </w:rPr>
      </w:pPr>
      <w:r w:rsidDel="00000000" w:rsidR="00000000" w:rsidRPr="00000000">
        <w:rPr>
          <w:rFonts w:ascii="Roboto Medium" w:cs="Roboto Medium" w:eastAsia="Roboto Medium" w:hAnsi="Roboto Medium"/>
          <w:color w:val="4d5156"/>
          <w:sz w:val="26"/>
          <w:szCs w:val="26"/>
          <w:highlight w:val="white"/>
          <w:rtl w:val="0"/>
        </w:rPr>
        <w:t xml:space="preserve">k-means clustering is a method of vector quantization, originally from signal processing, that aims to partition n observations into k clusters in which each observation belongs to the cluster with the nearest mean, serving as a prototype of the cluster.</w:t>
      </w:r>
      <w:r w:rsidDel="00000000" w:rsidR="00000000" w:rsidRPr="00000000">
        <w:rPr>
          <w:rtl w:val="0"/>
        </w:rPr>
      </w:r>
    </w:p>
    <w:p w:rsidR="00000000" w:rsidDel="00000000" w:rsidP="00000000" w:rsidRDefault="00000000" w:rsidRPr="00000000" w14:paraId="00000044">
      <w:pPr>
        <w:spacing w:after="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drawing>
          <wp:inline distB="114300" distT="114300" distL="114300" distR="114300">
            <wp:extent cx="3214688" cy="150495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14688"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76"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w:t>
      </w:r>
    </w:p>
    <w:p w:rsidR="00000000" w:rsidDel="00000000" w:rsidP="00000000" w:rsidRDefault="00000000" w:rsidRPr="00000000" w14:paraId="00000048">
      <w:pPr>
        <w:numPr>
          <w:ilvl w:val="0"/>
          <w:numId w:val="1"/>
        </w:numPr>
        <w:spacing w:after="0" w:before="0" w:line="276" w:lineRule="auto"/>
        <w:ind w:left="720" w:right="0" w:hanging="36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Roboto" w:cs="Roboto" w:eastAsia="Roboto" w:hAnsi="Roboto"/>
          <w:b w:val="1"/>
          <w:color w:val="4c525b"/>
          <w:sz w:val="29"/>
          <w:szCs w:val="29"/>
          <w:highlight w:val="white"/>
          <w:rtl w:val="0"/>
        </w:rPr>
        <w:t xml:space="preserve">Hierarchical clustering</w:t>
      </w:r>
      <w:r w:rsidDel="00000000" w:rsidR="00000000" w:rsidRPr="00000000">
        <w:rPr>
          <w:rFonts w:ascii="Roboto" w:cs="Roboto" w:eastAsia="Roboto" w:hAnsi="Roboto"/>
          <w:b w:val="1"/>
          <w:color w:val="000000"/>
          <w:sz w:val="28"/>
          <w:szCs w:val="28"/>
          <w:shd w:fill="auto" w:val="clear"/>
          <w:vertAlign w:val="baseline"/>
          <w:rtl w:val="0"/>
        </w:rPr>
        <w:t xml:space="preserve">:</w:t>
      </w:r>
    </w:p>
    <w:p w:rsidR="00000000" w:rsidDel="00000000" w:rsidP="00000000" w:rsidRDefault="00000000" w:rsidRPr="00000000" w14:paraId="00000049">
      <w:pPr>
        <w:spacing w:after="0" w:before="0" w:line="276" w:lineRule="auto"/>
        <w:ind w:left="720" w:right="0" w:firstLine="0"/>
        <w:jc w:val="left"/>
        <w:rPr>
          <w:rFonts w:ascii="Roboto" w:cs="Roboto" w:eastAsia="Roboto" w:hAnsi="Roboto"/>
          <w:color w:val="000000"/>
          <w:sz w:val="24"/>
          <w:szCs w:val="24"/>
          <w:shd w:fill="auto" w:val="clear"/>
          <w:vertAlign w:val="baseline"/>
        </w:rPr>
      </w:pPr>
      <w:r w:rsidDel="00000000" w:rsidR="00000000" w:rsidRPr="00000000">
        <w:rPr>
          <w:rFonts w:ascii="Roboto" w:cs="Roboto" w:eastAsia="Roboto" w:hAnsi="Roboto"/>
          <w:color w:val="4c525b"/>
          <w:sz w:val="27"/>
          <w:szCs w:val="27"/>
          <w:highlight w:val="white"/>
          <w:rtl w:val="0"/>
        </w:rPr>
        <w:t xml:space="preserve">Hierarchical clustering</w:t>
      </w:r>
      <w:r w:rsidDel="00000000" w:rsidR="00000000" w:rsidRPr="00000000">
        <w:rPr>
          <w:rFonts w:ascii="Roboto" w:cs="Roboto" w:eastAsia="Roboto" w:hAnsi="Roboto"/>
          <w:i w:val="1"/>
          <w:color w:val="4c525b"/>
          <w:sz w:val="27"/>
          <w:szCs w:val="27"/>
          <w:highlight w:val="white"/>
          <w:rtl w:val="0"/>
        </w:rPr>
        <w:t xml:space="preserve">, </w:t>
      </w:r>
      <w:r w:rsidDel="00000000" w:rsidR="00000000" w:rsidRPr="00000000">
        <w:rPr>
          <w:rFonts w:ascii="Roboto" w:cs="Roboto" w:eastAsia="Roboto" w:hAnsi="Roboto"/>
          <w:color w:val="4c525b"/>
          <w:sz w:val="27"/>
          <w:szCs w:val="27"/>
          <w:highlight w:val="white"/>
          <w:rtl w:val="0"/>
        </w:rPr>
        <w:t xml:space="preserve">also known as </w:t>
      </w:r>
      <w:r w:rsidDel="00000000" w:rsidR="00000000" w:rsidRPr="00000000">
        <w:rPr>
          <w:rFonts w:ascii="Roboto" w:cs="Roboto" w:eastAsia="Roboto" w:hAnsi="Roboto"/>
          <w:i w:val="1"/>
          <w:color w:val="4c525b"/>
          <w:sz w:val="27"/>
          <w:szCs w:val="27"/>
          <w:highlight w:val="white"/>
          <w:rtl w:val="0"/>
        </w:rPr>
        <w:t xml:space="preserve">hierarchical cluster analysis,</w:t>
      </w:r>
      <w:r w:rsidDel="00000000" w:rsidR="00000000" w:rsidRPr="00000000">
        <w:rPr>
          <w:rFonts w:ascii="Roboto" w:cs="Roboto" w:eastAsia="Roboto" w:hAnsi="Roboto"/>
          <w:color w:val="4c525b"/>
          <w:sz w:val="27"/>
          <w:szCs w:val="27"/>
          <w:highlight w:val="white"/>
          <w:rtl w:val="0"/>
        </w:rPr>
        <w:t xml:space="preserve"> is an algorithm that groups similar objects into groups called </w:t>
      </w:r>
      <w:r w:rsidDel="00000000" w:rsidR="00000000" w:rsidRPr="00000000">
        <w:rPr>
          <w:rFonts w:ascii="Roboto" w:cs="Roboto" w:eastAsia="Roboto" w:hAnsi="Roboto"/>
          <w:i w:val="1"/>
          <w:color w:val="4c525b"/>
          <w:sz w:val="27"/>
          <w:szCs w:val="27"/>
          <w:highlight w:val="white"/>
          <w:rtl w:val="0"/>
        </w:rPr>
        <w:t xml:space="preserve">clusters</w:t>
      </w:r>
      <w:r w:rsidDel="00000000" w:rsidR="00000000" w:rsidRPr="00000000">
        <w:rPr>
          <w:rFonts w:ascii="Roboto" w:cs="Roboto" w:eastAsia="Roboto" w:hAnsi="Roboto"/>
          <w:color w:val="4c525b"/>
          <w:sz w:val="27"/>
          <w:szCs w:val="27"/>
          <w:highlight w:val="white"/>
          <w:rtl w:val="0"/>
        </w:rPr>
        <w:t xml:space="preserve">. The endpoint is a set of clusters</w:t>
      </w:r>
      <w:r w:rsidDel="00000000" w:rsidR="00000000" w:rsidRPr="00000000">
        <w:rPr>
          <w:rFonts w:ascii="Roboto" w:cs="Roboto" w:eastAsia="Roboto" w:hAnsi="Roboto"/>
          <w:i w:val="1"/>
          <w:color w:val="4c525b"/>
          <w:sz w:val="27"/>
          <w:szCs w:val="27"/>
          <w:highlight w:val="white"/>
          <w:rtl w:val="0"/>
        </w:rPr>
        <w:t xml:space="preserve">, </w:t>
      </w:r>
      <w:r w:rsidDel="00000000" w:rsidR="00000000" w:rsidRPr="00000000">
        <w:rPr>
          <w:rFonts w:ascii="Roboto" w:cs="Roboto" w:eastAsia="Roboto" w:hAnsi="Roboto"/>
          <w:color w:val="4c525b"/>
          <w:sz w:val="27"/>
          <w:szCs w:val="27"/>
          <w:highlight w:val="white"/>
          <w:rtl w:val="0"/>
        </w:rPr>
        <w:t xml:space="preserve">where each cluster is distinct from each other cluster, and the objects within each cluster are broadly similar to each other.</w:t>
      </w:r>
      <w:r w:rsidDel="00000000" w:rsidR="00000000" w:rsidRPr="00000000">
        <w:rPr>
          <w:rtl w:val="0"/>
        </w:rPr>
      </w:r>
    </w:p>
    <w:p w:rsidR="00000000" w:rsidDel="00000000" w:rsidP="00000000" w:rsidRDefault="00000000" w:rsidRPr="00000000" w14:paraId="0000004A">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76" w:lineRule="auto"/>
        <w:ind w:left="720" w:right="0" w:firstLine="0"/>
        <w:jc w:val="left"/>
        <w:rPr>
          <w:rFonts w:ascii="Arial" w:cs="Arial" w:eastAsia="Arial" w:hAnsi="Arial"/>
          <w:color w:val="000000"/>
          <w:sz w:val="22"/>
          <w:szCs w:val="22"/>
          <w:shd w:fill="auto" w:val="clear"/>
          <w:vertAlign w:val="baseline"/>
        </w:rPr>
      </w:pPr>
      <w:r w:rsidDel="00000000" w:rsidR="00000000" w:rsidRPr="00000000">
        <w:rPr/>
        <w:drawing>
          <wp:inline distB="114300" distT="114300" distL="114300" distR="114300">
            <wp:extent cx="2938463" cy="15811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38463"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276" w:lineRule="auto"/>
        <w:ind w:left="72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76"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b w:val="1"/>
          <w:sz w:val="32"/>
          <w:szCs w:val="32"/>
          <w:rtl w:val="0"/>
        </w:rPr>
        <w:t xml:space="preserve">5</w:t>
      </w: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Conclusion:</w:t>
      </w:r>
    </w:p>
    <w:p w:rsidR="00000000" w:rsidDel="00000000" w:rsidP="00000000" w:rsidRDefault="00000000" w:rsidRPr="00000000" w14:paraId="0000004F">
      <w:pPr>
        <w:spacing w:after="0" w:before="0" w:line="276"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76" w:lineRule="auto"/>
        <w:ind w:left="0" w:right="0" w:firstLine="0"/>
        <w:jc w:val="left"/>
        <w:rPr>
          <w:rFonts w:ascii="Roboto" w:cs="Roboto" w:eastAsia="Roboto" w:hAnsi="Roboto"/>
          <w:b w:val="1"/>
          <w:color w:val="000000"/>
          <w:sz w:val="24"/>
          <w:szCs w:val="24"/>
          <w:shd w:fill="auto" w:val="clear"/>
          <w:vertAlign w:val="baseline"/>
        </w:rPr>
      </w:pPr>
      <w:r w:rsidDel="00000000" w:rsidR="00000000" w:rsidRPr="00000000">
        <w:rPr>
          <w:rFonts w:ascii="Roboto" w:cs="Roboto" w:eastAsia="Roboto" w:hAnsi="Roboto"/>
          <w:color w:val="212121"/>
          <w:sz w:val="26"/>
          <w:szCs w:val="26"/>
          <w:highlight w:val="white"/>
          <w:vertAlign w:val="baseline"/>
          <w:rtl w:val="0"/>
        </w:rPr>
        <w:t xml:space="preserve">That's it! We reached the end of our exercise.</w:t>
      </w:r>
      <w:r w:rsidDel="00000000" w:rsidR="00000000" w:rsidRPr="00000000">
        <w:rPr>
          <w:rtl w:val="0"/>
        </w:rPr>
      </w:r>
    </w:p>
    <w:p w:rsidR="00000000" w:rsidDel="00000000" w:rsidP="00000000" w:rsidRDefault="00000000" w:rsidRPr="00000000" w14:paraId="00000051">
      <w:pPr>
        <w:spacing w:after="0" w:before="0" w:line="276" w:lineRule="auto"/>
        <w:ind w:left="0" w:right="0" w:firstLine="0"/>
        <w:jc w:val="left"/>
        <w:rPr>
          <w:rFonts w:ascii="Roboto" w:cs="Roboto" w:eastAsia="Roboto" w:hAnsi="Roboto"/>
          <w:color w:val="212121"/>
          <w:sz w:val="26"/>
          <w:szCs w:val="26"/>
        </w:rPr>
      </w:pPr>
      <w:r w:rsidDel="00000000" w:rsidR="00000000" w:rsidRPr="00000000">
        <w:rPr>
          <w:rFonts w:ascii="Roboto" w:cs="Roboto" w:eastAsia="Roboto" w:hAnsi="Roboto"/>
          <w:color w:val="212121"/>
          <w:sz w:val="26"/>
          <w:szCs w:val="26"/>
          <w:shd w:fill="auto" w:val="clear"/>
          <w:vertAlign w:val="baseline"/>
          <w:rtl w:val="0"/>
        </w:rPr>
        <w:t xml:space="preserve">Starting with loading the data so far we have done EDA , null values treatment, encoding of categorical columns, feature selection and then</w:t>
      </w:r>
      <w:r w:rsidDel="00000000" w:rsidR="00000000" w:rsidRPr="00000000">
        <w:rPr>
          <w:rFonts w:ascii="Roboto" w:cs="Roboto" w:eastAsia="Roboto" w:hAnsi="Roboto"/>
          <w:color w:val="212121"/>
          <w:sz w:val="26"/>
          <w:szCs w:val="26"/>
          <w:rtl w:val="0"/>
        </w:rPr>
        <w:t xml:space="preserve"> clustering</w:t>
      </w:r>
      <w:r w:rsidDel="00000000" w:rsidR="00000000" w:rsidRPr="00000000">
        <w:rPr>
          <w:rFonts w:ascii="Roboto" w:cs="Roboto" w:eastAsia="Roboto" w:hAnsi="Roboto"/>
          <w:color w:val="212121"/>
          <w:sz w:val="26"/>
          <w:szCs w:val="26"/>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spacing w:after="0" w:before="0" w:line="276" w:lineRule="auto"/>
        <w:ind w:left="0" w:right="0" w:firstLine="0"/>
        <w:jc w:val="left"/>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53">
      <w:pPr>
        <w:spacing w:after="0" w:before="0" w:line="276" w:lineRule="auto"/>
        <w:ind w:left="0" w:right="0" w:firstLine="0"/>
        <w:jc w:val="left"/>
        <w:rPr>
          <w:rFonts w:ascii="Roboto" w:cs="Roboto" w:eastAsia="Roboto" w:hAnsi="Roboto"/>
          <w:color w:val="212121"/>
          <w:sz w:val="28"/>
          <w:szCs w:val="28"/>
        </w:rPr>
      </w:pPr>
      <w:r w:rsidDel="00000000" w:rsidR="00000000" w:rsidRPr="00000000">
        <w:rPr>
          <w:rFonts w:ascii="Roboto" w:cs="Roboto" w:eastAsia="Roboto" w:hAnsi="Roboto"/>
          <w:color w:val="212121"/>
          <w:sz w:val="26"/>
          <w:szCs w:val="26"/>
          <w:highlight w:val="white"/>
          <w:rtl w:val="0"/>
        </w:rPr>
        <w:t xml:space="preserve">It's clear that Netflix has grown over the years. We can see from the data that the company took certain approaches in their marketing strategy to break into new markets around the world. Based on an article from Business Insider, Netflix had about 158 million subscribers worldwide with 60 million from the US and almost 98 million internationally. Netflix's original subscriber base was based solely in the United States following its IPO. A large part of its success was due to the decision to expand to international markets. The popular market prioritizes what content the company will release. In this case, we can see that a good amount of international movies and TV shows were added over the years as part of Netflix's global expansion.</w:t>
      </w:r>
      <w:r w:rsidDel="00000000" w:rsidR="00000000" w:rsidRPr="00000000">
        <w:rPr>
          <w:rtl w:val="0"/>
        </w:rPr>
      </w:r>
    </w:p>
    <w:p w:rsidR="00000000" w:rsidDel="00000000" w:rsidP="00000000" w:rsidRDefault="00000000" w:rsidRPr="00000000" w14:paraId="00000054">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57">
      <w:pPr>
        <w:spacing w:after="0" w:before="0" w:line="276" w:lineRule="auto"/>
        <w:ind w:left="0" w:right="0" w:firstLine="0"/>
        <w:jc w:val="left"/>
        <w:rPr>
          <w:rFonts w:ascii="Times New Roman" w:cs="Times New Roman" w:eastAsia="Times New Roman" w:hAnsi="Times New Roman"/>
          <w:b w:val="1"/>
          <w:color w:val="212121"/>
          <w:sz w:val="24"/>
          <w:szCs w:val="24"/>
          <w:shd w:fill="auto" w:val="clear"/>
          <w:vertAlign w:val="baseline"/>
        </w:rPr>
      </w:pPr>
      <w:r w:rsidDel="00000000" w:rsidR="00000000" w:rsidRPr="00000000">
        <w:rPr>
          <w:rFonts w:ascii="Times New Roman" w:cs="Times New Roman" w:eastAsia="Times New Roman" w:hAnsi="Times New Roman"/>
          <w:b w:val="1"/>
          <w:color w:val="212121"/>
          <w:sz w:val="24"/>
          <w:szCs w:val="24"/>
          <w:shd w:fill="auto" w:val="clear"/>
          <w:vertAlign w:val="baseline"/>
          <w:rtl w:val="0"/>
        </w:rPr>
        <w:t xml:space="preserve">References-</w:t>
      </w:r>
    </w:p>
    <w:p w:rsidR="00000000" w:rsidDel="00000000" w:rsidP="00000000" w:rsidRDefault="00000000" w:rsidRPr="00000000" w14:paraId="00000058">
      <w:pPr>
        <w:numPr>
          <w:ilvl w:val="0"/>
          <w:numId w:val="6"/>
        </w:numPr>
        <w:spacing w:after="0" w:before="0" w:line="276" w:lineRule="auto"/>
        <w:ind w:left="720" w:right="0" w:hanging="360"/>
        <w:jc w:val="left"/>
        <w:rPr>
          <w:rFonts w:ascii="Times New Roman" w:cs="Times New Roman" w:eastAsia="Times New Roman" w:hAnsi="Times New Roman"/>
          <w:color w:val="212121"/>
          <w:sz w:val="24"/>
          <w:szCs w:val="24"/>
          <w:u w:val="single"/>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GeeksforGeeks</w:t>
      </w:r>
      <w:r w:rsidDel="00000000" w:rsidR="00000000" w:rsidRPr="00000000">
        <w:rPr>
          <w:rtl w:val="0"/>
        </w:rPr>
      </w:r>
    </w:p>
    <w:p w:rsidR="00000000" w:rsidDel="00000000" w:rsidP="00000000" w:rsidRDefault="00000000" w:rsidRPr="00000000" w14:paraId="00000059">
      <w:pPr>
        <w:numPr>
          <w:ilvl w:val="0"/>
          <w:numId w:val="6"/>
        </w:numPr>
        <w:spacing w:after="0" w:before="0" w:line="276" w:lineRule="auto"/>
        <w:ind w:left="720" w:right="0" w:hanging="360"/>
        <w:jc w:val="left"/>
        <w:rPr>
          <w:rFonts w:ascii="Times New Roman" w:cs="Times New Roman" w:eastAsia="Times New Roman" w:hAnsi="Times New Roman"/>
          <w:color w:val="212121"/>
          <w:sz w:val="24"/>
          <w:szCs w:val="24"/>
          <w:u w:val="single"/>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Stack_overflow</w:t>
      </w:r>
      <w:r w:rsidDel="00000000" w:rsidR="00000000" w:rsidRPr="00000000">
        <w:rPr>
          <w:rtl w:val="0"/>
        </w:rPr>
      </w:r>
    </w:p>
    <w:p w:rsidR="00000000" w:rsidDel="00000000" w:rsidP="00000000" w:rsidRDefault="00000000" w:rsidRPr="00000000" w14:paraId="0000005A">
      <w:pPr>
        <w:numPr>
          <w:ilvl w:val="0"/>
          <w:numId w:val="6"/>
        </w:numPr>
        <w:spacing w:after="0" w:before="0" w:line="276" w:lineRule="auto"/>
        <w:ind w:left="720" w:right="0" w:hanging="360"/>
        <w:jc w:val="left"/>
        <w:rPr>
          <w:rFonts w:ascii="Times New Roman" w:cs="Times New Roman" w:eastAsia="Times New Roman" w:hAnsi="Times New Roman"/>
          <w:color w:val="212121"/>
          <w:sz w:val="24"/>
          <w:szCs w:val="24"/>
          <w:u w:val="single"/>
          <w:shd w:fill="auto" w:val="clear"/>
          <w:vertAlign w:val="baseline"/>
        </w:rPr>
      </w:pPr>
      <w:r w:rsidDel="00000000" w:rsidR="00000000" w:rsidRPr="00000000">
        <w:rPr>
          <w:rFonts w:ascii="Times New Roman" w:cs="Times New Roman" w:eastAsia="Times New Roman" w:hAnsi="Times New Roman"/>
          <w:color w:val="212121"/>
          <w:sz w:val="24"/>
          <w:szCs w:val="24"/>
          <w:shd w:fill="auto" w:val="clear"/>
          <w:vertAlign w:val="baseline"/>
          <w:rtl w:val="0"/>
        </w:rPr>
        <w:t xml:space="preserve">Stat_quest</w:t>
      </w:r>
      <w:r w:rsidDel="00000000" w:rsidR="00000000" w:rsidRPr="00000000">
        <w:rPr>
          <w:rtl w:val="0"/>
        </w:rPr>
      </w:r>
    </w:p>
    <w:p w:rsidR="00000000" w:rsidDel="00000000" w:rsidP="00000000" w:rsidRDefault="00000000" w:rsidRPr="00000000" w14:paraId="0000005B">
      <w:pPr>
        <w:spacing w:after="0" w:before="0" w:line="276" w:lineRule="auto"/>
        <w:ind w:left="720" w:right="0" w:firstLine="0"/>
        <w:jc w:val="left"/>
        <w:rPr>
          <w:color w:val="212121"/>
          <w:sz w:val="24"/>
          <w:szCs w:val="24"/>
        </w:rPr>
      </w:pPr>
      <w:r w:rsidDel="00000000" w:rsidR="00000000" w:rsidRPr="00000000">
        <w:rPr>
          <w:rtl w:val="0"/>
        </w:rPr>
      </w:r>
    </w:p>
    <w:p w:rsidR="00000000" w:rsidDel="00000000" w:rsidP="00000000" w:rsidRDefault="00000000" w:rsidRPr="00000000" w14:paraId="0000005C">
      <w:pPr>
        <w:widowControl w:val="0"/>
        <w:spacing w:line="276" w:lineRule="auto"/>
        <w:ind w:left="0" w:firstLine="0"/>
        <w:rPr>
          <w:rFonts w:ascii="Arial" w:cs="Arial" w:eastAsia="Arial" w:hAnsi="Arial"/>
          <w:color w:val="212121"/>
          <w:sz w:val="36"/>
          <w:szCs w:val="36"/>
        </w:rPr>
      </w:pPr>
      <w:r w:rsidDel="00000000" w:rsidR="00000000" w:rsidRPr="00000000">
        <w:rPr>
          <w:rtl w:val="0"/>
        </w:rPr>
      </w:r>
    </w:p>
    <w:sectPr>
      <w:pgSz w:h="15840" w:w="12240" w:orient="portrait"/>
      <w:pgMar w:bottom="1440" w:top="1440" w:left="180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Scotts_Valley,_Californi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rXtEc5prpwlS4pB1Q21hhPTpg==">AMUW2mWHV1VdPRpd/Jg0VcANOL6yDELA4kjvcefw/f9YvIUgc0WXRtZ850YEiw2oUra4Vq6TDaEcA6bRfXlI32zwI0u2Xn6XW/a8Lyq1BeaV8kzfGh463Lg=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