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COMPUTACIÓN CIENTÍFICA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BINGO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Anlly Alexandra Fiscue Cuetia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Laura Sofia Quiroga Zarate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SERGIO ARBOLEDA</w:t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ORGANISMOS DEL ESTADO COLOMBIANO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BOGOTÁ</w:t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2025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programar un bingo con programación orientada a objetos es importante tener en cuenta en qué orden se definen las clases, ya que por ejemplo la clase “cartón” utiliza la clase “bombo”, “jugador” la clase “cartón” y “juego” las anteriormente mencionadas.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 GENERAL DEL PROGRAMA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programa está dividido en cuatro clases: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Bombo: </w:t>
      </w:r>
      <w:r w:rsidDel="00000000" w:rsidR="00000000" w:rsidRPr="00000000">
        <w:rPr>
          <w:sz w:val="24"/>
          <w:szCs w:val="24"/>
          <w:rtl w:val="0"/>
        </w:rPr>
        <w:t xml:space="preserve">Es el encargado de extraer los números del 1 al 75 que es el rango estándar en juegos de bingo, sin repetirlos, para esto se crea una lista, para poder eliminar los números ya usados cómodamente y se utiliza la biblioteca random para ir seleccionando uno a uno de forma aleatoria.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Cartón: </w:t>
      </w:r>
      <w:r w:rsidDel="00000000" w:rsidR="00000000" w:rsidRPr="00000000">
        <w:rPr>
          <w:sz w:val="24"/>
          <w:szCs w:val="24"/>
          <w:rtl w:val="0"/>
        </w:rPr>
        <w:t xml:space="preserve">Modela un cartón de Bingo, con su programación de marcado y verificación de victoria. Para generarlo lo hacemos columna por columna, asegurándose de que los números estén dentro de los rangos establecidos para cada letra (B: 1-15, I: 16-30, N: 31-45, G: 46-60, O: 61-75), que no se repitan dentro de cada columna y que la posición 3 de la columna “N” se marque como un espacio libre.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Jugador: </w:t>
      </w:r>
      <w:r w:rsidDel="00000000" w:rsidR="00000000" w:rsidRPr="00000000">
        <w:rPr>
          <w:sz w:val="24"/>
          <w:szCs w:val="24"/>
          <w:rtl w:val="0"/>
        </w:rPr>
        <w:t xml:space="preserve">Representa a cada participante del juego. Tiene como parámetros “nombre”, el cual se le pide al usuario al inicio de la partida y un  “cartón”, que se genera automáticamente utilizando la clase anterior. De esta manera cada jugador tiene su propio cartón. 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Juego: </w:t>
      </w:r>
      <w:r w:rsidDel="00000000" w:rsidR="00000000" w:rsidRPr="00000000">
        <w:rPr>
          <w:sz w:val="24"/>
          <w:szCs w:val="24"/>
          <w:rtl w:val="0"/>
        </w:rPr>
        <w:t xml:space="preserve">Se encarga de coordinar y ejecutar las partidas de bingo. Recibe el número de jugadores con los que se va a oficiar la partida  como parámetro y solicita los respectivos nombres, usa las funciones anteriormente definidas y anuncia al ganador.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Cómo ejecutar el programa:</w:t>
      </w:r>
    </w:p>
    <w:p w:rsidR="00000000" w:rsidDel="00000000" w:rsidP="00000000" w:rsidRDefault="00000000" w:rsidRPr="00000000" w14:paraId="0000003E">
      <w:pPr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Para ejecutar el programa primero se utiliza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jugadores =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"Número de jugadores: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 </w:t>
      </w:r>
      <w:r w:rsidDel="00000000" w:rsidR="00000000" w:rsidRPr="00000000">
        <w:rPr>
          <w:sz w:val="23"/>
          <w:szCs w:val="23"/>
          <w:rtl w:val="0"/>
        </w:rPr>
        <w:t xml:space="preserve">Para pedirle al usuario el número de jugadores y sus respectivos nombres, en la siguiente línea se utiliza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partida = 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Para pasarle a la clase juego la información que dió el usuario y finalmente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partida.jugar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para jugar la partida.</w:t>
      </w:r>
    </w:p>
    <w:p w:rsidR="00000000" w:rsidDel="00000000" w:rsidP="00000000" w:rsidRDefault="00000000" w:rsidRPr="00000000" w14:paraId="00000040">
      <w:pPr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Consideraciones y Mejoras posibles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Actualmente, el método mostrar imprime el carton en consola, pero se puede mejorar poniendo bordes, mejor alineación.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Podría agregarse detección de patrones de victoria (no solo cartón lleno) como en un juego de bingo tradicional.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Que el bombo de un número junto con una letra, aunque esto no sea necesario por la forma en la que están definidas las columnas.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sets en vez de listas para verificar qué espacios están marcados sin revisar uno por uno.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Que al ingresar un valor no válido para el número de jugadores pida otro valor en lugar de mostrar error u oficiar la partida sin jugadores.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