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i w:val="1"/>
        </w:rPr>
      </w:pPr>
      <w:r w:rsidDel="00000000" w:rsidR="00000000" w:rsidRPr="00000000">
        <w:rPr>
          <w:rtl w:val="0"/>
        </w:rPr>
        <w:t xml:space="preserve">Nonfiction Aesthetics Analysis of </w:t>
      </w:r>
      <w:r w:rsidDel="00000000" w:rsidR="00000000" w:rsidRPr="00000000">
        <w:rPr>
          <w:i w:val="1"/>
          <w:rtl w:val="0"/>
        </w:rPr>
        <w:t xml:space="preserve">Narrative of the Life of Frederick Douglass</w:t>
      </w:r>
    </w:p>
    <w:p w:rsidR="00000000" w:rsidDel="00000000" w:rsidP="00000000" w:rsidRDefault="00000000" w:rsidRPr="00000000" w14:paraId="00000002">
      <w:pPr>
        <w:spacing w:line="480" w:lineRule="auto"/>
        <w:ind w:firstLine="720"/>
        <w:rPr/>
      </w:pPr>
      <w:r w:rsidDel="00000000" w:rsidR="00000000" w:rsidRPr="00000000">
        <w:rPr>
          <w:rtl w:val="0"/>
        </w:rPr>
        <w:t xml:space="preserve">How does one find beauty amid brutality? Frederick Douglass’s narrative challenges the reader to contemplate this paradox, presenting a raw and unvarnished look at slavery while simultaneously constructing an aesthetic that is as compelling as it is harrowing. It is this duality that beckons us to dive deeper into the narrative's profound beauty. Yet, within the contours of this struggle, Douglass crafts a unique bildungsroman—not through the expected linear journey from innocence to experience, but by presenting a circular odyssey of self-discovery rooted in resilience and determination.</w:t>
      </w:r>
    </w:p>
    <w:p w:rsidR="00000000" w:rsidDel="00000000" w:rsidP="00000000" w:rsidRDefault="00000000" w:rsidRPr="00000000" w14:paraId="00000003">
      <w:pPr>
        <w:spacing w:line="480" w:lineRule="auto"/>
        <w:ind w:firstLine="720"/>
        <w:rPr/>
      </w:pPr>
      <w:r w:rsidDel="00000000" w:rsidR="00000000" w:rsidRPr="00000000">
        <w:rPr>
          <w:rtl w:val="0"/>
        </w:rPr>
        <w:t xml:space="preserve">Douglass’s recreation of this literary form serves as a testament to the indomitable human spirit. Traditionally, bildungsromans follow the protagonist’s growth as they navigate a series of trials to emerge into maturity. Douglass paints a maze of paths defined by systemic dehumanization, in which each step forward towards personal enlightenment also illuminates the humanity so viciously denied from him and the rest of the slaves. He does not just tell a tale of growing up but of growing into oneself in a restricted environment that constantly seeks to diminish one’s sense of self.</w:t>
      </w:r>
    </w:p>
    <w:p w:rsidR="00000000" w:rsidDel="00000000" w:rsidP="00000000" w:rsidRDefault="00000000" w:rsidRPr="00000000" w14:paraId="00000004">
      <w:pPr>
        <w:spacing w:line="480" w:lineRule="auto"/>
        <w:ind w:firstLine="720"/>
        <w:rPr/>
      </w:pPr>
      <w:r w:rsidDel="00000000" w:rsidR="00000000" w:rsidRPr="00000000">
        <w:rPr>
          <w:rtl w:val="0"/>
        </w:rPr>
        <w:t xml:space="preserve">By sharing the lessons he learns, the cruel ironies he observes, and the skills he acquires—most notably, the power of reading and writing—Douglass accentuates his humanity. This aesthetic that he crafts is also punctuated by moments of profound epiphany. For example, his altercation with Mr. Covey is a significant pivot in his life. This encounter is not merely a physical struggle but a symbolic act of self-assertion as crucial to his identity as it is to his survival. It marks a rebirth, a reclaiming of the self-worth that slavery aims to get rid of, transitioning him from being demoralized and enslaved to a bold, freedom-seeking man.</w:t>
      </w:r>
    </w:p>
    <w:p w:rsidR="00000000" w:rsidDel="00000000" w:rsidP="00000000" w:rsidRDefault="00000000" w:rsidRPr="00000000" w14:paraId="00000005">
      <w:pPr>
        <w:spacing w:line="480" w:lineRule="auto"/>
        <w:ind w:firstLine="720"/>
        <w:rPr/>
      </w:pPr>
      <w:r w:rsidDel="00000000" w:rsidR="00000000" w:rsidRPr="00000000">
        <w:rPr>
          <w:rtl w:val="0"/>
        </w:rPr>
        <w:t xml:space="preserve">Through this reinvented bildungsroman, Douglass does more than recount the milestones of his life. He offers the reader a narrative that progresses inwards rather than forwards, peeling back the veil of an imposed identity to reveal the core of personal dignity and intelligence that slavery could not smother. In crafting his story in this way, Douglass does not confine himself to the mere recounting but elevates his life’s story to the universal struggle for recognition, providing a narrative that is as educational as it is emotive.</w:t>
      </w:r>
    </w:p>
    <w:p w:rsidR="00000000" w:rsidDel="00000000" w:rsidP="00000000" w:rsidRDefault="00000000" w:rsidRPr="00000000" w14:paraId="00000006">
      <w:pPr>
        <w:spacing w:line="480" w:lineRule="auto"/>
        <w:ind w:firstLine="720"/>
        <w:rPr/>
      </w:pPr>
      <w:r w:rsidDel="00000000" w:rsidR="00000000" w:rsidRPr="00000000">
        <w:rPr>
          <w:rtl w:val="0"/>
        </w:rPr>
        <w:t xml:space="preserve">Douglass invites readers of his time and ours to reconsider the narratives of self-development we usually accept as universal. His story raises questions that transcend the 19th century: How do we define personal growth in the context of systemic oppression? What does it mean to come of age in a world that denies your right to simply exist? He offers an aesthetic of determination that reframes these questions, not just within the context of the struggle for abolition, but within the ongoing journey towards affirmation of the full humanity of every person. While this reimagined bildungsroman captures the essence of Douglass’s maturation, the narrative’s power is also amplified by its episodic structure.</w:t>
      </w:r>
    </w:p>
    <w:p w:rsidR="00000000" w:rsidDel="00000000" w:rsidP="00000000" w:rsidRDefault="00000000" w:rsidRPr="00000000" w14:paraId="00000007">
      <w:pPr>
        <w:spacing w:line="480" w:lineRule="auto"/>
        <w:ind w:firstLine="720"/>
        <w:rPr/>
      </w:pPr>
      <w:r w:rsidDel="00000000" w:rsidR="00000000" w:rsidRPr="00000000">
        <w:rPr>
          <w:rtl w:val="0"/>
        </w:rPr>
        <w:t xml:space="preserve">This structure was a deliberate and strategic choice, transforming the reading experience into an active journey through this often shadowed corridor of history. Each chapter he presents is not merely a snapshot of suffering but a portal to the vast expanse of untold stories, a space where silence speaks volumes. These voids between the chapters echo with the ghosts of unwritten atrocities, drawing the reader in to listen. Douglass does not just omit certain horrors but entrusts the reader to infer the depth of the dehumanization that words cannot capture. It forces the implicit understanding that the barbarism of slavery was too common for constant commentary. These gaps then become a canvas upon which readers project the broader truths of slavery, allowing Douglass to transcend the limitations of a written testimony.</w:t>
      </w:r>
    </w:p>
    <w:p w:rsidR="00000000" w:rsidDel="00000000" w:rsidP="00000000" w:rsidRDefault="00000000" w:rsidRPr="00000000" w14:paraId="00000008">
      <w:pPr>
        <w:spacing w:line="480" w:lineRule="auto"/>
        <w:ind w:firstLine="720"/>
        <w:rPr/>
      </w:pPr>
      <w:r w:rsidDel="00000000" w:rsidR="00000000" w:rsidRPr="00000000">
        <w:rPr>
          <w:rtl w:val="0"/>
        </w:rPr>
        <w:t xml:space="preserve">This narrative choice also reflects the fragmented reality of a slave’s life experience. A reflection of lives interrupted and narratives disrupted. His refusal to provide a smooth, linear progression mirrors the societal fragmentation of a world where the very notion of a cohesive life story is a privilege denied to an entire group of people. It is a stark reminder that the enslaved were often deprived not just of freedom, but also the opportunity to experience a continuous life journey. Douglass supports this by sharing instances of the breaking up of families at slave auctions with no remorse from the participants at all. In a world that sought to fragment their identities by denying them the very threads that stitch together a cohesive existence, this narrative acts as a stand of defiance.</w:t>
      </w:r>
    </w:p>
    <w:p w:rsidR="00000000" w:rsidDel="00000000" w:rsidP="00000000" w:rsidRDefault="00000000" w:rsidRPr="00000000" w14:paraId="00000009">
      <w:pPr>
        <w:spacing w:line="480" w:lineRule="auto"/>
        <w:ind w:firstLine="720"/>
        <w:rPr/>
      </w:pPr>
      <w:r w:rsidDel="00000000" w:rsidR="00000000" w:rsidRPr="00000000">
        <w:rPr>
          <w:rtl w:val="0"/>
        </w:rPr>
        <w:t xml:space="preserve">Each disjointed chapter is a testament to the fractured realities faced daily by slaves, where knowledge itself is gained through snatching small moments of the day and hushed whispers. Where the basic joys of living are constantly being curtailed. Douglass’s decision does not just simply mimic the societal disintegration around him but becomes a commentary on the cruelly imposed limitations on a slave’s ability to forge a personal chronology.</w:t>
      </w:r>
    </w:p>
    <w:p w:rsidR="00000000" w:rsidDel="00000000" w:rsidP="00000000" w:rsidRDefault="00000000" w:rsidRPr="00000000" w14:paraId="0000000A">
      <w:pPr>
        <w:spacing w:line="480" w:lineRule="auto"/>
        <w:ind w:firstLine="720"/>
        <w:rPr/>
      </w:pPr>
      <w:r w:rsidDel="00000000" w:rsidR="00000000" w:rsidRPr="00000000">
        <w:rPr>
          <w:rtl w:val="0"/>
        </w:rPr>
        <w:t xml:space="preserve">This narrative device also serves a deeper purpose than reflecting the chaos of an enslaved life. It challenges the reader to grapple with the instability and unpredictability that characterizes a history often left unrecorded or deliberately erased. </w:t>
      </w:r>
    </w:p>
    <w:p w:rsidR="00000000" w:rsidDel="00000000" w:rsidP="00000000" w:rsidRDefault="00000000" w:rsidRPr="00000000" w14:paraId="0000000B">
      <w:pPr>
        <w:spacing w:line="480" w:lineRule="auto"/>
        <w:ind w:firstLine="720"/>
        <w:rPr/>
      </w:pPr>
      <w:r w:rsidDel="00000000" w:rsidR="00000000" w:rsidRPr="00000000">
        <w:rPr>
          <w:rtl w:val="0"/>
        </w:rPr>
        <w:t xml:space="preserve">His memoir does not conclude with the neat resolution often found in classic narratives but remains open, raw, and unyielding, much like the fight for freedom and recognition that Douglass himself endured and ultimately championed. His episodic style does not just emulate the unpredictability of life under slavery, but also leaves a powerful imprint on the reader’s mind. He compels them to acknowledge the widespread cruelty that seeps into every aspect of slave life. The spaces between his words are as potent as the words themselves, urging readers to understand the extent of what was endured and the strength it took to survive, let alone thrive.</w:t>
      </w:r>
    </w:p>
    <w:p w:rsidR="00000000" w:rsidDel="00000000" w:rsidP="00000000" w:rsidRDefault="00000000" w:rsidRPr="00000000" w14:paraId="0000000C">
      <w:pPr>
        <w:spacing w:line="480" w:lineRule="auto"/>
        <w:ind w:firstLine="720"/>
        <w:rPr/>
      </w:pPr>
      <w:r w:rsidDel="00000000" w:rsidR="00000000" w:rsidRPr="00000000">
        <w:rPr>
          <w:rtl w:val="0"/>
        </w:rPr>
        <w:t xml:space="preserve">Through Narrative of the Life of Frederick Douglass, Douglass achieves more than just a biography of his life. He orchestrates an experience that demands active engagement from the reader, forcing them to face the stark realities of a period of time that cannot and should not be smoothed over. His story captures the universal and ongoing struggle for human dignity in the face of oppression. This autobiography is not solely a historical document but a work of literary art. It challenges the conventions of a traditional bildungsroman and redefines the aesthetics of storytelling, all while demanding a deeper engagement with the moral complexities of America’s past.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