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78EAB" w14:textId="77777777" w:rsidR="006C7E4B" w:rsidRDefault="00000000">
      <w:pPr>
        <w:pStyle w:val="Heading2"/>
        <w:keepNext w:val="0"/>
        <w:keepLines w:val="0"/>
        <w:widowControl w:val="0"/>
        <w:spacing w:before="0" w:after="0" w:line="240" w:lineRule="auto"/>
        <w:ind w:left="116"/>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36"/>
          <w:szCs w:val="36"/>
        </w:rPr>
        <w:t>TABLE OF CONTENTS</w:t>
      </w:r>
    </w:p>
    <w:p w14:paraId="628914E7" w14:textId="77777777" w:rsidR="006C7E4B" w:rsidRDefault="006C7E4B">
      <w:pPr>
        <w:widowControl w:val="0"/>
        <w:spacing w:line="240" w:lineRule="auto"/>
        <w:rPr>
          <w:rFonts w:ascii="Times New Roman" w:eastAsia="Times New Roman" w:hAnsi="Times New Roman" w:cs="Times New Roman"/>
          <w:color w:val="222222"/>
        </w:rPr>
      </w:pPr>
    </w:p>
    <w:tbl>
      <w:tblPr>
        <w:tblStyle w:val="a"/>
        <w:tblW w:w="8940" w:type="dxa"/>
        <w:tblInd w:w="-108" w:type="dxa"/>
        <w:tblLayout w:type="fixed"/>
        <w:tblLook w:val="0400" w:firstRow="0" w:lastRow="0" w:firstColumn="0" w:lastColumn="0" w:noHBand="0" w:noVBand="1"/>
      </w:tblPr>
      <w:tblGrid>
        <w:gridCol w:w="1035"/>
        <w:gridCol w:w="6540"/>
        <w:gridCol w:w="1365"/>
      </w:tblGrid>
      <w:tr w:rsidR="006C7E4B" w14:paraId="76DDD6E2" w14:textId="77777777">
        <w:trPr>
          <w:trHeight w:val="838"/>
        </w:trPr>
        <w:tc>
          <w:tcPr>
            <w:tcW w:w="1035" w:type="dxa"/>
            <w:tcMar>
              <w:top w:w="0" w:type="dxa"/>
              <w:left w:w="108" w:type="dxa"/>
              <w:bottom w:w="0" w:type="dxa"/>
              <w:right w:w="108" w:type="dxa"/>
            </w:tcMar>
          </w:tcPr>
          <w:p w14:paraId="3FF3D981" w14:textId="77777777" w:rsidR="006C7E4B" w:rsidRDefault="00000000">
            <w:pPr>
              <w:spacing w:line="240" w:lineRule="auto"/>
              <w:jc w:val="center"/>
              <w:rPr>
                <w:rFonts w:ascii="Times New Roman" w:eastAsia="Times New Roman" w:hAnsi="Times New Roman" w:cs="Times New Roman"/>
                <w:color w:val="222222"/>
              </w:rPr>
            </w:pPr>
            <w:r>
              <w:rPr>
                <w:rFonts w:ascii="Times New Roman" w:eastAsia="Times New Roman" w:hAnsi="Times New Roman" w:cs="Times New Roman"/>
                <w:b/>
                <w:color w:val="222222"/>
              </w:rPr>
              <w:t>S. NO.</w:t>
            </w:r>
          </w:p>
        </w:tc>
        <w:tc>
          <w:tcPr>
            <w:tcW w:w="6540" w:type="dxa"/>
            <w:tcMar>
              <w:top w:w="0" w:type="dxa"/>
              <w:left w:w="108" w:type="dxa"/>
              <w:bottom w:w="0" w:type="dxa"/>
              <w:right w:w="108" w:type="dxa"/>
            </w:tcMar>
          </w:tcPr>
          <w:p w14:paraId="08EBFFCF" w14:textId="77777777" w:rsidR="006C7E4B" w:rsidRDefault="00000000">
            <w:pPr>
              <w:spacing w:line="240" w:lineRule="auto"/>
              <w:jc w:val="both"/>
              <w:rPr>
                <w:rFonts w:ascii="Times New Roman" w:eastAsia="Times New Roman" w:hAnsi="Times New Roman" w:cs="Times New Roman"/>
                <w:color w:val="222222"/>
              </w:rPr>
            </w:pPr>
            <w:r>
              <w:rPr>
                <w:rFonts w:ascii="Times New Roman" w:eastAsia="Times New Roman" w:hAnsi="Times New Roman" w:cs="Times New Roman"/>
                <w:b/>
                <w:color w:val="222222"/>
              </w:rPr>
              <w:t>TITLE</w:t>
            </w:r>
          </w:p>
        </w:tc>
        <w:tc>
          <w:tcPr>
            <w:tcW w:w="1365" w:type="dxa"/>
            <w:tcMar>
              <w:top w:w="0" w:type="dxa"/>
              <w:left w:w="108" w:type="dxa"/>
              <w:bottom w:w="0" w:type="dxa"/>
              <w:right w:w="108" w:type="dxa"/>
            </w:tcMar>
          </w:tcPr>
          <w:p w14:paraId="60C168C9" w14:textId="77777777" w:rsidR="006C7E4B" w:rsidRDefault="00000000">
            <w:pPr>
              <w:spacing w:line="240" w:lineRule="auto"/>
              <w:jc w:val="center"/>
              <w:rPr>
                <w:rFonts w:ascii="Times New Roman" w:eastAsia="Times New Roman" w:hAnsi="Times New Roman" w:cs="Times New Roman"/>
                <w:color w:val="222222"/>
              </w:rPr>
            </w:pPr>
            <w:r>
              <w:rPr>
                <w:rFonts w:ascii="Times New Roman" w:eastAsia="Times New Roman" w:hAnsi="Times New Roman" w:cs="Times New Roman"/>
                <w:b/>
                <w:color w:val="222222"/>
              </w:rPr>
              <w:t>PAGE NO.</w:t>
            </w:r>
          </w:p>
        </w:tc>
      </w:tr>
      <w:tr w:rsidR="006C7E4B" w14:paraId="2FA6B3DC" w14:textId="77777777">
        <w:tc>
          <w:tcPr>
            <w:tcW w:w="1035" w:type="dxa"/>
            <w:tcMar>
              <w:top w:w="0" w:type="dxa"/>
              <w:left w:w="108" w:type="dxa"/>
              <w:bottom w:w="0" w:type="dxa"/>
              <w:right w:w="108" w:type="dxa"/>
            </w:tcMar>
          </w:tcPr>
          <w:p w14:paraId="3789A393" w14:textId="77777777" w:rsidR="006C7E4B" w:rsidRDefault="00000000">
            <w:pPr>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tc>
        <w:tc>
          <w:tcPr>
            <w:tcW w:w="6540" w:type="dxa"/>
            <w:tcMar>
              <w:top w:w="0" w:type="dxa"/>
              <w:left w:w="108" w:type="dxa"/>
              <w:bottom w:w="0" w:type="dxa"/>
              <w:right w:w="108" w:type="dxa"/>
            </w:tcMar>
          </w:tcPr>
          <w:p w14:paraId="36550177" w14:textId="77777777" w:rsidR="006C7E4B" w:rsidRDefault="00000000">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About the Index</w:t>
            </w:r>
          </w:p>
          <w:p w14:paraId="7625FB82" w14:textId="77777777" w:rsidR="006C7E4B" w:rsidRDefault="00000000">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1.1. Top constituents by weight</w:t>
            </w:r>
          </w:p>
          <w:p w14:paraId="2A2E9CCB" w14:textId="77777777" w:rsidR="006C7E4B" w:rsidRDefault="00000000">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1.2. Sector Representation</w:t>
            </w:r>
          </w:p>
          <w:p w14:paraId="5941E73E" w14:textId="77777777" w:rsidR="006C7E4B" w:rsidRDefault="00000000">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1.3. Index Methodology</w:t>
            </w:r>
          </w:p>
        </w:tc>
        <w:tc>
          <w:tcPr>
            <w:tcW w:w="1365" w:type="dxa"/>
            <w:tcMar>
              <w:top w:w="0" w:type="dxa"/>
              <w:left w:w="108" w:type="dxa"/>
              <w:bottom w:w="0" w:type="dxa"/>
              <w:right w:w="108" w:type="dxa"/>
            </w:tcMar>
          </w:tcPr>
          <w:p w14:paraId="50512B03" w14:textId="77777777" w:rsidR="006C7E4B" w:rsidRDefault="006C7E4B">
            <w:pPr>
              <w:spacing w:line="360" w:lineRule="auto"/>
              <w:jc w:val="center"/>
              <w:rPr>
                <w:rFonts w:ascii="Times New Roman" w:eastAsia="Times New Roman" w:hAnsi="Times New Roman" w:cs="Times New Roman"/>
                <w:color w:val="222222"/>
                <w:sz w:val="24"/>
                <w:szCs w:val="24"/>
              </w:rPr>
            </w:pPr>
          </w:p>
          <w:p w14:paraId="54EBE4BC" w14:textId="77777777" w:rsidR="006C7E4B" w:rsidRDefault="00000000">
            <w:pPr>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p w14:paraId="78B2E78C" w14:textId="77777777" w:rsidR="006C7E4B" w:rsidRDefault="00000000">
            <w:pPr>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p>
          <w:p w14:paraId="0269CB3E" w14:textId="77777777" w:rsidR="006C7E4B" w:rsidRDefault="00000000">
            <w:pPr>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p>
        </w:tc>
      </w:tr>
      <w:tr w:rsidR="006C7E4B" w14:paraId="509E8759" w14:textId="77777777">
        <w:tc>
          <w:tcPr>
            <w:tcW w:w="1035" w:type="dxa"/>
            <w:tcMar>
              <w:top w:w="0" w:type="dxa"/>
              <w:left w:w="108" w:type="dxa"/>
              <w:bottom w:w="0" w:type="dxa"/>
              <w:right w:w="108" w:type="dxa"/>
            </w:tcMar>
          </w:tcPr>
          <w:p w14:paraId="294ECA74" w14:textId="77777777" w:rsidR="006C7E4B" w:rsidRDefault="00000000">
            <w:pPr>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p>
        </w:tc>
        <w:tc>
          <w:tcPr>
            <w:tcW w:w="6540" w:type="dxa"/>
            <w:tcMar>
              <w:top w:w="0" w:type="dxa"/>
              <w:left w:w="108" w:type="dxa"/>
              <w:bottom w:w="0" w:type="dxa"/>
              <w:right w:w="108" w:type="dxa"/>
            </w:tcMar>
          </w:tcPr>
          <w:p w14:paraId="4EB99237" w14:textId="77777777" w:rsidR="006C7E4B" w:rsidRDefault="00000000">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Methodology</w:t>
            </w:r>
          </w:p>
          <w:p w14:paraId="402B2C29" w14:textId="77777777" w:rsidR="006C7E4B" w:rsidRDefault="00000000">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2.1. Data Collection</w:t>
            </w:r>
          </w:p>
          <w:p w14:paraId="5349F51D" w14:textId="77777777" w:rsidR="006C7E4B" w:rsidRDefault="00000000">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2.2. Calculation of Statistics for all securities and the market (NIFTY PSE)</w:t>
            </w:r>
          </w:p>
          <w:p w14:paraId="574D39AB" w14:textId="77777777" w:rsidR="006C7E4B" w:rsidRDefault="00000000">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2.3. Markowitz Efficiency Frontier</w:t>
            </w:r>
          </w:p>
          <w:p w14:paraId="48AA30AF" w14:textId="77777777" w:rsidR="006C7E4B" w:rsidRDefault="00000000">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2.4. Capital Asset Pricing Model (CAPM)</w:t>
            </w:r>
          </w:p>
          <w:p w14:paraId="441A8211" w14:textId="77777777" w:rsidR="006C7E4B" w:rsidRDefault="00000000">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2.5. Sharpe’s Optimal Portfolio</w:t>
            </w:r>
          </w:p>
          <w:p w14:paraId="47FC8D82" w14:textId="77777777" w:rsidR="006C7E4B" w:rsidRDefault="00000000">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2.6. Arbitrage Pricing Model (APT)</w:t>
            </w:r>
          </w:p>
        </w:tc>
        <w:tc>
          <w:tcPr>
            <w:tcW w:w="1365" w:type="dxa"/>
            <w:tcMar>
              <w:top w:w="0" w:type="dxa"/>
              <w:left w:w="108" w:type="dxa"/>
              <w:bottom w:w="0" w:type="dxa"/>
              <w:right w:w="108" w:type="dxa"/>
            </w:tcMar>
          </w:tcPr>
          <w:p w14:paraId="3ECD8B12" w14:textId="77777777" w:rsidR="006C7E4B" w:rsidRDefault="006C7E4B">
            <w:pPr>
              <w:spacing w:line="360" w:lineRule="auto"/>
              <w:jc w:val="center"/>
              <w:rPr>
                <w:rFonts w:ascii="Times New Roman" w:eastAsia="Times New Roman" w:hAnsi="Times New Roman" w:cs="Times New Roman"/>
                <w:color w:val="222222"/>
                <w:sz w:val="24"/>
                <w:szCs w:val="24"/>
              </w:rPr>
            </w:pPr>
          </w:p>
          <w:p w14:paraId="6E5CF905" w14:textId="77777777" w:rsidR="006C7E4B" w:rsidRDefault="00000000">
            <w:pPr>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w:t>
            </w:r>
          </w:p>
          <w:p w14:paraId="7FCA1997" w14:textId="77777777" w:rsidR="006C7E4B" w:rsidRDefault="00000000">
            <w:pPr>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w:t>
            </w:r>
          </w:p>
          <w:p w14:paraId="0744C1E6" w14:textId="77777777" w:rsidR="006C7E4B" w:rsidRDefault="006C7E4B">
            <w:pPr>
              <w:spacing w:line="360" w:lineRule="auto"/>
              <w:jc w:val="center"/>
              <w:rPr>
                <w:rFonts w:ascii="Times New Roman" w:eastAsia="Times New Roman" w:hAnsi="Times New Roman" w:cs="Times New Roman"/>
                <w:color w:val="222222"/>
                <w:sz w:val="24"/>
                <w:szCs w:val="24"/>
              </w:rPr>
            </w:pPr>
          </w:p>
          <w:p w14:paraId="73CF5AC2" w14:textId="77777777" w:rsidR="006C7E4B" w:rsidRDefault="00000000">
            <w:pPr>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w:t>
            </w:r>
          </w:p>
          <w:p w14:paraId="74D9CC3E" w14:textId="77777777" w:rsidR="006C7E4B" w:rsidRDefault="00000000">
            <w:pPr>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7</w:t>
            </w:r>
          </w:p>
          <w:p w14:paraId="627D6BD2" w14:textId="77777777" w:rsidR="006C7E4B" w:rsidRDefault="00000000">
            <w:pPr>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8</w:t>
            </w:r>
          </w:p>
          <w:p w14:paraId="009E3687" w14:textId="77777777" w:rsidR="006C7E4B" w:rsidRDefault="00000000">
            <w:pPr>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w:t>
            </w:r>
          </w:p>
        </w:tc>
      </w:tr>
      <w:tr w:rsidR="006C7E4B" w14:paraId="262CA6F7" w14:textId="77777777">
        <w:trPr>
          <w:trHeight w:val="75"/>
        </w:trPr>
        <w:tc>
          <w:tcPr>
            <w:tcW w:w="1035" w:type="dxa"/>
            <w:tcMar>
              <w:top w:w="0" w:type="dxa"/>
              <w:left w:w="108" w:type="dxa"/>
              <w:bottom w:w="0" w:type="dxa"/>
              <w:right w:w="108" w:type="dxa"/>
            </w:tcMar>
          </w:tcPr>
          <w:p w14:paraId="6CBB44E9" w14:textId="77777777" w:rsidR="006C7E4B" w:rsidRDefault="00000000">
            <w:pPr>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6540" w:type="dxa"/>
            <w:tcMar>
              <w:top w:w="0" w:type="dxa"/>
              <w:left w:w="108" w:type="dxa"/>
              <w:bottom w:w="0" w:type="dxa"/>
              <w:right w:w="108" w:type="dxa"/>
            </w:tcMar>
          </w:tcPr>
          <w:p w14:paraId="674F934E" w14:textId="77777777" w:rsidR="006C7E4B" w:rsidRDefault="00000000">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Monthly Returns</w:t>
            </w:r>
          </w:p>
        </w:tc>
        <w:tc>
          <w:tcPr>
            <w:tcW w:w="1365" w:type="dxa"/>
            <w:tcMar>
              <w:top w:w="0" w:type="dxa"/>
              <w:left w:w="108" w:type="dxa"/>
              <w:bottom w:w="0" w:type="dxa"/>
              <w:right w:w="108" w:type="dxa"/>
            </w:tcMar>
          </w:tcPr>
          <w:p w14:paraId="72D3107E" w14:textId="77777777" w:rsidR="006C7E4B" w:rsidRDefault="00000000">
            <w:pPr>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12</w:t>
            </w:r>
          </w:p>
        </w:tc>
      </w:tr>
      <w:tr w:rsidR="006C7E4B" w14:paraId="2451868F" w14:textId="77777777">
        <w:tc>
          <w:tcPr>
            <w:tcW w:w="1035" w:type="dxa"/>
            <w:tcMar>
              <w:top w:w="0" w:type="dxa"/>
              <w:left w:w="108" w:type="dxa"/>
              <w:bottom w:w="0" w:type="dxa"/>
              <w:right w:w="108" w:type="dxa"/>
            </w:tcMar>
          </w:tcPr>
          <w:p w14:paraId="1A0E0881" w14:textId="77777777" w:rsidR="006C7E4B" w:rsidRDefault="00000000">
            <w:pPr>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w:t>
            </w:r>
          </w:p>
        </w:tc>
        <w:tc>
          <w:tcPr>
            <w:tcW w:w="6540" w:type="dxa"/>
            <w:tcMar>
              <w:top w:w="0" w:type="dxa"/>
              <w:left w:w="108" w:type="dxa"/>
              <w:bottom w:w="0" w:type="dxa"/>
              <w:right w:w="108" w:type="dxa"/>
            </w:tcMar>
          </w:tcPr>
          <w:p w14:paraId="27690E3D" w14:textId="77777777" w:rsidR="006C7E4B" w:rsidRDefault="00000000">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Risk Calculation</w:t>
            </w:r>
          </w:p>
        </w:tc>
        <w:tc>
          <w:tcPr>
            <w:tcW w:w="1365" w:type="dxa"/>
            <w:tcMar>
              <w:top w:w="0" w:type="dxa"/>
              <w:left w:w="108" w:type="dxa"/>
              <w:bottom w:w="0" w:type="dxa"/>
              <w:right w:w="108" w:type="dxa"/>
            </w:tcMar>
          </w:tcPr>
          <w:p w14:paraId="0453F7AE" w14:textId="77777777" w:rsidR="006C7E4B" w:rsidRDefault="00000000">
            <w:pPr>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14</w:t>
            </w:r>
          </w:p>
        </w:tc>
      </w:tr>
      <w:tr w:rsidR="006C7E4B" w14:paraId="4EE3AE5F" w14:textId="77777777">
        <w:tc>
          <w:tcPr>
            <w:tcW w:w="1035" w:type="dxa"/>
            <w:tcMar>
              <w:top w:w="0" w:type="dxa"/>
              <w:left w:w="108" w:type="dxa"/>
              <w:bottom w:w="0" w:type="dxa"/>
              <w:right w:w="108" w:type="dxa"/>
            </w:tcMar>
          </w:tcPr>
          <w:p w14:paraId="66A3E633" w14:textId="77777777" w:rsidR="006C7E4B" w:rsidRDefault="00000000">
            <w:pPr>
              <w:widowControl w:val="0"/>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w:t>
            </w:r>
          </w:p>
        </w:tc>
        <w:tc>
          <w:tcPr>
            <w:tcW w:w="6540" w:type="dxa"/>
            <w:tcMar>
              <w:top w:w="0" w:type="dxa"/>
              <w:left w:w="108" w:type="dxa"/>
              <w:bottom w:w="0" w:type="dxa"/>
              <w:right w:w="108" w:type="dxa"/>
            </w:tcMar>
          </w:tcPr>
          <w:p w14:paraId="38C332F5" w14:textId="77777777" w:rsidR="006C7E4B" w:rsidRDefault="00000000">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Beta Calculation</w:t>
            </w:r>
          </w:p>
        </w:tc>
        <w:tc>
          <w:tcPr>
            <w:tcW w:w="1365" w:type="dxa"/>
            <w:tcMar>
              <w:top w:w="0" w:type="dxa"/>
              <w:left w:w="108" w:type="dxa"/>
              <w:bottom w:w="0" w:type="dxa"/>
              <w:right w:w="108" w:type="dxa"/>
            </w:tcMar>
          </w:tcPr>
          <w:p w14:paraId="3386A138" w14:textId="77777777" w:rsidR="006C7E4B" w:rsidRDefault="00000000">
            <w:pPr>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16</w:t>
            </w:r>
          </w:p>
        </w:tc>
      </w:tr>
      <w:tr w:rsidR="006C7E4B" w14:paraId="20802CF9" w14:textId="77777777">
        <w:tc>
          <w:tcPr>
            <w:tcW w:w="1035" w:type="dxa"/>
            <w:tcMar>
              <w:top w:w="0" w:type="dxa"/>
              <w:left w:w="108" w:type="dxa"/>
              <w:bottom w:w="0" w:type="dxa"/>
              <w:right w:w="108" w:type="dxa"/>
            </w:tcMar>
          </w:tcPr>
          <w:p w14:paraId="0FA541DD" w14:textId="77777777" w:rsidR="006C7E4B" w:rsidRDefault="00000000">
            <w:pPr>
              <w:widowControl w:val="0"/>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6.</w:t>
            </w:r>
          </w:p>
        </w:tc>
        <w:tc>
          <w:tcPr>
            <w:tcW w:w="6540" w:type="dxa"/>
            <w:tcMar>
              <w:top w:w="0" w:type="dxa"/>
              <w:left w:w="108" w:type="dxa"/>
              <w:bottom w:w="0" w:type="dxa"/>
              <w:right w:w="108" w:type="dxa"/>
            </w:tcMar>
          </w:tcPr>
          <w:p w14:paraId="51DC7C79" w14:textId="77777777" w:rsidR="006C7E4B" w:rsidRDefault="00000000">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Markowitz Model</w:t>
            </w:r>
          </w:p>
        </w:tc>
        <w:tc>
          <w:tcPr>
            <w:tcW w:w="1365" w:type="dxa"/>
            <w:tcMar>
              <w:top w:w="0" w:type="dxa"/>
              <w:left w:w="108" w:type="dxa"/>
              <w:bottom w:w="0" w:type="dxa"/>
              <w:right w:w="108" w:type="dxa"/>
            </w:tcMar>
          </w:tcPr>
          <w:p w14:paraId="12A008D9" w14:textId="77777777" w:rsidR="006C7E4B" w:rsidRDefault="00000000">
            <w:pPr>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19</w:t>
            </w:r>
          </w:p>
        </w:tc>
      </w:tr>
      <w:tr w:rsidR="006C7E4B" w14:paraId="2F82654C" w14:textId="77777777">
        <w:tc>
          <w:tcPr>
            <w:tcW w:w="1035" w:type="dxa"/>
            <w:tcMar>
              <w:top w:w="0" w:type="dxa"/>
              <w:left w:w="108" w:type="dxa"/>
              <w:bottom w:w="0" w:type="dxa"/>
              <w:right w:w="108" w:type="dxa"/>
            </w:tcMar>
          </w:tcPr>
          <w:p w14:paraId="704A1283" w14:textId="77777777" w:rsidR="006C7E4B" w:rsidRDefault="00000000">
            <w:pPr>
              <w:widowControl w:val="0"/>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7.</w:t>
            </w:r>
          </w:p>
        </w:tc>
        <w:tc>
          <w:tcPr>
            <w:tcW w:w="6540" w:type="dxa"/>
            <w:tcMar>
              <w:top w:w="0" w:type="dxa"/>
              <w:left w:w="108" w:type="dxa"/>
              <w:bottom w:w="0" w:type="dxa"/>
              <w:right w:w="108" w:type="dxa"/>
            </w:tcMar>
          </w:tcPr>
          <w:p w14:paraId="64B5256C" w14:textId="77777777" w:rsidR="006C7E4B" w:rsidRDefault="00000000">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Capital Asset Pricing Model</w:t>
            </w:r>
          </w:p>
        </w:tc>
        <w:tc>
          <w:tcPr>
            <w:tcW w:w="1365" w:type="dxa"/>
            <w:tcMar>
              <w:top w:w="0" w:type="dxa"/>
              <w:left w:w="108" w:type="dxa"/>
              <w:bottom w:w="0" w:type="dxa"/>
              <w:right w:w="108" w:type="dxa"/>
            </w:tcMar>
          </w:tcPr>
          <w:p w14:paraId="14698790" w14:textId="77777777" w:rsidR="006C7E4B" w:rsidRDefault="00000000">
            <w:pPr>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23</w:t>
            </w:r>
          </w:p>
        </w:tc>
      </w:tr>
      <w:tr w:rsidR="006C7E4B" w14:paraId="6C78F7D4" w14:textId="77777777">
        <w:tc>
          <w:tcPr>
            <w:tcW w:w="1035" w:type="dxa"/>
            <w:tcMar>
              <w:top w:w="0" w:type="dxa"/>
              <w:left w:w="108" w:type="dxa"/>
              <w:bottom w:w="0" w:type="dxa"/>
              <w:right w:w="108" w:type="dxa"/>
            </w:tcMar>
          </w:tcPr>
          <w:p w14:paraId="3874E11D" w14:textId="77777777" w:rsidR="006C7E4B" w:rsidRDefault="00000000">
            <w:pPr>
              <w:widowControl w:val="0"/>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8.</w:t>
            </w:r>
          </w:p>
        </w:tc>
        <w:tc>
          <w:tcPr>
            <w:tcW w:w="6540" w:type="dxa"/>
            <w:tcMar>
              <w:top w:w="0" w:type="dxa"/>
              <w:left w:w="108" w:type="dxa"/>
              <w:bottom w:w="0" w:type="dxa"/>
              <w:right w:w="108" w:type="dxa"/>
            </w:tcMar>
          </w:tcPr>
          <w:p w14:paraId="76ECDA77" w14:textId="77777777" w:rsidR="006C7E4B" w:rsidRDefault="00000000">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Sharpe's Optimal Portfolio</w:t>
            </w:r>
          </w:p>
        </w:tc>
        <w:tc>
          <w:tcPr>
            <w:tcW w:w="1365" w:type="dxa"/>
            <w:tcMar>
              <w:top w:w="0" w:type="dxa"/>
              <w:left w:w="108" w:type="dxa"/>
              <w:bottom w:w="0" w:type="dxa"/>
              <w:right w:w="108" w:type="dxa"/>
            </w:tcMar>
          </w:tcPr>
          <w:p w14:paraId="77860BA0" w14:textId="77777777" w:rsidR="006C7E4B" w:rsidRDefault="00000000">
            <w:pPr>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28</w:t>
            </w:r>
          </w:p>
        </w:tc>
      </w:tr>
      <w:tr w:rsidR="006C7E4B" w14:paraId="7CED6EDB" w14:textId="77777777">
        <w:tc>
          <w:tcPr>
            <w:tcW w:w="1035" w:type="dxa"/>
            <w:tcMar>
              <w:top w:w="0" w:type="dxa"/>
              <w:left w:w="108" w:type="dxa"/>
              <w:bottom w:w="0" w:type="dxa"/>
              <w:right w:w="108" w:type="dxa"/>
            </w:tcMar>
          </w:tcPr>
          <w:p w14:paraId="77C85FD9" w14:textId="77777777" w:rsidR="006C7E4B" w:rsidRDefault="00000000">
            <w:pPr>
              <w:widowControl w:val="0"/>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w:t>
            </w:r>
          </w:p>
        </w:tc>
        <w:tc>
          <w:tcPr>
            <w:tcW w:w="6540" w:type="dxa"/>
            <w:tcMar>
              <w:top w:w="0" w:type="dxa"/>
              <w:left w:w="108" w:type="dxa"/>
              <w:bottom w:w="0" w:type="dxa"/>
              <w:right w:w="108" w:type="dxa"/>
            </w:tcMar>
          </w:tcPr>
          <w:p w14:paraId="5D11EDF5" w14:textId="77777777" w:rsidR="006C7E4B" w:rsidRDefault="00000000">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Arbitrage Pricing Theory</w:t>
            </w:r>
          </w:p>
        </w:tc>
        <w:tc>
          <w:tcPr>
            <w:tcW w:w="1365" w:type="dxa"/>
            <w:tcMar>
              <w:top w:w="0" w:type="dxa"/>
              <w:left w:w="108" w:type="dxa"/>
              <w:bottom w:w="0" w:type="dxa"/>
              <w:right w:w="108" w:type="dxa"/>
            </w:tcMar>
          </w:tcPr>
          <w:p w14:paraId="13E2C006" w14:textId="77777777" w:rsidR="006C7E4B" w:rsidRDefault="00000000">
            <w:pPr>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30</w:t>
            </w:r>
          </w:p>
        </w:tc>
      </w:tr>
      <w:tr w:rsidR="006C7E4B" w14:paraId="2841982C" w14:textId="77777777">
        <w:tc>
          <w:tcPr>
            <w:tcW w:w="1035" w:type="dxa"/>
            <w:tcMar>
              <w:top w:w="0" w:type="dxa"/>
              <w:left w:w="108" w:type="dxa"/>
              <w:bottom w:w="0" w:type="dxa"/>
              <w:right w:w="108" w:type="dxa"/>
            </w:tcMar>
          </w:tcPr>
          <w:p w14:paraId="3BC2CF1B" w14:textId="77777777" w:rsidR="006C7E4B" w:rsidRDefault="00000000">
            <w:pPr>
              <w:widowControl w:val="0"/>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w:t>
            </w:r>
          </w:p>
        </w:tc>
        <w:tc>
          <w:tcPr>
            <w:tcW w:w="6540" w:type="dxa"/>
            <w:tcMar>
              <w:top w:w="0" w:type="dxa"/>
              <w:left w:w="108" w:type="dxa"/>
              <w:bottom w:w="0" w:type="dxa"/>
              <w:right w:w="108" w:type="dxa"/>
            </w:tcMar>
          </w:tcPr>
          <w:p w14:paraId="3B9008EA" w14:textId="77777777" w:rsidR="006C7E4B" w:rsidRDefault="00000000">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Performance Evaluation</w:t>
            </w:r>
          </w:p>
        </w:tc>
        <w:tc>
          <w:tcPr>
            <w:tcW w:w="1365" w:type="dxa"/>
            <w:tcMar>
              <w:top w:w="0" w:type="dxa"/>
              <w:left w:w="108" w:type="dxa"/>
              <w:bottom w:w="0" w:type="dxa"/>
              <w:right w:w="108" w:type="dxa"/>
            </w:tcMar>
          </w:tcPr>
          <w:p w14:paraId="1FB2C523" w14:textId="77777777" w:rsidR="006C7E4B" w:rsidRDefault="00000000">
            <w:pPr>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33</w:t>
            </w:r>
          </w:p>
        </w:tc>
      </w:tr>
      <w:tr w:rsidR="006C7E4B" w14:paraId="30278FE4" w14:textId="77777777">
        <w:tc>
          <w:tcPr>
            <w:tcW w:w="1035" w:type="dxa"/>
            <w:tcMar>
              <w:top w:w="0" w:type="dxa"/>
              <w:left w:w="108" w:type="dxa"/>
              <w:bottom w:w="0" w:type="dxa"/>
              <w:right w:w="108" w:type="dxa"/>
            </w:tcMar>
          </w:tcPr>
          <w:p w14:paraId="77779C42" w14:textId="77777777" w:rsidR="006C7E4B" w:rsidRDefault="00000000">
            <w:pPr>
              <w:widowControl w:val="0"/>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11.</w:t>
            </w:r>
          </w:p>
        </w:tc>
        <w:tc>
          <w:tcPr>
            <w:tcW w:w="6540" w:type="dxa"/>
            <w:tcMar>
              <w:top w:w="0" w:type="dxa"/>
              <w:left w:w="108" w:type="dxa"/>
              <w:bottom w:w="0" w:type="dxa"/>
              <w:right w:w="108" w:type="dxa"/>
            </w:tcMar>
          </w:tcPr>
          <w:p w14:paraId="42B28CBB" w14:textId="77777777" w:rsidR="006C7E4B" w:rsidRDefault="00000000">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Conclusion</w:t>
            </w:r>
          </w:p>
        </w:tc>
        <w:tc>
          <w:tcPr>
            <w:tcW w:w="1365" w:type="dxa"/>
            <w:tcMar>
              <w:top w:w="0" w:type="dxa"/>
              <w:left w:w="108" w:type="dxa"/>
              <w:bottom w:w="0" w:type="dxa"/>
              <w:right w:w="108" w:type="dxa"/>
            </w:tcMar>
          </w:tcPr>
          <w:p w14:paraId="56CDCC68" w14:textId="77777777" w:rsidR="006C7E4B" w:rsidRDefault="00000000">
            <w:pPr>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35</w:t>
            </w:r>
          </w:p>
        </w:tc>
      </w:tr>
      <w:tr w:rsidR="006C7E4B" w14:paraId="7EFFF847" w14:textId="77777777">
        <w:tc>
          <w:tcPr>
            <w:tcW w:w="1035" w:type="dxa"/>
            <w:tcMar>
              <w:top w:w="0" w:type="dxa"/>
              <w:left w:w="108" w:type="dxa"/>
              <w:bottom w:w="0" w:type="dxa"/>
              <w:right w:w="108" w:type="dxa"/>
            </w:tcMar>
          </w:tcPr>
          <w:p w14:paraId="78C7FD0F" w14:textId="77777777" w:rsidR="006C7E4B" w:rsidRDefault="006C7E4B">
            <w:pPr>
              <w:widowControl w:val="0"/>
              <w:spacing w:line="360" w:lineRule="auto"/>
              <w:jc w:val="center"/>
              <w:rPr>
                <w:rFonts w:ascii="Times New Roman" w:eastAsia="Times New Roman" w:hAnsi="Times New Roman" w:cs="Times New Roman"/>
                <w:color w:val="222222"/>
                <w:sz w:val="24"/>
                <w:szCs w:val="24"/>
              </w:rPr>
            </w:pPr>
          </w:p>
        </w:tc>
        <w:tc>
          <w:tcPr>
            <w:tcW w:w="6540" w:type="dxa"/>
            <w:tcMar>
              <w:top w:w="0" w:type="dxa"/>
              <w:left w:w="108" w:type="dxa"/>
              <w:bottom w:w="0" w:type="dxa"/>
              <w:right w:w="108" w:type="dxa"/>
            </w:tcMar>
          </w:tcPr>
          <w:p w14:paraId="2B44237C" w14:textId="77777777" w:rsidR="006C7E4B" w:rsidRDefault="00000000">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REFERENCES</w:t>
            </w:r>
          </w:p>
        </w:tc>
        <w:tc>
          <w:tcPr>
            <w:tcW w:w="1365" w:type="dxa"/>
            <w:tcMar>
              <w:top w:w="0" w:type="dxa"/>
              <w:left w:w="108" w:type="dxa"/>
              <w:bottom w:w="0" w:type="dxa"/>
              <w:right w:w="108" w:type="dxa"/>
            </w:tcMar>
          </w:tcPr>
          <w:p w14:paraId="70120969" w14:textId="77777777" w:rsidR="006C7E4B" w:rsidRDefault="006C7E4B">
            <w:pPr>
              <w:spacing w:line="360" w:lineRule="auto"/>
              <w:jc w:val="center"/>
              <w:rPr>
                <w:rFonts w:ascii="Times New Roman" w:eastAsia="Times New Roman" w:hAnsi="Times New Roman" w:cs="Times New Roman"/>
                <w:color w:val="222222"/>
                <w:sz w:val="24"/>
                <w:szCs w:val="24"/>
              </w:rPr>
            </w:pPr>
          </w:p>
        </w:tc>
      </w:tr>
    </w:tbl>
    <w:p w14:paraId="3CE4B4CD" w14:textId="77777777" w:rsidR="006C7E4B" w:rsidRDefault="006C7E4B">
      <w:pPr>
        <w:spacing w:line="360" w:lineRule="auto"/>
        <w:rPr>
          <w:rFonts w:ascii="Times New Roman" w:eastAsia="Times New Roman" w:hAnsi="Times New Roman" w:cs="Times New Roman"/>
          <w:sz w:val="24"/>
          <w:szCs w:val="24"/>
        </w:rPr>
      </w:pPr>
    </w:p>
    <w:p w14:paraId="2CF903CD" w14:textId="77777777" w:rsidR="006C7E4B" w:rsidRDefault="006C7E4B">
      <w:pPr>
        <w:spacing w:line="360" w:lineRule="auto"/>
        <w:rPr>
          <w:rFonts w:ascii="Times New Roman" w:eastAsia="Times New Roman" w:hAnsi="Times New Roman" w:cs="Times New Roman"/>
          <w:sz w:val="24"/>
          <w:szCs w:val="24"/>
        </w:rPr>
        <w:sectPr w:rsidR="006C7E4B" w:rsidSect="00692E3B">
          <w:headerReference w:type="default" r:id="rId7"/>
          <w:footerReference w:type="default" r:id="rId8"/>
          <w:headerReference w:type="first" r:id="rId9"/>
          <w:footerReference w:type="first" r:id="rId10"/>
          <w:pgSz w:w="11909" w:h="16834"/>
          <w:pgMar w:top="1440" w:right="1440" w:bottom="1440" w:left="1440" w:header="720" w:footer="720" w:gutter="0"/>
          <w:pgNumType w:start="1"/>
          <w:cols w:space="720"/>
        </w:sectPr>
      </w:pPr>
    </w:p>
    <w:p w14:paraId="68139574" w14:textId="77777777" w:rsidR="006C7E4B"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Chapter 1 </w:t>
      </w:r>
    </w:p>
    <w:p w14:paraId="52597601" w14:textId="77777777" w:rsidR="006C7E4B"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About the Index</w:t>
      </w:r>
    </w:p>
    <w:p w14:paraId="4D10EFA9" w14:textId="77777777" w:rsidR="006C7E4B" w:rsidRDefault="006C7E4B">
      <w:pPr>
        <w:spacing w:line="360" w:lineRule="auto"/>
        <w:jc w:val="both"/>
        <w:rPr>
          <w:rFonts w:ascii="Times New Roman" w:eastAsia="Times New Roman" w:hAnsi="Times New Roman" w:cs="Times New Roman"/>
          <w:b/>
          <w:sz w:val="24"/>
          <w:szCs w:val="24"/>
        </w:rPr>
      </w:pPr>
    </w:p>
    <w:p w14:paraId="1DC7046F" w14:textId="77777777" w:rsidR="006C7E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Nifty PSE Index comprises 20 stocks that are listed on the National Stock Exchange (NSE) where at least 51% of the company's outstanding share capital is held by the Central Government and/or State Government, directly or indirectly.</w:t>
      </w:r>
    </w:p>
    <w:p w14:paraId="7701C839" w14:textId="77777777" w:rsidR="006C7E4B"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Nifty PSE Index is computed using the free float market capitalization method, wherein the level of the index reflects the total free float market value of all the stocks in the index relative to a particular base market capitalization value. The Nifty PSE Index can be used for a variety of purposes such as benchmarking fund portfolios, and launching of index funds, </w:t>
      </w:r>
      <w:proofErr w:type="gramStart"/>
      <w:r>
        <w:rPr>
          <w:rFonts w:ascii="Times New Roman" w:eastAsia="Times New Roman" w:hAnsi="Times New Roman" w:cs="Times New Roman"/>
          <w:sz w:val="24"/>
          <w:szCs w:val="24"/>
        </w:rPr>
        <w:t>ETFs</w:t>
      </w:r>
      <w:proofErr w:type="gramEnd"/>
      <w:r>
        <w:rPr>
          <w:rFonts w:ascii="Times New Roman" w:eastAsia="Times New Roman" w:hAnsi="Times New Roman" w:cs="Times New Roman"/>
          <w:sz w:val="24"/>
          <w:szCs w:val="24"/>
        </w:rPr>
        <w:t xml:space="preserve"> and structured products.</w:t>
      </w:r>
    </w:p>
    <w:p w14:paraId="1A6B31DD" w14:textId="77777777" w:rsidR="006C7E4B" w:rsidRDefault="006C7E4B">
      <w:pPr>
        <w:spacing w:line="360" w:lineRule="auto"/>
        <w:jc w:val="both"/>
        <w:rPr>
          <w:rFonts w:ascii="Times New Roman" w:eastAsia="Times New Roman" w:hAnsi="Times New Roman" w:cs="Times New Roman"/>
          <w:sz w:val="24"/>
          <w:szCs w:val="24"/>
        </w:rPr>
      </w:pPr>
    </w:p>
    <w:p w14:paraId="1D64A834" w14:textId="77777777" w:rsidR="006C7E4B"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 Top Constituents by weightage - </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C7E4B" w14:paraId="237526F6" w14:textId="77777777">
        <w:tc>
          <w:tcPr>
            <w:tcW w:w="4514" w:type="dxa"/>
            <w:shd w:val="clear" w:color="auto" w:fill="B7B7B7"/>
            <w:tcMar>
              <w:top w:w="100" w:type="dxa"/>
              <w:left w:w="100" w:type="dxa"/>
              <w:bottom w:w="100" w:type="dxa"/>
              <w:right w:w="100" w:type="dxa"/>
            </w:tcMar>
          </w:tcPr>
          <w:p w14:paraId="3995A038"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Company</w:t>
            </w:r>
          </w:p>
        </w:tc>
        <w:tc>
          <w:tcPr>
            <w:tcW w:w="4514" w:type="dxa"/>
            <w:shd w:val="clear" w:color="auto" w:fill="B7B7B7"/>
            <w:tcMar>
              <w:top w:w="100" w:type="dxa"/>
              <w:left w:w="100" w:type="dxa"/>
              <w:bottom w:w="100" w:type="dxa"/>
              <w:right w:w="100" w:type="dxa"/>
            </w:tcMar>
          </w:tcPr>
          <w:p w14:paraId="3C304934"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Weightage</w:t>
            </w:r>
          </w:p>
        </w:tc>
      </w:tr>
      <w:tr w:rsidR="006C7E4B" w14:paraId="3F2A8CC0" w14:textId="77777777">
        <w:tc>
          <w:tcPr>
            <w:tcW w:w="4514" w:type="dxa"/>
            <w:tcMar>
              <w:top w:w="100" w:type="dxa"/>
              <w:left w:w="100" w:type="dxa"/>
              <w:bottom w:w="100" w:type="dxa"/>
              <w:right w:w="100" w:type="dxa"/>
            </w:tcMar>
          </w:tcPr>
          <w:p w14:paraId="60646164" w14:textId="77777777" w:rsidR="006C7E4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NTPC Ltd.</w:t>
            </w:r>
          </w:p>
        </w:tc>
        <w:tc>
          <w:tcPr>
            <w:tcW w:w="4514" w:type="dxa"/>
            <w:shd w:val="clear" w:color="auto" w:fill="auto"/>
            <w:tcMar>
              <w:top w:w="100" w:type="dxa"/>
              <w:left w:w="100" w:type="dxa"/>
              <w:bottom w:w="100" w:type="dxa"/>
              <w:right w:w="100" w:type="dxa"/>
            </w:tcMar>
          </w:tcPr>
          <w:p w14:paraId="05F911BF" w14:textId="77777777" w:rsidR="006C7E4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14.08</w:t>
            </w:r>
          </w:p>
        </w:tc>
      </w:tr>
      <w:tr w:rsidR="006C7E4B" w14:paraId="3C5345CB" w14:textId="77777777">
        <w:tc>
          <w:tcPr>
            <w:tcW w:w="4514" w:type="dxa"/>
            <w:tcMar>
              <w:top w:w="100" w:type="dxa"/>
              <w:left w:w="100" w:type="dxa"/>
              <w:bottom w:w="100" w:type="dxa"/>
              <w:right w:w="100" w:type="dxa"/>
            </w:tcMar>
          </w:tcPr>
          <w:p w14:paraId="5E667CB6" w14:textId="77777777" w:rsidR="006C7E4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Power Grid Corporation of India Ltd.</w:t>
            </w:r>
          </w:p>
        </w:tc>
        <w:tc>
          <w:tcPr>
            <w:tcW w:w="4514" w:type="dxa"/>
            <w:shd w:val="clear" w:color="auto" w:fill="auto"/>
            <w:tcMar>
              <w:top w:w="100" w:type="dxa"/>
              <w:left w:w="100" w:type="dxa"/>
              <w:bottom w:w="100" w:type="dxa"/>
              <w:right w:w="100" w:type="dxa"/>
            </w:tcMar>
          </w:tcPr>
          <w:p w14:paraId="1CCB3F97"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11.38</w:t>
            </w:r>
          </w:p>
        </w:tc>
      </w:tr>
      <w:tr w:rsidR="006C7E4B" w14:paraId="1A9F2F66" w14:textId="77777777">
        <w:tc>
          <w:tcPr>
            <w:tcW w:w="4514" w:type="dxa"/>
            <w:tcMar>
              <w:top w:w="100" w:type="dxa"/>
              <w:left w:w="100" w:type="dxa"/>
              <w:bottom w:w="100" w:type="dxa"/>
              <w:right w:w="100" w:type="dxa"/>
            </w:tcMar>
          </w:tcPr>
          <w:p w14:paraId="61A95097" w14:textId="77777777" w:rsidR="006C7E4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Oil &amp; Natural Gas Corporation Ltd.</w:t>
            </w:r>
          </w:p>
        </w:tc>
        <w:tc>
          <w:tcPr>
            <w:tcW w:w="4514" w:type="dxa"/>
            <w:shd w:val="clear" w:color="auto" w:fill="auto"/>
            <w:tcMar>
              <w:top w:w="100" w:type="dxa"/>
              <w:left w:w="100" w:type="dxa"/>
              <w:bottom w:w="100" w:type="dxa"/>
              <w:right w:w="100" w:type="dxa"/>
            </w:tcMar>
          </w:tcPr>
          <w:p w14:paraId="37859483"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w:t>
            </w:r>
          </w:p>
        </w:tc>
      </w:tr>
      <w:tr w:rsidR="006C7E4B" w14:paraId="72B65D5B" w14:textId="77777777">
        <w:tc>
          <w:tcPr>
            <w:tcW w:w="4514" w:type="dxa"/>
            <w:tcMar>
              <w:top w:w="100" w:type="dxa"/>
              <w:left w:w="100" w:type="dxa"/>
              <w:bottom w:w="100" w:type="dxa"/>
              <w:right w:w="100" w:type="dxa"/>
            </w:tcMar>
          </w:tcPr>
          <w:p w14:paraId="67EA0C4E" w14:textId="77777777" w:rsidR="006C7E4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Coal India Ltd. </w:t>
            </w:r>
          </w:p>
        </w:tc>
        <w:tc>
          <w:tcPr>
            <w:tcW w:w="4514" w:type="dxa"/>
            <w:shd w:val="clear" w:color="auto" w:fill="auto"/>
            <w:tcMar>
              <w:top w:w="100" w:type="dxa"/>
              <w:left w:w="100" w:type="dxa"/>
              <w:bottom w:w="100" w:type="dxa"/>
              <w:right w:w="100" w:type="dxa"/>
            </w:tcMar>
          </w:tcPr>
          <w:p w14:paraId="18E70BA4"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8.79</w:t>
            </w:r>
          </w:p>
        </w:tc>
      </w:tr>
      <w:tr w:rsidR="006C7E4B" w14:paraId="61B9D8CE" w14:textId="77777777">
        <w:tc>
          <w:tcPr>
            <w:tcW w:w="4514" w:type="dxa"/>
            <w:tcMar>
              <w:top w:w="100" w:type="dxa"/>
              <w:left w:w="100" w:type="dxa"/>
              <w:bottom w:w="100" w:type="dxa"/>
              <w:right w:w="100" w:type="dxa"/>
            </w:tcMar>
          </w:tcPr>
          <w:p w14:paraId="59285089" w14:textId="77777777" w:rsidR="006C7E4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Bharat Electronics Ltd. </w:t>
            </w:r>
          </w:p>
        </w:tc>
        <w:tc>
          <w:tcPr>
            <w:tcW w:w="4514" w:type="dxa"/>
            <w:shd w:val="clear" w:color="auto" w:fill="auto"/>
            <w:tcMar>
              <w:top w:w="100" w:type="dxa"/>
              <w:left w:w="100" w:type="dxa"/>
              <w:bottom w:w="100" w:type="dxa"/>
              <w:right w:w="100" w:type="dxa"/>
            </w:tcMar>
          </w:tcPr>
          <w:p w14:paraId="7AA687EF"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6.49</w:t>
            </w:r>
          </w:p>
        </w:tc>
      </w:tr>
      <w:tr w:rsidR="006C7E4B" w14:paraId="12A78705" w14:textId="77777777">
        <w:tc>
          <w:tcPr>
            <w:tcW w:w="4514" w:type="dxa"/>
            <w:tcMar>
              <w:top w:w="100" w:type="dxa"/>
              <w:left w:w="100" w:type="dxa"/>
              <w:bottom w:w="100" w:type="dxa"/>
              <w:right w:w="100" w:type="dxa"/>
            </w:tcMar>
          </w:tcPr>
          <w:p w14:paraId="31BF2FC7" w14:textId="77777777" w:rsidR="006C7E4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Indian Oil Corporation Ltd. </w:t>
            </w:r>
          </w:p>
        </w:tc>
        <w:tc>
          <w:tcPr>
            <w:tcW w:w="4514" w:type="dxa"/>
            <w:shd w:val="clear" w:color="auto" w:fill="auto"/>
            <w:tcMar>
              <w:top w:w="100" w:type="dxa"/>
              <w:left w:w="100" w:type="dxa"/>
              <w:bottom w:w="100" w:type="dxa"/>
              <w:right w:w="100" w:type="dxa"/>
            </w:tcMar>
          </w:tcPr>
          <w:p w14:paraId="0E98B013"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5.37</w:t>
            </w:r>
          </w:p>
        </w:tc>
      </w:tr>
      <w:tr w:rsidR="006C7E4B" w14:paraId="70E5EE49" w14:textId="77777777">
        <w:tc>
          <w:tcPr>
            <w:tcW w:w="4514" w:type="dxa"/>
            <w:tcMar>
              <w:top w:w="100" w:type="dxa"/>
              <w:left w:w="100" w:type="dxa"/>
              <w:bottom w:w="100" w:type="dxa"/>
              <w:right w:w="100" w:type="dxa"/>
            </w:tcMar>
          </w:tcPr>
          <w:p w14:paraId="3FF3948C" w14:textId="77777777" w:rsidR="006C7E4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Power Finance Corporation Ltd. </w:t>
            </w:r>
          </w:p>
        </w:tc>
        <w:tc>
          <w:tcPr>
            <w:tcW w:w="4514" w:type="dxa"/>
            <w:shd w:val="clear" w:color="auto" w:fill="auto"/>
            <w:tcMar>
              <w:top w:w="100" w:type="dxa"/>
              <w:left w:w="100" w:type="dxa"/>
              <w:bottom w:w="100" w:type="dxa"/>
              <w:right w:w="100" w:type="dxa"/>
            </w:tcMar>
          </w:tcPr>
          <w:p w14:paraId="7E968E81"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5.14</w:t>
            </w:r>
          </w:p>
        </w:tc>
      </w:tr>
      <w:tr w:rsidR="006C7E4B" w14:paraId="1FB4474E" w14:textId="77777777">
        <w:tc>
          <w:tcPr>
            <w:tcW w:w="4514" w:type="dxa"/>
            <w:tcMar>
              <w:top w:w="100" w:type="dxa"/>
              <w:left w:w="100" w:type="dxa"/>
              <w:bottom w:w="100" w:type="dxa"/>
              <w:right w:w="100" w:type="dxa"/>
            </w:tcMar>
          </w:tcPr>
          <w:p w14:paraId="3FF35770" w14:textId="77777777" w:rsidR="006C7E4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Hindustan Aeronautics Ltd.</w:t>
            </w:r>
          </w:p>
        </w:tc>
        <w:tc>
          <w:tcPr>
            <w:tcW w:w="4514" w:type="dxa"/>
            <w:shd w:val="clear" w:color="auto" w:fill="auto"/>
            <w:tcMar>
              <w:top w:w="100" w:type="dxa"/>
              <w:left w:w="100" w:type="dxa"/>
              <w:bottom w:w="100" w:type="dxa"/>
              <w:right w:w="100" w:type="dxa"/>
            </w:tcMar>
          </w:tcPr>
          <w:p w14:paraId="756E3355"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w:t>
            </w:r>
          </w:p>
        </w:tc>
      </w:tr>
      <w:tr w:rsidR="006C7E4B" w14:paraId="4D904483" w14:textId="77777777">
        <w:tc>
          <w:tcPr>
            <w:tcW w:w="4514" w:type="dxa"/>
            <w:tcMar>
              <w:top w:w="100" w:type="dxa"/>
              <w:left w:w="100" w:type="dxa"/>
              <w:bottom w:w="100" w:type="dxa"/>
              <w:right w:w="100" w:type="dxa"/>
            </w:tcMar>
          </w:tcPr>
          <w:p w14:paraId="622045E3" w14:textId="77777777" w:rsidR="006C7E4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Bharat Petroleum Corporation Ltd. </w:t>
            </w:r>
          </w:p>
        </w:tc>
        <w:tc>
          <w:tcPr>
            <w:tcW w:w="4514" w:type="dxa"/>
            <w:shd w:val="clear" w:color="auto" w:fill="auto"/>
            <w:tcMar>
              <w:top w:w="100" w:type="dxa"/>
              <w:left w:w="100" w:type="dxa"/>
              <w:bottom w:w="100" w:type="dxa"/>
              <w:right w:w="100" w:type="dxa"/>
            </w:tcMar>
          </w:tcPr>
          <w:p w14:paraId="0B260B68"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5.09</w:t>
            </w:r>
          </w:p>
        </w:tc>
      </w:tr>
      <w:tr w:rsidR="006C7E4B" w14:paraId="13F08AC1" w14:textId="77777777">
        <w:tc>
          <w:tcPr>
            <w:tcW w:w="4514" w:type="dxa"/>
            <w:tcMar>
              <w:top w:w="100" w:type="dxa"/>
              <w:left w:w="100" w:type="dxa"/>
              <w:bottom w:w="100" w:type="dxa"/>
              <w:right w:w="100" w:type="dxa"/>
            </w:tcMar>
          </w:tcPr>
          <w:p w14:paraId="32A1241E" w14:textId="77777777" w:rsidR="006C7E4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 Ltd. </w:t>
            </w:r>
          </w:p>
        </w:tc>
        <w:tc>
          <w:tcPr>
            <w:tcW w:w="4514" w:type="dxa"/>
            <w:shd w:val="clear" w:color="auto" w:fill="auto"/>
            <w:tcMar>
              <w:top w:w="100" w:type="dxa"/>
              <w:left w:w="100" w:type="dxa"/>
              <w:bottom w:w="100" w:type="dxa"/>
              <w:right w:w="100" w:type="dxa"/>
            </w:tcMar>
          </w:tcPr>
          <w:p w14:paraId="6AF35429"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4.83</w:t>
            </w:r>
          </w:p>
        </w:tc>
      </w:tr>
      <w:tr w:rsidR="006C7E4B" w14:paraId="6E6902BF" w14:textId="77777777">
        <w:tc>
          <w:tcPr>
            <w:tcW w:w="4514" w:type="dxa"/>
            <w:tcMar>
              <w:top w:w="100" w:type="dxa"/>
              <w:left w:w="100" w:type="dxa"/>
              <w:bottom w:w="100" w:type="dxa"/>
              <w:right w:w="100" w:type="dxa"/>
            </w:tcMar>
          </w:tcPr>
          <w:p w14:paraId="0E07CA49" w14:textId="77777777" w:rsidR="006C7E4B"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of top 10 constituents</w:t>
            </w:r>
          </w:p>
        </w:tc>
        <w:tc>
          <w:tcPr>
            <w:tcW w:w="4514" w:type="dxa"/>
            <w:shd w:val="clear" w:color="auto" w:fill="auto"/>
            <w:tcMar>
              <w:top w:w="100" w:type="dxa"/>
              <w:left w:w="100" w:type="dxa"/>
              <w:bottom w:w="100" w:type="dxa"/>
              <w:right w:w="100" w:type="dxa"/>
            </w:tcMar>
          </w:tcPr>
          <w:p w14:paraId="5BE80086"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75.38%</w:t>
            </w:r>
          </w:p>
        </w:tc>
      </w:tr>
    </w:tbl>
    <w:p w14:paraId="4D9B5312" w14:textId="77777777" w:rsidR="006C7E4B" w:rsidRDefault="006C7E4B">
      <w:pPr>
        <w:spacing w:line="360" w:lineRule="auto"/>
        <w:jc w:val="both"/>
        <w:rPr>
          <w:rFonts w:ascii="Times New Roman" w:eastAsia="Times New Roman" w:hAnsi="Times New Roman" w:cs="Times New Roman"/>
          <w:sz w:val="24"/>
          <w:szCs w:val="24"/>
        </w:rPr>
      </w:pPr>
    </w:p>
    <w:p w14:paraId="5ACEB2C7" w14:textId="77777777" w:rsidR="006C7E4B" w:rsidRDefault="006C7E4B">
      <w:pPr>
        <w:spacing w:line="360" w:lineRule="auto"/>
        <w:jc w:val="both"/>
        <w:rPr>
          <w:rFonts w:ascii="Times New Roman" w:eastAsia="Times New Roman" w:hAnsi="Times New Roman" w:cs="Times New Roman"/>
          <w:b/>
          <w:sz w:val="24"/>
          <w:szCs w:val="24"/>
        </w:rPr>
      </w:pPr>
    </w:p>
    <w:p w14:paraId="46AD62F2" w14:textId="77777777" w:rsidR="006C7E4B" w:rsidRDefault="006C7E4B">
      <w:pPr>
        <w:spacing w:line="360" w:lineRule="auto"/>
        <w:jc w:val="both"/>
        <w:rPr>
          <w:rFonts w:ascii="Times New Roman" w:eastAsia="Times New Roman" w:hAnsi="Times New Roman" w:cs="Times New Roman"/>
          <w:b/>
          <w:sz w:val="24"/>
          <w:szCs w:val="24"/>
        </w:rPr>
      </w:pPr>
    </w:p>
    <w:p w14:paraId="04B9B1EA" w14:textId="77777777" w:rsidR="006C7E4B" w:rsidRDefault="006C7E4B">
      <w:pPr>
        <w:spacing w:line="360" w:lineRule="auto"/>
        <w:jc w:val="both"/>
        <w:rPr>
          <w:rFonts w:ascii="Times New Roman" w:eastAsia="Times New Roman" w:hAnsi="Times New Roman" w:cs="Times New Roman"/>
          <w:b/>
          <w:sz w:val="24"/>
          <w:szCs w:val="24"/>
        </w:rPr>
      </w:pPr>
    </w:p>
    <w:p w14:paraId="62EB02DF" w14:textId="77777777" w:rsidR="006C7E4B" w:rsidRDefault="006C7E4B">
      <w:pPr>
        <w:spacing w:line="360" w:lineRule="auto"/>
        <w:jc w:val="both"/>
        <w:rPr>
          <w:rFonts w:ascii="Times New Roman" w:eastAsia="Times New Roman" w:hAnsi="Times New Roman" w:cs="Times New Roman"/>
          <w:b/>
          <w:sz w:val="24"/>
          <w:szCs w:val="24"/>
        </w:rPr>
      </w:pPr>
    </w:p>
    <w:p w14:paraId="6CDA0CEF" w14:textId="77777777" w:rsidR="006C7E4B"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1.2. Sectoral Representation - </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C7E4B" w14:paraId="77482BB7" w14:textId="77777777">
        <w:tc>
          <w:tcPr>
            <w:tcW w:w="4514" w:type="dxa"/>
            <w:shd w:val="clear" w:color="auto" w:fill="B7B7B7"/>
            <w:tcMar>
              <w:top w:w="100" w:type="dxa"/>
              <w:left w:w="100" w:type="dxa"/>
              <w:bottom w:w="100" w:type="dxa"/>
              <w:right w:w="100" w:type="dxa"/>
            </w:tcMar>
          </w:tcPr>
          <w:p w14:paraId="042F2A8F"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Sector</w:t>
            </w:r>
          </w:p>
        </w:tc>
        <w:tc>
          <w:tcPr>
            <w:tcW w:w="4514" w:type="dxa"/>
            <w:shd w:val="clear" w:color="auto" w:fill="B7B7B7"/>
            <w:tcMar>
              <w:top w:w="100" w:type="dxa"/>
              <w:left w:w="100" w:type="dxa"/>
              <w:bottom w:w="100" w:type="dxa"/>
              <w:right w:w="100" w:type="dxa"/>
            </w:tcMar>
          </w:tcPr>
          <w:p w14:paraId="20805BA2"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Weight (%)</w:t>
            </w:r>
          </w:p>
        </w:tc>
      </w:tr>
      <w:tr w:rsidR="006C7E4B" w14:paraId="7BF1B72E" w14:textId="77777777">
        <w:tc>
          <w:tcPr>
            <w:tcW w:w="4514" w:type="dxa"/>
            <w:tcMar>
              <w:top w:w="100" w:type="dxa"/>
              <w:left w:w="100" w:type="dxa"/>
              <w:bottom w:w="100" w:type="dxa"/>
              <w:right w:w="100" w:type="dxa"/>
            </w:tcMar>
          </w:tcPr>
          <w:p w14:paraId="26C211D4" w14:textId="77777777" w:rsidR="006C7E4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Oil, Gas &amp; Consumable Fuels</w:t>
            </w:r>
          </w:p>
        </w:tc>
        <w:tc>
          <w:tcPr>
            <w:tcW w:w="4514" w:type="dxa"/>
            <w:shd w:val="clear" w:color="auto" w:fill="auto"/>
            <w:tcMar>
              <w:top w:w="100" w:type="dxa"/>
              <w:left w:w="100" w:type="dxa"/>
              <w:bottom w:w="100" w:type="dxa"/>
              <w:right w:w="100" w:type="dxa"/>
            </w:tcMar>
          </w:tcPr>
          <w:p w14:paraId="7E32BFB6"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37.30</w:t>
            </w:r>
          </w:p>
        </w:tc>
      </w:tr>
      <w:tr w:rsidR="006C7E4B" w14:paraId="56EC6F96" w14:textId="77777777">
        <w:tc>
          <w:tcPr>
            <w:tcW w:w="4514" w:type="dxa"/>
            <w:tcMar>
              <w:top w:w="100" w:type="dxa"/>
              <w:left w:w="100" w:type="dxa"/>
              <w:bottom w:w="100" w:type="dxa"/>
              <w:right w:w="100" w:type="dxa"/>
            </w:tcMar>
          </w:tcPr>
          <w:p w14:paraId="030D488A" w14:textId="77777777" w:rsidR="006C7E4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Power </w:t>
            </w:r>
          </w:p>
        </w:tc>
        <w:tc>
          <w:tcPr>
            <w:tcW w:w="4514" w:type="dxa"/>
            <w:shd w:val="clear" w:color="auto" w:fill="auto"/>
            <w:tcMar>
              <w:top w:w="100" w:type="dxa"/>
              <w:left w:w="100" w:type="dxa"/>
              <w:bottom w:w="100" w:type="dxa"/>
              <w:right w:w="100" w:type="dxa"/>
            </w:tcMar>
          </w:tcPr>
          <w:p w14:paraId="2FA48E1B"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27.58</w:t>
            </w:r>
          </w:p>
        </w:tc>
      </w:tr>
      <w:tr w:rsidR="006C7E4B" w14:paraId="26A9E1A2" w14:textId="77777777">
        <w:tc>
          <w:tcPr>
            <w:tcW w:w="4514" w:type="dxa"/>
            <w:tcMar>
              <w:top w:w="100" w:type="dxa"/>
              <w:left w:w="100" w:type="dxa"/>
              <w:bottom w:w="100" w:type="dxa"/>
              <w:right w:w="100" w:type="dxa"/>
            </w:tcMar>
          </w:tcPr>
          <w:p w14:paraId="4781ACCD" w14:textId="77777777" w:rsidR="006C7E4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Capital Goods </w:t>
            </w:r>
          </w:p>
        </w:tc>
        <w:tc>
          <w:tcPr>
            <w:tcW w:w="4514" w:type="dxa"/>
            <w:shd w:val="clear" w:color="auto" w:fill="auto"/>
            <w:tcMar>
              <w:top w:w="100" w:type="dxa"/>
              <w:left w:w="100" w:type="dxa"/>
              <w:bottom w:w="100" w:type="dxa"/>
              <w:right w:w="100" w:type="dxa"/>
            </w:tcMar>
          </w:tcPr>
          <w:p w14:paraId="54CF101C"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14.18</w:t>
            </w:r>
          </w:p>
        </w:tc>
      </w:tr>
      <w:tr w:rsidR="006C7E4B" w14:paraId="3D355EDE" w14:textId="77777777">
        <w:tc>
          <w:tcPr>
            <w:tcW w:w="4514" w:type="dxa"/>
            <w:tcMar>
              <w:top w:w="100" w:type="dxa"/>
              <w:left w:w="100" w:type="dxa"/>
              <w:bottom w:w="100" w:type="dxa"/>
              <w:right w:w="100" w:type="dxa"/>
            </w:tcMar>
          </w:tcPr>
          <w:p w14:paraId="5E41C710" w14:textId="77777777" w:rsidR="006C7E4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Financial Services </w:t>
            </w:r>
          </w:p>
        </w:tc>
        <w:tc>
          <w:tcPr>
            <w:tcW w:w="4514" w:type="dxa"/>
            <w:shd w:val="clear" w:color="auto" w:fill="auto"/>
            <w:tcMar>
              <w:top w:w="100" w:type="dxa"/>
              <w:left w:w="100" w:type="dxa"/>
              <w:bottom w:w="100" w:type="dxa"/>
              <w:right w:w="100" w:type="dxa"/>
            </w:tcMar>
          </w:tcPr>
          <w:p w14:paraId="1C7E8808"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12.26</w:t>
            </w:r>
          </w:p>
        </w:tc>
      </w:tr>
      <w:tr w:rsidR="006C7E4B" w14:paraId="35CF4020" w14:textId="77777777">
        <w:tc>
          <w:tcPr>
            <w:tcW w:w="4514" w:type="dxa"/>
            <w:tcMar>
              <w:top w:w="100" w:type="dxa"/>
              <w:left w:w="100" w:type="dxa"/>
              <w:bottom w:w="100" w:type="dxa"/>
              <w:right w:w="100" w:type="dxa"/>
            </w:tcMar>
          </w:tcPr>
          <w:p w14:paraId="43853AD2" w14:textId="77777777" w:rsidR="006C7E4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Metals &amp; Mining </w:t>
            </w:r>
          </w:p>
        </w:tc>
        <w:tc>
          <w:tcPr>
            <w:tcW w:w="4514" w:type="dxa"/>
            <w:shd w:val="clear" w:color="auto" w:fill="auto"/>
            <w:tcMar>
              <w:top w:w="100" w:type="dxa"/>
              <w:left w:w="100" w:type="dxa"/>
              <w:bottom w:w="100" w:type="dxa"/>
              <w:right w:w="100" w:type="dxa"/>
            </w:tcMar>
          </w:tcPr>
          <w:p w14:paraId="692E71C3"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3.83</w:t>
            </w:r>
          </w:p>
        </w:tc>
      </w:tr>
      <w:tr w:rsidR="006C7E4B" w14:paraId="0C7671F3" w14:textId="77777777">
        <w:tc>
          <w:tcPr>
            <w:tcW w:w="4514" w:type="dxa"/>
            <w:tcMar>
              <w:top w:w="100" w:type="dxa"/>
              <w:left w:w="100" w:type="dxa"/>
              <w:bottom w:w="100" w:type="dxa"/>
              <w:right w:w="100" w:type="dxa"/>
            </w:tcMar>
          </w:tcPr>
          <w:p w14:paraId="6ADBCFE2" w14:textId="77777777" w:rsidR="006C7E4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Consumer Services </w:t>
            </w:r>
          </w:p>
        </w:tc>
        <w:tc>
          <w:tcPr>
            <w:tcW w:w="4514" w:type="dxa"/>
            <w:shd w:val="clear" w:color="auto" w:fill="auto"/>
            <w:tcMar>
              <w:top w:w="100" w:type="dxa"/>
              <w:left w:w="100" w:type="dxa"/>
              <w:bottom w:w="100" w:type="dxa"/>
              <w:right w:w="100" w:type="dxa"/>
            </w:tcMar>
          </w:tcPr>
          <w:p w14:paraId="0DC2FD27"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2.49</w:t>
            </w:r>
          </w:p>
        </w:tc>
      </w:tr>
      <w:tr w:rsidR="006C7E4B" w14:paraId="08E22387" w14:textId="77777777">
        <w:tc>
          <w:tcPr>
            <w:tcW w:w="4514" w:type="dxa"/>
            <w:tcMar>
              <w:top w:w="100" w:type="dxa"/>
              <w:left w:w="100" w:type="dxa"/>
              <w:bottom w:w="100" w:type="dxa"/>
              <w:right w:w="100" w:type="dxa"/>
            </w:tcMar>
          </w:tcPr>
          <w:p w14:paraId="36FE3445" w14:textId="77777777" w:rsidR="006C7E4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Services </w:t>
            </w:r>
          </w:p>
        </w:tc>
        <w:tc>
          <w:tcPr>
            <w:tcW w:w="4514" w:type="dxa"/>
            <w:shd w:val="clear" w:color="auto" w:fill="auto"/>
            <w:tcMar>
              <w:top w:w="100" w:type="dxa"/>
              <w:left w:w="100" w:type="dxa"/>
              <w:bottom w:w="100" w:type="dxa"/>
              <w:right w:w="100" w:type="dxa"/>
            </w:tcMar>
          </w:tcPr>
          <w:p w14:paraId="51280F5C"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2.37</w:t>
            </w:r>
          </w:p>
        </w:tc>
      </w:tr>
      <w:tr w:rsidR="006C7E4B" w14:paraId="68F876CC" w14:textId="77777777">
        <w:tc>
          <w:tcPr>
            <w:tcW w:w="4514" w:type="dxa"/>
            <w:tcMar>
              <w:top w:w="100" w:type="dxa"/>
              <w:left w:w="100" w:type="dxa"/>
              <w:bottom w:w="100" w:type="dxa"/>
              <w:right w:w="100" w:type="dxa"/>
            </w:tcMar>
          </w:tcPr>
          <w:p w14:paraId="6679A31E" w14:textId="77777777" w:rsidR="006C7E4B"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4514" w:type="dxa"/>
            <w:shd w:val="clear" w:color="auto" w:fill="auto"/>
            <w:tcMar>
              <w:top w:w="100" w:type="dxa"/>
              <w:left w:w="100" w:type="dxa"/>
              <w:bottom w:w="100" w:type="dxa"/>
              <w:right w:w="100" w:type="dxa"/>
            </w:tcMar>
          </w:tcPr>
          <w:p w14:paraId="6373B520"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100 %</w:t>
            </w:r>
          </w:p>
        </w:tc>
      </w:tr>
    </w:tbl>
    <w:p w14:paraId="1EF258B6" w14:textId="77777777" w:rsidR="006C7E4B" w:rsidRDefault="006C7E4B">
      <w:pPr>
        <w:spacing w:line="360" w:lineRule="auto"/>
        <w:jc w:val="both"/>
        <w:rPr>
          <w:rFonts w:ascii="Times New Roman" w:eastAsia="Times New Roman" w:hAnsi="Times New Roman" w:cs="Times New Roman"/>
          <w:sz w:val="24"/>
          <w:szCs w:val="24"/>
        </w:rPr>
      </w:pPr>
    </w:p>
    <w:p w14:paraId="52420779" w14:textId="77777777" w:rsidR="006C7E4B"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1.3. Index Methodology </w:t>
      </w:r>
    </w:p>
    <w:p w14:paraId="4A258021" w14:textId="77777777" w:rsidR="006C7E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Eligibility Criteria for Selection of Constituent Stocks:</w:t>
      </w:r>
    </w:p>
    <w:p w14:paraId="1BB13D4B" w14:textId="77777777" w:rsidR="006C7E4B" w:rsidRDefault="00000000">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Companies should form part of the Nifty 500 at the time of review. In case, the number of eligible stocks representing a particular sector within the Nifty 500 falls below 10, then the deficit number of stocks shall be selected from the universe of stocks ranked within the top 800 based on both average daily turnover and average daily full market capitalisation based on previous six months period data used for index rebalancing of Nifty 500.</w:t>
      </w:r>
    </w:p>
    <w:p w14:paraId="79892EC6" w14:textId="77777777" w:rsidR="006C7E4B" w:rsidRDefault="00000000">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Companies must have 51% of their outstanding share capital held by the Central Government and/or State Government, directly or indirectly.</w:t>
      </w:r>
    </w:p>
    <w:p w14:paraId="1ED45B8A" w14:textId="77777777" w:rsidR="006C7E4B" w:rsidRDefault="00000000">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company's trading frequency should be at least 90% in the last six months.</w:t>
      </w:r>
    </w:p>
    <w:p w14:paraId="53C88F7A" w14:textId="77777777" w:rsidR="006C7E4B" w:rsidRDefault="00000000">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should have a minimum listing history of 1 month as on the cutoff date.</w:t>
      </w:r>
    </w:p>
    <w:p w14:paraId="50352D10" w14:textId="77777777" w:rsidR="006C7E4B" w:rsidRDefault="00000000">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selection of 20 companies shall be done based on the free-float market capitalization of the companies.</w:t>
      </w:r>
    </w:p>
    <w:p w14:paraId="230E8E50" w14:textId="77777777" w:rsidR="006C7E4B" w:rsidRDefault="00000000">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weightage of each stock in the index is calculated based on its free-float market capitalization such that no single stock shall be more than 33% and the weightage of the top 3 stocks cumulatively shall not be more than 62% at the time of rebalancing.</w:t>
      </w:r>
    </w:p>
    <w:p w14:paraId="00766231" w14:textId="77777777" w:rsidR="006C7E4B" w:rsidRDefault="006C7E4B">
      <w:pPr>
        <w:spacing w:before="200" w:line="360" w:lineRule="auto"/>
        <w:jc w:val="both"/>
        <w:rPr>
          <w:rFonts w:ascii="Times New Roman" w:eastAsia="Times New Roman" w:hAnsi="Times New Roman" w:cs="Times New Roman"/>
          <w:b/>
          <w:i/>
          <w:sz w:val="24"/>
          <w:szCs w:val="24"/>
        </w:rPr>
      </w:pPr>
    </w:p>
    <w:p w14:paraId="58A19E15" w14:textId="77777777" w:rsidR="006C7E4B" w:rsidRDefault="006C7E4B">
      <w:pPr>
        <w:spacing w:before="200" w:line="360" w:lineRule="auto"/>
        <w:jc w:val="both"/>
        <w:rPr>
          <w:rFonts w:ascii="Times New Roman" w:eastAsia="Times New Roman" w:hAnsi="Times New Roman" w:cs="Times New Roman"/>
          <w:b/>
          <w:i/>
          <w:sz w:val="24"/>
          <w:szCs w:val="24"/>
        </w:rPr>
      </w:pPr>
    </w:p>
    <w:p w14:paraId="4B3A72E2" w14:textId="77777777" w:rsidR="006C7E4B" w:rsidRDefault="00000000">
      <w:pPr>
        <w:spacing w:before="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Index Re-Balancing:</w:t>
      </w:r>
    </w:p>
    <w:p w14:paraId="1C561295" w14:textId="77777777" w:rsidR="006C7E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Index is re-balanced on semi-annual basis. The cut-off date is January 31 and July 31 of each year, i.e. For semi-annual review of indices, average data for six months ending the cut-off date is considered. Four weeks prior notice is given to market from the date of change.</w:t>
      </w:r>
    </w:p>
    <w:p w14:paraId="2D13A6BC" w14:textId="77777777" w:rsidR="006C7E4B" w:rsidRDefault="006C7E4B">
      <w:pPr>
        <w:spacing w:line="360" w:lineRule="auto"/>
        <w:jc w:val="both"/>
        <w:rPr>
          <w:rFonts w:ascii="Times New Roman" w:eastAsia="Times New Roman" w:hAnsi="Times New Roman" w:cs="Times New Roman"/>
          <w:sz w:val="24"/>
          <w:szCs w:val="24"/>
        </w:rPr>
      </w:pPr>
    </w:p>
    <w:p w14:paraId="65F05482" w14:textId="77777777" w:rsidR="006C7E4B"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Index Governance:</w:t>
      </w:r>
    </w:p>
    <w:p w14:paraId="4FE6F3BD" w14:textId="77777777" w:rsidR="006C7E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professional team manages all NSE indices. There is a three-tier governance structure comprising the Board of Directors of NSE Indices Limited, the Index Advisory Committee (Equity) and the Index Maintenance Sub-Committee.</w:t>
      </w:r>
    </w:p>
    <w:p w14:paraId="6A2184CE" w14:textId="77777777" w:rsidR="006C7E4B" w:rsidRDefault="00000000">
      <w:pPr>
        <w:spacing w:line="360" w:lineRule="auto"/>
        <w:jc w:val="both"/>
        <w:rPr>
          <w:rFonts w:ascii="Times New Roman" w:eastAsia="Times New Roman" w:hAnsi="Times New Roman" w:cs="Times New Roman"/>
          <w:sz w:val="24"/>
          <w:szCs w:val="24"/>
        </w:rPr>
      </w:pPr>
      <w:r>
        <w:br w:type="page"/>
      </w:r>
    </w:p>
    <w:p w14:paraId="22F0C94D" w14:textId="77777777" w:rsidR="006C7E4B"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Chapter 2 </w:t>
      </w:r>
    </w:p>
    <w:p w14:paraId="0A67491F" w14:textId="77777777" w:rsidR="006C7E4B" w:rsidRDefault="00000000">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Theoretical Foundation and Methodology</w:t>
      </w:r>
    </w:p>
    <w:p w14:paraId="376CDBF1" w14:textId="77777777" w:rsidR="006C7E4B" w:rsidRDefault="0000000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chapter provides the details of the methodology followed for the project, along with the considerations. It also discusses the theoretical foundations of the various models and works under analysis, for better understanding.</w:t>
      </w:r>
    </w:p>
    <w:p w14:paraId="663E706F" w14:textId="77777777" w:rsidR="006C7E4B" w:rsidRDefault="00000000">
      <w:pPr>
        <w:pBdr>
          <w:top w:val="nil"/>
          <w:left w:val="nil"/>
          <w:bottom w:val="nil"/>
          <w:right w:val="nil"/>
          <w:between w:val="nil"/>
        </w:pBd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Data Collection</w:t>
      </w:r>
    </w:p>
    <w:p w14:paraId="046C41E5" w14:textId="77777777" w:rsidR="006C7E4B" w:rsidRDefault="0000000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Monthly market price data (NIFTY PSE) and the data of the constituent stocks of Index was collected using the Yahoo Finance API with Python, for the duration 1 March 2020 to 1 March 2023. (3 financial years + 1 month as monthly returns need to be calculated).</w:t>
      </w:r>
    </w:p>
    <w:p w14:paraId="4828B36D" w14:textId="77777777" w:rsidR="006C7E4B" w:rsidRDefault="00000000">
      <w:pPr>
        <w:numPr>
          <w:ilvl w:val="1"/>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stocks that had an IPO after 1 March 2020 were excluded as it would lead to problems while calculating statistics.</w:t>
      </w:r>
    </w:p>
    <w:p w14:paraId="5C783024" w14:textId="77777777" w:rsidR="006C7E4B" w:rsidRDefault="00000000">
      <w:pPr>
        <w:numPr>
          <w:ilvl w:val="2"/>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LIC was excluded as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IPO was in May 2022</w:t>
      </w:r>
    </w:p>
    <w:p w14:paraId="09DBC33A" w14:textId="77777777" w:rsidR="006C7E4B" w:rsidRDefault="0000000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risk-free rate was set to 7.39% per annum (10-year G-Sec yield) from the RBI.</w:t>
      </w:r>
    </w:p>
    <w:p w14:paraId="4EDD3BFF" w14:textId="77777777" w:rsidR="006C7E4B" w:rsidRDefault="00000000">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Description</w:t>
      </w:r>
    </w:p>
    <w:p w14:paraId="18537AC2" w14:textId="77777777" w:rsidR="006C7E4B" w:rsidRDefault="00000000">
      <w:pPr>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Open - </w:t>
      </w:r>
      <w:r>
        <w:rPr>
          <w:rFonts w:ascii="Times New Roman" w:eastAsia="Times New Roman" w:hAnsi="Times New Roman" w:cs="Times New Roman"/>
          <w:sz w:val="24"/>
          <w:szCs w:val="24"/>
        </w:rPr>
        <w:t>Price on the first day of the period. Here, the opening price is the price on the first day of the month.</w:t>
      </w:r>
    </w:p>
    <w:p w14:paraId="55992524" w14:textId="77777777" w:rsidR="006C7E4B" w:rsidRDefault="00000000">
      <w:pPr>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High - </w:t>
      </w:r>
      <w:r>
        <w:rPr>
          <w:rFonts w:ascii="Times New Roman" w:eastAsia="Times New Roman" w:hAnsi="Times New Roman" w:cs="Times New Roman"/>
          <w:sz w:val="24"/>
          <w:szCs w:val="24"/>
        </w:rPr>
        <w:t>Highest price during the period. Here, the high price is the highest price during the month.</w:t>
      </w:r>
    </w:p>
    <w:p w14:paraId="6F32A68C" w14:textId="77777777" w:rsidR="006C7E4B" w:rsidRDefault="00000000">
      <w:pPr>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Low - </w:t>
      </w:r>
      <w:r>
        <w:rPr>
          <w:rFonts w:ascii="Times New Roman" w:eastAsia="Times New Roman" w:hAnsi="Times New Roman" w:cs="Times New Roman"/>
          <w:sz w:val="24"/>
          <w:szCs w:val="24"/>
        </w:rPr>
        <w:t>Lowest price during the period. Here, the low price is the lowest price during the month.</w:t>
      </w:r>
    </w:p>
    <w:p w14:paraId="052C4C36" w14:textId="77777777" w:rsidR="006C7E4B" w:rsidRDefault="00000000">
      <w:pPr>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Close - </w:t>
      </w:r>
      <w:r>
        <w:rPr>
          <w:rFonts w:ascii="Times New Roman" w:eastAsia="Times New Roman" w:hAnsi="Times New Roman" w:cs="Times New Roman"/>
          <w:sz w:val="24"/>
          <w:szCs w:val="24"/>
        </w:rPr>
        <w:t>Price on the last day of the period. Here, the closing price is the price on the last day of the month.</w:t>
      </w:r>
    </w:p>
    <w:p w14:paraId="0F747722" w14:textId="77777777" w:rsidR="006C7E4B" w:rsidRDefault="00000000">
      <w:pPr>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Volume - </w:t>
      </w:r>
      <w:r>
        <w:rPr>
          <w:rFonts w:ascii="Times New Roman" w:eastAsia="Times New Roman" w:hAnsi="Times New Roman" w:cs="Times New Roman"/>
          <w:sz w:val="24"/>
          <w:szCs w:val="24"/>
        </w:rPr>
        <w:t>Volume traded during the period.</w:t>
      </w:r>
    </w:p>
    <w:p w14:paraId="020AF9B8" w14:textId="77777777" w:rsidR="006C7E4B" w:rsidRDefault="00000000">
      <w:pPr>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Dividend - </w:t>
      </w:r>
      <w:r>
        <w:rPr>
          <w:rFonts w:ascii="Times New Roman" w:eastAsia="Times New Roman" w:hAnsi="Times New Roman" w:cs="Times New Roman"/>
          <w:sz w:val="24"/>
          <w:szCs w:val="24"/>
        </w:rPr>
        <w:t>Dividend distributed during the interval if any.</w:t>
      </w:r>
    </w:p>
    <w:p w14:paraId="7A1ABB51" w14:textId="77777777" w:rsidR="006C7E4B" w:rsidRDefault="00000000">
      <w:pPr>
        <w:spacing w:before="20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Calculation of Statistics for all securities and the market (NIFTY PSE)</w:t>
      </w:r>
    </w:p>
    <w:p w14:paraId="6E910A76" w14:textId="77777777" w:rsidR="006C7E4B" w:rsidRDefault="00000000">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theoretical models use various statistical results which are often repeated and common among the models. Thus, the following statistics have been prepared about the market and stocks for efficient analysis.</w:t>
      </w:r>
    </w:p>
    <w:p w14:paraId="4D4B4156" w14:textId="77777777" w:rsidR="006C7E4B" w:rsidRDefault="00000000">
      <w:pPr>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return = (Closing price - Prev Closing Price + Dividend) / Prev Closing Price</w:t>
      </w:r>
    </w:p>
    <w:p w14:paraId="5B164C71" w14:textId="77777777" w:rsidR="006C7E4B" w:rsidRDefault="00000000">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7170B3C" wp14:editId="7A16E1A6">
            <wp:extent cx="1788315" cy="564274"/>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1788315" cy="564274"/>
                    </a:xfrm>
                    <a:prstGeom prst="rect">
                      <a:avLst/>
                    </a:prstGeom>
                    <a:ln/>
                  </pic:spPr>
                </pic:pic>
              </a:graphicData>
            </a:graphic>
          </wp:inline>
        </w:drawing>
      </w:r>
    </w:p>
    <w:p w14:paraId="017F80D8" w14:textId="77777777" w:rsidR="006C7E4B" w:rsidRDefault="00000000">
      <w:pPr>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 monthly return: Arithmetic mean of the monthly returns calculated in point </w:t>
      </w:r>
      <w:proofErr w:type="gramStart"/>
      <w:r>
        <w:rPr>
          <w:rFonts w:ascii="Times New Roman" w:eastAsia="Times New Roman" w:hAnsi="Times New Roman" w:cs="Times New Roman"/>
          <w:sz w:val="24"/>
          <w:szCs w:val="24"/>
        </w:rPr>
        <w:t>1</w:t>
      </w:r>
      <w:proofErr w:type="gramEnd"/>
    </w:p>
    <w:p w14:paraId="137E8044" w14:textId="77777777" w:rsidR="006C7E4B" w:rsidRDefault="00000000">
      <w:pPr>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deviation of the monthly returns.</w:t>
      </w:r>
    </w:p>
    <w:p w14:paraId="770B611B" w14:textId="77777777" w:rsidR="006C7E4B" w:rsidRDefault="00000000">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ADB89E0" wp14:editId="334537DC">
            <wp:extent cx="1061130" cy="524173"/>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l="57142" t="36182" r="15282" b="40455"/>
                    <a:stretch>
                      <a:fillRect/>
                    </a:stretch>
                  </pic:blipFill>
                  <pic:spPr>
                    <a:xfrm>
                      <a:off x="0" y="0"/>
                      <a:ext cx="1061130" cy="524173"/>
                    </a:xfrm>
                    <a:prstGeom prst="rect">
                      <a:avLst/>
                    </a:prstGeom>
                    <a:ln/>
                  </pic:spPr>
                </pic:pic>
              </a:graphicData>
            </a:graphic>
          </wp:inline>
        </w:drawing>
      </w:r>
    </w:p>
    <w:p w14:paraId="0A993B31" w14:textId="77777777" w:rsidR="006C7E4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n-1 = 35 as we have 3 years data of 12 months each.</w:t>
      </w:r>
    </w:p>
    <w:p w14:paraId="338071BC" w14:textId="77777777" w:rsidR="006C7E4B" w:rsidRDefault="00000000">
      <w:pPr>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Beta of security with respect to the market.</w:t>
      </w:r>
    </w:p>
    <w:p w14:paraId="61981635" w14:textId="77777777" w:rsidR="006C7E4B" w:rsidRDefault="00000000">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17CB277" wp14:editId="27D733E8">
            <wp:extent cx="2094075" cy="491652"/>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094075" cy="491652"/>
                    </a:xfrm>
                    <a:prstGeom prst="rect">
                      <a:avLst/>
                    </a:prstGeom>
                    <a:ln/>
                  </pic:spPr>
                </pic:pic>
              </a:graphicData>
            </a:graphic>
          </wp:inline>
        </w:drawing>
      </w:r>
    </w:p>
    <w:p w14:paraId="2298D216" w14:textId="77777777" w:rsidR="006C7E4B" w:rsidRDefault="00000000">
      <w:pPr>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Expected Monthly Return of all the securities using </w:t>
      </w:r>
      <w:proofErr w:type="gramStart"/>
      <w:r>
        <w:rPr>
          <w:rFonts w:ascii="Times New Roman" w:eastAsia="Times New Roman" w:hAnsi="Times New Roman" w:cs="Times New Roman"/>
          <w:sz w:val="24"/>
          <w:szCs w:val="24"/>
        </w:rPr>
        <w:t>CAPM</w:t>
      </w:r>
      <w:proofErr w:type="gramEnd"/>
    </w:p>
    <w:p w14:paraId="5BC05FDF" w14:textId="77777777" w:rsidR="006C7E4B" w:rsidRDefault="00000000">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5EF195D" wp14:editId="40ACA7BD">
            <wp:extent cx="2286000" cy="416496"/>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t="18694" b="19718"/>
                    <a:stretch>
                      <a:fillRect/>
                    </a:stretch>
                  </pic:blipFill>
                  <pic:spPr>
                    <a:xfrm>
                      <a:off x="0" y="0"/>
                      <a:ext cx="2286000" cy="416496"/>
                    </a:xfrm>
                    <a:prstGeom prst="rect">
                      <a:avLst/>
                    </a:prstGeom>
                    <a:ln/>
                  </pic:spPr>
                </pic:pic>
              </a:graphicData>
            </a:graphic>
          </wp:inline>
        </w:drawing>
      </w:r>
    </w:p>
    <w:p w14:paraId="7E2ACB98" w14:textId="77777777" w:rsidR="006C7E4B" w:rsidRDefault="00000000">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 is fixed = 7.39% / 12 = 0.615833% for monthly Rf.</w:t>
      </w:r>
    </w:p>
    <w:p w14:paraId="4AD18167" w14:textId="77777777" w:rsidR="006C7E4B" w:rsidRDefault="00000000">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Rm is the average monthly return of the market data (NIFTY PSE).</w:t>
      </w:r>
    </w:p>
    <w:p w14:paraId="625E1792" w14:textId="77777777" w:rsidR="006C7E4B" w:rsidRDefault="00000000">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Beta taken from point 3.</w:t>
      </w:r>
    </w:p>
    <w:p w14:paraId="4EBB1CFF" w14:textId="77777777" w:rsidR="006C7E4B" w:rsidRDefault="00000000">
      <w:pPr>
        <w:numPr>
          <w:ilvl w:val="0"/>
          <w:numId w:val="19"/>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Systematic Risk: (Beta of security </w:t>
      </w:r>
      <w:proofErr w:type="spellStart"/>
      <w:r>
        <w:rPr>
          <w:rFonts w:ascii="Times New Roman" w:eastAsia="Times New Roman" w:hAnsi="Times New Roman" w:cs="Times New Roman"/>
          <w:sz w:val="24"/>
          <w:szCs w:val="24"/>
        </w:rPr>
        <w:t>wrt</w:t>
      </w:r>
      <w:proofErr w:type="spellEnd"/>
      <w:r>
        <w:rPr>
          <w:rFonts w:ascii="Times New Roman" w:eastAsia="Times New Roman" w:hAnsi="Times New Roman" w:cs="Times New Roman"/>
          <w:sz w:val="24"/>
          <w:szCs w:val="24"/>
        </w:rPr>
        <w:t xml:space="preserve"> market * std dev of market)</w:t>
      </w:r>
      <w:r>
        <w:rPr>
          <w:rFonts w:ascii="Times New Roman" w:eastAsia="Times New Roman" w:hAnsi="Times New Roman" w:cs="Times New Roman"/>
          <w:sz w:val="24"/>
          <w:szCs w:val="24"/>
          <w:vertAlign w:val="superscript"/>
        </w:rPr>
        <w:t>2</w:t>
      </w:r>
    </w:p>
    <w:p w14:paraId="7B543E1F" w14:textId="77777777" w:rsidR="006C7E4B" w:rsidRDefault="00000000">
      <w:pPr>
        <w:numPr>
          <w:ilvl w:val="0"/>
          <w:numId w:val="19"/>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Unsystematic Risk - (std dev of security</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 Systematic Risk</w:t>
      </w:r>
    </w:p>
    <w:p w14:paraId="69E02325" w14:textId="77777777" w:rsidR="006C7E4B" w:rsidRDefault="00000000">
      <w:pPr>
        <w:numPr>
          <w:ilvl w:val="0"/>
          <w:numId w:val="19"/>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Excess return to beta (Treynor's Ratio) = (Ri - Rf) / Beta</w:t>
      </w:r>
    </w:p>
    <w:p w14:paraId="56B13442" w14:textId="77777777" w:rsidR="006C7E4B" w:rsidRDefault="00000000">
      <w:pPr>
        <w:numPr>
          <w:ilvl w:val="0"/>
          <w:numId w:val="19"/>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Excess return to Rm</w:t>
      </w:r>
    </w:p>
    <w:p w14:paraId="672E9E71" w14:textId="77777777" w:rsidR="006C7E4B" w:rsidRDefault="00000000">
      <w:pPr>
        <w:numPr>
          <w:ilvl w:val="0"/>
          <w:numId w:val="19"/>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 Matrix of all securities</w:t>
      </w:r>
    </w:p>
    <w:p w14:paraId="0281466C" w14:textId="77777777" w:rsidR="006C7E4B" w:rsidRDefault="00000000">
      <w:pPr>
        <w:spacing w:before="20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Markowitz Efficiency Frontier</w:t>
      </w:r>
    </w:p>
    <w:p w14:paraId="347749E5" w14:textId="77777777" w:rsidR="006C7E4B" w:rsidRDefault="0000000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Markowitz Efficiency Frontier, proposed by Harry Markowitz in 1952, is a graphical representation that illustrates the optimal risk-return trade-offs achievable by combining various assets in a portfolio. It is one of the major foundation stone of the modern portfolio theory, working upon which many other portfolio theories like CAPM have been developed.</w:t>
      </w:r>
    </w:p>
    <w:p w14:paraId="5F5A938F" w14:textId="77777777" w:rsidR="006C7E4B" w:rsidRDefault="0000000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depicts the set of portfolios that offer the highest expected return for a given level of risk or the lowest risk for a given level of return. Portfolios on the frontier are considered efficient because they offer the maximum return for a given level of risk or the minimum risk for a given level of return. Investors aim to construct portfolios that lie on or near the frontier to optimize </w:t>
      </w:r>
      <w:r>
        <w:rPr>
          <w:rFonts w:ascii="Times New Roman" w:eastAsia="Times New Roman" w:hAnsi="Times New Roman" w:cs="Times New Roman"/>
          <w:sz w:val="24"/>
          <w:szCs w:val="24"/>
        </w:rPr>
        <w:lastRenderedPageBreak/>
        <w:t>risk-adjusted returns. The frontier plays a key role in modern portfolio theory and informs asset allocation decisions.</w:t>
      </w:r>
    </w:p>
    <w:p w14:paraId="30DBBCBA" w14:textId="77777777" w:rsidR="006C7E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methodology has been followed to find the efficient frontier with the index securities and to find the minimum variance portfolio, max variance portfolio, worst portfolios etc.</w:t>
      </w:r>
    </w:p>
    <w:p w14:paraId="78E3F4FF" w14:textId="77777777" w:rsidR="006C7E4B" w:rsidRDefault="00000000">
      <w:pPr>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Generated 1000 portfolios with random weights to check if the efficient frontier can be found.</w:t>
      </w:r>
    </w:p>
    <w:p w14:paraId="5C3ADB23" w14:textId="77777777" w:rsidR="006C7E4B" w:rsidRDefault="00000000">
      <w:pPr>
        <w:numPr>
          <w:ilvl w:val="1"/>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due to the high number of securities, leading to a very large sample space, the efficiency frontier cannot be generated using only random portfolio generation.</w:t>
      </w:r>
    </w:p>
    <w:p w14:paraId="58F5BB55" w14:textId="77777777" w:rsidR="006C7E4B" w:rsidRDefault="00000000">
      <w:pPr>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Linear Programming with Constraints was employed to find the efficient frontier and some unique portfolios - </w:t>
      </w:r>
    </w:p>
    <w:p w14:paraId="6620A21D" w14:textId="77777777" w:rsidR="006C7E4B" w:rsidRDefault="00000000">
      <w:pPr>
        <w:numPr>
          <w:ilvl w:val="1"/>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Common constraints were - </w:t>
      </w:r>
    </w:p>
    <w:p w14:paraId="0CF82481" w14:textId="77777777" w:rsidR="006C7E4B" w:rsidRDefault="00000000">
      <w:pPr>
        <w:numPr>
          <w:ilvl w:val="2"/>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weight of security should be at least 0.01%. </w:t>
      </w:r>
    </w:p>
    <w:p w14:paraId="269D26E8" w14:textId="77777777" w:rsidR="006C7E4B" w:rsidRDefault="00000000">
      <w:pPr>
        <w:numPr>
          <w:ilvl w:val="2"/>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borrowing or short selling of securities allowed.</w:t>
      </w:r>
    </w:p>
    <w:p w14:paraId="75EA550A" w14:textId="77777777" w:rsidR="006C7E4B" w:rsidRDefault="00000000">
      <w:pPr>
        <w:numPr>
          <w:ilvl w:val="2"/>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sum of the weights of securities should be 1.</w:t>
      </w:r>
    </w:p>
    <w:p w14:paraId="39CD5AC4" w14:textId="77777777" w:rsidR="006C7E4B" w:rsidRDefault="00000000">
      <w:pPr>
        <w:numPr>
          <w:ilvl w:val="1"/>
          <w:numId w:val="1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Minimum Variance Portfolio was found by minimising the variance using the constraints.</w:t>
      </w:r>
    </w:p>
    <w:p w14:paraId="161FEE0B" w14:textId="77777777" w:rsidR="006C7E4B" w:rsidRDefault="00000000">
      <w:pPr>
        <w:numPr>
          <w:ilvl w:val="1"/>
          <w:numId w:val="1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Maximum Variance Portfolio was found by maximising the variance using the constraints.</w:t>
      </w:r>
    </w:p>
    <w:p w14:paraId="61FBD17E" w14:textId="77777777" w:rsidR="006C7E4B" w:rsidRDefault="00000000">
      <w:pPr>
        <w:numPr>
          <w:ilvl w:val="1"/>
          <w:numId w:val="1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Equal weighted portfolio was found wherein the weights were set and the variance and returns were found.</w:t>
      </w:r>
    </w:p>
    <w:p w14:paraId="14A0C324" w14:textId="77777777" w:rsidR="006C7E4B" w:rsidRDefault="00000000">
      <w:pPr>
        <w:numPr>
          <w:ilvl w:val="1"/>
          <w:numId w:val="1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Dominant portfolio was found where the objective was to maximise the Sharpe’s ratio (excess return of port </w:t>
      </w:r>
      <w:proofErr w:type="spellStart"/>
      <w:r>
        <w:rPr>
          <w:rFonts w:ascii="Times New Roman" w:eastAsia="Times New Roman" w:hAnsi="Times New Roman" w:cs="Times New Roman"/>
          <w:sz w:val="24"/>
          <w:szCs w:val="24"/>
        </w:rPr>
        <w:t>wrt</w:t>
      </w:r>
      <w:proofErr w:type="spellEnd"/>
      <w:r>
        <w:rPr>
          <w:rFonts w:ascii="Times New Roman" w:eastAsia="Times New Roman" w:hAnsi="Times New Roman" w:cs="Times New Roman"/>
          <w:sz w:val="24"/>
          <w:szCs w:val="24"/>
        </w:rPr>
        <w:t xml:space="preserve"> Rf to risk).</w:t>
      </w:r>
    </w:p>
    <w:p w14:paraId="766AF2EC" w14:textId="77777777" w:rsidR="006C7E4B" w:rsidRDefault="00000000">
      <w:pPr>
        <w:numPr>
          <w:ilvl w:val="1"/>
          <w:numId w:val="1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defined variable called number of steps is set to plot points on the efficient frontier. </w:t>
      </w:r>
    </w:p>
    <w:p w14:paraId="7FF6466F" w14:textId="77777777" w:rsidR="006C7E4B" w:rsidRDefault="00000000">
      <w:pPr>
        <w:numPr>
          <w:ilvl w:val="2"/>
          <w:numId w:val="1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Higher the number more the number of points plotted but it comes with computational cost as the algorithm might not be able to find a portfolio for extremely low changes in variance.</w:t>
      </w:r>
    </w:p>
    <w:p w14:paraId="25F91686" w14:textId="77777777" w:rsidR="006C7E4B" w:rsidRDefault="00000000">
      <w:pPr>
        <w:numPr>
          <w:ilvl w:val="1"/>
          <w:numId w:val="1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Variance jump for the points on the efficiency frontier was calculated </w:t>
      </w:r>
      <w:proofErr w:type="gramStart"/>
      <w:r>
        <w:rPr>
          <w:rFonts w:ascii="Times New Roman" w:eastAsia="Times New Roman" w:hAnsi="Times New Roman" w:cs="Times New Roman"/>
          <w:sz w:val="24"/>
          <w:szCs w:val="24"/>
        </w:rPr>
        <w:t>using  (</w:t>
      </w:r>
      <w:proofErr w:type="gramEnd"/>
      <w:r>
        <w:rPr>
          <w:rFonts w:ascii="Times New Roman" w:eastAsia="Times New Roman" w:hAnsi="Times New Roman" w:cs="Times New Roman"/>
          <w:sz w:val="24"/>
          <w:szCs w:val="24"/>
        </w:rPr>
        <w:t xml:space="preserve">maximum variance - minimum variance) / no of steps. </w:t>
      </w:r>
    </w:p>
    <w:p w14:paraId="5FE1D271" w14:textId="77777777" w:rsidR="006C7E4B" w:rsidRDefault="00000000">
      <w:pPr>
        <w:numPr>
          <w:ilvl w:val="1"/>
          <w:numId w:val="1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At each variance, the portfolio with the maximum return is found by using linear programming, a new constraint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be added wherein the variance would be equal to the variance jump + variance of the previous step.</w:t>
      </w:r>
    </w:p>
    <w:p w14:paraId="755328FE" w14:textId="77777777" w:rsidR="006C7E4B" w:rsidRDefault="00000000">
      <w:pPr>
        <w:numPr>
          <w:ilvl w:val="1"/>
          <w:numId w:val="1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each variance, the portfolio with the minimum return is also found by using linear programming.</w:t>
      </w:r>
    </w:p>
    <w:p w14:paraId="1258805A" w14:textId="77777777" w:rsidR="006C7E4B" w:rsidRDefault="00000000">
      <w:pPr>
        <w:spacing w:before="20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Capital Asset Pricing Model (CAPM)</w:t>
      </w:r>
    </w:p>
    <w:p w14:paraId="6840BBB5" w14:textId="77777777" w:rsidR="006C7E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Capital Asset Pricing Model (CAPM), given by Sharpe et al (1964</w:t>
      </w:r>
      <w:proofErr w:type="gramStart"/>
      <w:r>
        <w:rPr>
          <w:rFonts w:ascii="Times New Roman" w:eastAsia="Times New Roman" w:hAnsi="Times New Roman" w:cs="Times New Roman"/>
          <w:sz w:val="24"/>
          <w:szCs w:val="24"/>
        </w:rPr>
        <w:t>)  is</w:t>
      </w:r>
      <w:proofErr w:type="gramEnd"/>
      <w:r>
        <w:rPr>
          <w:rFonts w:ascii="Times New Roman" w:eastAsia="Times New Roman" w:hAnsi="Times New Roman" w:cs="Times New Roman"/>
          <w:sz w:val="24"/>
          <w:szCs w:val="24"/>
        </w:rPr>
        <w:t xml:space="preserve"> a financial framework used to determine the expected return on an investment based on its systematic risk. It suggests that the expected return of an asset should be proportional to its beta, a measure of its systematic risk relative to the overall market. The formula and methodology followed is as given below.</w:t>
      </w:r>
    </w:p>
    <w:p w14:paraId="166E05BE" w14:textId="77777777" w:rsidR="006C7E4B" w:rsidRDefault="00000000">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AABE087" wp14:editId="6ED17B8C">
            <wp:extent cx="2079780" cy="381293"/>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t="18694" b="19718"/>
                    <a:stretch>
                      <a:fillRect/>
                    </a:stretch>
                  </pic:blipFill>
                  <pic:spPr>
                    <a:xfrm>
                      <a:off x="0" y="0"/>
                      <a:ext cx="2079780" cy="381293"/>
                    </a:xfrm>
                    <a:prstGeom prst="rect">
                      <a:avLst/>
                    </a:prstGeom>
                    <a:ln/>
                  </pic:spPr>
                </pic:pic>
              </a:graphicData>
            </a:graphic>
          </wp:inline>
        </w:drawing>
      </w:r>
    </w:p>
    <w:p w14:paraId="15DF0E96" w14:textId="77777777" w:rsidR="006C7E4B" w:rsidRDefault="00000000">
      <w:pPr>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expected monthly return for securities (calculated ins statistics section 2.3.) is used to compare with the average monthly returns of the securities.</w:t>
      </w:r>
    </w:p>
    <w:p w14:paraId="293F4BB0" w14:textId="77777777" w:rsidR="006C7E4B" w:rsidRDefault="00000000">
      <w:pPr>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Underpriced securities were found, where the mean monthly return was more than the expected return from CAPM.</w:t>
      </w:r>
    </w:p>
    <w:p w14:paraId="7C476571" w14:textId="77777777" w:rsidR="006C7E4B" w:rsidRDefault="00000000">
      <w:pPr>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new covariance matrix of only the underpriced securities was constructed.</w:t>
      </w:r>
    </w:p>
    <w:p w14:paraId="5A0B9D54" w14:textId="77777777" w:rsidR="006C7E4B" w:rsidRDefault="00000000">
      <w:pPr>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Linear Programming with Constraints was employed to find the efficient frontier and some unique portfolios - </w:t>
      </w:r>
    </w:p>
    <w:p w14:paraId="0A9F9455" w14:textId="77777777" w:rsidR="006C7E4B" w:rsidRDefault="00000000">
      <w:pPr>
        <w:numPr>
          <w:ilvl w:val="1"/>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Common constraints were - </w:t>
      </w:r>
    </w:p>
    <w:p w14:paraId="270A3B2D" w14:textId="77777777" w:rsidR="006C7E4B" w:rsidRDefault="00000000">
      <w:pPr>
        <w:numPr>
          <w:ilvl w:val="2"/>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weight of security should be at least 0.01%. </w:t>
      </w:r>
    </w:p>
    <w:p w14:paraId="4E8CECF6" w14:textId="77777777" w:rsidR="006C7E4B" w:rsidRDefault="00000000">
      <w:pPr>
        <w:numPr>
          <w:ilvl w:val="2"/>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borrowing or short selling of securities allowed.</w:t>
      </w:r>
    </w:p>
    <w:p w14:paraId="0F6B7B60" w14:textId="77777777" w:rsidR="006C7E4B" w:rsidRDefault="00000000">
      <w:pPr>
        <w:numPr>
          <w:ilvl w:val="2"/>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sum of the weights of securities should be 1.</w:t>
      </w:r>
    </w:p>
    <w:p w14:paraId="2968DBD5" w14:textId="77777777" w:rsidR="006C7E4B" w:rsidRDefault="00000000">
      <w:pPr>
        <w:numPr>
          <w:ilvl w:val="1"/>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Minimum Variance Portfolio was found by minimising the variance using the constraints.</w:t>
      </w:r>
    </w:p>
    <w:p w14:paraId="36C63892" w14:textId="77777777" w:rsidR="006C7E4B" w:rsidRDefault="00000000">
      <w:pPr>
        <w:numPr>
          <w:ilvl w:val="1"/>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Maximum Variance Portfolio was found by maximising the variance using the constraints.</w:t>
      </w:r>
    </w:p>
    <w:p w14:paraId="6D7509BC" w14:textId="77777777" w:rsidR="006C7E4B" w:rsidRDefault="00000000">
      <w:pPr>
        <w:numPr>
          <w:ilvl w:val="1"/>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Equal weighted portfolio was found wherein the weights were set and the variance and returns were found.</w:t>
      </w:r>
    </w:p>
    <w:p w14:paraId="3E036330" w14:textId="77777777" w:rsidR="006C7E4B" w:rsidRDefault="00000000">
      <w:pPr>
        <w:numPr>
          <w:ilvl w:val="1"/>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Dominant portfolio was found where the objective was to maximise the Sharpe’s ratio (excess return of port </w:t>
      </w:r>
      <w:proofErr w:type="spellStart"/>
      <w:r>
        <w:rPr>
          <w:rFonts w:ascii="Times New Roman" w:eastAsia="Times New Roman" w:hAnsi="Times New Roman" w:cs="Times New Roman"/>
          <w:sz w:val="24"/>
          <w:szCs w:val="24"/>
        </w:rPr>
        <w:t>wrt</w:t>
      </w:r>
      <w:proofErr w:type="spellEnd"/>
      <w:r>
        <w:rPr>
          <w:rFonts w:ascii="Times New Roman" w:eastAsia="Times New Roman" w:hAnsi="Times New Roman" w:cs="Times New Roman"/>
          <w:sz w:val="24"/>
          <w:szCs w:val="24"/>
        </w:rPr>
        <w:t xml:space="preserve"> Rf to risk).</w:t>
      </w:r>
    </w:p>
    <w:p w14:paraId="230105E0" w14:textId="77777777" w:rsidR="006C7E4B" w:rsidRDefault="00000000">
      <w:pPr>
        <w:numPr>
          <w:ilvl w:val="1"/>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user defined variable called number of steps is set to plot points on the efficient frontier. </w:t>
      </w:r>
    </w:p>
    <w:p w14:paraId="794B2941" w14:textId="77777777" w:rsidR="006C7E4B" w:rsidRDefault="00000000">
      <w:pPr>
        <w:numPr>
          <w:ilvl w:val="2"/>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Higher the number more the number of points plotted but it comes with computational cost as the algorithm might not be able to find a portfolio for extremely low changes in variance.</w:t>
      </w:r>
    </w:p>
    <w:p w14:paraId="537A9C5F" w14:textId="77777777" w:rsidR="006C7E4B" w:rsidRDefault="00000000">
      <w:pPr>
        <w:numPr>
          <w:ilvl w:val="1"/>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Variance jump for the points on the efficiency frontier was calculated </w:t>
      </w:r>
      <w:proofErr w:type="gramStart"/>
      <w:r>
        <w:rPr>
          <w:rFonts w:ascii="Times New Roman" w:eastAsia="Times New Roman" w:hAnsi="Times New Roman" w:cs="Times New Roman"/>
          <w:sz w:val="24"/>
          <w:szCs w:val="24"/>
        </w:rPr>
        <w:t>using  (</w:t>
      </w:r>
      <w:proofErr w:type="gramEnd"/>
      <w:r>
        <w:rPr>
          <w:rFonts w:ascii="Times New Roman" w:eastAsia="Times New Roman" w:hAnsi="Times New Roman" w:cs="Times New Roman"/>
          <w:sz w:val="24"/>
          <w:szCs w:val="24"/>
        </w:rPr>
        <w:t xml:space="preserve">maximum variance - minimum variance) / no of steps. </w:t>
      </w:r>
    </w:p>
    <w:p w14:paraId="21CDC8CC" w14:textId="77777777" w:rsidR="006C7E4B" w:rsidRDefault="00000000">
      <w:pPr>
        <w:numPr>
          <w:ilvl w:val="1"/>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each variance, the portfolio with the maximum return is found by using linear programming, a new constraint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be added wherein the variance would be equal to the variance jump + variance of the previous step.</w:t>
      </w:r>
    </w:p>
    <w:p w14:paraId="6E9CFD3E" w14:textId="77777777" w:rsidR="006C7E4B" w:rsidRDefault="00000000">
      <w:pPr>
        <w:numPr>
          <w:ilvl w:val="1"/>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each variance, the portfolio with the minimum return is also found by using linear programming.</w:t>
      </w:r>
    </w:p>
    <w:p w14:paraId="17AC2A23" w14:textId="77777777" w:rsidR="006C7E4B" w:rsidRDefault="00000000">
      <w:pPr>
        <w:spacing w:before="20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2.5.   Sharpe’s Optimal Portfolio </w:t>
      </w:r>
    </w:p>
    <w:p w14:paraId="42D948DF" w14:textId="77777777" w:rsidR="006C7E4B" w:rsidRDefault="00000000">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Sharpe's Optimal Portfolio, introduced by William Sharpe, is a portfolio constructed to achieve the maximum risk-adjusted return. It represents the point on the efficient frontier with the highest Sharpe ratio, which measures the excess return per unit of risk. Often, it serves as a benchmark for investors seeking to optimize their portfolios and achieve the best possible risk-return trade-off to achieve their investment objectives while managing risk effectively. The methodology followed for the construction of portfolio is as follows:</w:t>
      </w:r>
    </w:p>
    <w:p w14:paraId="24CD69C8" w14:textId="77777777" w:rsidR="006C7E4B" w:rsidRDefault="00000000">
      <w:pPr>
        <w:numPr>
          <w:ilvl w:val="0"/>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securities are ordered according to the excess return to beta, calculated in the statistics section 2.6.</w:t>
      </w:r>
    </w:p>
    <w:p w14:paraId="775FDE2B" w14:textId="77777777" w:rsidR="006C7E4B" w:rsidRDefault="00000000">
      <w:pPr>
        <w:numPr>
          <w:ilvl w:val="0"/>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find the numerator and denominator of the C* formula. </w:t>
      </w:r>
    </w:p>
    <w:p w14:paraId="33DB0086" w14:textId="77777777" w:rsidR="006C7E4B" w:rsidRDefault="00000000">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57DA843" wp14:editId="70ACFCA9">
            <wp:extent cx="2238375" cy="12668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r="7114"/>
                    <a:stretch>
                      <a:fillRect/>
                    </a:stretch>
                  </pic:blipFill>
                  <pic:spPr>
                    <a:xfrm>
                      <a:off x="0" y="0"/>
                      <a:ext cx="2238375" cy="1266825"/>
                    </a:xfrm>
                    <a:prstGeom prst="rect">
                      <a:avLst/>
                    </a:prstGeom>
                    <a:ln/>
                  </pic:spPr>
                </pic:pic>
              </a:graphicData>
            </a:graphic>
          </wp:inline>
        </w:drawing>
      </w:r>
    </w:p>
    <w:p w14:paraId="73AFD38B" w14:textId="77777777" w:rsidR="006C7E4B" w:rsidRDefault="00000000">
      <w:pPr>
        <w:spacing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the summations represent cumulative value (Sum) till that security from first security in the ordered list.</w:t>
      </w:r>
    </w:p>
    <w:p w14:paraId="3B53648C" w14:textId="77777777" w:rsidR="006C7E4B" w:rsidRDefault="00000000">
      <w:pPr>
        <w:numPr>
          <w:ilvl w:val="0"/>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set-off point for C* is the last C value till it increases.</w:t>
      </w:r>
    </w:p>
    <w:p w14:paraId="09451BD0" w14:textId="77777777" w:rsidR="006C7E4B" w:rsidRDefault="00000000">
      <w:pPr>
        <w:numPr>
          <w:ilvl w:val="0"/>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z values and weights using the z values are </w:t>
      </w:r>
      <w:proofErr w:type="gramStart"/>
      <w:r>
        <w:rPr>
          <w:rFonts w:ascii="Times New Roman" w:eastAsia="Times New Roman" w:hAnsi="Times New Roman" w:cs="Times New Roman"/>
          <w:sz w:val="24"/>
          <w:szCs w:val="24"/>
        </w:rPr>
        <w:t>calculated</w:t>
      </w:r>
      <w:proofErr w:type="gramEnd"/>
    </w:p>
    <w:p w14:paraId="3B48C2F2" w14:textId="77777777" w:rsidR="006C7E4B" w:rsidRDefault="00000000">
      <w:pPr>
        <w:spacing w:line="360" w:lineRule="auto"/>
        <w:ind w:left="283"/>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765D602" wp14:editId="58CFD2E2">
            <wp:extent cx="1044412" cy="84772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r="64637" b="56265"/>
                    <a:stretch>
                      <a:fillRect/>
                    </a:stretch>
                  </pic:blipFill>
                  <pic:spPr>
                    <a:xfrm>
                      <a:off x="0" y="0"/>
                      <a:ext cx="1044412" cy="847725"/>
                    </a:xfrm>
                    <a:prstGeom prst="rect">
                      <a:avLst/>
                    </a:prstGeom>
                    <a:ln/>
                  </pic:spPr>
                </pic:pic>
              </a:graphicData>
            </a:graphic>
          </wp:inline>
        </w:drawing>
      </w:r>
    </w:p>
    <w:p w14:paraId="716B8338" w14:textId="77777777" w:rsidR="006C7E4B" w:rsidRDefault="00000000">
      <w:pPr>
        <w:spacing w:line="360" w:lineRule="auto"/>
        <w:ind w:left="283"/>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p>
    <w:p w14:paraId="4495FC38" w14:textId="77777777" w:rsidR="006C7E4B" w:rsidRDefault="00000000">
      <w:pPr>
        <w:spacing w:line="360" w:lineRule="auto"/>
        <w:ind w:left="283"/>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7D9FEDF" wp14:editId="41137186">
            <wp:extent cx="1830225" cy="70485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t="52343" r="19602"/>
                    <a:stretch>
                      <a:fillRect/>
                    </a:stretch>
                  </pic:blipFill>
                  <pic:spPr>
                    <a:xfrm>
                      <a:off x="0" y="0"/>
                      <a:ext cx="1830225" cy="704850"/>
                    </a:xfrm>
                    <a:prstGeom prst="rect">
                      <a:avLst/>
                    </a:prstGeom>
                    <a:ln/>
                  </pic:spPr>
                </pic:pic>
              </a:graphicData>
            </a:graphic>
          </wp:inline>
        </w:drawing>
      </w:r>
    </w:p>
    <w:p w14:paraId="48F9DA5E" w14:textId="77777777" w:rsidR="006C7E4B" w:rsidRDefault="00000000">
      <w:pPr>
        <w:numPr>
          <w:ilvl w:val="0"/>
          <w:numId w:val="13"/>
        </w:num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Risk and return of the portfolio is found using Sharpe’s single index model formula</w:t>
      </w:r>
      <w:r>
        <w:rPr>
          <w:rFonts w:ascii="Times New Roman" w:eastAsia="Times New Roman" w:hAnsi="Times New Roman" w:cs="Times New Roman"/>
          <w:noProof/>
          <w:sz w:val="24"/>
          <w:szCs w:val="24"/>
        </w:rPr>
        <w:drawing>
          <wp:inline distT="114300" distB="114300" distL="114300" distR="114300" wp14:anchorId="21F70A95" wp14:editId="1D5DB4FF">
            <wp:extent cx="1991205" cy="392761"/>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1991205" cy="392761"/>
                    </a:xfrm>
                    <a:prstGeom prst="rect">
                      <a:avLst/>
                    </a:prstGeom>
                    <a:ln/>
                  </pic:spPr>
                </pic:pic>
              </a:graphicData>
            </a:graphic>
          </wp:inline>
        </w:drawing>
      </w:r>
    </w:p>
    <w:p w14:paraId="343B22D0" w14:textId="77777777" w:rsidR="006C7E4B" w:rsidRDefault="00000000">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EF55D53" wp14:editId="160A05F5">
            <wp:extent cx="2909888" cy="661338"/>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2909888" cy="661338"/>
                    </a:xfrm>
                    <a:prstGeom prst="rect">
                      <a:avLst/>
                    </a:prstGeom>
                    <a:ln/>
                  </pic:spPr>
                </pic:pic>
              </a:graphicData>
            </a:graphic>
          </wp:inline>
        </w:drawing>
      </w:r>
    </w:p>
    <w:p w14:paraId="5BB35728" w14:textId="77777777" w:rsidR="006C7E4B" w:rsidRDefault="00000000">
      <w:pPr>
        <w:numPr>
          <w:ilvl w:val="0"/>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Weighted alpha and beta were found using the weights of the Sharpe’s optimal portfolio, and excess return to rm was used as alpha which was calculated for each stock in the basic statistics portion.</w:t>
      </w:r>
    </w:p>
    <w:p w14:paraId="0A239252" w14:textId="77777777" w:rsidR="006C7E4B" w:rsidRDefault="00000000">
      <w:pPr>
        <w:spacing w:before="20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2.6.   Arbitrage Pricing Model (APT)</w:t>
      </w:r>
    </w:p>
    <w:p w14:paraId="11B0FFC6" w14:textId="77777777" w:rsidR="006C7E4B" w:rsidRDefault="0000000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Arbitrage Pricing Model, given by Stephen Ross in the 1970s, suggested that the expected return of an investment is not just dependent on the Market only as suggested by the CAPM, but various other macroeconomic factors also affect. These factors add to the systematic risk relating to an investment, thus contributing towards the return expected.</w:t>
      </w:r>
    </w:p>
    <w:p w14:paraId="4E511A4F" w14:textId="77777777" w:rsidR="006C7E4B" w:rsidRDefault="0000000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factors that might be relevant, are not definitive as in CAPM, and can vary according to the nature of the business. Some examples of the factors include GDP, Interest rates, Geopolitical </w:t>
      </w:r>
      <w:proofErr w:type="spellStart"/>
      <w:r>
        <w:rPr>
          <w:rFonts w:ascii="Times New Roman" w:eastAsia="Times New Roman" w:hAnsi="Times New Roman" w:cs="Times New Roman"/>
          <w:sz w:val="24"/>
          <w:szCs w:val="24"/>
        </w:rPr>
        <w:t>situtations</w:t>
      </w:r>
      <w:proofErr w:type="spellEnd"/>
      <w:r>
        <w:rPr>
          <w:rFonts w:ascii="Times New Roman" w:eastAsia="Times New Roman" w:hAnsi="Times New Roman" w:cs="Times New Roman"/>
          <w:sz w:val="24"/>
          <w:szCs w:val="24"/>
        </w:rPr>
        <w:t xml:space="preserve">, forex rates, gold prices, oil prices, inflation rates etc. Ross does not specify the factors, only mentions a few that can be considered from a universe. The general equation of the expected return from APT </w:t>
      </w:r>
      <w:proofErr w:type="gramStart"/>
      <w:r>
        <w:rPr>
          <w:rFonts w:ascii="Times New Roman" w:eastAsia="Times New Roman" w:hAnsi="Times New Roman" w:cs="Times New Roman"/>
          <w:sz w:val="24"/>
          <w:szCs w:val="24"/>
        </w:rPr>
        <w:t>is :</w:t>
      </w:r>
      <w:proofErr w:type="gramEnd"/>
    </w:p>
    <w:p w14:paraId="186B1833" w14:textId="77777777" w:rsidR="006C7E4B"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9934273" wp14:editId="41690354">
            <wp:extent cx="3414713" cy="347605"/>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3414713" cy="347605"/>
                    </a:xfrm>
                    <a:prstGeom prst="rect">
                      <a:avLst/>
                    </a:prstGeom>
                    <a:ln/>
                  </pic:spPr>
                </pic:pic>
              </a:graphicData>
            </a:graphic>
          </wp:inline>
        </w:drawing>
      </w:r>
    </w:p>
    <w:p w14:paraId="5F8C2BA6" w14:textId="77777777" w:rsidR="006C7E4B"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 Rf is risk free rate, Betas are sensitivity towards factors and fi are factors.</w:t>
      </w:r>
    </w:p>
    <w:p w14:paraId="1F737851" w14:textId="77777777" w:rsidR="006C7E4B" w:rsidRDefault="0000000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APT model acts as an alternative to CAPM with reduced assumptions. However, it is very difficult to perform as identifying factors is an additional task, and multicollinearity might come among the factors, affecting the results.</w:t>
      </w:r>
    </w:p>
    <w:p w14:paraId="2BDB7C51" w14:textId="77777777" w:rsidR="006C7E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identify the </w:t>
      </w:r>
      <w:proofErr w:type="gramStart"/>
      <w:r>
        <w:rPr>
          <w:rFonts w:ascii="Times New Roman" w:eastAsia="Times New Roman" w:hAnsi="Times New Roman" w:cs="Times New Roman"/>
          <w:sz w:val="24"/>
          <w:szCs w:val="24"/>
        </w:rPr>
        <w:t>factors</w:t>
      </w:r>
      <w:proofErr w:type="gramEnd"/>
      <w:r>
        <w:rPr>
          <w:rFonts w:ascii="Times New Roman" w:eastAsia="Times New Roman" w:hAnsi="Times New Roman" w:cs="Times New Roman"/>
          <w:sz w:val="24"/>
          <w:szCs w:val="24"/>
        </w:rPr>
        <w:t>, following methodology was followed:</w:t>
      </w:r>
    </w:p>
    <w:p w14:paraId="1E3CEE71" w14:textId="77777777" w:rsidR="006C7E4B"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Quarterly stocks data for the Market (Nifty PSE Index) and 2 PSU mutual funds, named Invesco and SBI PSU MF was collected. </w:t>
      </w:r>
    </w:p>
    <w:p w14:paraId="229435AD" w14:textId="77777777" w:rsidR="006C7E4B" w:rsidRDefault="00000000">
      <w:pPr>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period considered was Mar 2018 (Q1 Apr-June) to the last quarter of 2022 (Q3 Oct-Dec).</w:t>
      </w:r>
    </w:p>
    <w:p w14:paraId="2ADBF269" w14:textId="77777777" w:rsidR="006C7E4B" w:rsidRDefault="00000000">
      <w:pPr>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returns were calculated for the data, resulting to 19 values.</w:t>
      </w:r>
    </w:p>
    <w:p w14:paraId="52EF6156" w14:textId="77777777" w:rsidR="006C7E4B"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Quarterly data for various macroeconomic indicators was collected including </w:t>
      </w:r>
      <w:proofErr w:type="spellStart"/>
      <w:r>
        <w:rPr>
          <w:rFonts w:ascii="Times New Roman" w:eastAsia="Times New Roman" w:hAnsi="Times New Roman" w:cs="Times New Roman"/>
          <w:sz w:val="24"/>
          <w:szCs w:val="24"/>
        </w:rPr>
        <w:t>gdp</w:t>
      </w:r>
      <w:proofErr w:type="spellEnd"/>
      <w:r>
        <w:rPr>
          <w:rFonts w:ascii="Times New Roman" w:eastAsia="Times New Roman" w:hAnsi="Times New Roman" w:cs="Times New Roman"/>
          <w:sz w:val="24"/>
          <w:szCs w:val="24"/>
        </w:rPr>
        <w:t>, gold prices, inflation, INR_USD forex rate etc.</w:t>
      </w:r>
    </w:p>
    <w:p w14:paraId="44760D1D" w14:textId="77777777" w:rsidR="006C7E4B" w:rsidRDefault="00000000">
      <w:pPr>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Derived indicators like </w:t>
      </w:r>
      <w:proofErr w:type="spellStart"/>
      <w:r>
        <w:rPr>
          <w:rFonts w:ascii="Times New Roman" w:eastAsia="Times New Roman" w:hAnsi="Times New Roman" w:cs="Times New Roman"/>
          <w:sz w:val="24"/>
          <w:szCs w:val="24"/>
        </w:rPr>
        <w:t>gdp_change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gold_change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oil_change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avg_inflation</w:t>
      </w:r>
      <w:proofErr w:type="spellEnd"/>
      <w:r>
        <w:rPr>
          <w:rFonts w:ascii="Times New Roman" w:eastAsia="Times New Roman" w:hAnsi="Times New Roman" w:cs="Times New Roman"/>
          <w:sz w:val="24"/>
          <w:szCs w:val="24"/>
        </w:rPr>
        <w:t>, inflation of 3rd period etc. were also created.</w:t>
      </w:r>
    </w:p>
    <w:p w14:paraId="7FE1E873" w14:textId="77777777" w:rsidR="006C7E4B"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SPSS Regression was used, with various factors and mutual funds to identify the relevant factors. This included both stepwise and enter methods of regression.</w:t>
      </w:r>
    </w:p>
    <w:p w14:paraId="189F7898" w14:textId="77777777" w:rsidR="006C7E4B" w:rsidRDefault="00000000">
      <w:pPr>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were poor on the MFs, hence a change in methodology was followed. More details of results in the results section.</w:t>
      </w:r>
    </w:p>
    <w:p w14:paraId="38E21997" w14:textId="77777777" w:rsidR="006C7E4B"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SPSS Regression was used with the market index and various factors, studying the stepwise result and the correlation matrix. </w:t>
      </w:r>
    </w:p>
    <w:p w14:paraId="54FC7C70" w14:textId="77777777" w:rsidR="006C7E4B"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Ultimately, 3 factors were finalized, </w:t>
      </w:r>
      <w:proofErr w:type="spellStart"/>
      <w:r>
        <w:rPr>
          <w:rFonts w:ascii="Times New Roman" w:eastAsia="Times New Roman" w:hAnsi="Times New Roman" w:cs="Times New Roman"/>
          <w:sz w:val="24"/>
          <w:szCs w:val="24"/>
        </w:rPr>
        <w:t>oil_change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inflation_last_month</w:t>
      </w:r>
      <w:proofErr w:type="spellEnd"/>
      <w:r>
        <w:rPr>
          <w:rFonts w:ascii="Times New Roman" w:eastAsia="Times New Roman" w:hAnsi="Times New Roman" w:cs="Times New Roman"/>
          <w:sz w:val="24"/>
          <w:szCs w:val="24"/>
        </w:rPr>
        <w:t>, INR_USD rate. Predictions were created for the index and RMSE was calculated.</w:t>
      </w:r>
    </w:p>
    <w:p w14:paraId="753EB292" w14:textId="77777777" w:rsidR="006C7E4B"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Sensitivities were calculated by computing </w:t>
      </w:r>
      <w:proofErr w:type="spellStart"/>
      <w:r>
        <w:rPr>
          <w:rFonts w:ascii="Times New Roman" w:eastAsia="Times New Roman" w:hAnsi="Times New Roman" w:cs="Times New Roman"/>
          <w:sz w:val="24"/>
          <w:szCs w:val="24"/>
        </w:rPr>
        <w:t>covar</w:t>
      </w:r>
      <w:proofErr w:type="spellEnd"/>
      <w:r>
        <w:rPr>
          <w:rFonts w:ascii="Times New Roman" w:eastAsia="Times New Roman" w:hAnsi="Times New Roman" w:cs="Times New Roman"/>
          <w:sz w:val="24"/>
          <w:szCs w:val="24"/>
        </w:rPr>
        <w:t xml:space="preserve"> (stock data, factor data) / var (factor data) for the stocks data of the same period and the </w:t>
      </w:r>
      <w:proofErr w:type="gramStart"/>
      <w:r>
        <w:rPr>
          <w:rFonts w:ascii="Times New Roman" w:eastAsia="Times New Roman" w:hAnsi="Times New Roman" w:cs="Times New Roman"/>
          <w:sz w:val="24"/>
          <w:szCs w:val="24"/>
        </w:rPr>
        <w:t>above mentioned</w:t>
      </w:r>
      <w:proofErr w:type="gramEnd"/>
      <w:r>
        <w:rPr>
          <w:rFonts w:ascii="Times New Roman" w:eastAsia="Times New Roman" w:hAnsi="Times New Roman" w:cs="Times New Roman"/>
          <w:sz w:val="24"/>
          <w:szCs w:val="24"/>
        </w:rPr>
        <w:t xml:space="preserve"> factors.</w:t>
      </w:r>
    </w:p>
    <w:p w14:paraId="01557BBC" w14:textId="77777777" w:rsidR="006C7E4B"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Predictions were created using the sensitivities and the Rf as used above, adjusted for the </w:t>
      </w:r>
      <w:proofErr w:type="gramStart"/>
      <w:r>
        <w:rPr>
          <w:rFonts w:ascii="Times New Roman" w:eastAsia="Times New Roman" w:hAnsi="Times New Roman" w:cs="Times New Roman"/>
          <w:sz w:val="24"/>
          <w:szCs w:val="24"/>
        </w:rPr>
        <w:t>time period</w:t>
      </w:r>
      <w:proofErr w:type="gramEnd"/>
      <w:r>
        <w:rPr>
          <w:rFonts w:ascii="Times New Roman" w:eastAsia="Times New Roman" w:hAnsi="Times New Roman" w:cs="Times New Roman"/>
          <w:sz w:val="24"/>
          <w:szCs w:val="24"/>
        </w:rPr>
        <w:t xml:space="preserve"> of a quarter.</w:t>
      </w:r>
    </w:p>
    <w:p w14:paraId="477895F7" w14:textId="77777777" w:rsidR="006C7E4B" w:rsidRDefault="00000000">
      <w:pPr>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RMSE was </w:t>
      </w:r>
      <w:proofErr w:type="gramStart"/>
      <w:r>
        <w:rPr>
          <w:rFonts w:ascii="Times New Roman" w:eastAsia="Times New Roman" w:hAnsi="Times New Roman" w:cs="Times New Roman"/>
          <w:sz w:val="24"/>
          <w:szCs w:val="24"/>
        </w:rPr>
        <w:t>calculated</w:t>
      </w:r>
      <w:proofErr w:type="gramEnd"/>
    </w:p>
    <w:p w14:paraId="781E072F" w14:textId="77777777" w:rsidR="006C7E4B"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Pricing strategy was created based on the </w:t>
      </w:r>
      <w:proofErr w:type="gramStart"/>
      <w:r>
        <w:rPr>
          <w:rFonts w:ascii="Times New Roman" w:eastAsia="Times New Roman" w:hAnsi="Times New Roman" w:cs="Times New Roman"/>
          <w:sz w:val="24"/>
          <w:szCs w:val="24"/>
        </w:rPr>
        <w:t>rules</w:t>
      </w:r>
      <w:proofErr w:type="gramEnd"/>
    </w:p>
    <w:p w14:paraId="3306954E" w14:textId="77777777" w:rsidR="006C7E4B" w:rsidRDefault="00000000">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mean return monthly &gt; expected return apt </w:t>
      </w:r>
      <w:proofErr w:type="gramStart"/>
      <w:r>
        <w:rPr>
          <w:rFonts w:ascii="Times New Roman" w:eastAsia="Times New Roman" w:hAnsi="Times New Roman" w:cs="Times New Roman"/>
          <w:sz w:val="24"/>
          <w:szCs w:val="24"/>
        </w:rPr>
        <w:t>monthly</w:t>
      </w:r>
      <w:proofErr w:type="gramEnd"/>
      <w:r>
        <w:rPr>
          <w:rFonts w:ascii="Times New Roman" w:eastAsia="Times New Roman" w:hAnsi="Times New Roman" w:cs="Times New Roman"/>
          <w:sz w:val="24"/>
          <w:szCs w:val="24"/>
        </w:rPr>
        <w:t xml:space="preserve"> then Underpriced</w:t>
      </w:r>
    </w:p>
    <w:p w14:paraId="1E9A954C" w14:textId="77777777" w:rsidR="006C7E4B" w:rsidRDefault="00000000">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 Overpriced</w:t>
      </w:r>
    </w:p>
    <w:p w14:paraId="2B5E54C9" w14:textId="77777777" w:rsidR="006C7E4B"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APT model also suggests, an opportunity to create arbitrage profit by comparing the expected and actual returns. However, due to poor forecasts estimations by comparing with the actual returns, RMSE and analyst’s opinion, the arbitrage opportunity is created using the CAPM results. The underlying assumption here is that due to poor performance and low </w:t>
      </w:r>
      <w:r>
        <w:rPr>
          <w:rFonts w:ascii="Times New Roman" w:eastAsia="Times New Roman" w:hAnsi="Times New Roman" w:cs="Times New Roman"/>
          <w:sz w:val="24"/>
          <w:szCs w:val="24"/>
        </w:rPr>
        <w:lastRenderedPageBreak/>
        <w:t>significance of the factors, the APT model reduced to the CAPM. For creating the arbitrage opportunity, the following methodology was followed.</w:t>
      </w:r>
    </w:p>
    <w:p w14:paraId="5CE76421" w14:textId="77777777" w:rsidR="006C7E4B" w:rsidRDefault="00000000">
      <w:pPr>
        <w:numPr>
          <w:ilvl w:val="0"/>
          <w:numId w:val="18"/>
        </w:num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securities were selected from the list of available </w:t>
      </w:r>
      <w:proofErr w:type="gramStart"/>
      <w:r>
        <w:rPr>
          <w:rFonts w:ascii="Times New Roman" w:eastAsia="Times New Roman" w:hAnsi="Times New Roman" w:cs="Times New Roman"/>
          <w:sz w:val="24"/>
          <w:szCs w:val="24"/>
        </w:rPr>
        <w:t>securities</w:t>
      </w:r>
      <w:proofErr w:type="gramEnd"/>
    </w:p>
    <w:p w14:paraId="33F94046" w14:textId="77777777" w:rsidR="006C7E4B" w:rsidRDefault="00000000">
      <w:pPr>
        <w:numPr>
          <w:ilvl w:val="1"/>
          <w:numId w:val="1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Only 2 overpriced securities were present, which were taken as is.</w:t>
      </w:r>
    </w:p>
    <w:p w14:paraId="7C2381B0" w14:textId="77777777" w:rsidR="006C7E4B" w:rsidRDefault="00000000">
      <w:pPr>
        <w:numPr>
          <w:ilvl w:val="1"/>
          <w:numId w:val="1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17 underpriced securities, 4 securities with highest Jensen’s Alpha were selected for creating </w:t>
      </w:r>
      <w:proofErr w:type="gramStart"/>
      <w:r>
        <w:rPr>
          <w:rFonts w:ascii="Times New Roman" w:eastAsia="Times New Roman" w:hAnsi="Times New Roman" w:cs="Times New Roman"/>
          <w:sz w:val="24"/>
          <w:szCs w:val="24"/>
        </w:rPr>
        <w:t>arbitrage</w:t>
      </w:r>
      <w:proofErr w:type="gramEnd"/>
    </w:p>
    <w:p w14:paraId="793328FB" w14:textId="77777777" w:rsidR="006C7E4B" w:rsidRDefault="00000000">
      <w:pPr>
        <w:numPr>
          <w:ilvl w:val="0"/>
          <w:numId w:val="1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Positions were entered for the 6 securities based on the rule: </w:t>
      </w:r>
    </w:p>
    <w:p w14:paraId="3AB822B0" w14:textId="77777777" w:rsidR="006C7E4B" w:rsidRDefault="00000000">
      <w:pPr>
        <w:numPr>
          <w:ilvl w:val="1"/>
          <w:numId w:val="1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underpriced, then enter into long </w:t>
      </w:r>
      <w:proofErr w:type="gramStart"/>
      <w:r>
        <w:rPr>
          <w:rFonts w:ascii="Times New Roman" w:eastAsia="Times New Roman" w:hAnsi="Times New Roman" w:cs="Times New Roman"/>
          <w:sz w:val="24"/>
          <w:szCs w:val="24"/>
        </w:rPr>
        <w:t>position</w:t>
      </w:r>
      <w:proofErr w:type="gramEnd"/>
    </w:p>
    <w:p w14:paraId="45179D5E" w14:textId="77777777" w:rsidR="006C7E4B" w:rsidRDefault="00000000">
      <w:pPr>
        <w:numPr>
          <w:ilvl w:val="1"/>
          <w:numId w:val="1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overpriced, short the stock</w:t>
      </w:r>
    </w:p>
    <w:p w14:paraId="35FCFA69" w14:textId="77777777" w:rsidR="006C7E4B" w:rsidRDefault="00000000">
      <w:pPr>
        <w:numPr>
          <w:ilvl w:val="0"/>
          <w:numId w:val="1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 frame considered for arbitrage profit is same as that of analysis, i.e. 3 years, which might not be practical in real life, but is an assumption for the current analysis.</w:t>
      </w:r>
    </w:p>
    <w:p w14:paraId="451F7120" w14:textId="77777777" w:rsidR="006C7E4B" w:rsidRDefault="00000000">
      <w:pPr>
        <w:numPr>
          <w:ilvl w:val="1"/>
          <w:numId w:val="1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 0, i.e. time at start of </w:t>
      </w:r>
      <w:proofErr w:type="gramStart"/>
      <w:r>
        <w:rPr>
          <w:rFonts w:ascii="Times New Roman" w:eastAsia="Times New Roman" w:hAnsi="Times New Roman" w:cs="Times New Roman"/>
          <w:sz w:val="24"/>
          <w:szCs w:val="24"/>
        </w:rPr>
        <w:t>period  represents</w:t>
      </w:r>
      <w:proofErr w:type="gramEnd"/>
      <w:r>
        <w:rPr>
          <w:rFonts w:ascii="Times New Roman" w:eastAsia="Times New Roman" w:hAnsi="Times New Roman" w:cs="Times New Roman"/>
          <w:sz w:val="24"/>
          <w:szCs w:val="24"/>
        </w:rPr>
        <w:t xml:space="preserve"> 31st Mar 2020. t = T, i.e. time at the end of period represents 31st Mar 2023.</w:t>
      </w:r>
    </w:p>
    <w:p w14:paraId="6243B070" w14:textId="77777777" w:rsidR="006C7E4B" w:rsidRDefault="00000000">
      <w:pPr>
        <w:numPr>
          <w:ilvl w:val="0"/>
          <w:numId w:val="1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Cash flows from a stock = No of units * Market price on the date</w:t>
      </w:r>
    </w:p>
    <w:p w14:paraId="59D4B465" w14:textId="77777777" w:rsidR="006C7E4B" w:rsidRDefault="00000000">
      <w:pPr>
        <w:numPr>
          <w:ilvl w:val="0"/>
          <w:numId w:val="1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no of units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selected to make net cash flow at time t=0, nearly equal to 0, or </w:t>
      </w:r>
      <w:proofErr w:type="spellStart"/>
      <w:r>
        <w:rPr>
          <w:rFonts w:ascii="Times New Roman" w:eastAsia="Times New Roman" w:hAnsi="Times New Roman" w:cs="Times New Roman"/>
          <w:sz w:val="24"/>
          <w:szCs w:val="24"/>
        </w:rPr>
        <w:t>negligibily</w:t>
      </w:r>
      <w:proofErr w:type="spellEnd"/>
      <w:r>
        <w:rPr>
          <w:rFonts w:ascii="Times New Roman" w:eastAsia="Times New Roman" w:hAnsi="Times New Roman" w:cs="Times New Roman"/>
          <w:sz w:val="24"/>
          <w:szCs w:val="24"/>
        </w:rPr>
        <w:t xml:space="preserve"> positive, to create arbitrage.</w:t>
      </w:r>
    </w:p>
    <w:p w14:paraId="50195C42" w14:textId="77777777" w:rsidR="006C7E4B" w:rsidRDefault="00000000">
      <w:pPr>
        <w:numPr>
          <w:ilvl w:val="1"/>
          <w:numId w:val="1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negligible cash inflow might </w:t>
      </w:r>
      <w:proofErr w:type="gramStart"/>
      <w:r>
        <w:rPr>
          <w:rFonts w:ascii="Times New Roman" w:eastAsia="Times New Roman" w:hAnsi="Times New Roman" w:cs="Times New Roman"/>
          <w:sz w:val="24"/>
          <w:szCs w:val="24"/>
        </w:rPr>
        <w:t>be considered to be</w:t>
      </w:r>
      <w:proofErr w:type="gramEnd"/>
      <w:r>
        <w:rPr>
          <w:rFonts w:ascii="Times New Roman" w:eastAsia="Times New Roman" w:hAnsi="Times New Roman" w:cs="Times New Roman"/>
          <w:sz w:val="24"/>
          <w:szCs w:val="24"/>
        </w:rPr>
        <w:t xml:space="preserve"> invested in risk free assets for returns.</w:t>
      </w:r>
    </w:p>
    <w:p w14:paraId="77F53A72" w14:textId="77777777" w:rsidR="006C7E4B" w:rsidRDefault="00000000">
      <w:pPr>
        <w:numPr>
          <w:ilvl w:val="1"/>
          <w:numId w:val="1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 - stocks can be partially traded, complete units need to be traded.</w:t>
      </w:r>
    </w:p>
    <w:p w14:paraId="15D02BE4" w14:textId="77777777" w:rsidR="006C7E4B" w:rsidRDefault="00000000">
      <w:pPr>
        <w:numPr>
          <w:ilvl w:val="0"/>
          <w:numId w:val="1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end of period, </w:t>
      </w:r>
      <w:proofErr w:type="spellStart"/>
      <w:r>
        <w:rPr>
          <w:rFonts w:ascii="Times New Roman" w:eastAsia="Times New Roman" w:hAnsi="Times New Roman" w:cs="Times New Roman"/>
          <w:sz w:val="24"/>
          <w:szCs w:val="24"/>
        </w:rPr>
        <w:t>opposit</w:t>
      </w:r>
      <w:proofErr w:type="spellEnd"/>
      <w:r>
        <w:rPr>
          <w:rFonts w:ascii="Times New Roman" w:eastAsia="Times New Roman" w:hAnsi="Times New Roman" w:cs="Times New Roman"/>
          <w:sz w:val="24"/>
          <w:szCs w:val="24"/>
        </w:rPr>
        <w:t xml:space="preserve"> positions are taken in the same stocks for the same no of units to square off the </w:t>
      </w:r>
      <w:proofErr w:type="gramStart"/>
      <w:r>
        <w:rPr>
          <w:rFonts w:ascii="Times New Roman" w:eastAsia="Times New Roman" w:hAnsi="Times New Roman" w:cs="Times New Roman"/>
          <w:sz w:val="24"/>
          <w:szCs w:val="24"/>
        </w:rPr>
        <w:t>position, and</w:t>
      </w:r>
      <w:proofErr w:type="gramEnd"/>
      <w:r>
        <w:rPr>
          <w:rFonts w:ascii="Times New Roman" w:eastAsia="Times New Roman" w:hAnsi="Times New Roman" w:cs="Times New Roman"/>
          <w:sz w:val="24"/>
          <w:szCs w:val="24"/>
        </w:rPr>
        <w:t xml:space="preserve"> realize the grain.</w:t>
      </w:r>
    </w:p>
    <w:p w14:paraId="6E3082B2" w14:textId="77777777" w:rsidR="006C7E4B" w:rsidRDefault="00000000">
      <w:pPr>
        <w:numPr>
          <w:ilvl w:val="1"/>
          <w:numId w:val="1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Again, the cash flows are calculated and summed to see the profit.</w:t>
      </w:r>
    </w:p>
    <w:p w14:paraId="5612E1B2" w14:textId="77777777" w:rsidR="006C7E4B" w:rsidRDefault="00000000">
      <w:pPr>
        <w:spacing w:line="360" w:lineRule="auto"/>
        <w:jc w:val="center"/>
        <w:rPr>
          <w:rFonts w:ascii="Times New Roman" w:eastAsia="Times New Roman" w:hAnsi="Times New Roman" w:cs="Times New Roman"/>
          <w:b/>
          <w:sz w:val="28"/>
          <w:szCs w:val="28"/>
        </w:rPr>
      </w:pPr>
      <w:r>
        <w:br w:type="page"/>
      </w:r>
    </w:p>
    <w:p w14:paraId="2D694D65" w14:textId="77777777" w:rsidR="006C7E4B"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Chapter 3 </w:t>
      </w:r>
    </w:p>
    <w:p w14:paraId="3BCAEC77" w14:textId="77777777" w:rsidR="006C7E4B" w:rsidRDefault="00000000">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Monthly Returns</w:t>
      </w:r>
    </w:p>
    <w:p w14:paraId="72DE63B9" w14:textId="77777777" w:rsidR="006C7E4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returns of all stocks with ticker and company name are present in the below given table.</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1"/>
        <w:gridCol w:w="4314"/>
        <w:gridCol w:w="2415"/>
      </w:tblGrid>
      <w:tr w:rsidR="006C7E4B" w14:paraId="76AB843B" w14:textId="77777777">
        <w:tc>
          <w:tcPr>
            <w:tcW w:w="2270" w:type="dxa"/>
            <w:tcBorders>
              <w:top w:val="single" w:sz="8" w:space="0" w:color="000000"/>
              <w:left w:val="single" w:sz="8" w:space="0" w:color="000000"/>
              <w:bottom w:val="single" w:sz="8" w:space="0" w:color="000000"/>
              <w:right w:val="single" w:sz="8" w:space="0" w:color="000000"/>
            </w:tcBorders>
            <w:shd w:val="clear" w:color="auto" w:fill="B7B7B7"/>
            <w:tcMar>
              <w:top w:w="43" w:type="dxa"/>
              <w:left w:w="43" w:type="dxa"/>
              <w:bottom w:w="43" w:type="dxa"/>
              <w:right w:w="43" w:type="dxa"/>
            </w:tcMar>
          </w:tcPr>
          <w:p w14:paraId="58A4AFE2" w14:textId="77777777" w:rsidR="006C7E4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Ticker</w:t>
            </w:r>
          </w:p>
        </w:tc>
        <w:tc>
          <w:tcPr>
            <w:tcW w:w="4314" w:type="dxa"/>
            <w:tcBorders>
              <w:top w:val="single" w:sz="8" w:space="0" w:color="000000"/>
              <w:left w:val="single" w:sz="8" w:space="0" w:color="000000"/>
              <w:bottom w:val="single" w:sz="8" w:space="0" w:color="000000"/>
              <w:right w:val="single" w:sz="8" w:space="0" w:color="000000"/>
            </w:tcBorders>
            <w:shd w:val="clear" w:color="auto" w:fill="B7B7B7"/>
            <w:tcMar>
              <w:top w:w="43" w:type="dxa"/>
              <w:left w:w="43" w:type="dxa"/>
              <w:bottom w:w="43" w:type="dxa"/>
              <w:right w:w="43" w:type="dxa"/>
            </w:tcMar>
          </w:tcPr>
          <w:p w14:paraId="40FC5EB9" w14:textId="77777777" w:rsidR="006C7E4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Company</w:t>
            </w:r>
          </w:p>
        </w:tc>
        <w:tc>
          <w:tcPr>
            <w:tcW w:w="2415" w:type="dxa"/>
            <w:tcBorders>
              <w:top w:val="single" w:sz="8" w:space="0" w:color="000000"/>
              <w:left w:val="single" w:sz="8" w:space="0" w:color="000000"/>
              <w:right w:val="single" w:sz="8" w:space="0" w:color="000000"/>
            </w:tcBorders>
            <w:shd w:val="clear" w:color="auto" w:fill="B7B7B7"/>
            <w:tcMar>
              <w:top w:w="43" w:type="dxa"/>
              <w:left w:w="43" w:type="dxa"/>
              <w:bottom w:w="43" w:type="dxa"/>
              <w:right w:w="43" w:type="dxa"/>
            </w:tcMar>
          </w:tcPr>
          <w:p w14:paraId="2CCAAF15" w14:textId="77777777" w:rsidR="006C7E4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Monthly Return</w:t>
            </w:r>
          </w:p>
        </w:tc>
      </w:tr>
      <w:tr w:rsidR="006C7E4B" w14:paraId="69F552B4" w14:textId="77777777">
        <w:tc>
          <w:tcPr>
            <w:tcW w:w="227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2CFCAFD7"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BEL</w:t>
            </w:r>
          </w:p>
        </w:tc>
        <w:tc>
          <w:tcPr>
            <w:tcW w:w="4314" w:type="dxa"/>
            <w:tcBorders>
              <w:top w:val="single" w:sz="8" w:space="0" w:color="000000"/>
              <w:left w:val="single" w:sz="8" w:space="0" w:color="000000"/>
              <w:bottom w:val="single" w:sz="8" w:space="0" w:color="000000"/>
            </w:tcBorders>
            <w:tcMar>
              <w:top w:w="43" w:type="dxa"/>
              <w:left w:w="43" w:type="dxa"/>
              <w:bottom w:w="43" w:type="dxa"/>
              <w:right w:w="43" w:type="dxa"/>
            </w:tcMar>
          </w:tcPr>
          <w:p w14:paraId="74F28DDD" w14:textId="77777777" w:rsidR="006C7E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Bharat Electronics Limited </w:t>
            </w:r>
          </w:p>
        </w:tc>
        <w:tc>
          <w:tcPr>
            <w:tcW w:w="2415" w:type="dxa"/>
            <w:tcMar>
              <w:top w:w="40" w:type="dxa"/>
              <w:left w:w="40" w:type="dxa"/>
              <w:bottom w:w="40" w:type="dxa"/>
              <w:right w:w="40" w:type="dxa"/>
            </w:tcMar>
            <w:vAlign w:val="bottom"/>
          </w:tcPr>
          <w:p w14:paraId="1839516C"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4.66%</w:t>
            </w:r>
          </w:p>
        </w:tc>
      </w:tr>
      <w:tr w:rsidR="006C7E4B" w14:paraId="3F8E430B" w14:textId="77777777">
        <w:trPr>
          <w:trHeight w:val="311"/>
        </w:trPr>
        <w:tc>
          <w:tcPr>
            <w:tcW w:w="227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0372C59F"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BHEL</w:t>
            </w:r>
          </w:p>
        </w:tc>
        <w:tc>
          <w:tcPr>
            <w:tcW w:w="4314" w:type="dxa"/>
            <w:tcBorders>
              <w:top w:val="single" w:sz="8" w:space="0" w:color="000000"/>
              <w:left w:val="single" w:sz="8" w:space="0" w:color="000000"/>
              <w:bottom w:val="single" w:sz="8" w:space="0" w:color="000000"/>
            </w:tcBorders>
            <w:tcMar>
              <w:top w:w="43" w:type="dxa"/>
              <w:left w:w="43" w:type="dxa"/>
              <w:bottom w:w="43" w:type="dxa"/>
              <w:right w:w="43" w:type="dxa"/>
            </w:tcMar>
          </w:tcPr>
          <w:p w14:paraId="65140C66" w14:textId="77777777" w:rsidR="006C7E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Bharat Heavy Electricals Limited </w:t>
            </w:r>
          </w:p>
        </w:tc>
        <w:tc>
          <w:tcPr>
            <w:tcW w:w="2415" w:type="dxa"/>
            <w:tcMar>
              <w:top w:w="40" w:type="dxa"/>
              <w:left w:w="40" w:type="dxa"/>
              <w:bottom w:w="40" w:type="dxa"/>
              <w:right w:w="40" w:type="dxa"/>
            </w:tcMar>
            <w:vAlign w:val="bottom"/>
          </w:tcPr>
          <w:p w14:paraId="4D2C8244"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4.46%</w:t>
            </w:r>
          </w:p>
        </w:tc>
      </w:tr>
      <w:tr w:rsidR="006C7E4B" w14:paraId="1B5D5DCE" w14:textId="77777777">
        <w:tc>
          <w:tcPr>
            <w:tcW w:w="227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4FAEDCC1"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BPCL</w:t>
            </w:r>
          </w:p>
        </w:tc>
        <w:tc>
          <w:tcPr>
            <w:tcW w:w="4314" w:type="dxa"/>
            <w:tcBorders>
              <w:top w:val="single" w:sz="8" w:space="0" w:color="000000"/>
              <w:left w:val="single" w:sz="8" w:space="0" w:color="000000"/>
              <w:bottom w:val="single" w:sz="8" w:space="0" w:color="000000"/>
            </w:tcBorders>
            <w:tcMar>
              <w:top w:w="43" w:type="dxa"/>
              <w:left w:w="43" w:type="dxa"/>
              <w:bottom w:w="43" w:type="dxa"/>
              <w:right w:w="43" w:type="dxa"/>
            </w:tcMar>
          </w:tcPr>
          <w:p w14:paraId="0257B734" w14:textId="77777777" w:rsidR="006C7E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Bharat Petroleum Corporation Limited</w:t>
            </w:r>
          </w:p>
        </w:tc>
        <w:tc>
          <w:tcPr>
            <w:tcW w:w="2415" w:type="dxa"/>
            <w:tcMar>
              <w:top w:w="40" w:type="dxa"/>
              <w:left w:w="40" w:type="dxa"/>
              <w:bottom w:w="40" w:type="dxa"/>
              <w:right w:w="40" w:type="dxa"/>
            </w:tcMar>
            <w:vAlign w:val="bottom"/>
          </w:tcPr>
          <w:p w14:paraId="7A1BE642"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1.73%</w:t>
            </w:r>
          </w:p>
        </w:tc>
      </w:tr>
      <w:tr w:rsidR="006C7E4B" w14:paraId="26EE6223" w14:textId="77777777">
        <w:tc>
          <w:tcPr>
            <w:tcW w:w="227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67E45A8F"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COALINDIA</w:t>
            </w:r>
          </w:p>
        </w:tc>
        <w:tc>
          <w:tcPr>
            <w:tcW w:w="4314" w:type="dxa"/>
            <w:tcBorders>
              <w:top w:val="single" w:sz="8" w:space="0" w:color="000000"/>
              <w:left w:val="single" w:sz="8" w:space="0" w:color="000000"/>
              <w:bottom w:val="single" w:sz="8" w:space="0" w:color="000000"/>
            </w:tcBorders>
            <w:tcMar>
              <w:top w:w="43" w:type="dxa"/>
              <w:left w:w="43" w:type="dxa"/>
              <w:bottom w:w="43" w:type="dxa"/>
              <w:right w:w="43" w:type="dxa"/>
            </w:tcMar>
          </w:tcPr>
          <w:p w14:paraId="3E731F07" w14:textId="77777777" w:rsidR="006C7E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Coal India Limited </w:t>
            </w:r>
          </w:p>
        </w:tc>
        <w:tc>
          <w:tcPr>
            <w:tcW w:w="2415" w:type="dxa"/>
            <w:tcMar>
              <w:top w:w="40" w:type="dxa"/>
              <w:left w:w="40" w:type="dxa"/>
              <w:bottom w:w="40" w:type="dxa"/>
              <w:right w:w="40" w:type="dxa"/>
            </w:tcMar>
            <w:vAlign w:val="bottom"/>
          </w:tcPr>
          <w:p w14:paraId="617A2BC7"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3.88%</w:t>
            </w:r>
          </w:p>
        </w:tc>
      </w:tr>
      <w:tr w:rsidR="006C7E4B" w14:paraId="613C99BC" w14:textId="77777777">
        <w:tc>
          <w:tcPr>
            <w:tcW w:w="227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2237A153"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CONCOR</w:t>
            </w:r>
          </w:p>
        </w:tc>
        <w:tc>
          <w:tcPr>
            <w:tcW w:w="4314" w:type="dxa"/>
            <w:tcBorders>
              <w:top w:val="single" w:sz="8" w:space="0" w:color="000000"/>
              <w:left w:val="single" w:sz="8" w:space="0" w:color="000000"/>
              <w:bottom w:val="single" w:sz="8" w:space="0" w:color="000000"/>
            </w:tcBorders>
            <w:tcMar>
              <w:top w:w="43" w:type="dxa"/>
              <w:left w:w="43" w:type="dxa"/>
              <w:bottom w:w="43" w:type="dxa"/>
              <w:right w:w="43" w:type="dxa"/>
            </w:tcMar>
          </w:tcPr>
          <w:p w14:paraId="4B34A101" w14:textId="77777777" w:rsidR="006C7E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Container Corporation of India Limited</w:t>
            </w:r>
          </w:p>
        </w:tc>
        <w:tc>
          <w:tcPr>
            <w:tcW w:w="2415" w:type="dxa"/>
            <w:tcMar>
              <w:top w:w="40" w:type="dxa"/>
              <w:left w:w="40" w:type="dxa"/>
              <w:bottom w:w="40" w:type="dxa"/>
              <w:right w:w="40" w:type="dxa"/>
            </w:tcMar>
            <w:vAlign w:val="bottom"/>
          </w:tcPr>
          <w:p w14:paraId="3D117184"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2.22%</w:t>
            </w:r>
          </w:p>
        </w:tc>
      </w:tr>
      <w:tr w:rsidR="006C7E4B" w14:paraId="6D8648BD" w14:textId="77777777">
        <w:tc>
          <w:tcPr>
            <w:tcW w:w="227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6CE2B7C2"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GAIL</w:t>
            </w:r>
          </w:p>
        </w:tc>
        <w:tc>
          <w:tcPr>
            <w:tcW w:w="4314" w:type="dxa"/>
            <w:tcBorders>
              <w:top w:val="single" w:sz="8" w:space="0" w:color="000000"/>
              <w:left w:val="single" w:sz="8" w:space="0" w:color="000000"/>
              <w:bottom w:val="single" w:sz="8" w:space="0" w:color="000000"/>
            </w:tcBorders>
            <w:tcMar>
              <w:top w:w="43" w:type="dxa"/>
              <w:left w:w="43" w:type="dxa"/>
              <w:bottom w:w="43" w:type="dxa"/>
              <w:right w:w="43" w:type="dxa"/>
            </w:tcMar>
          </w:tcPr>
          <w:p w14:paraId="50B06DFC" w14:textId="77777777" w:rsidR="006C7E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GAIL (India) Limited </w:t>
            </w:r>
          </w:p>
        </w:tc>
        <w:tc>
          <w:tcPr>
            <w:tcW w:w="2415" w:type="dxa"/>
            <w:tcMar>
              <w:top w:w="40" w:type="dxa"/>
              <w:left w:w="40" w:type="dxa"/>
              <w:bottom w:w="40" w:type="dxa"/>
              <w:right w:w="40" w:type="dxa"/>
            </w:tcMar>
            <w:vAlign w:val="bottom"/>
          </w:tcPr>
          <w:p w14:paraId="1B783497"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3.20%</w:t>
            </w:r>
          </w:p>
        </w:tc>
      </w:tr>
      <w:tr w:rsidR="006C7E4B" w14:paraId="529126CB" w14:textId="77777777">
        <w:tc>
          <w:tcPr>
            <w:tcW w:w="227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53A16A3A"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HAL</w:t>
            </w:r>
          </w:p>
        </w:tc>
        <w:tc>
          <w:tcPr>
            <w:tcW w:w="4314" w:type="dxa"/>
            <w:tcBorders>
              <w:top w:val="single" w:sz="8" w:space="0" w:color="000000"/>
              <w:left w:val="single" w:sz="8" w:space="0" w:color="000000"/>
              <w:bottom w:val="single" w:sz="8" w:space="0" w:color="000000"/>
            </w:tcBorders>
            <w:tcMar>
              <w:top w:w="43" w:type="dxa"/>
              <w:left w:w="43" w:type="dxa"/>
              <w:bottom w:w="43" w:type="dxa"/>
              <w:right w:w="43" w:type="dxa"/>
            </w:tcMar>
          </w:tcPr>
          <w:p w14:paraId="72751EBD" w14:textId="77777777" w:rsidR="006C7E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Hindustan Aeronautics Limited </w:t>
            </w:r>
          </w:p>
        </w:tc>
        <w:tc>
          <w:tcPr>
            <w:tcW w:w="2415" w:type="dxa"/>
            <w:tcMar>
              <w:top w:w="40" w:type="dxa"/>
              <w:left w:w="40" w:type="dxa"/>
              <w:bottom w:w="40" w:type="dxa"/>
              <w:right w:w="40" w:type="dxa"/>
            </w:tcMar>
            <w:vAlign w:val="bottom"/>
          </w:tcPr>
          <w:p w14:paraId="1229398A"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5.86%</w:t>
            </w:r>
          </w:p>
        </w:tc>
      </w:tr>
      <w:tr w:rsidR="006C7E4B" w14:paraId="42163FC3" w14:textId="77777777">
        <w:tc>
          <w:tcPr>
            <w:tcW w:w="227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258A1469"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HINDPETRO</w:t>
            </w:r>
          </w:p>
        </w:tc>
        <w:tc>
          <w:tcPr>
            <w:tcW w:w="4314" w:type="dxa"/>
            <w:tcBorders>
              <w:top w:val="single" w:sz="8" w:space="0" w:color="000000"/>
              <w:left w:val="single" w:sz="8" w:space="0" w:color="000000"/>
              <w:bottom w:val="single" w:sz="8" w:space="0" w:color="000000"/>
            </w:tcBorders>
            <w:tcMar>
              <w:top w:w="43" w:type="dxa"/>
              <w:left w:w="43" w:type="dxa"/>
              <w:bottom w:w="43" w:type="dxa"/>
              <w:right w:w="43" w:type="dxa"/>
            </w:tcMar>
          </w:tcPr>
          <w:p w14:paraId="3D3DD1BE" w14:textId="77777777" w:rsidR="006C7E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Hindustan Petroleum Corporation Limited </w:t>
            </w:r>
          </w:p>
        </w:tc>
        <w:tc>
          <w:tcPr>
            <w:tcW w:w="2415" w:type="dxa"/>
            <w:tcMar>
              <w:top w:w="40" w:type="dxa"/>
              <w:left w:w="40" w:type="dxa"/>
              <w:bottom w:w="40" w:type="dxa"/>
              <w:right w:w="40" w:type="dxa"/>
            </w:tcMar>
            <w:vAlign w:val="bottom"/>
          </w:tcPr>
          <w:p w14:paraId="07A43873"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2.05%</w:t>
            </w:r>
          </w:p>
        </w:tc>
      </w:tr>
      <w:tr w:rsidR="006C7E4B" w14:paraId="14FB80DE" w14:textId="77777777">
        <w:tc>
          <w:tcPr>
            <w:tcW w:w="227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6A98E737"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IOC</w:t>
            </w:r>
          </w:p>
        </w:tc>
        <w:tc>
          <w:tcPr>
            <w:tcW w:w="4314" w:type="dxa"/>
            <w:tcBorders>
              <w:top w:val="single" w:sz="8" w:space="0" w:color="000000"/>
              <w:left w:val="single" w:sz="8" w:space="0" w:color="000000"/>
              <w:bottom w:val="single" w:sz="8" w:space="0" w:color="000000"/>
            </w:tcBorders>
            <w:tcMar>
              <w:top w:w="43" w:type="dxa"/>
              <w:left w:w="43" w:type="dxa"/>
              <w:bottom w:w="43" w:type="dxa"/>
              <w:right w:w="43" w:type="dxa"/>
            </w:tcMar>
          </w:tcPr>
          <w:p w14:paraId="06EB1ED9" w14:textId="77777777" w:rsidR="006C7E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Indian Oil Corporation Limited </w:t>
            </w:r>
          </w:p>
        </w:tc>
        <w:tc>
          <w:tcPr>
            <w:tcW w:w="2415" w:type="dxa"/>
            <w:tcMar>
              <w:top w:w="40" w:type="dxa"/>
              <w:left w:w="40" w:type="dxa"/>
              <w:bottom w:w="40" w:type="dxa"/>
              <w:right w:w="40" w:type="dxa"/>
            </w:tcMar>
            <w:vAlign w:val="bottom"/>
          </w:tcPr>
          <w:p w14:paraId="050B1399"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w:t>
            </w:r>
          </w:p>
        </w:tc>
      </w:tr>
      <w:tr w:rsidR="006C7E4B" w14:paraId="6A7BA885" w14:textId="77777777">
        <w:tc>
          <w:tcPr>
            <w:tcW w:w="227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0F8B858A"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IRCTC</w:t>
            </w:r>
          </w:p>
        </w:tc>
        <w:tc>
          <w:tcPr>
            <w:tcW w:w="4314" w:type="dxa"/>
            <w:tcBorders>
              <w:top w:val="single" w:sz="8" w:space="0" w:color="000000"/>
              <w:left w:val="single" w:sz="8" w:space="0" w:color="000000"/>
              <w:bottom w:val="single" w:sz="8" w:space="0" w:color="000000"/>
            </w:tcBorders>
            <w:tcMar>
              <w:top w:w="43" w:type="dxa"/>
              <w:left w:w="43" w:type="dxa"/>
              <w:bottom w:w="43" w:type="dxa"/>
              <w:right w:w="43" w:type="dxa"/>
            </w:tcMar>
          </w:tcPr>
          <w:p w14:paraId="768EBE25" w14:textId="77777777" w:rsidR="006C7E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Indian Railway Catering &amp; Tourism Corporation Limited</w:t>
            </w:r>
          </w:p>
        </w:tc>
        <w:tc>
          <w:tcPr>
            <w:tcW w:w="2415" w:type="dxa"/>
            <w:tcMar>
              <w:top w:w="40" w:type="dxa"/>
              <w:left w:w="40" w:type="dxa"/>
              <w:bottom w:w="40" w:type="dxa"/>
              <w:right w:w="40" w:type="dxa"/>
            </w:tcMar>
            <w:vAlign w:val="bottom"/>
          </w:tcPr>
          <w:p w14:paraId="5D21886D"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r>
      <w:tr w:rsidR="006C7E4B" w14:paraId="5668D144" w14:textId="77777777">
        <w:tc>
          <w:tcPr>
            <w:tcW w:w="227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24FCD7E0"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NHPC</w:t>
            </w:r>
          </w:p>
        </w:tc>
        <w:tc>
          <w:tcPr>
            <w:tcW w:w="4314" w:type="dxa"/>
            <w:tcBorders>
              <w:top w:val="single" w:sz="8" w:space="0" w:color="000000"/>
              <w:left w:val="single" w:sz="8" w:space="0" w:color="000000"/>
              <w:bottom w:val="single" w:sz="8" w:space="0" w:color="000000"/>
            </w:tcBorders>
            <w:tcMar>
              <w:top w:w="43" w:type="dxa"/>
              <w:left w:w="43" w:type="dxa"/>
              <w:bottom w:w="43" w:type="dxa"/>
              <w:right w:w="43" w:type="dxa"/>
            </w:tcMar>
          </w:tcPr>
          <w:p w14:paraId="12F272E3" w14:textId="77777777" w:rsidR="006C7E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NHPC Limited </w:t>
            </w:r>
          </w:p>
        </w:tc>
        <w:tc>
          <w:tcPr>
            <w:tcW w:w="2415" w:type="dxa"/>
            <w:tcMar>
              <w:top w:w="40" w:type="dxa"/>
              <w:left w:w="40" w:type="dxa"/>
              <w:bottom w:w="40" w:type="dxa"/>
              <w:right w:w="40" w:type="dxa"/>
            </w:tcMar>
            <w:vAlign w:val="bottom"/>
          </w:tcPr>
          <w:p w14:paraId="7A2E1F04"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3.23%</w:t>
            </w:r>
          </w:p>
        </w:tc>
      </w:tr>
      <w:tr w:rsidR="006C7E4B" w14:paraId="19847BF9" w14:textId="77777777">
        <w:tc>
          <w:tcPr>
            <w:tcW w:w="227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0E30FE70"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NMDC</w:t>
            </w:r>
          </w:p>
        </w:tc>
        <w:tc>
          <w:tcPr>
            <w:tcW w:w="4314" w:type="dxa"/>
            <w:tcBorders>
              <w:top w:val="single" w:sz="8" w:space="0" w:color="000000"/>
              <w:left w:val="single" w:sz="8" w:space="0" w:color="000000"/>
              <w:bottom w:val="single" w:sz="8" w:space="0" w:color="000000"/>
            </w:tcBorders>
            <w:tcMar>
              <w:top w:w="43" w:type="dxa"/>
              <w:left w:w="43" w:type="dxa"/>
              <w:bottom w:w="43" w:type="dxa"/>
              <w:right w:w="43" w:type="dxa"/>
            </w:tcMar>
          </w:tcPr>
          <w:p w14:paraId="089DD546" w14:textId="77777777" w:rsidR="006C7E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NMDC Limited </w:t>
            </w:r>
          </w:p>
        </w:tc>
        <w:tc>
          <w:tcPr>
            <w:tcW w:w="2415" w:type="dxa"/>
            <w:tcMar>
              <w:top w:w="40" w:type="dxa"/>
              <w:left w:w="40" w:type="dxa"/>
              <w:bottom w:w="40" w:type="dxa"/>
              <w:right w:w="40" w:type="dxa"/>
            </w:tcMar>
            <w:vAlign w:val="bottom"/>
          </w:tcPr>
          <w:p w14:paraId="2A0B95F4"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3.83%</w:t>
            </w:r>
          </w:p>
        </w:tc>
      </w:tr>
      <w:tr w:rsidR="006C7E4B" w14:paraId="227A85BC" w14:textId="77777777">
        <w:tc>
          <w:tcPr>
            <w:tcW w:w="227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0A94BA21"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NTPC</w:t>
            </w:r>
          </w:p>
        </w:tc>
        <w:tc>
          <w:tcPr>
            <w:tcW w:w="4314" w:type="dxa"/>
            <w:tcBorders>
              <w:top w:val="single" w:sz="8" w:space="0" w:color="000000"/>
              <w:left w:val="single" w:sz="8" w:space="0" w:color="000000"/>
              <w:bottom w:val="single" w:sz="8" w:space="0" w:color="000000"/>
            </w:tcBorders>
            <w:tcMar>
              <w:top w:w="43" w:type="dxa"/>
              <w:left w:w="43" w:type="dxa"/>
              <w:bottom w:w="43" w:type="dxa"/>
              <w:right w:w="43" w:type="dxa"/>
            </w:tcMar>
          </w:tcPr>
          <w:p w14:paraId="06B54016" w14:textId="77777777" w:rsidR="006C7E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NTPC Limited </w:t>
            </w:r>
          </w:p>
        </w:tc>
        <w:tc>
          <w:tcPr>
            <w:tcW w:w="2415" w:type="dxa"/>
            <w:tcMar>
              <w:top w:w="40" w:type="dxa"/>
              <w:left w:w="40" w:type="dxa"/>
              <w:bottom w:w="40" w:type="dxa"/>
              <w:right w:w="40" w:type="dxa"/>
            </w:tcMar>
            <w:vAlign w:val="bottom"/>
          </w:tcPr>
          <w:p w14:paraId="72683307"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3.35%</w:t>
            </w:r>
          </w:p>
        </w:tc>
      </w:tr>
      <w:tr w:rsidR="006C7E4B" w14:paraId="7FBB74A0" w14:textId="77777777">
        <w:tc>
          <w:tcPr>
            <w:tcW w:w="227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5169503E"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ONGC</w:t>
            </w:r>
          </w:p>
        </w:tc>
        <w:tc>
          <w:tcPr>
            <w:tcW w:w="4314" w:type="dxa"/>
            <w:tcBorders>
              <w:top w:val="single" w:sz="8" w:space="0" w:color="000000"/>
              <w:left w:val="single" w:sz="8" w:space="0" w:color="000000"/>
              <w:bottom w:val="single" w:sz="8" w:space="0" w:color="000000"/>
            </w:tcBorders>
            <w:tcMar>
              <w:top w:w="43" w:type="dxa"/>
              <w:left w:w="43" w:type="dxa"/>
              <w:bottom w:w="43" w:type="dxa"/>
              <w:right w:w="43" w:type="dxa"/>
            </w:tcMar>
          </w:tcPr>
          <w:p w14:paraId="50383749" w14:textId="77777777" w:rsidR="006C7E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Oil and Natural Gas Corporation Limited </w:t>
            </w:r>
          </w:p>
        </w:tc>
        <w:tc>
          <w:tcPr>
            <w:tcW w:w="2415" w:type="dxa"/>
            <w:tcMar>
              <w:top w:w="40" w:type="dxa"/>
              <w:left w:w="40" w:type="dxa"/>
              <w:bottom w:w="40" w:type="dxa"/>
              <w:right w:w="40" w:type="dxa"/>
            </w:tcMar>
            <w:vAlign w:val="bottom"/>
          </w:tcPr>
          <w:p w14:paraId="17ADC06B"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tc>
      </w:tr>
      <w:tr w:rsidR="006C7E4B" w14:paraId="2A9C653E" w14:textId="77777777">
        <w:tc>
          <w:tcPr>
            <w:tcW w:w="227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55762153"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OIL</w:t>
            </w:r>
          </w:p>
        </w:tc>
        <w:tc>
          <w:tcPr>
            <w:tcW w:w="4314" w:type="dxa"/>
            <w:tcBorders>
              <w:top w:val="single" w:sz="8" w:space="0" w:color="000000"/>
              <w:left w:val="single" w:sz="8" w:space="0" w:color="000000"/>
              <w:bottom w:val="single" w:sz="8" w:space="0" w:color="000000"/>
            </w:tcBorders>
            <w:tcMar>
              <w:top w:w="43" w:type="dxa"/>
              <w:left w:w="43" w:type="dxa"/>
              <w:bottom w:w="43" w:type="dxa"/>
              <w:right w:w="43" w:type="dxa"/>
            </w:tcMar>
          </w:tcPr>
          <w:p w14:paraId="2FE94917" w14:textId="77777777" w:rsidR="006C7E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Oil India Limited </w:t>
            </w:r>
          </w:p>
        </w:tc>
        <w:tc>
          <w:tcPr>
            <w:tcW w:w="2415" w:type="dxa"/>
            <w:tcMar>
              <w:top w:w="40" w:type="dxa"/>
              <w:left w:w="40" w:type="dxa"/>
              <w:bottom w:w="40" w:type="dxa"/>
              <w:right w:w="40" w:type="dxa"/>
            </w:tcMar>
            <w:vAlign w:val="bottom"/>
          </w:tcPr>
          <w:p w14:paraId="23A5CC54"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4.93%</w:t>
            </w:r>
          </w:p>
        </w:tc>
      </w:tr>
      <w:tr w:rsidR="006C7E4B" w14:paraId="23845B61" w14:textId="77777777">
        <w:tc>
          <w:tcPr>
            <w:tcW w:w="227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4CE4D43D"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PFC</w:t>
            </w:r>
          </w:p>
        </w:tc>
        <w:tc>
          <w:tcPr>
            <w:tcW w:w="4314" w:type="dxa"/>
            <w:tcBorders>
              <w:top w:val="single" w:sz="8" w:space="0" w:color="000000"/>
              <w:left w:val="single" w:sz="8" w:space="0" w:color="000000"/>
              <w:bottom w:val="single" w:sz="8" w:space="0" w:color="000000"/>
            </w:tcBorders>
            <w:tcMar>
              <w:top w:w="43" w:type="dxa"/>
              <w:left w:w="43" w:type="dxa"/>
              <w:bottom w:w="43" w:type="dxa"/>
              <w:right w:w="43" w:type="dxa"/>
            </w:tcMar>
          </w:tcPr>
          <w:p w14:paraId="01AF0467" w14:textId="77777777" w:rsidR="006C7E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Power Finance Corporation Limited </w:t>
            </w:r>
          </w:p>
        </w:tc>
        <w:tc>
          <w:tcPr>
            <w:tcW w:w="2415" w:type="dxa"/>
            <w:tcMar>
              <w:top w:w="40" w:type="dxa"/>
              <w:left w:w="40" w:type="dxa"/>
              <w:bottom w:w="40" w:type="dxa"/>
              <w:right w:w="40" w:type="dxa"/>
            </w:tcMar>
            <w:vAlign w:val="bottom"/>
          </w:tcPr>
          <w:p w14:paraId="32488789"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3.40%</w:t>
            </w:r>
          </w:p>
        </w:tc>
      </w:tr>
      <w:tr w:rsidR="006C7E4B" w14:paraId="68A66D70" w14:textId="77777777">
        <w:tc>
          <w:tcPr>
            <w:tcW w:w="227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27B26318"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POWERGRID</w:t>
            </w:r>
          </w:p>
        </w:tc>
        <w:tc>
          <w:tcPr>
            <w:tcW w:w="4314" w:type="dxa"/>
            <w:tcBorders>
              <w:top w:val="single" w:sz="8" w:space="0" w:color="000000"/>
              <w:left w:val="single" w:sz="8" w:space="0" w:color="000000"/>
              <w:bottom w:val="single" w:sz="8" w:space="0" w:color="000000"/>
            </w:tcBorders>
            <w:tcMar>
              <w:top w:w="43" w:type="dxa"/>
              <w:left w:w="43" w:type="dxa"/>
              <w:bottom w:w="43" w:type="dxa"/>
              <w:right w:w="43" w:type="dxa"/>
            </w:tcMar>
          </w:tcPr>
          <w:p w14:paraId="019054CF" w14:textId="77777777" w:rsidR="006C7E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Power Grid Corporation of India Limited </w:t>
            </w:r>
          </w:p>
        </w:tc>
        <w:tc>
          <w:tcPr>
            <w:tcW w:w="2415" w:type="dxa"/>
            <w:tcMar>
              <w:top w:w="40" w:type="dxa"/>
              <w:left w:w="40" w:type="dxa"/>
              <w:bottom w:w="40" w:type="dxa"/>
              <w:right w:w="40" w:type="dxa"/>
            </w:tcMar>
            <w:vAlign w:val="bottom"/>
          </w:tcPr>
          <w:p w14:paraId="19122872"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r>
      <w:tr w:rsidR="006C7E4B" w14:paraId="37EDE87F" w14:textId="77777777">
        <w:tc>
          <w:tcPr>
            <w:tcW w:w="227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53C146BA"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RECLTD</w:t>
            </w:r>
          </w:p>
        </w:tc>
        <w:tc>
          <w:tcPr>
            <w:tcW w:w="4314" w:type="dxa"/>
            <w:tcBorders>
              <w:top w:val="single" w:sz="8" w:space="0" w:color="000000"/>
              <w:left w:val="single" w:sz="8" w:space="0" w:color="000000"/>
              <w:bottom w:val="single" w:sz="8" w:space="0" w:color="000000"/>
            </w:tcBorders>
            <w:tcMar>
              <w:top w:w="43" w:type="dxa"/>
              <w:left w:w="43" w:type="dxa"/>
              <w:bottom w:w="43" w:type="dxa"/>
              <w:right w:w="43" w:type="dxa"/>
            </w:tcMar>
          </w:tcPr>
          <w:p w14:paraId="38C3386B" w14:textId="77777777" w:rsidR="006C7E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 Limited </w:t>
            </w:r>
          </w:p>
        </w:tc>
        <w:tc>
          <w:tcPr>
            <w:tcW w:w="2415" w:type="dxa"/>
            <w:tcMar>
              <w:top w:w="40" w:type="dxa"/>
              <w:left w:w="40" w:type="dxa"/>
              <w:bottom w:w="40" w:type="dxa"/>
              <w:right w:w="40" w:type="dxa"/>
            </w:tcMar>
            <w:vAlign w:val="bottom"/>
          </w:tcPr>
          <w:p w14:paraId="34583B76"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3.70%</w:t>
            </w:r>
          </w:p>
        </w:tc>
      </w:tr>
      <w:tr w:rsidR="006C7E4B" w14:paraId="0FDA9491" w14:textId="77777777">
        <w:tc>
          <w:tcPr>
            <w:tcW w:w="227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3CFD26AE"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SAIL</w:t>
            </w:r>
          </w:p>
        </w:tc>
        <w:tc>
          <w:tcPr>
            <w:tcW w:w="4314" w:type="dxa"/>
            <w:tcBorders>
              <w:top w:val="single" w:sz="8" w:space="0" w:color="000000"/>
              <w:left w:val="single" w:sz="8" w:space="0" w:color="000000"/>
              <w:bottom w:val="single" w:sz="8" w:space="0" w:color="000000"/>
            </w:tcBorders>
            <w:tcMar>
              <w:top w:w="43" w:type="dxa"/>
              <w:left w:w="43" w:type="dxa"/>
              <w:bottom w:w="43" w:type="dxa"/>
              <w:right w:w="43" w:type="dxa"/>
            </w:tcMar>
          </w:tcPr>
          <w:p w14:paraId="56C1B32E" w14:textId="77777777" w:rsidR="006C7E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Steel Authority of India Limited </w:t>
            </w:r>
          </w:p>
        </w:tc>
        <w:tc>
          <w:tcPr>
            <w:tcW w:w="2415" w:type="dxa"/>
            <w:tcMar>
              <w:top w:w="40" w:type="dxa"/>
              <w:left w:w="40" w:type="dxa"/>
              <w:bottom w:w="40" w:type="dxa"/>
              <w:right w:w="40" w:type="dxa"/>
            </w:tcMar>
            <w:vAlign w:val="bottom"/>
          </w:tcPr>
          <w:p w14:paraId="6003E0F9"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5.75%</w:t>
            </w:r>
          </w:p>
        </w:tc>
      </w:tr>
      <w:tr w:rsidR="006C7E4B" w14:paraId="1AF70C4D" w14:textId="77777777">
        <w:tc>
          <w:tcPr>
            <w:tcW w:w="2270" w:type="dxa"/>
            <w:tcBorders>
              <w:top w:val="single" w:sz="8" w:space="0" w:color="000000"/>
              <w:left w:val="single" w:sz="8" w:space="0" w:color="000000"/>
              <w:bottom w:val="single" w:sz="8" w:space="0" w:color="000000"/>
              <w:right w:val="single" w:sz="8" w:space="0" w:color="000000"/>
            </w:tcBorders>
            <w:shd w:val="clear" w:color="auto" w:fill="B6D7A8"/>
            <w:tcMar>
              <w:top w:w="43" w:type="dxa"/>
              <w:left w:w="43" w:type="dxa"/>
              <w:bottom w:w="43" w:type="dxa"/>
              <w:right w:w="43" w:type="dxa"/>
            </w:tcMar>
          </w:tcPr>
          <w:p w14:paraId="4F822590"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NIFTY PSE</w:t>
            </w:r>
          </w:p>
        </w:tc>
        <w:tc>
          <w:tcPr>
            <w:tcW w:w="4314" w:type="dxa"/>
            <w:tcBorders>
              <w:top w:val="single" w:sz="8" w:space="0" w:color="000000"/>
              <w:left w:val="single" w:sz="8" w:space="0" w:color="000000"/>
              <w:bottom w:val="single" w:sz="8" w:space="0" w:color="000000"/>
            </w:tcBorders>
            <w:shd w:val="clear" w:color="auto" w:fill="B6D7A8"/>
            <w:tcMar>
              <w:top w:w="43" w:type="dxa"/>
              <w:left w:w="43" w:type="dxa"/>
              <w:bottom w:w="43" w:type="dxa"/>
              <w:right w:w="43" w:type="dxa"/>
            </w:tcMar>
          </w:tcPr>
          <w:p w14:paraId="4EE7E991" w14:textId="77777777" w:rsidR="006C7E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NIFTY PSE Index</w:t>
            </w:r>
          </w:p>
        </w:tc>
        <w:tc>
          <w:tcPr>
            <w:tcW w:w="2415" w:type="dxa"/>
            <w:shd w:val="clear" w:color="auto" w:fill="B6D7A8"/>
            <w:tcMar>
              <w:top w:w="40" w:type="dxa"/>
              <w:left w:w="40" w:type="dxa"/>
              <w:bottom w:w="40" w:type="dxa"/>
              <w:right w:w="40" w:type="dxa"/>
            </w:tcMar>
            <w:vAlign w:val="bottom"/>
          </w:tcPr>
          <w:p w14:paraId="31F83ADD"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2.15%</w:t>
            </w:r>
          </w:p>
        </w:tc>
      </w:tr>
    </w:tbl>
    <w:p w14:paraId="129F9B8D" w14:textId="77777777" w:rsidR="006C7E4B" w:rsidRDefault="006C7E4B">
      <w:pPr>
        <w:spacing w:before="200" w:line="360" w:lineRule="auto"/>
        <w:jc w:val="both"/>
        <w:rPr>
          <w:rFonts w:ascii="Times New Roman" w:eastAsia="Times New Roman" w:hAnsi="Times New Roman" w:cs="Times New Roman"/>
          <w:b/>
          <w:sz w:val="24"/>
          <w:szCs w:val="24"/>
        </w:rPr>
      </w:pPr>
    </w:p>
    <w:p w14:paraId="101F1ED5" w14:textId="77777777" w:rsidR="006C7E4B"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data presented reveals a period of outstanding success for the Nifty 50 tickers, with all equities demonstrating positive average monthly returns between April 1, </w:t>
      </w:r>
      <w:proofErr w:type="gramStart"/>
      <w:r>
        <w:rPr>
          <w:rFonts w:ascii="Times New Roman" w:eastAsia="Times New Roman" w:hAnsi="Times New Roman" w:cs="Times New Roman"/>
          <w:sz w:val="24"/>
          <w:szCs w:val="24"/>
        </w:rPr>
        <w:t>2020</w:t>
      </w:r>
      <w:proofErr w:type="gramEnd"/>
      <w:r>
        <w:rPr>
          <w:rFonts w:ascii="Times New Roman" w:eastAsia="Times New Roman" w:hAnsi="Times New Roman" w:cs="Times New Roman"/>
          <w:sz w:val="24"/>
          <w:szCs w:val="24"/>
        </w:rPr>
        <w:t xml:space="preserve"> and March 31, 2023. Here's the breakdown:</w:t>
      </w:r>
    </w:p>
    <w:p w14:paraId="14EE841C" w14:textId="77777777" w:rsidR="006C7E4B"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Highest Mean Monthly Return:</w:t>
      </w:r>
      <w:r>
        <w:rPr>
          <w:rFonts w:ascii="Times New Roman" w:eastAsia="Times New Roman" w:hAnsi="Times New Roman" w:cs="Times New Roman"/>
          <w:sz w:val="24"/>
          <w:szCs w:val="24"/>
        </w:rPr>
        <w:t xml:space="preserve"> SAIL (5.75%)</w:t>
      </w:r>
    </w:p>
    <w:p w14:paraId="1D4ED887" w14:textId="77777777" w:rsidR="006C7E4B"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Lowest Mean Monthly Return:</w:t>
      </w:r>
      <w:r>
        <w:rPr>
          <w:rFonts w:ascii="Times New Roman" w:eastAsia="Times New Roman" w:hAnsi="Times New Roman" w:cs="Times New Roman"/>
          <w:sz w:val="24"/>
          <w:szCs w:val="24"/>
        </w:rPr>
        <w:t xml:space="preserve"> NIFTY PSE (2.15%)</w:t>
      </w:r>
    </w:p>
    <w:p w14:paraId="74D568EA" w14:textId="77777777" w:rsidR="006C7E4B"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Possible Reasons for High Mean Monthly Returns:</w:t>
      </w:r>
    </w:p>
    <w:p w14:paraId="3A26C9DA" w14:textId="77777777" w:rsidR="006C7E4B" w:rsidRDefault="00000000">
      <w:pPr>
        <w:numPr>
          <w:ilvl w:val="0"/>
          <w:numId w:val="12"/>
        </w:num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Post-COVID Recovery:</w:t>
      </w:r>
      <w:r>
        <w:rPr>
          <w:rFonts w:ascii="Times New Roman" w:eastAsia="Times New Roman" w:hAnsi="Times New Roman" w:cs="Times New Roman"/>
          <w:sz w:val="24"/>
          <w:szCs w:val="24"/>
        </w:rPr>
        <w:t xml:space="preserve"> The timeframe corresponds to the global economic rebound following the initial COVID-19 lockdowns in 2020. This recovery in economic activity most likely bolstered business earnings and market enthusiasm, resulting in higher stock prices.</w:t>
      </w:r>
    </w:p>
    <w:p w14:paraId="7D1A78F3" w14:textId="77777777" w:rsidR="006C7E4B" w:rsidRDefault="00000000">
      <w:pPr>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Low-Interest </w:t>
      </w:r>
      <w:proofErr w:type="spellStart"/>
      <w:proofErr w:type="gramStart"/>
      <w:r>
        <w:rPr>
          <w:rFonts w:ascii="Times New Roman" w:eastAsia="Times New Roman" w:hAnsi="Times New Roman" w:cs="Times New Roman"/>
          <w:b/>
          <w:sz w:val="24"/>
          <w:szCs w:val="24"/>
        </w:rPr>
        <w:t>Rates:</w:t>
      </w:r>
      <w:r>
        <w:rPr>
          <w:rFonts w:ascii="Times New Roman" w:eastAsia="Times New Roman" w:hAnsi="Times New Roman" w:cs="Times New Roman"/>
          <w:sz w:val="24"/>
          <w:szCs w:val="24"/>
        </w:rPr>
        <w:t>To</w:t>
      </w:r>
      <w:proofErr w:type="spellEnd"/>
      <w:proofErr w:type="gramEnd"/>
      <w:r>
        <w:rPr>
          <w:rFonts w:ascii="Times New Roman" w:eastAsia="Times New Roman" w:hAnsi="Times New Roman" w:cs="Times New Roman"/>
          <w:sz w:val="24"/>
          <w:szCs w:val="24"/>
        </w:rPr>
        <w:t xml:space="preserve"> stimulate the economy during the epidemic, central banks around the world enacted historically low interest rates. This made equities a more appealing investment alternative than low-yielding bonds, driving stock prices higher.</w:t>
      </w:r>
    </w:p>
    <w:p w14:paraId="7B9EEA6D" w14:textId="77777777" w:rsidR="006C7E4B" w:rsidRDefault="00000000">
      <w:pPr>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Liquidity Injections:</w:t>
      </w:r>
      <w:r>
        <w:rPr>
          <w:rFonts w:ascii="Times New Roman" w:eastAsia="Times New Roman" w:hAnsi="Times New Roman" w:cs="Times New Roman"/>
          <w:sz w:val="24"/>
          <w:szCs w:val="24"/>
        </w:rPr>
        <w:t xml:space="preserve"> To assist the economy, governments and central banks poured large amounts of liquidity into the financial sector. This additional money supply may have made its way into the stock market, increasing asset prices.</w:t>
      </w:r>
    </w:p>
    <w:p w14:paraId="1A944406" w14:textId="77777777" w:rsidR="006C7E4B" w:rsidRDefault="00000000">
      <w:pPr>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Sectoral Performance: </w:t>
      </w:r>
      <w:r>
        <w:rPr>
          <w:rFonts w:ascii="Times New Roman" w:eastAsia="Times New Roman" w:hAnsi="Times New Roman" w:cs="Times New Roman"/>
          <w:sz w:val="24"/>
          <w:szCs w:val="24"/>
        </w:rPr>
        <w:t xml:space="preserve">Specific sectors, such as steel (SAIL) and aviation (HAL), may have experienced considerable returns </w:t>
      </w:r>
      <w:proofErr w:type="gramStart"/>
      <w:r>
        <w:rPr>
          <w:rFonts w:ascii="Times New Roman" w:eastAsia="Times New Roman" w:hAnsi="Times New Roman" w:cs="Times New Roman"/>
          <w:sz w:val="24"/>
          <w:szCs w:val="24"/>
        </w:rPr>
        <w:t>as a result of</w:t>
      </w:r>
      <w:proofErr w:type="gramEnd"/>
      <w:r>
        <w:rPr>
          <w:rFonts w:ascii="Times New Roman" w:eastAsia="Times New Roman" w:hAnsi="Times New Roman" w:cs="Times New Roman"/>
          <w:sz w:val="24"/>
          <w:szCs w:val="24"/>
        </w:rPr>
        <w:t xml:space="preserve"> post-pandemic openings and infrastructure initiatives.</w:t>
      </w:r>
    </w:p>
    <w:p w14:paraId="4502475D" w14:textId="77777777" w:rsidR="006C7E4B" w:rsidRDefault="00000000">
      <w:pPr>
        <w:spacing w:before="200" w:line="360" w:lineRule="auto"/>
        <w:jc w:val="both"/>
        <w:rPr>
          <w:rFonts w:ascii="Times New Roman" w:eastAsia="Times New Roman" w:hAnsi="Times New Roman" w:cs="Times New Roman"/>
          <w:sz w:val="24"/>
          <w:szCs w:val="24"/>
        </w:rPr>
      </w:pPr>
      <w:r>
        <w:br w:type="page"/>
      </w:r>
    </w:p>
    <w:p w14:paraId="03788292" w14:textId="77777777" w:rsidR="006C7E4B"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Chapter 4 </w:t>
      </w:r>
    </w:p>
    <w:p w14:paraId="4135CEF7" w14:textId="77777777" w:rsidR="006C7E4B" w:rsidRDefault="00000000">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Risk Calculation</w:t>
      </w:r>
    </w:p>
    <w:p w14:paraId="4851AED9" w14:textId="77777777" w:rsidR="006C7E4B"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Std Deviation of all stocks is presented in the below given table.</w:t>
      </w:r>
    </w:p>
    <w:p w14:paraId="00ADA1DD" w14:textId="77777777" w:rsidR="006C7E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of observations (n) = No. of Years * 12 = 3 * 12 = 36 observations</w:t>
      </w:r>
    </w:p>
    <w:tbl>
      <w:tblPr>
        <w:tblStyle w:val="a3"/>
        <w:tblW w:w="9375" w:type="dxa"/>
        <w:tblInd w:w="-360" w:type="dxa"/>
        <w:tblBorders>
          <w:top w:val="nil"/>
          <w:left w:val="nil"/>
          <w:bottom w:val="nil"/>
          <w:right w:val="nil"/>
          <w:insideH w:val="nil"/>
          <w:insideV w:val="nil"/>
        </w:tblBorders>
        <w:tblLayout w:type="fixed"/>
        <w:tblLook w:val="0600" w:firstRow="0" w:lastRow="0" w:firstColumn="0" w:lastColumn="0" w:noHBand="1" w:noVBand="1"/>
      </w:tblPr>
      <w:tblGrid>
        <w:gridCol w:w="1741"/>
        <w:gridCol w:w="1815"/>
        <w:gridCol w:w="2385"/>
        <w:gridCol w:w="1494"/>
        <w:gridCol w:w="1940"/>
      </w:tblGrid>
      <w:tr w:rsidR="006C7E4B" w14:paraId="2669AE12" w14:textId="77777777">
        <w:trPr>
          <w:trHeight w:val="740"/>
        </w:trPr>
        <w:tc>
          <w:tcPr>
            <w:tcW w:w="1740" w:type="dxa"/>
            <w:tcBorders>
              <w:top w:val="single" w:sz="8" w:space="0" w:color="000000"/>
              <w:left w:val="single" w:sz="8" w:space="0" w:color="000000"/>
              <w:bottom w:val="single" w:sz="8" w:space="0" w:color="000000"/>
              <w:right w:val="single" w:sz="8" w:space="0" w:color="000000"/>
            </w:tcBorders>
            <w:shd w:val="clear" w:color="auto" w:fill="CCCCCC"/>
            <w:tcMar>
              <w:top w:w="43" w:type="dxa"/>
              <w:left w:w="43" w:type="dxa"/>
              <w:bottom w:w="43" w:type="dxa"/>
              <w:right w:w="43" w:type="dxa"/>
            </w:tcMar>
          </w:tcPr>
          <w:p w14:paraId="20274566" w14:textId="77777777" w:rsidR="006C7E4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Ticker</w:t>
            </w:r>
          </w:p>
        </w:tc>
        <w:tc>
          <w:tcPr>
            <w:tcW w:w="1815" w:type="dxa"/>
            <w:tcBorders>
              <w:top w:val="single" w:sz="8" w:space="0" w:color="000000"/>
              <w:left w:val="single" w:sz="8" w:space="0" w:color="000000"/>
              <w:bottom w:val="single" w:sz="8" w:space="0" w:color="000000"/>
              <w:right w:val="single" w:sz="8" w:space="0" w:color="000000"/>
            </w:tcBorders>
            <w:shd w:val="clear" w:color="auto" w:fill="CCCCCC"/>
            <w:tcMar>
              <w:top w:w="43" w:type="dxa"/>
              <w:left w:w="43" w:type="dxa"/>
              <w:bottom w:w="43" w:type="dxa"/>
              <w:right w:w="43" w:type="dxa"/>
            </w:tcMar>
          </w:tcPr>
          <w:p w14:paraId="1D9E10AE" w14:textId="77777777" w:rsidR="006C7E4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Monthly Return</w:t>
            </w:r>
          </w:p>
        </w:tc>
        <w:tc>
          <w:tcPr>
            <w:tcW w:w="2385" w:type="dxa"/>
            <w:tcBorders>
              <w:top w:val="single" w:sz="8" w:space="0" w:color="000000"/>
              <w:left w:val="single" w:sz="8" w:space="0" w:color="000000"/>
              <w:bottom w:val="single" w:sz="8" w:space="0" w:color="000000"/>
              <w:right w:val="single" w:sz="8" w:space="0" w:color="000000"/>
            </w:tcBorders>
            <w:shd w:val="clear" w:color="auto" w:fill="CCCCCC"/>
            <w:tcMar>
              <w:top w:w="43" w:type="dxa"/>
              <w:left w:w="43" w:type="dxa"/>
              <w:bottom w:w="43" w:type="dxa"/>
              <w:right w:w="43" w:type="dxa"/>
            </w:tcMar>
          </w:tcPr>
          <w:p w14:paraId="53F2B226" w14:textId="77777777" w:rsidR="006C7E4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Sum of (X minus </w:t>
            </w:r>
            <w:proofErr w:type="spellStart"/>
            <w:r>
              <w:rPr>
                <w:rFonts w:ascii="Times New Roman" w:eastAsia="Times New Roman" w:hAnsi="Times New Roman" w:cs="Times New Roman"/>
                <w:b/>
                <w:sz w:val="24"/>
                <w:szCs w:val="24"/>
              </w:rPr>
              <w:t>Xbar</w:t>
            </w:r>
            <w:proofErr w:type="spellEnd"/>
            <w:r>
              <w:rPr>
                <w:rFonts w:ascii="Times New Roman" w:eastAsia="Times New Roman" w:hAnsi="Times New Roman" w:cs="Times New Roman"/>
                <w:b/>
                <w:sz w:val="24"/>
                <w:szCs w:val="24"/>
              </w:rPr>
              <w:t xml:space="preserve"> square)</w:t>
            </w:r>
          </w:p>
        </w:tc>
        <w:tc>
          <w:tcPr>
            <w:tcW w:w="1494" w:type="dxa"/>
            <w:tcBorders>
              <w:top w:val="single" w:sz="8" w:space="0" w:color="000000"/>
              <w:left w:val="single" w:sz="8" w:space="0" w:color="000000"/>
              <w:bottom w:val="single" w:sz="8" w:space="0" w:color="000000"/>
              <w:right w:val="single" w:sz="8" w:space="0" w:color="000000"/>
            </w:tcBorders>
            <w:shd w:val="clear" w:color="auto" w:fill="CCCCCC"/>
            <w:tcMar>
              <w:top w:w="43" w:type="dxa"/>
              <w:left w:w="43" w:type="dxa"/>
              <w:bottom w:w="43" w:type="dxa"/>
              <w:right w:w="43" w:type="dxa"/>
            </w:tcMar>
          </w:tcPr>
          <w:p w14:paraId="20A93037" w14:textId="77777777" w:rsidR="006C7E4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Variance </w:t>
            </w:r>
          </w:p>
          <w:p w14:paraId="15AB6608" w14:textId="77777777" w:rsidR="006C7E4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 3 / (n-1)</w:t>
            </w:r>
          </w:p>
        </w:tc>
        <w:tc>
          <w:tcPr>
            <w:tcW w:w="1940" w:type="dxa"/>
            <w:tcBorders>
              <w:top w:val="single" w:sz="8" w:space="0" w:color="000000"/>
              <w:left w:val="single" w:sz="8" w:space="0" w:color="000000"/>
              <w:bottom w:val="single" w:sz="8" w:space="0" w:color="000000"/>
              <w:right w:val="single" w:sz="8" w:space="0" w:color="000000"/>
            </w:tcBorders>
            <w:shd w:val="clear" w:color="auto" w:fill="CCCCCC"/>
            <w:tcMar>
              <w:top w:w="43" w:type="dxa"/>
              <w:left w:w="43" w:type="dxa"/>
              <w:bottom w:w="43" w:type="dxa"/>
              <w:right w:w="43" w:type="dxa"/>
            </w:tcMar>
          </w:tcPr>
          <w:p w14:paraId="6B75EF49" w14:textId="77777777" w:rsidR="006C7E4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or Standard Deviation</w:t>
            </w:r>
          </w:p>
        </w:tc>
      </w:tr>
      <w:tr w:rsidR="006C7E4B" w14:paraId="14AA0E7D" w14:textId="77777777">
        <w:trPr>
          <w:trHeight w:val="485"/>
        </w:trPr>
        <w:tc>
          <w:tcPr>
            <w:tcW w:w="174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3F47A767"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BEL</w:t>
            </w:r>
          </w:p>
        </w:tc>
        <w:tc>
          <w:tcPr>
            <w:tcW w:w="18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AEE0378"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4.66%</w:t>
            </w:r>
          </w:p>
        </w:tc>
        <w:tc>
          <w:tcPr>
            <w:tcW w:w="238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807DF65"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0.287106</w:t>
            </w:r>
          </w:p>
        </w:tc>
        <w:tc>
          <w:tcPr>
            <w:tcW w:w="14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1120680"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0.008203</w:t>
            </w:r>
          </w:p>
        </w:tc>
        <w:tc>
          <w:tcPr>
            <w:tcW w:w="19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B902A0C"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9.06%</w:t>
            </w:r>
          </w:p>
        </w:tc>
      </w:tr>
      <w:tr w:rsidR="006C7E4B" w14:paraId="42CB39F7" w14:textId="77777777">
        <w:trPr>
          <w:trHeight w:val="485"/>
        </w:trPr>
        <w:tc>
          <w:tcPr>
            <w:tcW w:w="174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5AFA9C43"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BHEL</w:t>
            </w:r>
          </w:p>
        </w:tc>
        <w:tc>
          <w:tcPr>
            <w:tcW w:w="18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B49A1C9"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4.46%</w:t>
            </w:r>
          </w:p>
        </w:tc>
        <w:tc>
          <w:tcPr>
            <w:tcW w:w="238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2D087FE"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0.783532</w:t>
            </w:r>
          </w:p>
        </w:tc>
        <w:tc>
          <w:tcPr>
            <w:tcW w:w="14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4FDEB4D"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0.022387</w:t>
            </w:r>
          </w:p>
        </w:tc>
        <w:tc>
          <w:tcPr>
            <w:tcW w:w="19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C389C27"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14.96%</w:t>
            </w:r>
          </w:p>
        </w:tc>
      </w:tr>
      <w:tr w:rsidR="006C7E4B" w14:paraId="1B1DCC39" w14:textId="77777777">
        <w:trPr>
          <w:trHeight w:val="485"/>
        </w:trPr>
        <w:tc>
          <w:tcPr>
            <w:tcW w:w="174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097BA29C"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BPCL</w:t>
            </w:r>
          </w:p>
        </w:tc>
        <w:tc>
          <w:tcPr>
            <w:tcW w:w="18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719E108"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1.73%</w:t>
            </w:r>
          </w:p>
        </w:tc>
        <w:tc>
          <w:tcPr>
            <w:tcW w:w="238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6DAF01B"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0.240632</w:t>
            </w:r>
          </w:p>
        </w:tc>
        <w:tc>
          <w:tcPr>
            <w:tcW w:w="14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83A33D7"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0.006875</w:t>
            </w:r>
          </w:p>
        </w:tc>
        <w:tc>
          <w:tcPr>
            <w:tcW w:w="19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BE3BEDB"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tc>
      </w:tr>
      <w:tr w:rsidR="006C7E4B" w14:paraId="4B45357C" w14:textId="77777777">
        <w:trPr>
          <w:trHeight w:val="485"/>
        </w:trPr>
        <w:tc>
          <w:tcPr>
            <w:tcW w:w="174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61307980"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COALINDIA</w:t>
            </w:r>
          </w:p>
        </w:tc>
        <w:tc>
          <w:tcPr>
            <w:tcW w:w="18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BB218B1"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3.88%</w:t>
            </w:r>
          </w:p>
        </w:tc>
        <w:tc>
          <w:tcPr>
            <w:tcW w:w="238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A69F513"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0.360847</w:t>
            </w:r>
          </w:p>
        </w:tc>
        <w:tc>
          <w:tcPr>
            <w:tcW w:w="14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DEBAB46"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0.01031</w:t>
            </w:r>
          </w:p>
        </w:tc>
        <w:tc>
          <w:tcPr>
            <w:tcW w:w="19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5168050"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10.15%</w:t>
            </w:r>
          </w:p>
        </w:tc>
      </w:tr>
      <w:tr w:rsidR="006C7E4B" w14:paraId="28106FEB" w14:textId="77777777">
        <w:trPr>
          <w:trHeight w:val="485"/>
        </w:trPr>
        <w:tc>
          <w:tcPr>
            <w:tcW w:w="174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3921A745"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CONCOR</w:t>
            </w:r>
          </w:p>
        </w:tc>
        <w:tc>
          <w:tcPr>
            <w:tcW w:w="18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B1AD802"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2.22%</w:t>
            </w:r>
          </w:p>
        </w:tc>
        <w:tc>
          <w:tcPr>
            <w:tcW w:w="238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FDDABAE"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0.300608</w:t>
            </w:r>
          </w:p>
        </w:tc>
        <w:tc>
          <w:tcPr>
            <w:tcW w:w="14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60FFBB7"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0.008589</w:t>
            </w:r>
          </w:p>
        </w:tc>
        <w:tc>
          <w:tcPr>
            <w:tcW w:w="19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E387C97"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9.27%</w:t>
            </w:r>
          </w:p>
        </w:tc>
      </w:tr>
      <w:tr w:rsidR="006C7E4B" w14:paraId="2CB9809F" w14:textId="77777777">
        <w:trPr>
          <w:trHeight w:val="485"/>
        </w:trPr>
        <w:tc>
          <w:tcPr>
            <w:tcW w:w="174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19A253A7"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GAIL</w:t>
            </w:r>
          </w:p>
        </w:tc>
        <w:tc>
          <w:tcPr>
            <w:tcW w:w="18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36FF9E0"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3.20%</w:t>
            </w:r>
          </w:p>
        </w:tc>
        <w:tc>
          <w:tcPr>
            <w:tcW w:w="238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9D1AF6F"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0.307557</w:t>
            </w:r>
          </w:p>
        </w:tc>
        <w:tc>
          <w:tcPr>
            <w:tcW w:w="14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C4423D7"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0.008787</w:t>
            </w:r>
          </w:p>
        </w:tc>
        <w:tc>
          <w:tcPr>
            <w:tcW w:w="19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D1FEC4F"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9.37%</w:t>
            </w:r>
          </w:p>
        </w:tc>
      </w:tr>
      <w:tr w:rsidR="006C7E4B" w14:paraId="678CCB0F" w14:textId="77777777">
        <w:trPr>
          <w:trHeight w:val="485"/>
        </w:trPr>
        <w:tc>
          <w:tcPr>
            <w:tcW w:w="174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63881925"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HAL</w:t>
            </w:r>
          </w:p>
        </w:tc>
        <w:tc>
          <w:tcPr>
            <w:tcW w:w="18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73981EC"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5.86%</w:t>
            </w:r>
          </w:p>
        </w:tc>
        <w:tc>
          <w:tcPr>
            <w:tcW w:w="238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43A20A2"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0.39633</w:t>
            </w:r>
          </w:p>
        </w:tc>
        <w:tc>
          <w:tcPr>
            <w:tcW w:w="14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502E840"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0.011324</w:t>
            </w:r>
          </w:p>
        </w:tc>
        <w:tc>
          <w:tcPr>
            <w:tcW w:w="19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B94D3C4"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10.64%</w:t>
            </w:r>
          </w:p>
        </w:tc>
      </w:tr>
      <w:tr w:rsidR="006C7E4B" w14:paraId="49A58DF1" w14:textId="77777777">
        <w:trPr>
          <w:trHeight w:val="485"/>
        </w:trPr>
        <w:tc>
          <w:tcPr>
            <w:tcW w:w="174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1F56FBE2"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HINDPETRO</w:t>
            </w:r>
          </w:p>
        </w:tc>
        <w:tc>
          <w:tcPr>
            <w:tcW w:w="18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709C31F"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2.05%</w:t>
            </w:r>
          </w:p>
        </w:tc>
        <w:tc>
          <w:tcPr>
            <w:tcW w:w="238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C8F7B09"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0.25359</w:t>
            </w:r>
          </w:p>
        </w:tc>
        <w:tc>
          <w:tcPr>
            <w:tcW w:w="14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770155D"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0.007245</w:t>
            </w:r>
          </w:p>
        </w:tc>
        <w:tc>
          <w:tcPr>
            <w:tcW w:w="19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1F04576"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8.51%</w:t>
            </w:r>
          </w:p>
        </w:tc>
      </w:tr>
      <w:tr w:rsidR="006C7E4B" w14:paraId="06E90EE3" w14:textId="77777777">
        <w:trPr>
          <w:trHeight w:val="485"/>
        </w:trPr>
        <w:tc>
          <w:tcPr>
            <w:tcW w:w="174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6F433ABA"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IOC</w:t>
            </w:r>
          </w:p>
        </w:tc>
        <w:tc>
          <w:tcPr>
            <w:tcW w:w="18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130EC28"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w:t>
            </w:r>
          </w:p>
        </w:tc>
        <w:tc>
          <w:tcPr>
            <w:tcW w:w="238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CE0744D"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0.181063</w:t>
            </w:r>
          </w:p>
        </w:tc>
        <w:tc>
          <w:tcPr>
            <w:tcW w:w="14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9DA8989"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0.005173</w:t>
            </w:r>
          </w:p>
        </w:tc>
        <w:tc>
          <w:tcPr>
            <w:tcW w:w="19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FDB30BA"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7.19%</w:t>
            </w:r>
          </w:p>
        </w:tc>
      </w:tr>
      <w:tr w:rsidR="006C7E4B" w14:paraId="4718ACD2" w14:textId="77777777">
        <w:trPr>
          <w:trHeight w:val="485"/>
        </w:trPr>
        <w:tc>
          <w:tcPr>
            <w:tcW w:w="174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35ECE099"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IRCTC</w:t>
            </w:r>
          </w:p>
        </w:tc>
        <w:tc>
          <w:tcPr>
            <w:tcW w:w="18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B712805"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238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F192AE0"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0.449986</w:t>
            </w:r>
          </w:p>
        </w:tc>
        <w:tc>
          <w:tcPr>
            <w:tcW w:w="14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38E8BCC"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0.012857</w:t>
            </w:r>
          </w:p>
        </w:tc>
        <w:tc>
          <w:tcPr>
            <w:tcW w:w="19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E95E255"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11.34%</w:t>
            </w:r>
          </w:p>
        </w:tc>
      </w:tr>
      <w:tr w:rsidR="006C7E4B" w14:paraId="1C32C256" w14:textId="77777777">
        <w:trPr>
          <w:trHeight w:val="485"/>
        </w:trPr>
        <w:tc>
          <w:tcPr>
            <w:tcW w:w="174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18AADB3E"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NHPC</w:t>
            </w:r>
          </w:p>
        </w:tc>
        <w:tc>
          <w:tcPr>
            <w:tcW w:w="18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DA9A307"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3.23%</w:t>
            </w:r>
          </w:p>
        </w:tc>
        <w:tc>
          <w:tcPr>
            <w:tcW w:w="238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FE024A7"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0.167354</w:t>
            </w:r>
          </w:p>
        </w:tc>
        <w:tc>
          <w:tcPr>
            <w:tcW w:w="14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4EADDBA"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0.004782</w:t>
            </w:r>
          </w:p>
        </w:tc>
        <w:tc>
          <w:tcPr>
            <w:tcW w:w="19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1491836"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6.91%</w:t>
            </w:r>
          </w:p>
        </w:tc>
      </w:tr>
      <w:tr w:rsidR="006C7E4B" w14:paraId="438D1ADC" w14:textId="77777777">
        <w:trPr>
          <w:trHeight w:val="485"/>
        </w:trPr>
        <w:tc>
          <w:tcPr>
            <w:tcW w:w="174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62561450"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NMDC</w:t>
            </w:r>
          </w:p>
        </w:tc>
        <w:tc>
          <w:tcPr>
            <w:tcW w:w="18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B562E4F"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3.83%</w:t>
            </w:r>
          </w:p>
        </w:tc>
        <w:tc>
          <w:tcPr>
            <w:tcW w:w="238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43B6018"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0.464934</w:t>
            </w:r>
          </w:p>
        </w:tc>
        <w:tc>
          <w:tcPr>
            <w:tcW w:w="14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4E258EE"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0.013284</w:t>
            </w:r>
          </w:p>
        </w:tc>
        <w:tc>
          <w:tcPr>
            <w:tcW w:w="19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A7A5EA0"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11.53%</w:t>
            </w:r>
          </w:p>
        </w:tc>
      </w:tr>
      <w:tr w:rsidR="006C7E4B" w14:paraId="22652AFD" w14:textId="77777777">
        <w:trPr>
          <w:trHeight w:val="485"/>
        </w:trPr>
        <w:tc>
          <w:tcPr>
            <w:tcW w:w="174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174C31C8"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NTPC</w:t>
            </w:r>
          </w:p>
        </w:tc>
        <w:tc>
          <w:tcPr>
            <w:tcW w:w="18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11E808C"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3.35%</w:t>
            </w:r>
          </w:p>
        </w:tc>
        <w:tc>
          <w:tcPr>
            <w:tcW w:w="238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A367238"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0.258776</w:t>
            </w:r>
          </w:p>
        </w:tc>
        <w:tc>
          <w:tcPr>
            <w:tcW w:w="14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5C8B5BF"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0.007394</w:t>
            </w:r>
          </w:p>
        </w:tc>
        <w:tc>
          <w:tcPr>
            <w:tcW w:w="19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FF12D57"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8.60%</w:t>
            </w:r>
          </w:p>
        </w:tc>
      </w:tr>
      <w:tr w:rsidR="006C7E4B" w14:paraId="0229AB65" w14:textId="77777777">
        <w:trPr>
          <w:trHeight w:val="485"/>
        </w:trPr>
        <w:tc>
          <w:tcPr>
            <w:tcW w:w="174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1E2EF139"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ONGC</w:t>
            </w:r>
          </w:p>
        </w:tc>
        <w:tc>
          <w:tcPr>
            <w:tcW w:w="18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9E8CBDC"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tc>
        <w:tc>
          <w:tcPr>
            <w:tcW w:w="238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2E17A95"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0.371899</w:t>
            </w:r>
          </w:p>
        </w:tc>
        <w:tc>
          <w:tcPr>
            <w:tcW w:w="14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F2880CA"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0.010626</w:t>
            </w:r>
          </w:p>
        </w:tc>
        <w:tc>
          <w:tcPr>
            <w:tcW w:w="19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FE1BD58"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10.31%</w:t>
            </w:r>
          </w:p>
        </w:tc>
      </w:tr>
      <w:tr w:rsidR="006C7E4B" w14:paraId="78368D6A" w14:textId="77777777">
        <w:trPr>
          <w:trHeight w:val="485"/>
        </w:trPr>
        <w:tc>
          <w:tcPr>
            <w:tcW w:w="174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13A0EDAD"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OIL</w:t>
            </w:r>
          </w:p>
        </w:tc>
        <w:tc>
          <w:tcPr>
            <w:tcW w:w="18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FCAD13B"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4.93%</w:t>
            </w:r>
          </w:p>
        </w:tc>
        <w:tc>
          <w:tcPr>
            <w:tcW w:w="238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2C98493"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0.492542</w:t>
            </w:r>
          </w:p>
        </w:tc>
        <w:tc>
          <w:tcPr>
            <w:tcW w:w="14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7EFC176"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0.014073</w:t>
            </w:r>
          </w:p>
        </w:tc>
        <w:tc>
          <w:tcPr>
            <w:tcW w:w="19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3DD9F56"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11.86%</w:t>
            </w:r>
          </w:p>
        </w:tc>
      </w:tr>
      <w:tr w:rsidR="006C7E4B" w14:paraId="0C8D35CB" w14:textId="77777777">
        <w:trPr>
          <w:trHeight w:val="485"/>
        </w:trPr>
        <w:tc>
          <w:tcPr>
            <w:tcW w:w="174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5FDC2047"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PFC</w:t>
            </w:r>
          </w:p>
        </w:tc>
        <w:tc>
          <w:tcPr>
            <w:tcW w:w="18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ACF3EE7"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3.40%</w:t>
            </w:r>
          </w:p>
        </w:tc>
        <w:tc>
          <w:tcPr>
            <w:tcW w:w="238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BACE81B"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0.297743</w:t>
            </w:r>
          </w:p>
        </w:tc>
        <w:tc>
          <w:tcPr>
            <w:tcW w:w="14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3511286"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0.008507</w:t>
            </w:r>
          </w:p>
        </w:tc>
        <w:tc>
          <w:tcPr>
            <w:tcW w:w="19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84079CA"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9.22%</w:t>
            </w:r>
          </w:p>
        </w:tc>
      </w:tr>
      <w:tr w:rsidR="006C7E4B" w14:paraId="57F59702" w14:textId="77777777">
        <w:trPr>
          <w:trHeight w:val="485"/>
        </w:trPr>
        <w:tc>
          <w:tcPr>
            <w:tcW w:w="174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20556671"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POWERGRID</w:t>
            </w:r>
          </w:p>
        </w:tc>
        <w:tc>
          <w:tcPr>
            <w:tcW w:w="18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747D1A6"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238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942838D"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0.10479</w:t>
            </w:r>
          </w:p>
        </w:tc>
        <w:tc>
          <w:tcPr>
            <w:tcW w:w="14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7BDA58B"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0.002994</w:t>
            </w:r>
          </w:p>
        </w:tc>
        <w:tc>
          <w:tcPr>
            <w:tcW w:w="19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1849FDD"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5.47%</w:t>
            </w:r>
          </w:p>
        </w:tc>
      </w:tr>
      <w:tr w:rsidR="006C7E4B" w14:paraId="49D1A545" w14:textId="77777777">
        <w:trPr>
          <w:trHeight w:val="485"/>
        </w:trPr>
        <w:tc>
          <w:tcPr>
            <w:tcW w:w="174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03AF0AA3"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RECLTD</w:t>
            </w:r>
          </w:p>
        </w:tc>
        <w:tc>
          <w:tcPr>
            <w:tcW w:w="18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D37C529"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3.70%</w:t>
            </w:r>
          </w:p>
        </w:tc>
        <w:tc>
          <w:tcPr>
            <w:tcW w:w="238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F93ADB5"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0.262198</w:t>
            </w:r>
          </w:p>
        </w:tc>
        <w:tc>
          <w:tcPr>
            <w:tcW w:w="14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F7BBD51"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0.007491</w:t>
            </w:r>
          </w:p>
        </w:tc>
        <w:tc>
          <w:tcPr>
            <w:tcW w:w="19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91A879F"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8.66%</w:t>
            </w:r>
          </w:p>
        </w:tc>
      </w:tr>
      <w:tr w:rsidR="006C7E4B" w14:paraId="5C63876F" w14:textId="77777777">
        <w:trPr>
          <w:trHeight w:val="485"/>
        </w:trPr>
        <w:tc>
          <w:tcPr>
            <w:tcW w:w="174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0ABE1EFD"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SAIL</w:t>
            </w:r>
          </w:p>
        </w:tc>
        <w:tc>
          <w:tcPr>
            <w:tcW w:w="18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AB777FF"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5.75%</w:t>
            </w:r>
          </w:p>
        </w:tc>
        <w:tc>
          <w:tcPr>
            <w:tcW w:w="238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B83524C"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1.146535</w:t>
            </w:r>
          </w:p>
        </w:tc>
        <w:tc>
          <w:tcPr>
            <w:tcW w:w="14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7F8ED39"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0.032758</w:t>
            </w:r>
          </w:p>
        </w:tc>
        <w:tc>
          <w:tcPr>
            <w:tcW w:w="19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3B185B6"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18.10%</w:t>
            </w:r>
          </w:p>
        </w:tc>
      </w:tr>
      <w:tr w:rsidR="006C7E4B" w14:paraId="28369EB7" w14:textId="77777777">
        <w:trPr>
          <w:trHeight w:val="485"/>
        </w:trPr>
        <w:tc>
          <w:tcPr>
            <w:tcW w:w="1740" w:type="dxa"/>
            <w:tcBorders>
              <w:top w:val="single" w:sz="8" w:space="0" w:color="000000"/>
              <w:left w:val="single" w:sz="8" w:space="0" w:color="000000"/>
              <w:bottom w:val="single" w:sz="8" w:space="0" w:color="000000"/>
              <w:right w:val="single" w:sz="8" w:space="0" w:color="000000"/>
            </w:tcBorders>
            <w:shd w:val="clear" w:color="auto" w:fill="B6D7A8"/>
            <w:tcMar>
              <w:top w:w="43" w:type="dxa"/>
              <w:left w:w="43" w:type="dxa"/>
              <w:bottom w:w="43" w:type="dxa"/>
              <w:right w:w="43" w:type="dxa"/>
            </w:tcMar>
          </w:tcPr>
          <w:p w14:paraId="714F91E0"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NIFTY PSE</w:t>
            </w:r>
          </w:p>
        </w:tc>
        <w:tc>
          <w:tcPr>
            <w:tcW w:w="1815" w:type="dxa"/>
            <w:tcBorders>
              <w:top w:val="single" w:sz="8" w:space="0" w:color="000000"/>
              <w:left w:val="single" w:sz="8" w:space="0" w:color="000000"/>
              <w:bottom w:val="single" w:sz="8" w:space="0" w:color="000000"/>
              <w:right w:val="single" w:sz="8" w:space="0" w:color="000000"/>
            </w:tcBorders>
            <w:shd w:val="clear" w:color="auto" w:fill="B6D7A8"/>
            <w:tcMar>
              <w:top w:w="43" w:type="dxa"/>
              <w:left w:w="43" w:type="dxa"/>
              <w:bottom w:w="43" w:type="dxa"/>
              <w:right w:w="43" w:type="dxa"/>
            </w:tcMar>
          </w:tcPr>
          <w:p w14:paraId="149C3570"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2.15%</w:t>
            </w:r>
          </w:p>
        </w:tc>
        <w:tc>
          <w:tcPr>
            <w:tcW w:w="2385" w:type="dxa"/>
            <w:tcBorders>
              <w:top w:val="single" w:sz="8" w:space="0" w:color="000000"/>
              <w:left w:val="single" w:sz="8" w:space="0" w:color="000000"/>
              <w:bottom w:val="single" w:sz="8" w:space="0" w:color="000000"/>
              <w:right w:val="single" w:sz="8" w:space="0" w:color="000000"/>
            </w:tcBorders>
            <w:shd w:val="clear" w:color="auto" w:fill="B6D7A8"/>
            <w:tcMar>
              <w:top w:w="40" w:type="dxa"/>
              <w:left w:w="40" w:type="dxa"/>
              <w:bottom w:w="40" w:type="dxa"/>
              <w:right w:w="40" w:type="dxa"/>
            </w:tcMar>
            <w:vAlign w:val="bottom"/>
          </w:tcPr>
          <w:p w14:paraId="47BAD54A"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0.133651</w:t>
            </w:r>
          </w:p>
        </w:tc>
        <w:tc>
          <w:tcPr>
            <w:tcW w:w="1494" w:type="dxa"/>
            <w:tcBorders>
              <w:top w:val="single" w:sz="8" w:space="0" w:color="000000"/>
              <w:left w:val="single" w:sz="8" w:space="0" w:color="000000"/>
              <w:bottom w:val="single" w:sz="8" w:space="0" w:color="000000"/>
              <w:right w:val="single" w:sz="8" w:space="0" w:color="000000"/>
            </w:tcBorders>
            <w:shd w:val="clear" w:color="auto" w:fill="B6D7A8"/>
            <w:tcMar>
              <w:top w:w="40" w:type="dxa"/>
              <w:left w:w="40" w:type="dxa"/>
              <w:bottom w:w="40" w:type="dxa"/>
              <w:right w:w="40" w:type="dxa"/>
            </w:tcMar>
            <w:vAlign w:val="bottom"/>
          </w:tcPr>
          <w:p w14:paraId="65955C49"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0.003818</w:t>
            </w:r>
          </w:p>
        </w:tc>
        <w:tc>
          <w:tcPr>
            <w:tcW w:w="1940" w:type="dxa"/>
            <w:tcBorders>
              <w:top w:val="single" w:sz="8" w:space="0" w:color="000000"/>
              <w:left w:val="single" w:sz="8" w:space="0" w:color="000000"/>
              <w:bottom w:val="single" w:sz="8" w:space="0" w:color="000000"/>
              <w:right w:val="single" w:sz="8" w:space="0" w:color="000000"/>
            </w:tcBorders>
            <w:shd w:val="clear" w:color="auto" w:fill="B6D7A8"/>
            <w:tcMar>
              <w:top w:w="40" w:type="dxa"/>
              <w:left w:w="40" w:type="dxa"/>
              <w:bottom w:w="40" w:type="dxa"/>
              <w:right w:w="40" w:type="dxa"/>
            </w:tcMar>
            <w:vAlign w:val="bottom"/>
          </w:tcPr>
          <w:p w14:paraId="2E0245A5"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6.18%</w:t>
            </w:r>
          </w:p>
        </w:tc>
      </w:tr>
    </w:tbl>
    <w:p w14:paraId="527388CD" w14:textId="77777777" w:rsidR="006C7E4B" w:rsidRDefault="006C7E4B">
      <w:pPr>
        <w:spacing w:line="360" w:lineRule="auto"/>
        <w:jc w:val="both"/>
        <w:rPr>
          <w:rFonts w:ascii="Times New Roman" w:eastAsia="Times New Roman" w:hAnsi="Times New Roman" w:cs="Times New Roman"/>
          <w:sz w:val="24"/>
          <w:szCs w:val="24"/>
        </w:rPr>
      </w:pPr>
    </w:p>
    <w:p w14:paraId="355414C3" w14:textId="77777777" w:rsidR="006C7E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Highest Standard Deviation:</w:t>
      </w:r>
      <w:r>
        <w:rPr>
          <w:rFonts w:ascii="Times New Roman" w:eastAsia="Times New Roman" w:hAnsi="Times New Roman" w:cs="Times New Roman"/>
          <w:sz w:val="24"/>
          <w:szCs w:val="24"/>
        </w:rPr>
        <w:t xml:space="preserve"> SAIL (18.10%)</w:t>
      </w:r>
    </w:p>
    <w:p w14:paraId="75AD5314" w14:textId="77777777" w:rsidR="006C7E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Lowest Standard Deviation:</w:t>
      </w:r>
      <w:r>
        <w:rPr>
          <w:rFonts w:ascii="Times New Roman" w:eastAsia="Times New Roman" w:hAnsi="Times New Roman" w:cs="Times New Roman"/>
          <w:sz w:val="24"/>
          <w:szCs w:val="24"/>
        </w:rPr>
        <w:t xml:space="preserve"> POWERGRID (5.47%)</w:t>
      </w:r>
    </w:p>
    <w:p w14:paraId="15592918" w14:textId="77777777" w:rsidR="006C7E4B" w:rsidRDefault="006C7E4B">
      <w:pPr>
        <w:spacing w:line="360" w:lineRule="auto"/>
        <w:jc w:val="both"/>
        <w:rPr>
          <w:rFonts w:ascii="Times New Roman" w:eastAsia="Times New Roman" w:hAnsi="Times New Roman" w:cs="Times New Roman"/>
          <w:sz w:val="24"/>
          <w:szCs w:val="24"/>
        </w:rPr>
      </w:pPr>
    </w:p>
    <w:p w14:paraId="188A36E4" w14:textId="77777777" w:rsidR="006C7E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Possible Reasons for High Standard Deviation:</w:t>
      </w:r>
    </w:p>
    <w:p w14:paraId="09689303" w14:textId="77777777" w:rsidR="006C7E4B" w:rsidRDefault="00000000">
      <w:pPr>
        <w:numPr>
          <w:ilvl w:val="0"/>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SAIL:</w:t>
      </w:r>
      <w:r>
        <w:rPr>
          <w:rFonts w:ascii="Times New Roman" w:eastAsia="Times New Roman" w:hAnsi="Times New Roman" w:cs="Times New Roman"/>
          <w:sz w:val="24"/>
          <w:szCs w:val="24"/>
        </w:rPr>
        <w:t xml:space="preserve"> SAIL is a steel firm, and the steel industry is recognised for its cyclicality. Steel prices can fluctuate dramatically depending on economic conditions, resulting in increased volatility in stock returns.</w:t>
      </w:r>
    </w:p>
    <w:p w14:paraId="0BDC86D3" w14:textId="77777777" w:rsidR="006C7E4B" w:rsidRDefault="00000000">
      <w:pPr>
        <w:numPr>
          <w:ilvl w:val="0"/>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Other High Std Dev Stocks: </w:t>
      </w:r>
      <w:r>
        <w:rPr>
          <w:rFonts w:ascii="Times New Roman" w:eastAsia="Times New Roman" w:hAnsi="Times New Roman" w:cs="Times New Roman"/>
          <w:sz w:val="24"/>
          <w:szCs w:val="24"/>
        </w:rPr>
        <w:t>Other equities with a large standard deviation (e.g., IRCTC, NMDC, OIL) may also be vulnerable to sector- or company-specific variables that cause price fluctuations. These factors could include government legislation, commodity price variations, or company-specific events such as mergers and acquisitions.</w:t>
      </w:r>
    </w:p>
    <w:p w14:paraId="262D10FD" w14:textId="77777777" w:rsidR="006C7E4B" w:rsidRDefault="006C7E4B">
      <w:pPr>
        <w:spacing w:line="360" w:lineRule="auto"/>
        <w:jc w:val="both"/>
        <w:rPr>
          <w:rFonts w:ascii="Times New Roman" w:eastAsia="Times New Roman" w:hAnsi="Times New Roman" w:cs="Times New Roman"/>
          <w:sz w:val="24"/>
          <w:szCs w:val="24"/>
        </w:rPr>
      </w:pPr>
    </w:p>
    <w:p w14:paraId="29F18690" w14:textId="77777777" w:rsidR="006C7E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Possible Reasons for Low Standard Deviation:</w:t>
      </w:r>
    </w:p>
    <w:p w14:paraId="31C4152F" w14:textId="77777777" w:rsidR="006C7E4B" w:rsidRDefault="00000000">
      <w:pPr>
        <w:numPr>
          <w:ilvl w:val="0"/>
          <w:numId w:val="2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POWERGRID:</w:t>
      </w:r>
      <w:r>
        <w:rPr>
          <w:rFonts w:ascii="Times New Roman" w:eastAsia="Times New Roman" w:hAnsi="Times New Roman" w:cs="Times New Roman"/>
          <w:sz w:val="24"/>
          <w:szCs w:val="24"/>
        </w:rPr>
        <w:t xml:space="preserve"> POWERGRID is a very steady corporation that works in the electricity transmission sector. Electricity demand is usually stable, resulting in less fluctuating stock values for POWERGRID than in cyclical sectors.</w:t>
      </w:r>
    </w:p>
    <w:p w14:paraId="4A6D81DE" w14:textId="77777777" w:rsidR="006C7E4B" w:rsidRDefault="00000000">
      <w:pPr>
        <w:numPr>
          <w:ilvl w:val="0"/>
          <w:numId w:val="2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Other Low Std Dev Stocks</w:t>
      </w:r>
      <w:r>
        <w:rPr>
          <w:rFonts w:ascii="Times New Roman" w:eastAsia="Times New Roman" w:hAnsi="Times New Roman" w:cs="Times New Roman"/>
          <w:sz w:val="24"/>
          <w:szCs w:val="24"/>
        </w:rPr>
        <w:t>: Other low-standard deviation stocks (such as BPCL and HINDPETRO) may profit from government regulations or operating in defensive sectors that are less subject to economic cycles.</w:t>
      </w:r>
    </w:p>
    <w:p w14:paraId="661BFAA9" w14:textId="77777777" w:rsidR="006C7E4B" w:rsidRDefault="006C7E4B">
      <w:pPr>
        <w:spacing w:line="360" w:lineRule="auto"/>
        <w:jc w:val="both"/>
        <w:rPr>
          <w:rFonts w:ascii="Times New Roman" w:eastAsia="Times New Roman" w:hAnsi="Times New Roman" w:cs="Times New Roman"/>
          <w:sz w:val="24"/>
          <w:szCs w:val="24"/>
        </w:rPr>
      </w:pPr>
    </w:p>
    <w:p w14:paraId="5A6C1D81" w14:textId="77777777" w:rsidR="006C7E4B"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 of Standard Deviation of NIFTY PSE</w:t>
      </w:r>
    </w:p>
    <w:p w14:paraId="00B4BE3A" w14:textId="77777777" w:rsidR="006C7E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NIFTY PSE Standard Deviation: </w:t>
      </w:r>
      <w:r>
        <w:rPr>
          <w:rFonts w:ascii="Times New Roman" w:eastAsia="Times New Roman" w:hAnsi="Times New Roman" w:cs="Times New Roman"/>
          <w:sz w:val="24"/>
          <w:szCs w:val="24"/>
        </w:rPr>
        <w:t>6.18%</w:t>
      </w:r>
    </w:p>
    <w:p w14:paraId="30F25AD0" w14:textId="77777777" w:rsidR="006C7E4B" w:rsidRDefault="006C7E4B">
      <w:pPr>
        <w:spacing w:line="360" w:lineRule="auto"/>
        <w:jc w:val="both"/>
        <w:rPr>
          <w:rFonts w:ascii="Times New Roman" w:eastAsia="Times New Roman" w:hAnsi="Times New Roman" w:cs="Times New Roman"/>
          <w:sz w:val="24"/>
          <w:szCs w:val="24"/>
        </w:rPr>
      </w:pPr>
    </w:p>
    <w:p w14:paraId="5C92A9B0" w14:textId="77777777" w:rsidR="006C7E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NIFTY PSE has a smaller standard deviation than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individual equities in the Nifty 50. This is most likely because it is a market index that measures the average performance of a group of equities. Diversification between industries and companies within the index contributes to lower volatility.</w:t>
      </w:r>
    </w:p>
    <w:p w14:paraId="0184BF43" w14:textId="77777777" w:rsidR="006C7E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conclusion, the standard deviation of Nifty 50 tickers varies greatly. Cyclical sectors and company-specific events can cause more volatility, whereas defensive sectors and market indices tend to be less volatile.</w:t>
      </w:r>
    </w:p>
    <w:p w14:paraId="5CAA21F0" w14:textId="77777777" w:rsidR="006C7E4B" w:rsidRDefault="006C7E4B">
      <w:pPr>
        <w:spacing w:line="360" w:lineRule="auto"/>
        <w:jc w:val="both"/>
        <w:rPr>
          <w:rFonts w:ascii="Times New Roman" w:eastAsia="Times New Roman" w:hAnsi="Times New Roman" w:cs="Times New Roman"/>
          <w:sz w:val="24"/>
          <w:szCs w:val="24"/>
        </w:rPr>
      </w:pPr>
    </w:p>
    <w:p w14:paraId="05E4E1AA" w14:textId="77777777" w:rsidR="006C7E4B" w:rsidRDefault="006C7E4B">
      <w:pPr>
        <w:spacing w:line="360" w:lineRule="auto"/>
        <w:jc w:val="both"/>
        <w:rPr>
          <w:rFonts w:ascii="Times New Roman" w:eastAsia="Times New Roman" w:hAnsi="Times New Roman" w:cs="Times New Roman"/>
          <w:sz w:val="24"/>
          <w:szCs w:val="24"/>
        </w:rPr>
      </w:pPr>
    </w:p>
    <w:p w14:paraId="38B1DDCC" w14:textId="77777777" w:rsidR="006C7E4B" w:rsidRDefault="00000000">
      <w:pPr>
        <w:spacing w:line="360" w:lineRule="auto"/>
        <w:jc w:val="both"/>
        <w:rPr>
          <w:rFonts w:ascii="Times New Roman" w:eastAsia="Times New Roman" w:hAnsi="Times New Roman" w:cs="Times New Roman"/>
          <w:sz w:val="24"/>
          <w:szCs w:val="24"/>
        </w:rPr>
      </w:pPr>
      <w:r>
        <w:br w:type="page"/>
      </w:r>
    </w:p>
    <w:p w14:paraId="1A96A6F0" w14:textId="77777777" w:rsidR="006C7E4B"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Chapter 5 </w:t>
      </w:r>
    </w:p>
    <w:p w14:paraId="208F1823" w14:textId="77777777" w:rsidR="006C7E4B" w:rsidRDefault="00000000">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Beta Calculation</w:t>
      </w:r>
    </w:p>
    <w:p w14:paraId="2C9DAD1D" w14:textId="77777777" w:rsidR="006C7E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betas calculated with respect to the market (Nifty PSE) index are given in the below table. Variance of the market (NIFTY PSE) = 0.005326594362555665</w:t>
      </w:r>
    </w:p>
    <w:p w14:paraId="3807066E" w14:textId="77777777" w:rsidR="006C7E4B" w:rsidRDefault="006C7E4B">
      <w:pPr>
        <w:spacing w:line="360" w:lineRule="auto"/>
        <w:jc w:val="both"/>
        <w:rPr>
          <w:rFonts w:ascii="Times New Roman" w:eastAsia="Times New Roman" w:hAnsi="Times New Roman" w:cs="Times New Roman"/>
          <w:sz w:val="24"/>
          <w:szCs w:val="24"/>
        </w:rPr>
      </w:pPr>
    </w:p>
    <w:p w14:paraId="008E7C16" w14:textId="77777777" w:rsidR="006C7E4B" w:rsidRDefault="006C7E4B">
      <w:pPr>
        <w:spacing w:line="360" w:lineRule="auto"/>
        <w:jc w:val="both"/>
        <w:rPr>
          <w:rFonts w:ascii="Times New Roman" w:eastAsia="Times New Roman" w:hAnsi="Times New Roman" w:cs="Times New Roman"/>
          <w:sz w:val="24"/>
          <w:szCs w:val="24"/>
        </w:rPr>
      </w:pPr>
    </w:p>
    <w:tbl>
      <w:tblPr>
        <w:tblStyle w:val="a4"/>
        <w:tblpPr w:leftFromText="180" w:rightFromText="180" w:topFromText="180" w:bottomFromText="180" w:horzAnchor="margin" w:tblpX="972" w:tblpY="2105"/>
        <w:tblW w:w="7083" w:type="dxa"/>
        <w:tblBorders>
          <w:top w:val="nil"/>
          <w:left w:val="nil"/>
          <w:bottom w:val="nil"/>
          <w:right w:val="nil"/>
          <w:insideH w:val="nil"/>
          <w:insideV w:val="nil"/>
        </w:tblBorders>
        <w:tblLayout w:type="fixed"/>
        <w:tblLook w:val="0600" w:firstRow="0" w:lastRow="0" w:firstColumn="0" w:lastColumn="0" w:noHBand="1" w:noVBand="1"/>
      </w:tblPr>
      <w:tblGrid>
        <w:gridCol w:w="2208"/>
        <w:gridCol w:w="2955"/>
        <w:gridCol w:w="1920"/>
      </w:tblGrid>
      <w:tr w:rsidR="006C7E4B" w14:paraId="5AD96936" w14:textId="77777777">
        <w:trPr>
          <w:trHeight w:val="740"/>
        </w:trPr>
        <w:tc>
          <w:tcPr>
            <w:tcW w:w="2208" w:type="dxa"/>
            <w:tcBorders>
              <w:top w:val="single" w:sz="8" w:space="0" w:color="000000"/>
              <w:left w:val="single" w:sz="8" w:space="0" w:color="000000"/>
              <w:bottom w:val="single" w:sz="8" w:space="0" w:color="000000"/>
              <w:right w:val="single" w:sz="8" w:space="0" w:color="000000"/>
            </w:tcBorders>
            <w:shd w:val="clear" w:color="auto" w:fill="CCCCCC"/>
            <w:tcMar>
              <w:top w:w="-13" w:type="dxa"/>
              <w:left w:w="-13" w:type="dxa"/>
              <w:bottom w:w="-13" w:type="dxa"/>
              <w:right w:w="-13" w:type="dxa"/>
            </w:tcMar>
          </w:tcPr>
          <w:p w14:paraId="753B0E76" w14:textId="77777777" w:rsidR="006C7E4B" w:rsidRDefault="00000000">
            <w:pPr>
              <w:spacing w:before="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Ticker</w:t>
            </w:r>
          </w:p>
        </w:tc>
        <w:tc>
          <w:tcPr>
            <w:tcW w:w="2955" w:type="dxa"/>
            <w:tcBorders>
              <w:top w:val="single" w:sz="8" w:space="0" w:color="000000"/>
              <w:left w:val="single" w:sz="8" w:space="0" w:color="000000"/>
              <w:bottom w:val="single" w:sz="8" w:space="0" w:color="000000"/>
              <w:right w:val="single" w:sz="8" w:space="0" w:color="000000"/>
            </w:tcBorders>
            <w:shd w:val="clear" w:color="auto" w:fill="CCCCCC"/>
            <w:tcMar>
              <w:top w:w="-13" w:type="dxa"/>
              <w:left w:w="-13" w:type="dxa"/>
              <w:bottom w:w="-13" w:type="dxa"/>
              <w:right w:w="-13" w:type="dxa"/>
            </w:tcMar>
          </w:tcPr>
          <w:p w14:paraId="75A6C717" w14:textId="77777777" w:rsidR="006C7E4B" w:rsidRDefault="00000000">
            <w:pPr>
              <w:spacing w:before="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Covariance WRT Index</w:t>
            </w:r>
          </w:p>
        </w:tc>
        <w:tc>
          <w:tcPr>
            <w:tcW w:w="1920" w:type="dxa"/>
            <w:tcBorders>
              <w:top w:val="single" w:sz="8" w:space="0" w:color="000000"/>
              <w:left w:val="single" w:sz="8" w:space="0" w:color="000000"/>
              <w:bottom w:val="single" w:sz="8" w:space="0" w:color="000000"/>
              <w:right w:val="single" w:sz="8" w:space="0" w:color="000000"/>
            </w:tcBorders>
            <w:shd w:val="clear" w:color="auto" w:fill="CCCCCC"/>
            <w:tcMar>
              <w:top w:w="-13" w:type="dxa"/>
              <w:left w:w="-13" w:type="dxa"/>
              <w:bottom w:w="-13" w:type="dxa"/>
              <w:right w:w="-13" w:type="dxa"/>
            </w:tcMar>
          </w:tcPr>
          <w:p w14:paraId="1A30BD43" w14:textId="77777777" w:rsidR="006C7E4B" w:rsidRDefault="00000000">
            <w:pPr>
              <w:spacing w:before="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Beta</w:t>
            </w:r>
          </w:p>
        </w:tc>
      </w:tr>
      <w:tr w:rsidR="006C7E4B" w14:paraId="72EA4222" w14:textId="77777777">
        <w:trPr>
          <w:trHeight w:val="485"/>
        </w:trPr>
        <w:tc>
          <w:tcPr>
            <w:tcW w:w="2208" w:type="dxa"/>
            <w:tcBorders>
              <w:top w:val="single" w:sz="8" w:space="0" w:color="000000"/>
              <w:left w:val="single" w:sz="8" w:space="0" w:color="000000"/>
              <w:bottom w:val="single" w:sz="8" w:space="0" w:color="000000"/>
              <w:right w:val="single" w:sz="8" w:space="0" w:color="000000"/>
            </w:tcBorders>
            <w:tcMar>
              <w:top w:w="-13" w:type="dxa"/>
              <w:left w:w="-13" w:type="dxa"/>
              <w:bottom w:w="-13" w:type="dxa"/>
              <w:right w:w="-13" w:type="dxa"/>
            </w:tcMar>
          </w:tcPr>
          <w:p w14:paraId="61A62D75"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BEL</w:t>
            </w:r>
          </w:p>
        </w:tc>
        <w:tc>
          <w:tcPr>
            <w:tcW w:w="29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F2AD079"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0.00294</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88C8C2B"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0.769813</w:t>
            </w:r>
          </w:p>
        </w:tc>
      </w:tr>
      <w:tr w:rsidR="006C7E4B" w14:paraId="7557532D" w14:textId="77777777">
        <w:trPr>
          <w:trHeight w:val="485"/>
        </w:trPr>
        <w:tc>
          <w:tcPr>
            <w:tcW w:w="2208" w:type="dxa"/>
            <w:tcBorders>
              <w:top w:val="single" w:sz="8" w:space="0" w:color="000000"/>
              <w:left w:val="single" w:sz="8" w:space="0" w:color="000000"/>
              <w:bottom w:val="single" w:sz="8" w:space="0" w:color="000000"/>
              <w:right w:val="single" w:sz="8" w:space="0" w:color="000000"/>
            </w:tcBorders>
            <w:tcMar>
              <w:top w:w="-13" w:type="dxa"/>
              <w:left w:w="-13" w:type="dxa"/>
              <w:bottom w:w="-13" w:type="dxa"/>
              <w:right w:w="-13" w:type="dxa"/>
            </w:tcMar>
          </w:tcPr>
          <w:p w14:paraId="1FF7FD80"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BHEL</w:t>
            </w:r>
          </w:p>
        </w:tc>
        <w:tc>
          <w:tcPr>
            <w:tcW w:w="29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7C4E7C1"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0.006491</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7FB78D5"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1.699764</w:t>
            </w:r>
          </w:p>
        </w:tc>
      </w:tr>
      <w:tr w:rsidR="006C7E4B" w14:paraId="1DF835F9" w14:textId="77777777">
        <w:trPr>
          <w:trHeight w:val="485"/>
        </w:trPr>
        <w:tc>
          <w:tcPr>
            <w:tcW w:w="2208" w:type="dxa"/>
            <w:tcBorders>
              <w:top w:val="single" w:sz="8" w:space="0" w:color="000000"/>
              <w:left w:val="single" w:sz="8" w:space="0" w:color="000000"/>
              <w:bottom w:val="single" w:sz="8" w:space="0" w:color="000000"/>
              <w:right w:val="single" w:sz="8" w:space="0" w:color="000000"/>
            </w:tcBorders>
            <w:tcMar>
              <w:top w:w="-13" w:type="dxa"/>
              <w:left w:w="-13" w:type="dxa"/>
              <w:bottom w:w="-13" w:type="dxa"/>
              <w:right w:w="-13" w:type="dxa"/>
            </w:tcMar>
          </w:tcPr>
          <w:p w14:paraId="321ED059"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BPCL</w:t>
            </w:r>
          </w:p>
        </w:tc>
        <w:tc>
          <w:tcPr>
            <w:tcW w:w="29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32BA87E"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0.003696</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CEBD287"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0.967845</w:t>
            </w:r>
          </w:p>
        </w:tc>
      </w:tr>
      <w:tr w:rsidR="006C7E4B" w14:paraId="607B5BBB" w14:textId="77777777">
        <w:trPr>
          <w:trHeight w:val="485"/>
        </w:trPr>
        <w:tc>
          <w:tcPr>
            <w:tcW w:w="2208" w:type="dxa"/>
            <w:tcBorders>
              <w:top w:val="single" w:sz="8" w:space="0" w:color="000000"/>
              <w:left w:val="single" w:sz="8" w:space="0" w:color="000000"/>
              <w:bottom w:val="single" w:sz="8" w:space="0" w:color="000000"/>
              <w:right w:val="single" w:sz="8" w:space="0" w:color="000000"/>
            </w:tcBorders>
            <w:tcMar>
              <w:top w:w="-13" w:type="dxa"/>
              <w:left w:w="-13" w:type="dxa"/>
              <w:bottom w:w="-13" w:type="dxa"/>
              <w:right w:w="-13" w:type="dxa"/>
            </w:tcMar>
          </w:tcPr>
          <w:p w14:paraId="563B5C62"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COALINDIA</w:t>
            </w:r>
          </w:p>
        </w:tc>
        <w:tc>
          <w:tcPr>
            <w:tcW w:w="29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E540E04"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0.005107</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9AA974E"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1.337331</w:t>
            </w:r>
          </w:p>
        </w:tc>
      </w:tr>
      <w:tr w:rsidR="006C7E4B" w14:paraId="3BBFE2D0" w14:textId="77777777">
        <w:trPr>
          <w:trHeight w:val="485"/>
        </w:trPr>
        <w:tc>
          <w:tcPr>
            <w:tcW w:w="2208" w:type="dxa"/>
            <w:tcBorders>
              <w:top w:val="single" w:sz="8" w:space="0" w:color="000000"/>
              <w:left w:val="single" w:sz="8" w:space="0" w:color="000000"/>
              <w:bottom w:val="single" w:sz="8" w:space="0" w:color="000000"/>
              <w:right w:val="single" w:sz="8" w:space="0" w:color="000000"/>
            </w:tcBorders>
            <w:tcMar>
              <w:top w:w="-13" w:type="dxa"/>
              <w:left w:w="-13" w:type="dxa"/>
              <w:bottom w:w="-13" w:type="dxa"/>
              <w:right w:w="-13" w:type="dxa"/>
            </w:tcMar>
          </w:tcPr>
          <w:p w14:paraId="777B1150"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CONCOR</w:t>
            </w:r>
          </w:p>
        </w:tc>
        <w:tc>
          <w:tcPr>
            <w:tcW w:w="29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75417FB"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0.003251</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028E402"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0.851412</w:t>
            </w:r>
          </w:p>
        </w:tc>
      </w:tr>
      <w:tr w:rsidR="006C7E4B" w14:paraId="5824F11C" w14:textId="77777777">
        <w:trPr>
          <w:trHeight w:val="485"/>
        </w:trPr>
        <w:tc>
          <w:tcPr>
            <w:tcW w:w="2208" w:type="dxa"/>
            <w:tcBorders>
              <w:top w:val="single" w:sz="8" w:space="0" w:color="000000"/>
              <w:left w:val="single" w:sz="8" w:space="0" w:color="000000"/>
              <w:bottom w:val="single" w:sz="8" w:space="0" w:color="000000"/>
              <w:right w:val="single" w:sz="8" w:space="0" w:color="000000"/>
            </w:tcBorders>
            <w:tcMar>
              <w:top w:w="-13" w:type="dxa"/>
              <w:left w:w="-13" w:type="dxa"/>
              <w:bottom w:w="-13" w:type="dxa"/>
              <w:right w:w="-13" w:type="dxa"/>
            </w:tcMar>
          </w:tcPr>
          <w:p w14:paraId="4B6D2758"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GAIL</w:t>
            </w:r>
          </w:p>
        </w:tc>
        <w:tc>
          <w:tcPr>
            <w:tcW w:w="29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58B44C5"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0.004518</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AD9FF53"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1.1831</w:t>
            </w:r>
          </w:p>
        </w:tc>
      </w:tr>
      <w:tr w:rsidR="006C7E4B" w14:paraId="4D22415C" w14:textId="77777777">
        <w:trPr>
          <w:trHeight w:val="485"/>
        </w:trPr>
        <w:tc>
          <w:tcPr>
            <w:tcW w:w="2208" w:type="dxa"/>
            <w:tcBorders>
              <w:top w:val="single" w:sz="8" w:space="0" w:color="000000"/>
              <w:left w:val="single" w:sz="8" w:space="0" w:color="000000"/>
              <w:bottom w:val="single" w:sz="8" w:space="0" w:color="000000"/>
              <w:right w:val="single" w:sz="8" w:space="0" w:color="000000"/>
            </w:tcBorders>
            <w:tcMar>
              <w:top w:w="-13" w:type="dxa"/>
              <w:left w:w="-13" w:type="dxa"/>
              <w:bottom w:w="-13" w:type="dxa"/>
              <w:right w:w="-13" w:type="dxa"/>
            </w:tcMar>
          </w:tcPr>
          <w:p w14:paraId="1C42B6D6"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HAL</w:t>
            </w:r>
          </w:p>
        </w:tc>
        <w:tc>
          <w:tcPr>
            <w:tcW w:w="29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66CE64A"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0.003186</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ACB87B6"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0.834416</w:t>
            </w:r>
          </w:p>
        </w:tc>
      </w:tr>
      <w:tr w:rsidR="006C7E4B" w14:paraId="677D7F0C" w14:textId="77777777">
        <w:trPr>
          <w:trHeight w:val="485"/>
        </w:trPr>
        <w:tc>
          <w:tcPr>
            <w:tcW w:w="2208" w:type="dxa"/>
            <w:tcBorders>
              <w:top w:val="single" w:sz="8" w:space="0" w:color="000000"/>
              <w:left w:val="single" w:sz="8" w:space="0" w:color="000000"/>
              <w:bottom w:val="single" w:sz="8" w:space="0" w:color="000000"/>
              <w:right w:val="single" w:sz="8" w:space="0" w:color="000000"/>
            </w:tcBorders>
            <w:tcMar>
              <w:top w:w="-13" w:type="dxa"/>
              <w:left w:w="-13" w:type="dxa"/>
              <w:bottom w:w="-13" w:type="dxa"/>
              <w:right w:w="-13" w:type="dxa"/>
            </w:tcMar>
          </w:tcPr>
          <w:p w14:paraId="36324402"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HINDPETRO</w:t>
            </w:r>
          </w:p>
        </w:tc>
        <w:tc>
          <w:tcPr>
            <w:tcW w:w="29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167D58C"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0.004026</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7782703"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1.054343</w:t>
            </w:r>
          </w:p>
        </w:tc>
      </w:tr>
      <w:tr w:rsidR="006C7E4B" w14:paraId="5373E60E" w14:textId="77777777">
        <w:trPr>
          <w:trHeight w:val="485"/>
        </w:trPr>
        <w:tc>
          <w:tcPr>
            <w:tcW w:w="2208" w:type="dxa"/>
            <w:tcBorders>
              <w:top w:val="single" w:sz="8" w:space="0" w:color="000000"/>
              <w:left w:val="single" w:sz="8" w:space="0" w:color="000000"/>
              <w:bottom w:val="single" w:sz="8" w:space="0" w:color="000000"/>
              <w:right w:val="single" w:sz="8" w:space="0" w:color="000000"/>
            </w:tcBorders>
            <w:tcMar>
              <w:top w:w="-13" w:type="dxa"/>
              <w:left w:w="-13" w:type="dxa"/>
              <w:bottom w:w="-13" w:type="dxa"/>
              <w:right w:w="-13" w:type="dxa"/>
            </w:tcMar>
          </w:tcPr>
          <w:p w14:paraId="547FCAD9"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IOC</w:t>
            </w:r>
          </w:p>
        </w:tc>
        <w:tc>
          <w:tcPr>
            <w:tcW w:w="29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595B85B"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0.003342</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BCE4684"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0.875081</w:t>
            </w:r>
          </w:p>
        </w:tc>
      </w:tr>
      <w:tr w:rsidR="006C7E4B" w14:paraId="6F5B47E5" w14:textId="77777777">
        <w:trPr>
          <w:trHeight w:val="485"/>
        </w:trPr>
        <w:tc>
          <w:tcPr>
            <w:tcW w:w="2208" w:type="dxa"/>
            <w:tcBorders>
              <w:top w:val="single" w:sz="8" w:space="0" w:color="000000"/>
              <w:left w:val="single" w:sz="8" w:space="0" w:color="000000"/>
              <w:bottom w:val="single" w:sz="8" w:space="0" w:color="000000"/>
              <w:right w:val="single" w:sz="8" w:space="0" w:color="000000"/>
            </w:tcBorders>
            <w:tcMar>
              <w:top w:w="-13" w:type="dxa"/>
              <w:left w:w="-13" w:type="dxa"/>
              <w:bottom w:w="-13" w:type="dxa"/>
              <w:right w:w="-13" w:type="dxa"/>
            </w:tcMar>
          </w:tcPr>
          <w:p w14:paraId="204D9874"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IRCTC</w:t>
            </w:r>
          </w:p>
        </w:tc>
        <w:tc>
          <w:tcPr>
            <w:tcW w:w="29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BDE6D29"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0.003957</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F0EA19F"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1.03615</w:t>
            </w:r>
          </w:p>
        </w:tc>
      </w:tr>
      <w:tr w:rsidR="006C7E4B" w14:paraId="5CAE07FF" w14:textId="77777777">
        <w:trPr>
          <w:trHeight w:val="485"/>
        </w:trPr>
        <w:tc>
          <w:tcPr>
            <w:tcW w:w="2208" w:type="dxa"/>
            <w:tcBorders>
              <w:top w:val="single" w:sz="8" w:space="0" w:color="000000"/>
              <w:left w:val="single" w:sz="8" w:space="0" w:color="000000"/>
              <w:bottom w:val="single" w:sz="8" w:space="0" w:color="000000"/>
              <w:right w:val="single" w:sz="8" w:space="0" w:color="000000"/>
            </w:tcBorders>
            <w:tcMar>
              <w:top w:w="-13" w:type="dxa"/>
              <w:left w:w="-13" w:type="dxa"/>
              <w:bottom w:w="-13" w:type="dxa"/>
              <w:right w:w="-13" w:type="dxa"/>
            </w:tcMar>
          </w:tcPr>
          <w:p w14:paraId="1BE21534"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NHPC</w:t>
            </w:r>
          </w:p>
        </w:tc>
        <w:tc>
          <w:tcPr>
            <w:tcW w:w="29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B542CDA"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0.002323</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749938A"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0.60828</w:t>
            </w:r>
          </w:p>
        </w:tc>
      </w:tr>
      <w:tr w:rsidR="006C7E4B" w14:paraId="223FE46F" w14:textId="77777777">
        <w:trPr>
          <w:trHeight w:val="485"/>
        </w:trPr>
        <w:tc>
          <w:tcPr>
            <w:tcW w:w="2208" w:type="dxa"/>
            <w:tcBorders>
              <w:top w:val="single" w:sz="8" w:space="0" w:color="000000"/>
              <w:left w:val="single" w:sz="8" w:space="0" w:color="000000"/>
              <w:bottom w:val="single" w:sz="8" w:space="0" w:color="000000"/>
              <w:right w:val="single" w:sz="8" w:space="0" w:color="000000"/>
            </w:tcBorders>
            <w:tcMar>
              <w:top w:w="-13" w:type="dxa"/>
              <w:left w:w="-13" w:type="dxa"/>
              <w:bottom w:w="-13" w:type="dxa"/>
              <w:right w:w="-13" w:type="dxa"/>
            </w:tcMar>
          </w:tcPr>
          <w:p w14:paraId="1B75AD03"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NMDC</w:t>
            </w:r>
          </w:p>
        </w:tc>
        <w:tc>
          <w:tcPr>
            <w:tcW w:w="29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C7B0ABC"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0.003496</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7577C13"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0.915542</w:t>
            </w:r>
          </w:p>
        </w:tc>
      </w:tr>
      <w:tr w:rsidR="006C7E4B" w14:paraId="48E4A47F" w14:textId="77777777">
        <w:trPr>
          <w:trHeight w:val="485"/>
        </w:trPr>
        <w:tc>
          <w:tcPr>
            <w:tcW w:w="2208" w:type="dxa"/>
            <w:tcBorders>
              <w:top w:val="single" w:sz="8" w:space="0" w:color="000000"/>
              <w:left w:val="single" w:sz="8" w:space="0" w:color="000000"/>
              <w:bottom w:val="single" w:sz="8" w:space="0" w:color="000000"/>
              <w:right w:val="single" w:sz="8" w:space="0" w:color="000000"/>
            </w:tcBorders>
            <w:tcMar>
              <w:top w:w="-13" w:type="dxa"/>
              <w:left w:w="-13" w:type="dxa"/>
              <w:bottom w:w="-13" w:type="dxa"/>
              <w:right w:w="-13" w:type="dxa"/>
            </w:tcMar>
          </w:tcPr>
          <w:p w14:paraId="082B2FA6"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NTPC</w:t>
            </w:r>
          </w:p>
        </w:tc>
        <w:tc>
          <w:tcPr>
            <w:tcW w:w="29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BCFA50E"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0.004194</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7FBFB4D"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1.098305</w:t>
            </w:r>
          </w:p>
        </w:tc>
      </w:tr>
      <w:tr w:rsidR="006C7E4B" w14:paraId="78486597" w14:textId="77777777">
        <w:trPr>
          <w:trHeight w:val="485"/>
        </w:trPr>
        <w:tc>
          <w:tcPr>
            <w:tcW w:w="2208" w:type="dxa"/>
            <w:tcBorders>
              <w:top w:val="single" w:sz="8" w:space="0" w:color="000000"/>
              <w:left w:val="single" w:sz="8" w:space="0" w:color="000000"/>
              <w:bottom w:val="single" w:sz="8" w:space="0" w:color="000000"/>
              <w:right w:val="single" w:sz="8" w:space="0" w:color="000000"/>
            </w:tcBorders>
            <w:tcMar>
              <w:top w:w="-13" w:type="dxa"/>
              <w:left w:w="-13" w:type="dxa"/>
              <w:bottom w:w="-13" w:type="dxa"/>
              <w:right w:w="-13" w:type="dxa"/>
            </w:tcMar>
          </w:tcPr>
          <w:p w14:paraId="068768B8"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ONGC</w:t>
            </w:r>
          </w:p>
        </w:tc>
        <w:tc>
          <w:tcPr>
            <w:tcW w:w="29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3C90063"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0.004965</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1208985"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1.300136</w:t>
            </w:r>
          </w:p>
        </w:tc>
      </w:tr>
      <w:tr w:rsidR="006C7E4B" w14:paraId="2E2B4575" w14:textId="77777777">
        <w:trPr>
          <w:trHeight w:val="485"/>
        </w:trPr>
        <w:tc>
          <w:tcPr>
            <w:tcW w:w="2208" w:type="dxa"/>
            <w:tcBorders>
              <w:top w:val="single" w:sz="8" w:space="0" w:color="000000"/>
              <w:left w:val="single" w:sz="8" w:space="0" w:color="000000"/>
              <w:bottom w:val="single" w:sz="8" w:space="0" w:color="000000"/>
              <w:right w:val="single" w:sz="8" w:space="0" w:color="000000"/>
            </w:tcBorders>
            <w:tcMar>
              <w:top w:w="-13" w:type="dxa"/>
              <w:left w:w="-13" w:type="dxa"/>
              <w:bottom w:w="-13" w:type="dxa"/>
              <w:right w:w="-13" w:type="dxa"/>
            </w:tcMar>
          </w:tcPr>
          <w:p w14:paraId="0C6E4D7E"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OIL</w:t>
            </w:r>
          </w:p>
        </w:tc>
        <w:tc>
          <w:tcPr>
            <w:tcW w:w="29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E9F8328"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0.00419</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8779210"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1.097161</w:t>
            </w:r>
          </w:p>
        </w:tc>
      </w:tr>
      <w:tr w:rsidR="006C7E4B" w14:paraId="797E845F" w14:textId="77777777">
        <w:trPr>
          <w:trHeight w:val="485"/>
        </w:trPr>
        <w:tc>
          <w:tcPr>
            <w:tcW w:w="2208" w:type="dxa"/>
            <w:tcBorders>
              <w:top w:val="single" w:sz="8" w:space="0" w:color="000000"/>
              <w:left w:val="single" w:sz="8" w:space="0" w:color="000000"/>
              <w:bottom w:val="single" w:sz="8" w:space="0" w:color="000000"/>
              <w:right w:val="single" w:sz="8" w:space="0" w:color="000000"/>
            </w:tcBorders>
            <w:tcMar>
              <w:top w:w="-13" w:type="dxa"/>
              <w:left w:w="-13" w:type="dxa"/>
              <w:bottom w:w="-13" w:type="dxa"/>
              <w:right w:w="-13" w:type="dxa"/>
            </w:tcMar>
          </w:tcPr>
          <w:p w14:paraId="4D146495"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PFC</w:t>
            </w:r>
          </w:p>
        </w:tc>
        <w:tc>
          <w:tcPr>
            <w:tcW w:w="29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263821F"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0.004169</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E839881"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1.09163</w:t>
            </w:r>
          </w:p>
        </w:tc>
      </w:tr>
      <w:tr w:rsidR="006C7E4B" w14:paraId="59B28D8E" w14:textId="77777777">
        <w:trPr>
          <w:trHeight w:val="485"/>
        </w:trPr>
        <w:tc>
          <w:tcPr>
            <w:tcW w:w="2208" w:type="dxa"/>
            <w:tcBorders>
              <w:top w:val="single" w:sz="8" w:space="0" w:color="000000"/>
              <w:left w:val="single" w:sz="8" w:space="0" w:color="000000"/>
              <w:bottom w:val="single" w:sz="8" w:space="0" w:color="000000"/>
              <w:right w:val="single" w:sz="8" w:space="0" w:color="000000"/>
            </w:tcBorders>
            <w:tcMar>
              <w:top w:w="-13" w:type="dxa"/>
              <w:left w:w="-13" w:type="dxa"/>
              <w:bottom w:w="-13" w:type="dxa"/>
              <w:right w:w="-13" w:type="dxa"/>
            </w:tcMar>
          </w:tcPr>
          <w:p w14:paraId="05A925DA"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POWERGRID</w:t>
            </w:r>
          </w:p>
        </w:tc>
        <w:tc>
          <w:tcPr>
            <w:tcW w:w="29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51DE10E"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0.002455</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64FAD28"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0.642886</w:t>
            </w:r>
          </w:p>
        </w:tc>
      </w:tr>
      <w:tr w:rsidR="006C7E4B" w14:paraId="23A23407" w14:textId="77777777">
        <w:trPr>
          <w:trHeight w:val="485"/>
        </w:trPr>
        <w:tc>
          <w:tcPr>
            <w:tcW w:w="2208" w:type="dxa"/>
            <w:tcBorders>
              <w:top w:val="single" w:sz="8" w:space="0" w:color="000000"/>
              <w:left w:val="single" w:sz="8" w:space="0" w:color="000000"/>
              <w:bottom w:val="single" w:sz="8" w:space="0" w:color="000000"/>
              <w:right w:val="single" w:sz="8" w:space="0" w:color="000000"/>
            </w:tcBorders>
            <w:tcMar>
              <w:top w:w="-13" w:type="dxa"/>
              <w:left w:w="-13" w:type="dxa"/>
              <w:bottom w:w="-13" w:type="dxa"/>
              <w:right w:w="-13" w:type="dxa"/>
            </w:tcMar>
          </w:tcPr>
          <w:p w14:paraId="31ED5901"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RECLTD</w:t>
            </w:r>
          </w:p>
        </w:tc>
        <w:tc>
          <w:tcPr>
            <w:tcW w:w="29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97C3BB9"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0.003553</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E0C2989"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0.930532</w:t>
            </w:r>
          </w:p>
        </w:tc>
      </w:tr>
      <w:tr w:rsidR="006C7E4B" w14:paraId="57E8148C" w14:textId="77777777">
        <w:trPr>
          <w:trHeight w:val="485"/>
        </w:trPr>
        <w:tc>
          <w:tcPr>
            <w:tcW w:w="2208" w:type="dxa"/>
            <w:tcBorders>
              <w:top w:val="single" w:sz="8" w:space="0" w:color="000000"/>
              <w:left w:val="single" w:sz="8" w:space="0" w:color="000000"/>
              <w:bottom w:val="single" w:sz="8" w:space="0" w:color="000000"/>
              <w:right w:val="single" w:sz="8" w:space="0" w:color="000000"/>
            </w:tcBorders>
            <w:tcMar>
              <w:top w:w="-13" w:type="dxa"/>
              <w:left w:w="-13" w:type="dxa"/>
              <w:bottom w:w="-13" w:type="dxa"/>
              <w:right w:w="-13" w:type="dxa"/>
            </w:tcMar>
          </w:tcPr>
          <w:p w14:paraId="20B2C06B"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SAIL</w:t>
            </w:r>
          </w:p>
        </w:tc>
        <w:tc>
          <w:tcPr>
            <w:tcW w:w="29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48C947A"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0.006438</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028CA5D"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1.685936</w:t>
            </w:r>
          </w:p>
        </w:tc>
      </w:tr>
    </w:tbl>
    <w:p w14:paraId="7D6912A0" w14:textId="77777777" w:rsidR="006C7E4B" w:rsidRDefault="006C7E4B">
      <w:pPr>
        <w:spacing w:line="360" w:lineRule="auto"/>
        <w:jc w:val="both"/>
        <w:rPr>
          <w:rFonts w:ascii="Times New Roman" w:eastAsia="Times New Roman" w:hAnsi="Times New Roman" w:cs="Times New Roman"/>
          <w:sz w:val="24"/>
          <w:szCs w:val="24"/>
        </w:rPr>
      </w:pPr>
    </w:p>
    <w:p w14:paraId="42FC872D" w14:textId="77777777" w:rsidR="006C7E4B" w:rsidRDefault="006C7E4B">
      <w:pPr>
        <w:spacing w:line="360" w:lineRule="auto"/>
        <w:jc w:val="both"/>
        <w:rPr>
          <w:rFonts w:ascii="Times New Roman" w:eastAsia="Times New Roman" w:hAnsi="Times New Roman" w:cs="Times New Roman"/>
          <w:sz w:val="24"/>
          <w:szCs w:val="24"/>
        </w:rPr>
      </w:pPr>
    </w:p>
    <w:p w14:paraId="6CDA9758" w14:textId="77777777" w:rsidR="006C7E4B" w:rsidRDefault="006C7E4B">
      <w:pPr>
        <w:spacing w:line="360" w:lineRule="auto"/>
        <w:jc w:val="both"/>
        <w:rPr>
          <w:rFonts w:ascii="Times New Roman" w:eastAsia="Times New Roman" w:hAnsi="Times New Roman" w:cs="Times New Roman"/>
          <w:sz w:val="24"/>
          <w:szCs w:val="24"/>
        </w:rPr>
      </w:pPr>
    </w:p>
    <w:p w14:paraId="18ED0E8C" w14:textId="77777777" w:rsidR="006C7E4B" w:rsidRDefault="006C7E4B">
      <w:pPr>
        <w:spacing w:line="360" w:lineRule="auto"/>
        <w:jc w:val="both"/>
        <w:rPr>
          <w:rFonts w:ascii="Times New Roman" w:eastAsia="Times New Roman" w:hAnsi="Times New Roman" w:cs="Times New Roman"/>
          <w:sz w:val="24"/>
          <w:szCs w:val="24"/>
        </w:rPr>
      </w:pPr>
    </w:p>
    <w:p w14:paraId="5953C2D6" w14:textId="77777777" w:rsidR="006C7E4B" w:rsidRDefault="006C7E4B">
      <w:pPr>
        <w:spacing w:line="360" w:lineRule="auto"/>
        <w:jc w:val="both"/>
        <w:rPr>
          <w:rFonts w:ascii="Times New Roman" w:eastAsia="Times New Roman" w:hAnsi="Times New Roman" w:cs="Times New Roman"/>
          <w:sz w:val="24"/>
          <w:szCs w:val="24"/>
        </w:rPr>
      </w:pPr>
    </w:p>
    <w:p w14:paraId="7D666B7F" w14:textId="77777777" w:rsidR="006C7E4B" w:rsidRDefault="006C7E4B">
      <w:pPr>
        <w:spacing w:line="360" w:lineRule="auto"/>
        <w:jc w:val="both"/>
        <w:rPr>
          <w:rFonts w:ascii="Times New Roman" w:eastAsia="Times New Roman" w:hAnsi="Times New Roman" w:cs="Times New Roman"/>
          <w:sz w:val="24"/>
          <w:szCs w:val="24"/>
        </w:rPr>
      </w:pPr>
    </w:p>
    <w:p w14:paraId="5D36EC95" w14:textId="77777777" w:rsidR="006C7E4B" w:rsidRDefault="006C7E4B">
      <w:pPr>
        <w:spacing w:line="360" w:lineRule="auto"/>
        <w:jc w:val="both"/>
        <w:rPr>
          <w:rFonts w:ascii="Times New Roman" w:eastAsia="Times New Roman" w:hAnsi="Times New Roman" w:cs="Times New Roman"/>
          <w:sz w:val="24"/>
          <w:szCs w:val="24"/>
        </w:rPr>
      </w:pPr>
    </w:p>
    <w:p w14:paraId="1F1EFD4D" w14:textId="77777777" w:rsidR="006C7E4B" w:rsidRDefault="006C7E4B">
      <w:pPr>
        <w:spacing w:line="360" w:lineRule="auto"/>
        <w:jc w:val="both"/>
        <w:rPr>
          <w:rFonts w:ascii="Times New Roman" w:eastAsia="Times New Roman" w:hAnsi="Times New Roman" w:cs="Times New Roman"/>
          <w:sz w:val="24"/>
          <w:szCs w:val="24"/>
        </w:rPr>
      </w:pPr>
    </w:p>
    <w:p w14:paraId="02E83F67" w14:textId="77777777" w:rsidR="006C7E4B" w:rsidRDefault="006C7E4B">
      <w:pPr>
        <w:spacing w:line="360" w:lineRule="auto"/>
        <w:jc w:val="both"/>
        <w:rPr>
          <w:rFonts w:ascii="Times New Roman" w:eastAsia="Times New Roman" w:hAnsi="Times New Roman" w:cs="Times New Roman"/>
          <w:sz w:val="24"/>
          <w:szCs w:val="24"/>
        </w:rPr>
      </w:pPr>
    </w:p>
    <w:p w14:paraId="22D51063" w14:textId="77777777" w:rsidR="006C7E4B" w:rsidRDefault="006C7E4B">
      <w:pPr>
        <w:spacing w:line="360" w:lineRule="auto"/>
        <w:jc w:val="both"/>
        <w:rPr>
          <w:rFonts w:ascii="Times New Roman" w:eastAsia="Times New Roman" w:hAnsi="Times New Roman" w:cs="Times New Roman"/>
          <w:sz w:val="24"/>
          <w:szCs w:val="24"/>
        </w:rPr>
      </w:pPr>
    </w:p>
    <w:p w14:paraId="62E261C2" w14:textId="77777777" w:rsidR="006C7E4B" w:rsidRDefault="006C7E4B">
      <w:pPr>
        <w:spacing w:line="360" w:lineRule="auto"/>
        <w:jc w:val="both"/>
        <w:rPr>
          <w:rFonts w:ascii="Times New Roman" w:eastAsia="Times New Roman" w:hAnsi="Times New Roman" w:cs="Times New Roman"/>
          <w:sz w:val="24"/>
          <w:szCs w:val="24"/>
        </w:rPr>
      </w:pPr>
    </w:p>
    <w:p w14:paraId="21CD3E5F" w14:textId="77777777" w:rsidR="006C7E4B" w:rsidRDefault="006C7E4B">
      <w:pPr>
        <w:spacing w:line="360" w:lineRule="auto"/>
        <w:jc w:val="both"/>
        <w:rPr>
          <w:rFonts w:ascii="Times New Roman" w:eastAsia="Times New Roman" w:hAnsi="Times New Roman" w:cs="Times New Roman"/>
          <w:sz w:val="24"/>
          <w:szCs w:val="24"/>
        </w:rPr>
      </w:pPr>
    </w:p>
    <w:p w14:paraId="59DE95C1" w14:textId="77777777" w:rsidR="006C7E4B" w:rsidRDefault="006C7E4B">
      <w:pPr>
        <w:spacing w:line="360" w:lineRule="auto"/>
        <w:jc w:val="both"/>
        <w:rPr>
          <w:rFonts w:ascii="Times New Roman" w:eastAsia="Times New Roman" w:hAnsi="Times New Roman" w:cs="Times New Roman"/>
          <w:sz w:val="24"/>
          <w:szCs w:val="24"/>
        </w:rPr>
      </w:pPr>
    </w:p>
    <w:p w14:paraId="4B2405BF" w14:textId="77777777" w:rsidR="006C7E4B" w:rsidRDefault="006C7E4B">
      <w:pPr>
        <w:spacing w:line="360" w:lineRule="auto"/>
        <w:jc w:val="both"/>
        <w:rPr>
          <w:rFonts w:ascii="Times New Roman" w:eastAsia="Times New Roman" w:hAnsi="Times New Roman" w:cs="Times New Roman"/>
          <w:sz w:val="24"/>
          <w:szCs w:val="24"/>
        </w:rPr>
      </w:pPr>
    </w:p>
    <w:p w14:paraId="3FFD5B29" w14:textId="77777777" w:rsidR="006C7E4B" w:rsidRDefault="006C7E4B">
      <w:pPr>
        <w:spacing w:line="360" w:lineRule="auto"/>
        <w:jc w:val="both"/>
        <w:rPr>
          <w:rFonts w:ascii="Times New Roman" w:eastAsia="Times New Roman" w:hAnsi="Times New Roman" w:cs="Times New Roman"/>
          <w:sz w:val="24"/>
          <w:szCs w:val="24"/>
        </w:rPr>
      </w:pPr>
    </w:p>
    <w:p w14:paraId="759F0783" w14:textId="77777777" w:rsidR="006C7E4B" w:rsidRDefault="006C7E4B">
      <w:pPr>
        <w:spacing w:line="360" w:lineRule="auto"/>
        <w:jc w:val="both"/>
        <w:rPr>
          <w:rFonts w:ascii="Times New Roman" w:eastAsia="Times New Roman" w:hAnsi="Times New Roman" w:cs="Times New Roman"/>
          <w:sz w:val="24"/>
          <w:szCs w:val="24"/>
        </w:rPr>
      </w:pPr>
    </w:p>
    <w:p w14:paraId="70F021B3" w14:textId="77777777" w:rsidR="006C7E4B" w:rsidRDefault="006C7E4B">
      <w:pPr>
        <w:spacing w:line="360" w:lineRule="auto"/>
        <w:jc w:val="both"/>
        <w:rPr>
          <w:rFonts w:ascii="Times New Roman" w:eastAsia="Times New Roman" w:hAnsi="Times New Roman" w:cs="Times New Roman"/>
          <w:sz w:val="24"/>
          <w:szCs w:val="24"/>
        </w:rPr>
      </w:pPr>
    </w:p>
    <w:p w14:paraId="4749CCA2" w14:textId="77777777" w:rsidR="006C7E4B" w:rsidRDefault="006C7E4B">
      <w:pPr>
        <w:spacing w:line="360" w:lineRule="auto"/>
        <w:jc w:val="both"/>
        <w:rPr>
          <w:rFonts w:ascii="Times New Roman" w:eastAsia="Times New Roman" w:hAnsi="Times New Roman" w:cs="Times New Roman"/>
          <w:sz w:val="24"/>
          <w:szCs w:val="24"/>
        </w:rPr>
      </w:pPr>
    </w:p>
    <w:p w14:paraId="753C3F63" w14:textId="77777777" w:rsidR="006C7E4B" w:rsidRDefault="006C7E4B">
      <w:pPr>
        <w:spacing w:line="360" w:lineRule="auto"/>
        <w:jc w:val="both"/>
        <w:rPr>
          <w:rFonts w:ascii="Times New Roman" w:eastAsia="Times New Roman" w:hAnsi="Times New Roman" w:cs="Times New Roman"/>
          <w:sz w:val="24"/>
          <w:szCs w:val="24"/>
        </w:rPr>
      </w:pPr>
    </w:p>
    <w:p w14:paraId="23589F52" w14:textId="77777777" w:rsidR="006C7E4B" w:rsidRDefault="006C7E4B">
      <w:pPr>
        <w:spacing w:line="360" w:lineRule="auto"/>
        <w:jc w:val="both"/>
        <w:rPr>
          <w:rFonts w:ascii="Times New Roman" w:eastAsia="Times New Roman" w:hAnsi="Times New Roman" w:cs="Times New Roman"/>
          <w:sz w:val="24"/>
          <w:szCs w:val="24"/>
        </w:rPr>
      </w:pPr>
    </w:p>
    <w:p w14:paraId="19E4C510" w14:textId="77777777" w:rsidR="006C7E4B" w:rsidRDefault="006C7E4B">
      <w:pPr>
        <w:spacing w:line="360" w:lineRule="auto"/>
        <w:jc w:val="both"/>
        <w:rPr>
          <w:rFonts w:ascii="Times New Roman" w:eastAsia="Times New Roman" w:hAnsi="Times New Roman" w:cs="Times New Roman"/>
          <w:sz w:val="24"/>
          <w:szCs w:val="24"/>
        </w:rPr>
      </w:pPr>
    </w:p>
    <w:p w14:paraId="7868BA18" w14:textId="77777777" w:rsidR="006C7E4B" w:rsidRDefault="006C7E4B">
      <w:pPr>
        <w:spacing w:line="360" w:lineRule="auto"/>
        <w:jc w:val="both"/>
        <w:rPr>
          <w:rFonts w:ascii="Times New Roman" w:eastAsia="Times New Roman" w:hAnsi="Times New Roman" w:cs="Times New Roman"/>
          <w:sz w:val="24"/>
          <w:szCs w:val="24"/>
        </w:rPr>
      </w:pPr>
    </w:p>
    <w:p w14:paraId="64B82F44" w14:textId="77777777" w:rsidR="006C7E4B" w:rsidRDefault="006C7E4B">
      <w:pPr>
        <w:spacing w:line="360" w:lineRule="auto"/>
        <w:jc w:val="both"/>
        <w:rPr>
          <w:rFonts w:ascii="Times New Roman" w:eastAsia="Times New Roman" w:hAnsi="Times New Roman" w:cs="Times New Roman"/>
          <w:sz w:val="24"/>
          <w:szCs w:val="24"/>
        </w:rPr>
      </w:pPr>
    </w:p>
    <w:p w14:paraId="08FA29FC" w14:textId="77777777" w:rsidR="006C7E4B"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Analysis: </w:t>
      </w:r>
      <w:r>
        <w:rPr>
          <w:rFonts w:ascii="Times New Roman" w:eastAsia="Times New Roman" w:hAnsi="Times New Roman" w:cs="Times New Roman"/>
          <w:sz w:val="24"/>
          <w:szCs w:val="24"/>
        </w:rPr>
        <w:t>7 of the 19 stocks have a beta &lt; 1 showing defensive movement and lower volatility with respect to the market, while 12 stocks have beta &gt; 1 indicating the opposite. 6 stocks have beta around 1 (0.9 to 1.1), moving nearly the same as the market. SAIL has the highest beta of 1.66, while beta of BEL, POWERGRID and NHPC are very low.</w:t>
      </w:r>
    </w:p>
    <w:p w14:paraId="002959B4" w14:textId="77777777" w:rsidR="006C7E4B" w:rsidRDefault="00000000">
      <w:pPr>
        <w:spacing w:before="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Low Beta Stocks (Beta &lt; 1): Defensive Plays</w:t>
      </w:r>
    </w:p>
    <w:p w14:paraId="4D6307DC" w14:textId="77777777" w:rsidR="006C7E4B" w:rsidRDefault="00000000">
      <w:pPr>
        <w:numPr>
          <w:ilvl w:val="0"/>
          <w:numId w:val="22"/>
        </w:num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BEL (0.77):</w:t>
      </w:r>
      <w:r>
        <w:rPr>
          <w:rFonts w:ascii="Times New Roman" w:eastAsia="Times New Roman" w:hAnsi="Times New Roman" w:cs="Times New Roman"/>
          <w:sz w:val="24"/>
          <w:szCs w:val="24"/>
        </w:rPr>
        <w:t xml:space="preserve"> This low beta suggests BEL's stock price fluctuates less than the market. Possible reasons:</w:t>
      </w:r>
    </w:p>
    <w:p w14:paraId="6B3168F9" w14:textId="77777777" w:rsidR="006C7E4B" w:rsidRDefault="00000000">
      <w:pPr>
        <w:numPr>
          <w:ilvl w:val="1"/>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Steady Government Contracts</w:t>
      </w:r>
      <w:r>
        <w:rPr>
          <w:rFonts w:ascii="Times New Roman" w:eastAsia="Times New Roman" w:hAnsi="Times New Roman" w:cs="Times New Roman"/>
          <w:sz w:val="24"/>
          <w:szCs w:val="24"/>
        </w:rPr>
        <w:t xml:space="preserve">: BEL is a major </w:t>
      </w:r>
      <w:proofErr w:type="spellStart"/>
      <w:r>
        <w:rPr>
          <w:rFonts w:ascii="Times New Roman" w:eastAsia="Times New Roman" w:hAnsi="Times New Roman" w:cs="Times New Roman"/>
          <w:sz w:val="24"/>
          <w:szCs w:val="24"/>
        </w:rPr>
        <w:t>defense</w:t>
      </w:r>
      <w:proofErr w:type="spellEnd"/>
      <w:r>
        <w:rPr>
          <w:rFonts w:ascii="Times New Roman" w:eastAsia="Times New Roman" w:hAnsi="Times New Roman" w:cs="Times New Roman"/>
          <w:sz w:val="24"/>
          <w:szCs w:val="24"/>
        </w:rPr>
        <w:t xml:space="preserve"> equipment supplier to the Indian government. These contracts provide a predictable revenue stream, leading to less volatile stock prices.</w:t>
      </w:r>
    </w:p>
    <w:p w14:paraId="61950FD1" w14:textId="77777777" w:rsidR="006C7E4B" w:rsidRDefault="00000000">
      <w:pPr>
        <w:numPr>
          <w:ilvl w:val="1"/>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Less Cyclical Industry</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Unlike sectors heavily impacted by economic swings, the </w:t>
      </w:r>
      <w:proofErr w:type="spellStart"/>
      <w:r>
        <w:rPr>
          <w:rFonts w:ascii="Times New Roman" w:eastAsia="Times New Roman" w:hAnsi="Times New Roman" w:cs="Times New Roman"/>
          <w:sz w:val="24"/>
          <w:szCs w:val="24"/>
        </w:rPr>
        <w:t>defense</w:t>
      </w:r>
      <w:proofErr w:type="spellEnd"/>
      <w:r>
        <w:rPr>
          <w:rFonts w:ascii="Times New Roman" w:eastAsia="Times New Roman" w:hAnsi="Times New Roman" w:cs="Times New Roman"/>
          <w:sz w:val="24"/>
          <w:szCs w:val="24"/>
        </w:rPr>
        <w:t xml:space="preserve"> industry tends to be more stable, influencing BEL's beta.</w:t>
      </w:r>
    </w:p>
    <w:p w14:paraId="2E8CAC67" w14:textId="77777777" w:rsidR="006C7E4B" w:rsidRDefault="00000000">
      <w:pPr>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CONCOR (0.85):</w:t>
      </w:r>
      <w:r>
        <w:rPr>
          <w:rFonts w:ascii="Times New Roman" w:eastAsia="Times New Roman" w:hAnsi="Times New Roman" w:cs="Times New Roman"/>
          <w:sz w:val="24"/>
          <w:szCs w:val="24"/>
        </w:rPr>
        <w:t xml:space="preserve"> This container corporation might exhibit lower volatility due to:</w:t>
      </w:r>
    </w:p>
    <w:p w14:paraId="65BEBF56" w14:textId="77777777" w:rsidR="006C7E4B" w:rsidRDefault="00000000">
      <w:pPr>
        <w:numPr>
          <w:ilvl w:val="1"/>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Essential Service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Container movement is crucial for trade and logistics. Even during economic downturns, CONCOR might see consistent demand, leading to a less volatile stock price.</w:t>
      </w:r>
    </w:p>
    <w:p w14:paraId="61BF30DD" w14:textId="77777777" w:rsidR="006C7E4B" w:rsidRDefault="00000000">
      <w:pPr>
        <w:numPr>
          <w:ilvl w:val="1"/>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Government Backing</w:t>
      </w:r>
      <w:r>
        <w:rPr>
          <w:rFonts w:ascii="Times New Roman" w:eastAsia="Times New Roman" w:hAnsi="Times New Roman" w:cs="Times New Roman"/>
          <w:sz w:val="24"/>
          <w:szCs w:val="24"/>
        </w:rPr>
        <w:t>: Being a central public sector enterprise (CPSE), CONCOR might benefit from government support during economic disturbances, contributing to lower beta.</w:t>
      </w:r>
    </w:p>
    <w:p w14:paraId="7EC27A54" w14:textId="77777777" w:rsidR="006C7E4B" w:rsidRDefault="00000000">
      <w:pPr>
        <w:spacing w:before="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Beta Stocks (Beta &gt; 1): Growth-Oriented but Riskier</w:t>
      </w:r>
    </w:p>
    <w:p w14:paraId="05DBE5E0" w14:textId="77777777" w:rsidR="006C7E4B" w:rsidRDefault="00000000">
      <w:pPr>
        <w:numPr>
          <w:ilvl w:val="0"/>
          <w:numId w:val="4"/>
        </w:num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SAIL (1.68): </w:t>
      </w:r>
      <w:r>
        <w:rPr>
          <w:rFonts w:ascii="Times New Roman" w:eastAsia="Times New Roman" w:hAnsi="Times New Roman" w:cs="Times New Roman"/>
          <w:sz w:val="24"/>
          <w:szCs w:val="24"/>
        </w:rPr>
        <w:t>This steel giant has the highest beta, suggesting significant price swings. Potential reasons:</w:t>
      </w:r>
    </w:p>
    <w:p w14:paraId="600E7181" w14:textId="77777777" w:rsidR="006C7E4B" w:rsidRDefault="00000000">
      <w:pPr>
        <w:numPr>
          <w:ilvl w:val="1"/>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Steel Price Volatility</w:t>
      </w:r>
      <w:r>
        <w:rPr>
          <w:rFonts w:ascii="Times New Roman" w:eastAsia="Times New Roman" w:hAnsi="Times New Roman" w:cs="Times New Roman"/>
          <w:sz w:val="24"/>
          <w:szCs w:val="24"/>
        </w:rPr>
        <w:t>: Steel prices are highly cyclical, influenced by global demand, raw material costs, and trade policies. This volatility translates to SAIL's stock price.</w:t>
      </w:r>
    </w:p>
    <w:p w14:paraId="2525455F" w14:textId="77777777" w:rsidR="006C7E4B" w:rsidRDefault="00000000">
      <w:pPr>
        <w:numPr>
          <w:ilvl w:val="1"/>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Government Policies</w:t>
      </w:r>
      <w:r>
        <w:rPr>
          <w:rFonts w:ascii="Times New Roman" w:eastAsia="Times New Roman" w:hAnsi="Times New Roman" w:cs="Times New Roman"/>
          <w:sz w:val="24"/>
          <w:szCs w:val="24"/>
        </w:rPr>
        <w:t>: Government policies like import duties or infrastructure spending can significantly impact steel demand and SAIL's stock price.</w:t>
      </w:r>
    </w:p>
    <w:p w14:paraId="21E30962" w14:textId="77777777" w:rsidR="006C7E4B" w:rsidRDefault="0000000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BHEL (1.70):</w:t>
      </w:r>
      <w:r>
        <w:rPr>
          <w:rFonts w:ascii="Times New Roman" w:eastAsia="Times New Roman" w:hAnsi="Times New Roman" w:cs="Times New Roman"/>
          <w:sz w:val="24"/>
          <w:szCs w:val="24"/>
        </w:rPr>
        <w:t xml:space="preserve"> Though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SAIL in beta, BHEL might have different volatility drivers:</w:t>
      </w:r>
    </w:p>
    <w:p w14:paraId="1DEBAD1A" w14:textId="77777777" w:rsidR="006C7E4B" w:rsidRDefault="00000000">
      <w:pPr>
        <w:numPr>
          <w:ilvl w:val="1"/>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Project-Based Business:</w:t>
      </w:r>
      <w:r>
        <w:rPr>
          <w:rFonts w:ascii="Times New Roman" w:eastAsia="Times New Roman" w:hAnsi="Times New Roman" w:cs="Times New Roman"/>
          <w:sz w:val="24"/>
          <w:szCs w:val="24"/>
        </w:rPr>
        <w:t xml:space="preserve"> BHEL secures large power plant construction contracts. Delays or cost overruns in these projects can cause stock price fluctuations.</w:t>
      </w:r>
    </w:p>
    <w:p w14:paraId="755C7045" w14:textId="77777777" w:rsidR="006C7E4B" w:rsidRDefault="00000000">
      <w:pPr>
        <w:numPr>
          <w:ilvl w:val="1"/>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Competition from Private Players:</w:t>
      </w:r>
      <w:r>
        <w:rPr>
          <w:rFonts w:ascii="Times New Roman" w:eastAsia="Times New Roman" w:hAnsi="Times New Roman" w:cs="Times New Roman"/>
          <w:sz w:val="24"/>
          <w:szCs w:val="24"/>
        </w:rPr>
        <w:t xml:space="preserve"> Increased competition from private companies in the power sector can affect BHEL's order book and stock price.</w:t>
      </w:r>
    </w:p>
    <w:p w14:paraId="764BFF40" w14:textId="77777777" w:rsidR="006C7E4B" w:rsidRDefault="00000000">
      <w:pPr>
        <w:spacing w:before="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Beta Around 1 (Relatively Market-Aligned)</w:t>
      </w:r>
    </w:p>
    <w:p w14:paraId="5C8C2193" w14:textId="77777777" w:rsidR="006C7E4B" w:rsidRDefault="00000000">
      <w:pPr>
        <w:numPr>
          <w:ilvl w:val="0"/>
          <w:numId w:val="7"/>
        </w:num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NTPC (1.10): </w:t>
      </w:r>
      <w:r>
        <w:rPr>
          <w:rFonts w:ascii="Times New Roman" w:eastAsia="Times New Roman" w:hAnsi="Times New Roman" w:cs="Times New Roman"/>
          <w:sz w:val="24"/>
          <w:szCs w:val="24"/>
        </w:rPr>
        <w:t xml:space="preserve">This power generation giant's beta suggests movement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market. Possible explanations:</w:t>
      </w:r>
    </w:p>
    <w:p w14:paraId="06F0F0D4" w14:textId="77777777" w:rsidR="006C7E4B" w:rsidRDefault="00000000">
      <w:pPr>
        <w:numPr>
          <w:ilvl w:val="1"/>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Regulated Industry:</w:t>
      </w:r>
      <w:r>
        <w:rPr>
          <w:rFonts w:ascii="Times New Roman" w:eastAsia="Times New Roman" w:hAnsi="Times New Roman" w:cs="Times New Roman"/>
          <w:sz w:val="24"/>
          <w:szCs w:val="24"/>
        </w:rPr>
        <w:t xml:space="preserve"> The power sector is heavily regulated, with tariffs set by government agencies. This can limit extreme price swings in NTPC's stock.</w:t>
      </w:r>
    </w:p>
    <w:p w14:paraId="6453A21F" w14:textId="77777777" w:rsidR="006C7E4B" w:rsidRDefault="00000000">
      <w:pPr>
        <w:numPr>
          <w:ilvl w:val="1"/>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Fuel Price Impact:</w:t>
      </w:r>
      <w:r>
        <w:rPr>
          <w:rFonts w:ascii="Times New Roman" w:eastAsia="Times New Roman" w:hAnsi="Times New Roman" w:cs="Times New Roman"/>
          <w:sz w:val="24"/>
          <w:szCs w:val="24"/>
        </w:rPr>
        <w:t xml:space="preserve"> However, fluctuations in fuel prices (coal, gas) can impact NTPC's profitability and stock price to some extent.</w:t>
      </w:r>
    </w:p>
    <w:p w14:paraId="777F666F" w14:textId="77777777" w:rsidR="006C7E4B" w:rsidRDefault="006C7E4B">
      <w:pPr>
        <w:spacing w:before="200" w:line="360" w:lineRule="auto"/>
        <w:jc w:val="both"/>
        <w:rPr>
          <w:rFonts w:ascii="Times New Roman" w:eastAsia="Times New Roman" w:hAnsi="Times New Roman" w:cs="Times New Roman"/>
          <w:sz w:val="24"/>
          <w:szCs w:val="24"/>
        </w:rPr>
      </w:pPr>
    </w:p>
    <w:p w14:paraId="6D89B518" w14:textId="77777777" w:rsidR="006C7E4B" w:rsidRDefault="006C7E4B">
      <w:pPr>
        <w:spacing w:before="200" w:line="360" w:lineRule="auto"/>
        <w:jc w:val="both"/>
        <w:rPr>
          <w:rFonts w:ascii="Times New Roman" w:eastAsia="Times New Roman" w:hAnsi="Times New Roman" w:cs="Times New Roman"/>
          <w:sz w:val="24"/>
          <w:szCs w:val="24"/>
        </w:rPr>
      </w:pPr>
    </w:p>
    <w:p w14:paraId="56F554D3" w14:textId="77777777" w:rsidR="006C7E4B" w:rsidRDefault="00000000">
      <w:pPr>
        <w:spacing w:line="360" w:lineRule="auto"/>
        <w:jc w:val="center"/>
        <w:rPr>
          <w:rFonts w:ascii="Times New Roman" w:eastAsia="Times New Roman" w:hAnsi="Times New Roman" w:cs="Times New Roman"/>
          <w:b/>
          <w:sz w:val="28"/>
          <w:szCs w:val="28"/>
        </w:rPr>
      </w:pPr>
      <w:r>
        <w:br w:type="page"/>
      </w:r>
    </w:p>
    <w:p w14:paraId="1CC40D47" w14:textId="77777777" w:rsidR="006C7E4B"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Chapter 6 </w:t>
      </w:r>
    </w:p>
    <w:p w14:paraId="283E227A" w14:textId="77777777" w:rsidR="006C7E4B"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Markowitz Portfolio Theory </w:t>
      </w:r>
    </w:p>
    <w:p w14:paraId="72BD794F" w14:textId="77777777" w:rsidR="006C7E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Markowitz Model Plot - </w:t>
      </w:r>
    </w:p>
    <w:p w14:paraId="69E3C77B" w14:textId="77777777" w:rsidR="006C7E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4B18747" wp14:editId="599F9FDC">
            <wp:extent cx="5731200" cy="25146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731200" cy="2514600"/>
                    </a:xfrm>
                    <a:prstGeom prst="rect">
                      <a:avLst/>
                    </a:prstGeom>
                    <a:ln/>
                  </pic:spPr>
                </pic:pic>
              </a:graphicData>
            </a:graphic>
          </wp:inline>
        </w:drawing>
      </w:r>
    </w:p>
    <w:p w14:paraId="62689638" w14:textId="77777777" w:rsidR="006C7E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Markowitz Plot without feasible set - </w:t>
      </w:r>
    </w:p>
    <w:p w14:paraId="6157C8B2" w14:textId="77777777" w:rsidR="006C7E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BC49882" wp14:editId="201B880C">
            <wp:extent cx="5731200" cy="25146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731200" cy="2514600"/>
                    </a:xfrm>
                    <a:prstGeom prst="rect">
                      <a:avLst/>
                    </a:prstGeom>
                    <a:ln/>
                  </pic:spPr>
                </pic:pic>
              </a:graphicData>
            </a:graphic>
          </wp:inline>
        </w:drawing>
      </w:r>
    </w:p>
    <w:p w14:paraId="7FBB3325" w14:textId="77777777" w:rsidR="006C7E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graphs plot the risk and return of many portfolios. </w:t>
      </w:r>
    </w:p>
    <w:p w14:paraId="4BA61484" w14:textId="77777777" w:rsidR="006C7E4B" w:rsidRDefault="00000000">
      <w:pPr>
        <w:numPr>
          <w:ilvl w:val="0"/>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Blue points are the portfolios on the efficient </w:t>
      </w:r>
      <w:proofErr w:type="gramStart"/>
      <w:r>
        <w:rPr>
          <w:rFonts w:ascii="Times New Roman" w:eastAsia="Times New Roman" w:hAnsi="Times New Roman" w:cs="Times New Roman"/>
          <w:sz w:val="24"/>
          <w:szCs w:val="24"/>
        </w:rPr>
        <w:t>frontier</w:t>
      </w:r>
      <w:proofErr w:type="gramEnd"/>
    </w:p>
    <w:p w14:paraId="3D6DF261" w14:textId="77777777" w:rsidR="006C7E4B" w:rsidRDefault="00000000">
      <w:pPr>
        <w:numPr>
          <w:ilvl w:val="0"/>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 points are the portfolios on the worst </w:t>
      </w:r>
      <w:proofErr w:type="gramStart"/>
      <w:r>
        <w:rPr>
          <w:rFonts w:ascii="Times New Roman" w:eastAsia="Times New Roman" w:hAnsi="Times New Roman" w:cs="Times New Roman"/>
          <w:sz w:val="24"/>
          <w:szCs w:val="24"/>
        </w:rPr>
        <w:t>frontier</w:t>
      </w:r>
      <w:proofErr w:type="gramEnd"/>
    </w:p>
    <w:p w14:paraId="3DF858B1" w14:textId="77777777" w:rsidR="006C7E4B" w:rsidRDefault="00000000">
      <w:pPr>
        <w:numPr>
          <w:ilvl w:val="0"/>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Green points are unique portfolios given in the table </w:t>
      </w:r>
      <w:proofErr w:type="gramStart"/>
      <w:r>
        <w:rPr>
          <w:rFonts w:ascii="Times New Roman" w:eastAsia="Times New Roman" w:hAnsi="Times New Roman" w:cs="Times New Roman"/>
          <w:sz w:val="24"/>
          <w:szCs w:val="24"/>
        </w:rPr>
        <w:t>below</w:t>
      </w:r>
      <w:proofErr w:type="gramEnd"/>
    </w:p>
    <w:p w14:paraId="7B6F55E3" w14:textId="77777777" w:rsidR="006C7E4B" w:rsidRDefault="00000000">
      <w:pPr>
        <w:numPr>
          <w:ilvl w:val="0"/>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Black points are random portfolio generations in the feasible set.</w:t>
      </w:r>
    </w:p>
    <w:p w14:paraId="793EF2A0" w14:textId="77777777" w:rsidR="006C7E4B" w:rsidRDefault="00000000">
      <w:pPr>
        <w:numPr>
          <w:ilvl w:val="0"/>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Blue line is the CML passing through the dominant portfolio.</w:t>
      </w:r>
    </w:p>
    <w:p w14:paraId="7EEEEC6B" w14:textId="77777777" w:rsidR="006C7E4B" w:rsidRDefault="0000000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see that the return increases with risk till a certain point then it starts to decrease eventually meeting the maximum variance portfolio. There are some outliers in the graph that might be due to optimising functions not working for extremely small value changes.</w:t>
      </w:r>
    </w:p>
    <w:p w14:paraId="2EF0AE4C" w14:textId="77777777" w:rsidR="006C7E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Details about the 4 unique portfolios, including their risk, return and composition are given in the below table.</w:t>
      </w:r>
    </w:p>
    <w:tbl>
      <w:tblPr>
        <w:tblStyle w:val="a5"/>
        <w:tblW w:w="9420" w:type="dxa"/>
        <w:tblInd w:w="-405" w:type="dxa"/>
        <w:tblBorders>
          <w:top w:val="nil"/>
          <w:left w:val="nil"/>
          <w:bottom w:val="nil"/>
          <w:right w:val="nil"/>
          <w:insideH w:val="nil"/>
          <w:insideV w:val="nil"/>
        </w:tblBorders>
        <w:tblLayout w:type="fixed"/>
        <w:tblLook w:val="0600" w:firstRow="0" w:lastRow="0" w:firstColumn="0" w:lastColumn="0" w:noHBand="1" w:noVBand="1"/>
      </w:tblPr>
      <w:tblGrid>
        <w:gridCol w:w="1920"/>
        <w:gridCol w:w="1665"/>
        <w:gridCol w:w="1695"/>
        <w:gridCol w:w="2535"/>
        <w:gridCol w:w="1605"/>
      </w:tblGrid>
      <w:tr w:rsidR="006C7E4B" w14:paraId="0816CB0E" w14:textId="77777777">
        <w:trPr>
          <w:trHeight w:val="330"/>
        </w:trPr>
        <w:tc>
          <w:tcPr>
            <w:tcW w:w="1920" w:type="dxa"/>
            <w:tcBorders>
              <w:top w:val="single" w:sz="4" w:space="0" w:color="000000"/>
              <w:left w:val="single" w:sz="4" w:space="0" w:color="000000"/>
              <w:bottom w:val="single" w:sz="8" w:space="0" w:color="000000"/>
              <w:right w:val="single" w:sz="4" w:space="0" w:color="000000"/>
            </w:tcBorders>
            <w:shd w:val="clear" w:color="auto" w:fill="CCCCCC"/>
            <w:tcMar>
              <w:top w:w="40" w:type="dxa"/>
              <w:left w:w="40" w:type="dxa"/>
              <w:bottom w:w="40" w:type="dxa"/>
              <w:right w:w="40" w:type="dxa"/>
            </w:tcMar>
            <w:vAlign w:val="bottom"/>
          </w:tcPr>
          <w:p w14:paraId="625B62F6" w14:textId="77777777" w:rsidR="006C7E4B" w:rsidRDefault="00000000">
            <w:pPr>
              <w:widowControl w:val="0"/>
              <w:jc w:val="center"/>
              <w:rPr>
                <w:b/>
                <w:sz w:val="20"/>
                <w:szCs w:val="20"/>
              </w:rPr>
            </w:pPr>
            <w:r>
              <w:rPr>
                <w:b/>
              </w:rPr>
              <w:t>Details</w:t>
            </w:r>
          </w:p>
        </w:tc>
        <w:tc>
          <w:tcPr>
            <w:tcW w:w="1665" w:type="dxa"/>
            <w:tcBorders>
              <w:top w:val="single" w:sz="4" w:space="0" w:color="000000"/>
              <w:left w:val="single" w:sz="4" w:space="0" w:color="000000"/>
              <w:bottom w:val="single" w:sz="8" w:space="0" w:color="000000"/>
              <w:right w:val="single" w:sz="4" w:space="0" w:color="000000"/>
            </w:tcBorders>
            <w:shd w:val="clear" w:color="auto" w:fill="CCCCCC"/>
            <w:tcMar>
              <w:top w:w="40" w:type="dxa"/>
              <w:left w:w="40" w:type="dxa"/>
              <w:bottom w:w="40" w:type="dxa"/>
              <w:right w:w="40" w:type="dxa"/>
            </w:tcMar>
            <w:vAlign w:val="bottom"/>
          </w:tcPr>
          <w:p w14:paraId="66F070E6" w14:textId="77777777" w:rsidR="006C7E4B" w:rsidRDefault="00000000">
            <w:pPr>
              <w:widowControl w:val="0"/>
              <w:jc w:val="center"/>
              <w:rPr>
                <w:b/>
                <w:sz w:val="20"/>
                <w:szCs w:val="20"/>
              </w:rPr>
            </w:pPr>
            <w:r>
              <w:rPr>
                <w:b/>
              </w:rPr>
              <w:t>Minimum Variance Portfolio</w:t>
            </w:r>
          </w:p>
        </w:tc>
        <w:tc>
          <w:tcPr>
            <w:tcW w:w="1695" w:type="dxa"/>
            <w:tcBorders>
              <w:top w:val="single" w:sz="4" w:space="0" w:color="000000"/>
              <w:left w:val="single" w:sz="4" w:space="0" w:color="000000"/>
              <w:bottom w:val="single" w:sz="8" w:space="0" w:color="000000"/>
              <w:right w:val="single" w:sz="4" w:space="0" w:color="000000"/>
            </w:tcBorders>
            <w:shd w:val="clear" w:color="auto" w:fill="CCCCCC"/>
            <w:tcMar>
              <w:top w:w="40" w:type="dxa"/>
              <w:left w:w="40" w:type="dxa"/>
              <w:bottom w:w="40" w:type="dxa"/>
              <w:right w:w="40" w:type="dxa"/>
            </w:tcMar>
            <w:vAlign w:val="bottom"/>
          </w:tcPr>
          <w:p w14:paraId="31281939" w14:textId="77777777" w:rsidR="006C7E4B" w:rsidRDefault="00000000">
            <w:pPr>
              <w:widowControl w:val="0"/>
              <w:jc w:val="center"/>
              <w:rPr>
                <w:b/>
                <w:sz w:val="20"/>
                <w:szCs w:val="20"/>
              </w:rPr>
            </w:pPr>
            <w:r>
              <w:rPr>
                <w:b/>
              </w:rPr>
              <w:t>Maximum Variance Portfolio</w:t>
            </w:r>
          </w:p>
        </w:tc>
        <w:tc>
          <w:tcPr>
            <w:tcW w:w="2535" w:type="dxa"/>
            <w:tcBorders>
              <w:top w:val="single" w:sz="4" w:space="0" w:color="000000"/>
              <w:left w:val="single" w:sz="4" w:space="0" w:color="000000"/>
              <w:bottom w:val="single" w:sz="8" w:space="0" w:color="000000"/>
              <w:right w:val="single" w:sz="4" w:space="0" w:color="000000"/>
            </w:tcBorders>
            <w:shd w:val="clear" w:color="auto" w:fill="CCCCCC"/>
            <w:tcMar>
              <w:top w:w="40" w:type="dxa"/>
              <w:left w:w="40" w:type="dxa"/>
              <w:bottom w:w="40" w:type="dxa"/>
              <w:right w:w="40" w:type="dxa"/>
            </w:tcMar>
            <w:vAlign w:val="bottom"/>
          </w:tcPr>
          <w:p w14:paraId="6A5C683C" w14:textId="77777777" w:rsidR="006C7E4B" w:rsidRDefault="00000000">
            <w:pPr>
              <w:widowControl w:val="0"/>
              <w:jc w:val="center"/>
              <w:rPr>
                <w:b/>
                <w:sz w:val="20"/>
                <w:szCs w:val="20"/>
              </w:rPr>
            </w:pPr>
            <w:r>
              <w:rPr>
                <w:b/>
              </w:rPr>
              <w:t>Dominant Portfolio (Highest Sharpe Ratio)</w:t>
            </w:r>
          </w:p>
        </w:tc>
        <w:tc>
          <w:tcPr>
            <w:tcW w:w="1605" w:type="dxa"/>
            <w:tcBorders>
              <w:top w:val="single" w:sz="4" w:space="0" w:color="000000"/>
              <w:left w:val="single" w:sz="4" w:space="0" w:color="000000"/>
              <w:bottom w:val="single" w:sz="8" w:space="0" w:color="000000"/>
              <w:right w:val="single" w:sz="4" w:space="0" w:color="000000"/>
            </w:tcBorders>
            <w:shd w:val="clear" w:color="auto" w:fill="CCCCCC"/>
            <w:tcMar>
              <w:top w:w="40" w:type="dxa"/>
              <w:left w:w="40" w:type="dxa"/>
              <w:bottom w:w="40" w:type="dxa"/>
              <w:right w:w="40" w:type="dxa"/>
            </w:tcMar>
            <w:vAlign w:val="bottom"/>
          </w:tcPr>
          <w:p w14:paraId="7617BF67" w14:textId="77777777" w:rsidR="006C7E4B" w:rsidRDefault="00000000">
            <w:pPr>
              <w:widowControl w:val="0"/>
              <w:jc w:val="center"/>
              <w:rPr>
                <w:b/>
                <w:sz w:val="20"/>
                <w:szCs w:val="20"/>
              </w:rPr>
            </w:pPr>
            <w:r>
              <w:rPr>
                <w:b/>
              </w:rPr>
              <w:t>Equal Weighted Portfolio</w:t>
            </w:r>
          </w:p>
        </w:tc>
      </w:tr>
      <w:tr w:rsidR="006C7E4B" w14:paraId="2A04E022" w14:textId="77777777">
        <w:trPr>
          <w:trHeight w:val="330"/>
        </w:trPr>
        <w:tc>
          <w:tcPr>
            <w:tcW w:w="1920"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6D789CA5"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Returns</w:t>
            </w:r>
          </w:p>
        </w:tc>
        <w:tc>
          <w:tcPr>
            <w:tcW w:w="1665"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471E477F"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3.27%</w:t>
            </w:r>
          </w:p>
        </w:tc>
        <w:tc>
          <w:tcPr>
            <w:tcW w:w="1695"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6FA9C028"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5.75%</w:t>
            </w:r>
          </w:p>
        </w:tc>
        <w:tc>
          <w:tcPr>
            <w:tcW w:w="2535"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5E3DA362"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605"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7DB1D352"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r>
      <w:tr w:rsidR="006C7E4B" w14:paraId="49A2941C" w14:textId="77777777">
        <w:trPr>
          <w:trHeight w:val="585"/>
        </w:trPr>
        <w:tc>
          <w:tcPr>
            <w:tcW w:w="1920"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18174F32"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Volatility (Risk or Std Dev)</w:t>
            </w:r>
          </w:p>
        </w:tc>
        <w:tc>
          <w:tcPr>
            <w:tcW w:w="1665"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5145F8A5"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695"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0460B6B9"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w:t>
            </w:r>
          </w:p>
        </w:tc>
        <w:tc>
          <w:tcPr>
            <w:tcW w:w="2535"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0D4E9673"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6.00%</w:t>
            </w:r>
          </w:p>
        </w:tc>
        <w:tc>
          <w:tcPr>
            <w:tcW w:w="1605"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1AEE78F2"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6.65%</w:t>
            </w:r>
          </w:p>
        </w:tc>
      </w:tr>
      <w:tr w:rsidR="006C7E4B" w14:paraId="6A49527B" w14:textId="77777777">
        <w:trPr>
          <w:trHeight w:val="330"/>
        </w:trPr>
        <w:tc>
          <w:tcPr>
            <w:tcW w:w="1920"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7D18D8D9"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Beta</w:t>
            </w:r>
          </w:p>
        </w:tc>
        <w:tc>
          <w:tcPr>
            <w:tcW w:w="1665"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3D440580"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0.702183</w:t>
            </w:r>
          </w:p>
        </w:tc>
        <w:tc>
          <w:tcPr>
            <w:tcW w:w="1695"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7593E553"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1.684731</w:t>
            </w:r>
          </w:p>
        </w:tc>
        <w:tc>
          <w:tcPr>
            <w:tcW w:w="2535"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45D19B96"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0.840469</w:t>
            </w:r>
          </w:p>
        </w:tc>
        <w:tc>
          <w:tcPr>
            <w:tcW w:w="1605"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154A9BD7"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1.051561</w:t>
            </w:r>
          </w:p>
        </w:tc>
      </w:tr>
      <w:tr w:rsidR="006C7E4B" w14:paraId="16D75075" w14:textId="77777777">
        <w:trPr>
          <w:trHeight w:val="330"/>
        </w:trPr>
        <w:tc>
          <w:tcPr>
            <w:tcW w:w="1920"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19EE2E8C"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Sharpe Ratio</w:t>
            </w:r>
          </w:p>
        </w:tc>
        <w:tc>
          <w:tcPr>
            <w:tcW w:w="1665"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617C7FFB"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0.531902</w:t>
            </w:r>
          </w:p>
        </w:tc>
        <w:tc>
          <w:tcPr>
            <w:tcW w:w="1695"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0046B932"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0.284001</w:t>
            </w:r>
          </w:p>
        </w:tc>
        <w:tc>
          <w:tcPr>
            <w:tcW w:w="2535"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343B740E"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0.647295</w:t>
            </w:r>
          </w:p>
        </w:tc>
        <w:tc>
          <w:tcPr>
            <w:tcW w:w="1605"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67DFFC1A"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0.460602</w:t>
            </w:r>
          </w:p>
        </w:tc>
      </w:tr>
      <w:tr w:rsidR="006C7E4B" w14:paraId="49897D08" w14:textId="77777777">
        <w:trPr>
          <w:trHeight w:val="330"/>
        </w:trPr>
        <w:tc>
          <w:tcPr>
            <w:tcW w:w="1920"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5D365844"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Treynor Ratio</w:t>
            </w:r>
          </w:p>
        </w:tc>
        <w:tc>
          <w:tcPr>
            <w:tcW w:w="1665"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08E518A6"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0.037839</w:t>
            </w:r>
          </w:p>
        </w:tc>
        <w:tc>
          <w:tcPr>
            <w:tcW w:w="1695"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57EF5A04"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0.030466</w:t>
            </w:r>
          </w:p>
        </w:tc>
        <w:tc>
          <w:tcPr>
            <w:tcW w:w="2535"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145D30C2"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0.046214</w:t>
            </w:r>
          </w:p>
        </w:tc>
        <w:tc>
          <w:tcPr>
            <w:tcW w:w="1605"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56244C21"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0.02911</w:t>
            </w:r>
          </w:p>
        </w:tc>
      </w:tr>
      <w:tr w:rsidR="006C7E4B" w14:paraId="6FAED7A8" w14:textId="77777777">
        <w:trPr>
          <w:trHeight w:val="330"/>
        </w:trPr>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A8E7D17"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BEL</w:t>
            </w:r>
          </w:p>
        </w:tc>
        <w:tc>
          <w:tcPr>
            <w:tcW w:w="16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761A563"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8.08%</w:t>
            </w:r>
          </w:p>
        </w:tc>
        <w:tc>
          <w:tcPr>
            <w:tcW w:w="16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8128C20"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A967435"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10.47%</w:t>
            </w:r>
          </w:p>
        </w:tc>
        <w:tc>
          <w:tcPr>
            <w:tcW w:w="16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8F4BACB"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w:t>
            </w:r>
          </w:p>
        </w:tc>
      </w:tr>
      <w:tr w:rsidR="006C7E4B" w14:paraId="2DB38D6B" w14:textId="77777777">
        <w:trPr>
          <w:trHeight w:val="330"/>
        </w:trPr>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1944709"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BHEL</w:t>
            </w:r>
          </w:p>
        </w:tc>
        <w:tc>
          <w:tcPr>
            <w:tcW w:w="16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075F99D"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8F5D19A"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976EB6B"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23245FC"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w:t>
            </w:r>
          </w:p>
        </w:tc>
      </w:tr>
      <w:tr w:rsidR="006C7E4B" w14:paraId="11D43BF5" w14:textId="77777777">
        <w:trPr>
          <w:trHeight w:val="330"/>
        </w:trPr>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C45168A"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BPCL</w:t>
            </w:r>
          </w:p>
        </w:tc>
        <w:tc>
          <w:tcPr>
            <w:tcW w:w="16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17E8FB6"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16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F5C2251"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C9D582B"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B4C1BD2"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w:t>
            </w:r>
          </w:p>
        </w:tc>
      </w:tr>
      <w:tr w:rsidR="006C7E4B" w14:paraId="659ECBC3" w14:textId="77777777">
        <w:trPr>
          <w:trHeight w:val="330"/>
        </w:trPr>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60CD25D"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COALINDIA</w:t>
            </w:r>
          </w:p>
        </w:tc>
        <w:tc>
          <w:tcPr>
            <w:tcW w:w="16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4EF01A5"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01ED1D5"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964CFBE"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B826D10"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w:t>
            </w:r>
          </w:p>
        </w:tc>
      </w:tr>
      <w:tr w:rsidR="006C7E4B" w14:paraId="192FC5FD" w14:textId="77777777">
        <w:trPr>
          <w:trHeight w:val="330"/>
        </w:trPr>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7FBE696"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CONCOR</w:t>
            </w:r>
          </w:p>
        </w:tc>
        <w:tc>
          <w:tcPr>
            <w:tcW w:w="16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5C9CDCD"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9E90BFD"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C7DAC93"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C5237B4"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w:t>
            </w:r>
          </w:p>
        </w:tc>
      </w:tr>
      <w:tr w:rsidR="006C7E4B" w14:paraId="3ECA9684" w14:textId="77777777">
        <w:trPr>
          <w:trHeight w:val="330"/>
        </w:trPr>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8CB4D55"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GAIL</w:t>
            </w:r>
          </w:p>
        </w:tc>
        <w:tc>
          <w:tcPr>
            <w:tcW w:w="16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A62883B"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110E474"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018DF48"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53A75EB"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w:t>
            </w:r>
          </w:p>
        </w:tc>
      </w:tr>
      <w:tr w:rsidR="006C7E4B" w14:paraId="4AF72F70" w14:textId="77777777">
        <w:trPr>
          <w:trHeight w:val="330"/>
        </w:trPr>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CFD26FB"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HAL</w:t>
            </w:r>
          </w:p>
        </w:tc>
        <w:tc>
          <w:tcPr>
            <w:tcW w:w="16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6CD7401"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2E817EA"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CEA45C5"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26.98%</w:t>
            </w:r>
          </w:p>
        </w:tc>
        <w:tc>
          <w:tcPr>
            <w:tcW w:w="16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28387A2"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w:t>
            </w:r>
          </w:p>
        </w:tc>
      </w:tr>
      <w:tr w:rsidR="006C7E4B" w14:paraId="1A78A442" w14:textId="77777777">
        <w:trPr>
          <w:trHeight w:val="330"/>
        </w:trPr>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7E3B083"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HINDPETRO</w:t>
            </w:r>
          </w:p>
        </w:tc>
        <w:tc>
          <w:tcPr>
            <w:tcW w:w="16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4F73661"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AEE0832"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8BD41A6"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F8C7531"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w:t>
            </w:r>
          </w:p>
        </w:tc>
      </w:tr>
      <w:tr w:rsidR="006C7E4B" w14:paraId="05D814E8" w14:textId="77777777">
        <w:trPr>
          <w:trHeight w:val="330"/>
        </w:trPr>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1422815"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IOC</w:t>
            </w:r>
          </w:p>
        </w:tc>
        <w:tc>
          <w:tcPr>
            <w:tcW w:w="16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20878A3"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12.85%</w:t>
            </w:r>
          </w:p>
        </w:tc>
        <w:tc>
          <w:tcPr>
            <w:tcW w:w="16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A08B1E0"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A9C9BBE"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50FAFCD"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w:t>
            </w:r>
          </w:p>
        </w:tc>
      </w:tr>
      <w:tr w:rsidR="006C7E4B" w14:paraId="340F4B3C" w14:textId="77777777">
        <w:trPr>
          <w:trHeight w:val="330"/>
        </w:trPr>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DA6BC0E"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IRCTC</w:t>
            </w:r>
          </w:p>
        </w:tc>
        <w:tc>
          <w:tcPr>
            <w:tcW w:w="16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08952A2"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16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F33D9C1"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335B734"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1.76%</w:t>
            </w:r>
          </w:p>
        </w:tc>
        <w:tc>
          <w:tcPr>
            <w:tcW w:w="16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EC2038F"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w:t>
            </w:r>
          </w:p>
        </w:tc>
      </w:tr>
      <w:tr w:rsidR="006C7E4B" w14:paraId="4BC3BDF0" w14:textId="77777777">
        <w:trPr>
          <w:trHeight w:val="330"/>
        </w:trPr>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9C615D0"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NHPC</w:t>
            </w:r>
          </w:p>
        </w:tc>
        <w:tc>
          <w:tcPr>
            <w:tcW w:w="16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F3F9E4F"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18.36%</w:t>
            </w:r>
          </w:p>
        </w:tc>
        <w:tc>
          <w:tcPr>
            <w:tcW w:w="16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6A91D0E"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0CC928E"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18.61%</w:t>
            </w:r>
          </w:p>
        </w:tc>
        <w:tc>
          <w:tcPr>
            <w:tcW w:w="16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31F1DB7"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w:t>
            </w:r>
          </w:p>
        </w:tc>
      </w:tr>
      <w:tr w:rsidR="006C7E4B" w14:paraId="2D30C36C" w14:textId="77777777">
        <w:trPr>
          <w:trHeight w:val="330"/>
        </w:trPr>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F5A6C77"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NMDC</w:t>
            </w:r>
          </w:p>
        </w:tc>
        <w:tc>
          <w:tcPr>
            <w:tcW w:w="16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AFFE7A0"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4.14%</w:t>
            </w:r>
          </w:p>
        </w:tc>
        <w:tc>
          <w:tcPr>
            <w:tcW w:w="16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665A92A"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517610A"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13.21%</w:t>
            </w:r>
          </w:p>
        </w:tc>
        <w:tc>
          <w:tcPr>
            <w:tcW w:w="16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CF2799F"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w:t>
            </w:r>
          </w:p>
        </w:tc>
      </w:tr>
      <w:tr w:rsidR="006C7E4B" w14:paraId="29990FD9" w14:textId="77777777">
        <w:trPr>
          <w:trHeight w:val="330"/>
        </w:trPr>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2C5C70C"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NTPC</w:t>
            </w:r>
          </w:p>
        </w:tc>
        <w:tc>
          <w:tcPr>
            <w:tcW w:w="16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871F5C5"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6EE5B50"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131D040"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F0EE5F6"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w:t>
            </w:r>
          </w:p>
        </w:tc>
      </w:tr>
      <w:tr w:rsidR="006C7E4B" w14:paraId="3B5B16B9" w14:textId="77777777">
        <w:trPr>
          <w:trHeight w:val="330"/>
        </w:trPr>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001B20C"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ONGC</w:t>
            </w:r>
          </w:p>
        </w:tc>
        <w:tc>
          <w:tcPr>
            <w:tcW w:w="16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C187BBC"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24F9B10"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2FC7E64"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B89AA68"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w:t>
            </w:r>
          </w:p>
        </w:tc>
      </w:tr>
      <w:tr w:rsidR="006C7E4B" w14:paraId="718D9952" w14:textId="77777777">
        <w:trPr>
          <w:trHeight w:val="330"/>
        </w:trPr>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08380DD"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OIL</w:t>
            </w:r>
          </w:p>
        </w:tc>
        <w:tc>
          <w:tcPr>
            <w:tcW w:w="16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FF366F7"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7C1F2E9"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690C509"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16.87%</w:t>
            </w:r>
          </w:p>
        </w:tc>
        <w:tc>
          <w:tcPr>
            <w:tcW w:w="16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AE3D5CA"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w:t>
            </w:r>
          </w:p>
        </w:tc>
      </w:tr>
      <w:tr w:rsidR="006C7E4B" w14:paraId="5B3828EC" w14:textId="77777777">
        <w:trPr>
          <w:trHeight w:val="330"/>
        </w:trPr>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03FD10E"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PFC</w:t>
            </w:r>
          </w:p>
        </w:tc>
        <w:tc>
          <w:tcPr>
            <w:tcW w:w="16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B43E014"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5F81883"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9D12ABC"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86163A2"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w:t>
            </w:r>
          </w:p>
        </w:tc>
      </w:tr>
      <w:tr w:rsidR="006C7E4B" w14:paraId="1726CC0F" w14:textId="77777777">
        <w:trPr>
          <w:trHeight w:val="315"/>
        </w:trPr>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486D53B"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POWERGRID</w:t>
            </w:r>
          </w:p>
        </w:tc>
        <w:tc>
          <w:tcPr>
            <w:tcW w:w="16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3AEF6B4"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52.76%</w:t>
            </w:r>
          </w:p>
        </w:tc>
        <w:tc>
          <w:tcPr>
            <w:tcW w:w="16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A3B08B2"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5C95C13"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10.18%</w:t>
            </w:r>
          </w:p>
        </w:tc>
        <w:tc>
          <w:tcPr>
            <w:tcW w:w="16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8DDFC5A"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w:t>
            </w:r>
          </w:p>
        </w:tc>
      </w:tr>
      <w:tr w:rsidR="006C7E4B" w14:paraId="278D2929" w14:textId="77777777">
        <w:trPr>
          <w:trHeight w:val="315"/>
        </w:trPr>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66F1A3D"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RECLTD</w:t>
            </w:r>
          </w:p>
        </w:tc>
        <w:tc>
          <w:tcPr>
            <w:tcW w:w="16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F4E783E"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c>
          <w:tcPr>
            <w:tcW w:w="16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067B372"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55BFCD9"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4FFE1FB"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w:t>
            </w:r>
          </w:p>
        </w:tc>
      </w:tr>
      <w:tr w:rsidR="006C7E4B" w14:paraId="5B3F266F" w14:textId="77777777">
        <w:trPr>
          <w:trHeight w:val="315"/>
        </w:trPr>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D70CE9A"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SAIL</w:t>
            </w:r>
          </w:p>
        </w:tc>
        <w:tc>
          <w:tcPr>
            <w:tcW w:w="16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BB2D971"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74C8251"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99.82%</w:t>
            </w:r>
          </w:p>
        </w:tc>
        <w:tc>
          <w:tcPr>
            <w:tcW w:w="25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D303518"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1.82%</w:t>
            </w:r>
          </w:p>
        </w:tc>
        <w:tc>
          <w:tcPr>
            <w:tcW w:w="16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D71A121"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w:t>
            </w:r>
          </w:p>
        </w:tc>
      </w:tr>
      <w:tr w:rsidR="006C7E4B" w14:paraId="066347F3" w14:textId="77777777">
        <w:trPr>
          <w:trHeight w:val="315"/>
        </w:trPr>
        <w:tc>
          <w:tcPr>
            <w:tcW w:w="1920" w:type="dxa"/>
            <w:tcBorders>
              <w:top w:val="single" w:sz="8" w:space="0" w:color="000000"/>
              <w:left w:val="single" w:sz="8" w:space="0" w:color="000000"/>
              <w:bottom w:val="single" w:sz="8" w:space="0" w:color="000000"/>
              <w:right w:val="single" w:sz="8" w:space="0" w:color="000000"/>
            </w:tcBorders>
            <w:shd w:val="clear" w:color="auto" w:fill="B6D7A8"/>
            <w:tcMar>
              <w:top w:w="40" w:type="dxa"/>
              <w:left w:w="40" w:type="dxa"/>
              <w:bottom w:w="40" w:type="dxa"/>
              <w:right w:w="40" w:type="dxa"/>
            </w:tcMar>
            <w:vAlign w:val="bottom"/>
          </w:tcPr>
          <w:p w14:paraId="20B25A0D" w14:textId="77777777" w:rsidR="006C7E4B"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Weight Sum</w:t>
            </w:r>
          </w:p>
        </w:tc>
        <w:tc>
          <w:tcPr>
            <w:tcW w:w="1665" w:type="dxa"/>
            <w:tcBorders>
              <w:top w:val="single" w:sz="8" w:space="0" w:color="000000"/>
              <w:left w:val="single" w:sz="8" w:space="0" w:color="000000"/>
              <w:bottom w:val="single" w:sz="8" w:space="0" w:color="000000"/>
              <w:right w:val="single" w:sz="8" w:space="0" w:color="000000"/>
            </w:tcBorders>
            <w:shd w:val="clear" w:color="auto" w:fill="B6D7A8"/>
            <w:tcMar>
              <w:top w:w="40" w:type="dxa"/>
              <w:left w:w="40" w:type="dxa"/>
              <w:bottom w:w="40" w:type="dxa"/>
              <w:right w:w="40" w:type="dxa"/>
            </w:tcMar>
            <w:vAlign w:val="bottom"/>
          </w:tcPr>
          <w:p w14:paraId="75356382" w14:textId="77777777" w:rsidR="006C7E4B"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100.00%</w:t>
            </w:r>
          </w:p>
        </w:tc>
        <w:tc>
          <w:tcPr>
            <w:tcW w:w="1695" w:type="dxa"/>
            <w:tcBorders>
              <w:top w:val="single" w:sz="8" w:space="0" w:color="000000"/>
              <w:left w:val="single" w:sz="8" w:space="0" w:color="000000"/>
              <w:bottom w:val="single" w:sz="8" w:space="0" w:color="000000"/>
              <w:right w:val="single" w:sz="8" w:space="0" w:color="000000"/>
            </w:tcBorders>
            <w:shd w:val="clear" w:color="auto" w:fill="B6D7A8"/>
            <w:tcMar>
              <w:top w:w="40" w:type="dxa"/>
              <w:left w:w="40" w:type="dxa"/>
              <w:bottom w:w="40" w:type="dxa"/>
              <w:right w:w="40" w:type="dxa"/>
            </w:tcMar>
            <w:vAlign w:val="bottom"/>
          </w:tcPr>
          <w:p w14:paraId="1C377AAC" w14:textId="77777777" w:rsidR="006C7E4B"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100.00%</w:t>
            </w:r>
          </w:p>
        </w:tc>
        <w:tc>
          <w:tcPr>
            <w:tcW w:w="2535" w:type="dxa"/>
            <w:tcBorders>
              <w:top w:val="single" w:sz="8" w:space="0" w:color="000000"/>
              <w:left w:val="single" w:sz="8" w:space="0" w:color="000000"/>
              <w:bottom w:val="single" w:sz="8" w:space="0" w:color="000000"/>
              <w:right w:val="single" w:sz="8" w:space="0" w:color="000000"/>
            </w:tcBorders>
            <w:shd w:val="clear" w:color="auto" w:fill="B6D7A8"/>
            <w:tcMar>
              <w:top w:w="40" w:type="dxa"/>
              <w:left w:w="40" w:type="dxa"/>
              <w:bottom w:w="40" w:type="dxa"/>
              <w:right w:w="40" w:type="dxa"/>
            </w:tcMar>
            <w:vAlign w:val="bottom"/>
          </w:tcPr>
          <w:p w14:paraId="1769E97C" w14:textId="77777777" w:rsidR="006C7E4B"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100.00%</w:t>
            </w:r>
          </w:p>
        </w:tc>
        <w:tc>
          <w:tcPr>
            <w:tcW w:w="1605" w:type="dxa"/>
            <w:tcBorders>
              <w:top w:val="single" w:sz="8" w:space="0" w:color="000000"/>
              <w:left w:val="single" w:sz="8" w:space="0" w:color="000000"/>
              <w:bottom w:val="single" w:sz="8" w:space="0" w:color="000000"/>
              <w:right w:val="single" w:sz="8" w:space="0" w:color="000000"/>
            </w:tcBorders>
            <w:shd w:val="clear" w:color="auto" w:fill="B6D7A8"/>
            <w:tcMar>
              <w:top w:w="40" w:type="dxa"/>
              <w:left w:w="40" w:type="dxa"/>
              <w:bottom w:w="40" w:type="dxa"/>
              <w:right w:w="40" w:type="dxa"/>
            </w:tcMar>
            <w:vAlign w:val="bottom"/>
          </w:tcPr>
          <w:p w14:paraId="552EFB15" w14:textId="77777777" w:rsidR="006C7E4B"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100.00%</w:t>
            </w:r>
          </w:p>
        </w:tc>
      </w:tr>
    </w:tbl>
    <w:p w14:paraId="29CBD74C" w14:textId="77777777" w:rsidR="006C7E4B" w:rsidRDefault="006C7E4B">
      <w:pPr>
        <w:spacing w:line="360" w:lineRule="auto"/>
        <w:jc w:val="both"/>
        <w:rPr>
          <w:rFonts w:ascii="Times New Roman" w:eastAsia="Times New Roman" w:hAnsi="Times New Roman" w:cs="Times New Roman"/>
          <w:sz w:val="24"/>
          <w:szCs w:val="24"/>
        </w:rPr>
      </w:pPr>
    </w:p>
    <w:p w14:paraId="0C0F43EC" w14:textId="77777777" w:rsidR="006C7E4B"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observations from the weightings:</w:t>
      </w:r>
    </w:p>
    <w:p w14:paraId="40AD68E2" w14:textId="77777777" w:rsidR="006C7E4B" w:rsidRDefault="0000000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Minimum Variance Portfolio:</w:t>
      </w:r>
      <w:r>
        <w:rPr>
          <w:rFonts w:ascii="Times New Roman" w:eastAsia="Times New Roman" w:hAnsi="Times New Roman" w:cs="Times New Roman"/>
          <w:sz w:val="24"/>
          <w:szCs w:val="24"/>
        </w:rPr>
        <w:t xml:space="preserve"> This portfolio prioritizes low risk by concentrating heavily on NHPC (28.84%) and POWERGRID (47.21%). These are historically stable stocks with low volatility as seen from their low beta.</w:t>
      </w:r>
    </w:p>
    <w:p w14:paraId="579D9020" w14:textId="77777777" w:rsidR="006C7E4B" w:rsidRDefault="0000000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Maximum Variance Portfolio: </w:t>
      </w:r>
      <w:r>
        <w:rPr>
          <w:rFonts w:ascii="Times New Roman" w:eastAsia="Times New Roman" w:hAnsi="Times New Roman" w:cs="Times New Roman"/>
          <w:sz w:val="24"/>
          <w:szCs w:val="24"/>
        </w:rPr>
        <w:t xml:space="preserve">This portfolio seems to be heavily concentrated in SAIL (36.57%) and BHEL (63.26%). These are historically high-growth stocks with potentially high </w:t>
      </w:r>
      <w:proofErr w:type="gramStart"/>
      <w:r>
        <w:rPr>
          <w:rFonts w:ascii="Times New Roman" w:eastAsia="Times New Roman" w:hAnsi="Times New Roman" w:cs="Times New Roman"/>
          <w:sz w:val="24"/>
          <w:szCs w:val="24"/>
        </w:rPr>
        <w:t>returns</w:t>
      </w:r>
      <w:proofErr w:type="gramEnd"/>
      <w:r>
        <w:rPr>
          <w:rFonts w:ascii="Times New Roman" w:eastAsia="Times New Roman" w:hAnsi="Times New Roman" w:cs="Times New Roman"/>
          <w:sz w:val="24"/>
          <w:szCs w:val="24"/>
        </w:rPr>
        <w:t xml:space="preserve"> but also high risk as seen from their beta.</w:t>
      </w:r>
    </w:p>
    <w:p w14:paraId="52AEF64A" w14:textId="77777777" w:rsidR="006C7E4B" w:rsidRDefault="0000000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Dominant Portfolio (Highest Sharpe Ratio): </w:t>
      </w:r>
      <w:r>
        <w:rPr>
          <w:rFonts w:ascii="Times New Roman" w:eastAsia="Times New Roman" w:hAnsi="Times New Roman" w:cs="Times New Roman"/>
          <w:sz w:val="24"/>
          <w:szCs w:val="24"/>
        </w:rPr>
        <w:t>This portfolio achieves a balance by taking a larger position in NHPC (16.99%) and OIL (16.48%) for stability, while also including some riskier growth stocks like HAL (10.95%) and NMDC (11.45%).</w:t>
      </w:r>
    </w:p>
    <w:p w14:paraId="1D2B467B" w14:textId="77777777" w:rsidR="006C7E4B" w:rsidRDefault="0000000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Equal Weighted Portfolio: </w:t>
      </w:r>
      <w:r>
        <w:rPr>
          <w:rFonts w:ascii="Times New Roman" w:eastAsia="Times New Roman" w:hAnsi="Times New Roman" w:cs="Times New Roman"/>
          <w:sz w:val="24"/>
          <w:szCs w:val="24"/>
        </w:rPr>
        <w:t>This portfolio simply allocates 5.26% to each stock, regardless of its risk-return profile. This approach offers some diversification but is not optimal for maximizing return for a given level of risk as seen from the graph it does not lie on the efficient frontier.</w:t>
      </w:r>
    </w:p>
    <w:p w14:paraId="203BAF1B" w14:textId="77777777" w:rsidR="006C7E4B" w:rsidRDefault="00000000">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Diversification Analysis:</w:t>
      </w:r>
    </w:p>
    <w:p w14:paraId="2CB97128" w14:textId="77777777" w:rsidR="006C7E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Diversification in portfolio management involves spreading investments across various assets to reduce risk. By investing in different sectors, industries, and geographic regions, investors aim to minimize the impact of any single investment's poor performance on the overall portfolio. This strategy helps to stabilize returns and mitigate the impact of market fluctuations.</w:t>
      </w:r>
    </w:p>
    <w:p w14:paraId="6136D6E8"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B3EFF83" wp14:editId="1ADD258D">
            <wp:extent cx="3847620" cy="258289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l="6108" t="5111" r="7375" b="8141"/>
                    <a:stretch>
                      <a:fillRect/>
                    </a:stretch>
                  </pic:blipFill>
                  <pic:spPr>
                    <a:xfrm>
                      <a:off x="0" y="0"/>
                      <a:ext cx="3847620" cy="2582893"/>
                    </a:xfrm>
                    <a:prstGeom prst="rect">
                      <a:avLst/>
                    </a:prstGeom>
                    <a:ln/>
                  </pic:spPr>
                </pic:pic>
              </a:graphicData>
            </a:graphic>
          </wp:inline>
        </w:drawing>
      </w:r>
    </w:p>
    <w:p w14:paraId="0FDF7826"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Source: </w:t>
      </w:r>
      <w:hyperlink r:id="rId23">
        <w:r>
          <w:rPr>
            <w:rFonts w:ascii="Times New Roman" w:eastAsia="Times New Roman" w:hAnsi="Times New Roman" w:cs="Times New Roman"/>
            <w:color w:val="1155CC"/>
            <w:sz w:val="20"/>
            <w:szCs w:val="20"/>
            <w:u w:val="single"/>
          </w:rPr>
          <w:t>https://www.investopedia.com/investing/dangers-over-diversifying-your-portfolio/</w:t>
        </w:r>
      </w:hyperlink>
      <w:r>
        <w:rPr>
          <w:rFonts w:ascii="Times New Roman" w:eastAsia="Times New Roman" w:hAnsi="Times New Roman" w:cs="Times New Roman"/>
          <w:sz w:val="20"/>
          <w:szCs w:val="20"/>
        </w:rPr>
        <w:t xml:space="preserve"> </w:t>
      </w:r>
    </w:p>
    <w:p w14:paraId="0B10F292" w14:textId="77777777" w:rsidR="006C7E4B"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universe in the current analysis, comprises of stocks available in the NIFTY PSE index only, which have a common factor among them - them being </w:t>
      </w:r>
      <w:proofErr w:type="gramStart"/>
      <w:r>
        <w:rPr>
          <w:rFonts w:ascii="Times New Roman" w:eastAsia="Times New Roman" w:hAnsi="Times New Roman" w:cs="Times New Roman"/>
          <w:sz w:val="24"/>
          <w:szCs w:val="24"/>
        </w:rPr>
        <w:t>Public</w:t>
      </w:r>
      <w:proofErr w:type="gramEnd"/>
      <w:r>
        <w:rPr>
          <w:rFonts w:ascii="Times New Roman" w:eastAsia="Times New Roman" w:hAnsi="Times New Roman" w:cs="Times New Roman"/>
          <w:sz w:val="24"/>
          <w:szCs w:val="24"/>
        </w:rPr>
        <w:t xml:space="preserve"> sector and infrastructure - other than the fact that they operate in same geographic area called India, thus complete diversification is not possible. However, it contains companies from various sub sectors like transportation, oil and gas, energy, capital goods etc. which provides an opportunity for diversification, and a chance to reduce the diversifiable company related risk by adding more stocks.</w:t>
      </w:r>
    </w:p>
    <w:p w14:paraId="24367753" w14:textId="77777777" w:rsidR="006C7E4B"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weightings clearly indicate how diversification plays out in these portfolios. The Minimum Variance Portfolio and Dominant Portfolio demonstrate how spreading investments across various stocks can reduce overall risk, while the maximum variance portfolio has very high risk with just 2 stocks in the portfolio. Even though the Dominant Portfolio has some higher-risk stocks, it balances them with more stable ones compared to the Maximum Variance Portfolio, which is heavily concentrated in just a few high-risk stocks.</w:t>
      </w:r>
    </w:p>
    <w:p w14:paraId="588C6C0A" w14:textId="77777777" w:rsidR="006C7E4B"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Risk Return Trade Off</w:t>
      </w:r>
    </w:p>
    <w:p w14:paraId="1E19A103" w14:textId="77777777" w:rsidR="006C7E4B"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risk-return </w:t>
      </w:r>
      <w:proofErr w:type="spellStart"/>
      <w:r>
        <w:rPr>
          <w:rFonts w:ascii="Times New Roman" w:eastAsia="Times New Roman" w:hAnsi="Times New Roman" w:cs="Times New Roman"/>
          <w:sz w:val="24"/>
          <w:szCs w:val="24"/>
        </w:rPr>
        <w:t>tradeoff</w:t>
      </w:r>
      <w:proofErr w:type="spellEnd"/>
      <w:r>
        <w:rPr>
          <w:rFonts w:ascii="Times New Roman" w:eastAsia="Times New Roman" w:hAnsi="Times New Roman" w:cs="Times New Roman"/>
          <w:sz w:val="24"/>
          <w:szCs w:val="24"/>
        </w:rPr>
        <w:t xml:space="preserve"> is a fundamental concept in finance that links the potential reward of an investment with its associated level of risk. It suggests that investors can achieve or demand greater returns by accepting a higher degree of risk. </w:t>
      </w:r>
    </w:p>
    <w:p w14:paraId="5842C0B6" w14:textId="77777777" w:rsidR="006C7E4B"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Quantitative metrics like the Sharpe ratio, beta coefficient, and alpha are used to assess investment risk. The Sharpe ratio measures the risk-adjusted return of an investment, while beta evaluates the volatility of a security relative to the overall market. These ratios help investors evaluate the risk-return </w:t>
      </w:r>
      <w:proofErr w:type="spellStart"/>
      <w:r>
        <w:rPr>
          <w:rFonts w:ascii="Times New Roman" w:eastAsia="Times New Roman" w:hAnsi="Times New Roman" w:cs="Times New Roman"/>
          <w:sz w:val="24"/>
          <w:szCs w:val="24"/>
        </w:rPr>
        <w:t>tradeoff</w:t>
      </w:r>
      <w:proofErr w:type="spellEnd"/>
      <w:r>
        <w:rPr>
          <w:rFonts w:ascii="Times New Roman" w:eastAsia="Times New Roman" w:hAnsi="Times New Roman" w:cs="Times New Roman"/>
          <w:sz w:val="24"/>
          <w:szCs w:val="24"/>
        </w:rPr>
        <w:t xml:space="preserve"> of potential investments, enabling informed decision-making regarding portfolio allocation and risk management strategies.</w:t>
      </w:r>
    </w:p>
    <w:p w14:paraId="13E7F10B" w14:textId="77777777" w:rsidR="006C7E4B" w:rsidRDefault="00000000">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Sharpe Ratio and Portfolio Choice:</w:t>
      </w:r>
    </w:p>
    <w:p w14:paraId="4416EE31" w14:textId="77777777" w:rsidR="006C7E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Dominant Portfolio has the highest Sharpe Ratio, meaning it offers the best return per unit of risk. This aligns with the concept of efficient frontier portfolios that provide the best risk-return trade-off.</w:t>
      </w:r>
    </w:p>
    <w:p w14:paraId="3EBC944F" w14:textId="77777777" w:rsidR="006C7E4B" w:rsidRDefault="00000000">
      <w:pPr>
        <w:spacing w:line="360" w:lineRule="auto"/>
        <w:jc w:val="both"/>
        <w:rPr>
          <w:rFonts w:ascii="Times New Roman" w:eastAsia="Times New Roman" w:hAnsi="Times New Roman" w:cs="Times New Roman"/>
          <w:sz w:val="24"/>
          <w:szCs w:val="24"/>
        </w:rPr>
      </w:pPr>
      <w:r>
        <w:br w:type="page"/>
      </w:r>
    </w:p>
    <w:p w14:paraId="6392719D" w14:textId="77777777" w:rsidR="006C7E4B"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Chapter 7 </w:t>
      </w:r>
    </w:p>
    <w:p w14:paraId="041D88DA" w14:textId="77777777" w:rsidR="006C7E4B" w:rsidRDefault="00000000">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Capital Asset Pricing Model</w:t>
      </w:r>
    </w:p>
    <w:p w14:paraId="7C17CD7C" w14:textId="77777777" w:rsidR="006C7E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actual mean monthly returns and expected returns by the model for all the stocks are presented in the below table, along with pricing status.</w:t>
      </w:r>
    </w:p>
    <w:tbl>
      <w:tblPr>
        <w:tblStyle w:val="a6"/>
        <w:tblW w:w="9765" w:type="dxa"/>
        <w:tblInd w:w="-264" w:type="dxa"/>
        <w:tblBorders>
          <w:top w:val="nil"/>
          <w:left w:val="nil"/>
          <w:bottom w:val="nil"/>
          <w:right w:val="nil"/>
          <w:insideH w:val="nil"/>
          <w:insideV w:val="nil"/>
        </w:tblBorders>
        <w:tblLayout w:type="fixed"/>
        <w:tblLook w:val="0600" w:firstRow="0" w:lastRow="0" w:firstColumn="0" w:lastColumn="0" w:noHBand="1" w:noVBand="1"/>
      </w:tblPr>
      <w:tblGrid>
        <w:gridCol w:w="1905"/>
        <w:gridCol w:w="2370"/>
        <w:gridCol w:w="3540"/>
        <w:gridCol w:w="1950"/>
      </w:tblGrid>
      <w:tr w:rsidR="006C7E4B" w14:paraId="29D34AEE" w14:textId="77777777">
        <w:trPr>
          <w:trHeight w:val="465"/>
        </w:trPr>
        <w:tc>
          <w:tcPr>
            <w:tcW w:w="1905" w:type="dxa"/>
            <w:tcBorders>
              <w:top w:val="single" w:sz="4" w:space="0" w:color="000000"/>
              <w:left w:val="single" w:sz="4" w:space="0" w:color="000000"/>
              <w:bottom w:val="single" w:sz="8" w:space="0" w:color="000000"/>
              <w:right w:val="single" w:sz="4" w:space="0" w:color="000000"/>
            </w:tcBorders>
            <w:shd w:val="clear" w:color="auto" w:fill="CCCCCC"/>
            <w:tcMar>
              <w:top w:w="40" w:type="dxa"/>
              <w:left w:w="40" w:type="dxa"/>
              <w:bottom w:w="40" w:type="dxa"/>
              <w:right w:w="40" w:type="dxa"/>
            </w:tcMar>
            <w:vAlign w:val="bottom"/>
          </w:tcPr>
          <w:p w14:paraId="38331A63" w14:textId="77777777" w:rsidR="006C7E4B" w:rsidRDefault="00000000">
            <w:pPr>
              <w:widowControl w:val="0"/>
              <w:jc w:val="center"/>
              <w:rPr>
                <w:b/>
                <w:sz w:val="20"/>
                <w:szCs w:val="20"/>
              </w:rPr>
            </w:pPr>
            <w:r>
              <w:rPr>
                <w:b/>
              </w:rPr>
              <w:t>Ticker</w:t>
            </w:r>
          </w:p>
        </w:tc>
        <w:tc>
          <w:tcPr>
            <w:tcW w:w="2370" w:type="dxa"/>
            <w:tcBorders>
              <w:top w:val="single" w:sz="4" w:space="0" w:color="000000"/>
              <w:left w:val="single" w:sz="4" w:space="0" w:color="000000"/>
              <w:bottom w:val="single" w:sz="8" w:space="0" w:color="000000"/>
              <w:right w:val="single" w:sz="4" w:space="0" w:color="000000"/>
            </w:tcBorders>
            <w:shd w:val="clear" w:color="auto" w:fill="CCCCCC"/>
            <w:tcMar>
              <w:top w:w="40" w:type="dxa"/>
              <w:left w:w="40" w:type="dxa"/>
              <w:bottom w:w="40" w:type="dxa"/>
              <w:right w:w="40" w:type="dxa"/>
            </w:tcMar>
            <w:vAlign w:val="bottom"/>
          </w:tcPr>
          <w:p w14:paraId="1B882A0C" w14:textId="77777777" w:rsidR="006C7E4B" w:rsidRDefault="00000000">
            <w:pPr>
              <w:widowControl w:val="0"/>
              <w:jc w:val="center"/>
              <w:rPr>
                <w:b/>
                <w:sz w:val="20"/>
                <w:szCs w:val="20"/>
              </w:rPr>
            </w:pPr>
            <w:r>
              <w:rPr>
                <w:b/>
              </w:rPr>
              <w:t>Mean Return Monthly</w:t>
            </w:r>
          </w:p>
        </w:tc>
        <w:tc>
          <w:tcPr>
            <w:tcW w:w="3540" w:type="dxa"/>
            <w:tcBorders>
              <w:top w:val="single" w:sz="4" w:space="0" w:color="000000"/>
              <w:left w:val="single" w:sz="4" w:space="0" w:color="000000"/>
              <w:bottom w:val="single" w:sz="8" w:space="0" w:color="000000"/>
              <w:right w:val="single" w:sz="4" w:space="0" w:color="000000"/>
            </w:tcBorders>
            <w:shd w:val="clear" w:color="auto" w:fill="CCCCCC"/>
            <w:tcMar>
              <w:top w:w="40" w:type="dxa"/>
              <w:left w:w="40" w:type="dxa"/>
              <w:bottom w:w="40" w:type="dxa"/>
              <w:right w:w="40" w:type="dxa"/>
            </w:tcMar>
            <w:vAlign w:val="bottom"/>
          </w:tcPr>
          <w:p w14:paraId="51C1DF48" w14:textId="77777777" w:rsidR="006C7E4B" w:rsidRDefault="00000000">
            <w:pPr>
              <w:widowControl w:val="0"/>
              <w:jc w:val="center"/>
              <w:rPr>
                <w:b/>
                <w:sz w:val="20"/>
                <w:szCs w:val="20"/>
              </w:rPr>
            </w:pPr>
            <w:r>
              <w:rPr>
                <w:b/>
              </w:rPr>
              <w:t>Expected Return CAPM Monthly</w:t>
            </w:r>
          </w:p>
        </w:tc>
        <w:tc>
          <w:tcPr>
            <w:tcW w:w="1950" w:type="dxa"/>
            <w:tcBorders>
              <w:top w:val="single" w:sz="4" w:space="0" w:color="000000"/>
              <w:left w:val="single" w:sz="4" w:space="0" w:color="000000"/>
              <w:bottom w:val="single" w:sz="8" w:space="0" w:color="000000"/>
              <w:right w:val="single" w:sz="4" w:space="0" w:color="000000"/>
            </w:tcBorders>
            <w:shd w:val="clear" w:color="auto" w:fill="CCCCCC"/>
            <w:tcMar>
              <w:top w:w="40" w:type="dxa"/>
              <w:left w:w="40" w:type="dxa"/>
              <w:bottom w:w="40" w:type="dxa"/>
              <w:right w:w="40" w:type="dxa"/>
            </w:tcMar>
            <w:vAlign w:val="bottom"/>
          </w:tcPr>
          <w:p w14:paraId="159FAD98" w14:textId="77777777" w:rsidR="006C7E4B" w:rsidRDefault="00000000">
            <w:pPr>
              <w:widowControl w:val="0"/>
              <w:jc w:val="center"/>
              <w:rPr>
                <w:b/>
                <w:sz w:val="20"/>
                <w:szCs w:val="20"/>
              </w:rPr>
            </w:pPr>
            <w:r>
              <w:rPr>
                <w:b/>
              </w:rPr>
              <w:t>Status</w:t>
            </w:r>
          </w:p>
        </w:tc>
      </w:tr>
      <w:tr w:rsidR="006C7E4B" w14:paraId="45B694BD" w14:textId="77777777">
        <w:trPr>
          <w:trHeight w:val="330"/>
        </w:trPr>
        <w:tc>
          <w:tcPr>
            <w:tcW w:w="1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9EE5478"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BEL</w:t>
            </w:r>
          </w:p>
        </w:tc>
        <w:tc>
          <w:tcPr>
            <w:tcW w:w="23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72B486D"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4.66%</w:t>
            </w:r>
          </w:p>
        </w:tc>
        <w:tc>
          <w:tcPr>
            <w:tcW w:w="35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286465B"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1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445D2D8"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Underpriced</w:t>
            </w:r>
          </w:p>
        </w:tc>
      </w:tr>
      <w:tr w:rsidR="006C7E4B" w14:paraId="21FAE721" w14:textId="77777777">
        <w:trPr>
          <w:trHeight w:val="330"/>
        </w:trPr>
        <w:tc>
          <w:tcPr>
            <w:tcW w:w="1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8750290"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BHEL</w:t>
            </w:r>
          </w:p>
        </w:tc>
        <w:tc>
          <w:tcPr>
            <w:tcW w:w="23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BEFF102"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4.46%</w:t>
            </w:r>
          </w:p>
        </w:tc>
        <w:tc>
          <w:tcPr>
            <w:tcW w:w="35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EFD9107"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3.23%</w:t>
            </w:r>
          </w:p>
        </w:tc>
        <w:tc>
          <w:tcPr>
            <w:tcW w:w="1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0B16EF8"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Underpriced</w:t>
            </w:r>
          </w:p>
        </w:tc>
      </w:tr>
      <w:tr w:rsidR="006C7E4B" w14:paraId="356F41C0" w14:textId="77777777">
        <w:trPr>
          <w:trHeight w:val="330"/>
        </w:trPr>
        <w:tc>
          <w:tcPr>
            <w:tcW w:w="1905" w:type="dxa"/>
            <w:tcBorders>
              <w:top w:val="single" w:sz="8" w:space="0" w:color="000000"/>
              <w:left w:val="single" w:sz="8" w:space="0" w:color="000000"/>
              <w:bottom w:val="single" w:sz="8" w:space="0" w:color="000000"/>
              <w:right w:val="single" w:sz="8" w:space="0" w:color="000000"/>
            </w:tcBorders>
            <w:shd w:val="clear" w:color="auto" w:fill="EA9999"/>
            <w:tcMar>
              <w:top w:w="40" w:type="dxa"/>
              <w:left w:w="40" w:type="dxa"/>
              <w:bottom w:w="40" w:type="dxa"/>
              <w:right w:w="40" w:type="dxa"/>
            </w:tcMar>
            <w:vAlign w:val="bottom"/>
          </w:tcPr>
          <w:p w14:paraId="318197F5"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BPCL</w:t>
            </w:r>
          </w:p>
        </w:tc>
        <w:tc>
          <w:tcPr>
            <w:tcW w:w="2370" w:type="dxa"/>
            <w:tcBorders>
              <w:top w:val="single" w:sz="8" w:space="0" w:color="000000"/>
              <w:left w:val="single" w:sz="8" w:space="0" w:color="000000"/>
              <w:bottom w:val="single" w:sz="8" w:space="0" w:color="000000"/>
              <w:right w:val="single" w:sz="8" w:space="0" w:color="000000"/>
            </w:tcBorders>
            <w:shd w:val="clear" w:color="auto" w:fill="EA9999"/>
            <w:tcMar>
              <w:top w:w="40" w:type="dxa"/>
              <w:left w:w="40" w:type="dxa"/>
              <w:bottom w:w="40" w:type="dxa"/>
              <w:right w:w="40" w:type="dxa"/>
            </w:tcMar>
            <w:vAlign w:val="bottom"/>
          </w:tcPr>
          <w:p w14:paraId="53AF69F8"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1.73%</w:t>
            </w:r>
          </w:p>
        </w:tc>
        <w:tc>
          <w:tcPr>
            <w:tcW w:w="3540" w:type="dxa"/>
            <w:tcBorders>
              <w:top w:val="single" w:sz="8" w:space="0" w:color="000000"/>
              <w:left w:val="single" w:sz="8" w:space="0" w:color="000000"/>
              <w:bottom w:val="single" w:sz="8" w:space="0" w:color="000000"/>
              <w:right w:val="single" w:sz="8" w:space="0" w:color="000000"/>
            </w:tcBorders>
            <w:shd w:val="clear" w:color="auto" w:fill="EA9999"/>
            <w:tcMar>
              <w:top w:w="40" w:type="dxa"/>
              <w:left w:w="40" w:type="dxa"/>
              <w:bottom w:w="40" w:type="dxa"/>
              <w:right w:w="40" w:type="dxa"/>
            </w:tcMar>
            <w:vAlign w:val="bottom"/>
          </w:tcPr>
          <w:p w14:paraId="0B813261"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w:t>
            </w:r>
          </w:p>
        </w:tc>
        <w:tc>
          <w:tcPr>
            <w:tcW w:w="1950" w:type="dxa"/>
            <w:tcBorders>
              <w:top w:val="single" w:sz="8" w:space="0" w:color="000000"/>
              <w:left w:val="single" w:sz="8" w:space="0" w:color="000000"/>
              <w:bottom w:val="single" w:sz="8" w:space="0" w:color="000000"/>
              <w:right w:val="single" w:sz="8" w:space="0" w:color="000000"/>
            </w:tcBorders>
            <w:shd w:val="clear" w:color="auto" w:fill="EA9999"/>
            <w:tcMar>
              <w:top w:w="40" w:type="dxa"/>
              <w:left w:w="40" w:type="dxa"/>
              <w:bottom w:w="40" w:type="dxa"/>
              <w:right w:w="40" w:type="dxa"/>
            </w:tcMar>
            <w:vAlign w:val="bottom"/>
          </w:tcPr>
          <w:p w14:paraId="76765A33"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Overpriced</w:t>
            </w:r>
          </w:p>
        </w:tc>
      </w:tr>
      <w:tr w:rsidR="006C7E4B" w14:paraId="5E023DB1" w14:textId="77777777">
        <w:trPr>
          <w:trHeight w:val="330"/>
        </w:trPr>
        <w:tc>
          <w:tcPr>
            <w:tcW w:w="1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83A39E5"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COALINDIA</w:t>
            </w:r>
          </w:p>
        </w:tc>
        <w:tc>
          <w:tcPr>
            <w:tcW w:w="23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CCBC32F"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3.88%</w:t>
            </w:r>
          </w:p>
        </w:tc>
        <w:tc>
          <w:tcPr>
            <w:tcW w:w="35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00BB65E"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2.67%</w:t>
            </w:r>
          </w:p>
        </w:tc>
        <w:tc>
          <w:tcPr>
            <w:tcW w:w="1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C601B41"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Underpriced</w:t>
            </w:r>
          </w:p>
        </w:tc>
      </w:tr>
      <w:tr w:rsidR="006C7E4B" w14:paraId="665BD15D" w14:textId="77777777">
        <w:trPr>
          <w:trHeight w:val="330"/>
        </w:trPr>
        <w:tc>
          <w:tcPr>
            <w:tcW w:w="1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705882B"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CONCOR</w:t>
            </w:r>
          </w:p>
        </w:tc>
        <w:tc>
          <w:tcPr>
            <w:tcW w:w="23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A459D6E"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2.22%</w:t>
            </w:r>
          </w:p>
        </w:tc>
        <w:tc>
          <w:tcPr>
            <w:tcW w:w="35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BB56D8F"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1.92%</w:t>
            </w:r>
          </w:p>
        </w:tc>
        <w:tc>
          <w:tcPr>
            <w:tcW w:w="1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A38F6AB"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Underpriced</w:t>
            </w:r>
          </w:p>
        </w:tc>
      </w:tr>
      <w:tr w:rsidR="006C7E4B" w14:paraId="5D4EF5DF" w14:textId="77777777">
        <w:trPr>
          <w:trHeight w:val="330"/>
        </w:trPr>
        <w:tc>
          <w:tcPr>
            <w:tcW w:w="1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B7BD56B"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GAIL</w:t>
            </w:r>
          </w:p>
        </w:tc>
        <w:tc>
          <w:tcPr>
            <w:tcW w:w="23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8B754A6"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3.20%</w:t>
            </w:r>
          </w:p>
        </w:tc>
        <w:tc>
          <w:tcPr>
            <w:tcW w:w="35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C3711A2"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2.43%</w:t>
            </w:r>
          </w:p>
        </w:tc>
        <w:tc>
          <w:tcPr>
            <w:tcW w:w="1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7AC6FEE"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Underpriced</w:t>
            </w:r>
          </w:p>
        </w:tc>
      </w:tr>
      <w:tr w:rsidR="006C7E4B" w14:paraId="6BC6751E" w14:textId="77777777">
        <w:trPr>
          <w:trHeight w:val="330"/>
        </w:trPr>
        <w:tc>
          <w:tcPr>
            <w:tcW w:w="1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93B41E1"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HAL</w:t>
            </w:r>
          </w:p>
        </w:tc>
        <w:tc>
          <w:tcPr>
            <w:tcW w:w="23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15B34B9"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5.86%</w:t>
            </w:r>
          </w:p>
        </w:tc>
        <w:tc>
          <w:tcPr>
            <w:tcW w:w="35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3026AD6"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EC94E1C"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Underpriced</w:t>
            </w:r>
          </w:p>
        </w:tc>
      </w:tr>
      <w:tr w:rsidR="006C7E4B" w14:paraId="5631DB20" w14:textId="77777777">
        <w:trPr>
          <w:trHeight w:val="330"/>
        </w:trPr>
        <w:tc>
          <w:tcPr>
            <w:tcW w:w="1905" w:type="dxa"/>
            <w:tcBorders>
              <w:top w:val="single" w:sz="8" w:space="0" w:color="000000"/>
              <w:left w:val="single" w:sz="8" w:space="0" w:color="000000"/>
              <w:bottom w:val="single" w:sz="8" w:space="0" w:color="000000"/>
              <w:right w:val="single" w:sz="8" w:space="0" w:color="000000"/>
            </w:tcBorders>
            <w:shd w:val="clear" w:color="auto" w:fill="EA9999"/>
            <w:tcMar>
              <w:top w:w="40" w:type="dxa"/>
              <w:left w:w="40" w:type="dxa"/>
              <w:bottom w:w="40" w:type="dxa"/>
              <w:right w:w="40" w:type="dxa"/>
            </w:tcMar>
            <w:vAlign w:val="bottom"/>
          </w:tcPr>
          <w:p w14:paraId="3787DDC9"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HINDPETRO</w:t>
            </w:r>
          </w:p>
        </w:tc>
        <w:tc>
          <w:tcPr>
            <w:tcW w:w="2370" w:type="dxa"/>
            <w:tcBorders>
              <w:top w:val="single" w:sz="8" w:space="0" w:color="000000"/>
              <w:left w:val="single" w:sz="8" w:space="0" w:color="000000"/>
              <w:bottom w:val="single" w:sz="8" w:space="0" w:color="000000"/>
              <w:right w:val="single" w:sz="8" w:space="0" w:color="000000"/>
            </w:tcBorders>
            <w:shd w:val="clear" w:color="auto" w:fill="EA9999"/>
            <w:tcMar>
              <w:top w:w="40" w:type="dxa"/>
              <w:left w:w="40" w:type="dxa"/>
              <w:bottom w:w="40" w:type="dxa"/>
              <w:right w:w="40" w:type="dxa"/>
            </w:tcMar>
            <w:vAlign w:val="bottom"/>
          </w:tcPr>
          <w:p w14:paraId="7254326C"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2.05%</w:t>
            </w:r>
          </w:p>
        </w:tc>
        <w:tc>
          <w:tcPr>
            <w:tcW w:w="3540" w:type="dxa"/>
            <w:tcBorders>
              <w:top w:val="single" w:sz="8" w:space="0" w:color="000000"/>
              <w:left w:val="single" w:sz="8" w:space="0" w:color="000000"/>
              <w:bottom w:val="single" w:sz="8" w:space="0" w:color="000000"/>
              <w:right w:val="single" w:sz="8" w:space="0" w:color="000000"/>
            </w:tcBorders>
            <w:shd w:val="clear" w:color="auto" w:fill="EA9999"/>
            <w:tcMar>
              <w:top w:w="40" w:type="dxa"/>
              <w:left w:w="40" w:type="dxa"/>
              <w:bottom w:w="40" w:type="dxa"/>
              <w:right w:w="40" w:type="dxa"/>
            </w:tcMar>
            <w:vAlign w:val="bottom"/>
          </w:tcPr>
          <w:p w14:paraId="231F413D"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2.24%</w:t>
            </w:r>
          </w:p>
        </w:tc>
        <w:tc>
          <w:tcPr>
            <w:tcW w:w="1950" w:type="dxa"/>
            <w:tcBorders>
              <w:top w:val="single" w:sz="8" w:space="0" w:color="000000"/>
              <w:left w:val="single" w:sz="8" w:space="0" w:color="000000"/>
              <w:bottom w:val="single" w:sz="8" w:space="0" w:color="000000"/>
              <w:right w:val="single" w:sz="8" w:space="0" w:color="000000"/>
            </w:tcBorders>
            <w:shd w:val="clear" w:color="auto" w:fill="EA9999"/>
            <w:tcMar>
              <w:top w:w="40" w:type="dxa"/>
              <w:left w:w="40" w:type="dxa"/>
              <w:bottom w:w="40" w:type="dxa"/>
              <w:right w:w="40" w:type="dxa"/>
            </w:tcMar>
            <w:vAlign w:val="bottom"/>
          </w:tcPr>
          <w:p w14:paraId="01167923"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Overpriced</w:t>
            </w:r>
          </w:p>
        </w:tc>
      </w:tr>
      <w:tr w:rsidR="006C7E4B" w14:paraId="53F0D474" w14:textId="77777777">
        <w:trPr>
          <w:trHeight w:val="330"/>
        </w:trPr>
        <w:tc>
          <w:tcPr>
            <w:tcW w:w="1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1B0494B"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IOC</w:t>
            </w:r>
          </w:p>
        </w:tc>
        <w:tc>
          <w:tcPr>
            <w:tcW w:w="23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2F8B269"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w:t>
            </w:r>
          </w:p>
        </w:tc>
        <w:tc>
          <w:tcPr>
            <w:tcW w:w="35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9E16320"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1.96%</w:t>
            </w:r>
          </w:p>
        </w:tc>
        <w:tc>
          <w:tcPr>
            <w:tcW w:w="1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6A49B90"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Underpriced</w:t>
            </w:r>
          </w:p>
        </w:tc>
      </w:tr>
      <w:tr w:rsidR="006C7E4B" w14:paraId="49E0FE03" w14:textId="77777777">
        <w:trPr>
          <w:trHeight w:val="330"/>
        </w:trPr>
        <w:tc>
          <w:tcPr>
            <w:tcW w:w="1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9134A9E"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IRCTC</w:t>
            </w:r>
          </w:p>
        </w:tc>
        <w:tc>
          <w:tcPr>
            <w:tcW w:w="23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4227F7E"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35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A81D46C"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w:t>
            </w:r>
          </w:p>
        </w:tc>
        <w:tc>
          <w:tcPr>
            <w:tcW w:w="1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1BF104B"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Underpriced</w:t>
            </w:r>
          </w:p>
        </w:tc>
      </w:tr>
      <w:tr w:rsidR="006C7E4B" w14:paraId="2416DD1D" w14:textId="77777777">
        <w:trPr>
          <w:trHeight w:val="330"/>
        </w:trPr>
        <w:tc>
          <w:tcPr>
            <w:tcW w:w="1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77DA12A"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NHPC</w:t>
            </w:r>
          </w:p>
        </w:tc>
        <w:tc>
          <w:tcPr>
            <w:tcW w:w="23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99CAD91"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3.23%</w:t>
            </w:r>
          </w:p>
        </w:tc>
        <w:tc>
          <w:tcPr>
            <w:tcW w:w="35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ABB36F7"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1.55%</w:t>
            </w:r>
          </w:p>
        </w:tc>
        <w:tc>
          <w:tcPr>
            <w:tcW w:w="1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B3890C6"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Underpriced</w:t>
            </w:r>
          </w:p>
        </w:tc>
      </w:tr>
      <w:tr w:rsidR="006C7E4B" w14:paraId="13882538" w14:textId="77777777">
        <w:trPr>
          <w:trHeight w:val="330"/>
        </w:trPr>
        <w:tc>
          <w:tcPr>
            <w:tcW w:w="1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C2D6B91"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NMDC</w:t>
            </w:r>
          </w:p>
        </w:tc>
        <w:tc>
          <w:tcPr>
            <w:tcW w:w="23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5845ED6"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3.83%</w:t>
            </w:r>
          </w:p>
        </w:tc>
        <w:tc>
          <w:tcPr>
            <w:tcW w:w="35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2370452"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w:t>
            </w:r>
          </w:p>
        </w:tc>
        <w:tc>
          <w:tcPr>
            <w:tcW w:w="1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3AD89B1"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Underpriced</w:t>
            </w:r>
          </w:p>
        </w:tc>
      </w:tr>
      <w:tr w:rsidR="006C7E4B" w14:paraId="188B0A3E" w14:textId="77777777">
        <w:trPr>
          <w:trHeight w:val="330"/>
        </w:trPr>
        <w:tc>
          <w:tcPr>
            <w:tcW w:w="1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908879E"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NTPC</w:t>
            </w:r>
          </w:p>
        </w:tc>
        <w:tc>
          <w:tcPr>
            <w:tcW w:w="23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747B409"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3.35%</w:t>
            </w:r>
          </w:p>
        </w:tc>
        <w:tc>
          <w:tcPr>
            <w:tcW w:w="35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4D26581"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w:t>
            </w:r>
          </w:p>
        </w:tc>
        <w:tc>
          <w:tcPr>
            <w:tcW w:w="1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68CF474"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Underpriced</w:t>
            </w:r>
          </w:p>
        </w:tc>
      </w:tr>
      <w:tr w:rsidR="006C7E4B" w14:paraId="11EFE2FB" w14:textId="77777777">
        <w:trPr>
          <w:trHeight w:val="330"/>
        </w:trPr>
        <w:tc>
          <w:tcPr>
            <w:tcW w:w="1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914A8FE"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ONGC</w:t>
            </w:r>
          </w:p>
        </w:tc>
        <w:tc>
          <w:tcPr>
            <w:tcW w:w="23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8A3E228"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tc>
        <w:tc>
          <w:tcPr>
            <w:tcW w:w="35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227CFC0"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w:t>
            </w:r>
          </w:p>
        </w:tc>
        <w:tc>
          <w:tcPr>
            <w:tcW w:w="1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C59F3EF"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Underpriced</w:t>
            </w:r>
          </w:p>
        </w:tc>
      </w:tr>
      <w:tr w:rsidR="006C7E4B" w14:paraId="2B384DBA" w14:textId="77777777">
        <w:trPr>
          <w:trHeight w:val="330"/>
        </w:trPr>
        <w:tc>
          <w:tcPr>
            <w:tcW w:w="1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AE371C7"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OIL</w:t>
            </w:r>
          </w:p>
        </w:tc>
        <w:tc>
          <w:tcPr>
            <w:tcW w:w="23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290BAC8"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4.93%</w:t>
            </w:r>
          </w:p>
        </w:tc>
        <w:tc>
          <w:tcPr>
            <w:tcW w:w="35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55A5C2E"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w:t>
            </w:r>
          </w:p>
        </w:tc>
        <w:tc>
          <w:tcPr>
            <w:tcW w:w="1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68F1C2A"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Underpriced</w:t>
            </w:r>
          </w:p>
        </w:tc>
      </w:tr>
      <w:tr w:rsidR="006C7E4B" w14:paraId="7A14823A" w14:textId="77777777">
        <w:trPr>
          <w:trHeight w:val="330"/>
        </w:trPr>
        <w:tc>
          <w:tcPr>
            <w:tcW w:w="1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A0AA393"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PFC</w:t>
            </w:r>
          </w:p>
        </w:tc>
        <w:tc>
          <w:tcPr>
            <w:tcW w:w="23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532116C"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3.40%</w:t>
            </w:r>
          </w:p>
        </w:tc>
        <w:tc>
          <w:tcPr>
            <w:tcW w:w="35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CD33FF7"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2.29%</w:t>
            </w:r>
          </w:p>
        </w:tc>
        <w:tc>
          <w:tcPr>
            <w:tcW w:w="1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F49B793"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Underpriced</w:t>
            </w:r>
          </w:p>
        </w:tc>
      </w:tr>
      <w:tr w:rsidR="006C7E4B" w14:paraId="2771CCF4" w14:textId="77777777">
        <w:trPr>
          <w:trHeight w:val="330"/>
        </w:trPr>
        <w:tc>
          <w:tcPr>
            <w:tcW w:w="1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FD4E6C6"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POWERGRID</w:t>
            </w:r>
          </w:p>
        </w:tc>
        <w:tc>
          <w:tcPr>
            <w:tcW w:w="23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5A635F0"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35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4700356"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w:t>
            </w:r>
          </w:p>
        </w:tc>
        <w:tc>
          <w:tcPr>
            <w:tcW w:w="1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83D0191"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Underpriced</w:t>
            </w:r>
          </w:p>
        </w:tc>
      </w:tr>
      <w:tr w:rsidR="006C7E4B" w14:paraId="37FDF1DE" w14:textId="77777777">
        <w:trPr>
          <w:trHeight w:val="330"/>
        </w:trPr>
        <w:tc>
          <w:tcPr>
            <w:tcW w:w="1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3D065BC"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RECLTD</w:t>
            </w:r>
          </w:p>
        </w:tc>
        <w:tc>
          <w:tcPr>
            <w:tcW w:w="23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CDBC6DE"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3.70%</w:t>
            </w:r>
          </w:p>
        </w:tc>
        <w:tc>
          <w:tcPr>
            <w:tcW w:w="35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669303B"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2.05%</w:t>
            </w:r>
          </w:p>
        </w:tc>
        <w:tc>
          <w:tcPr>
            <w:tcW w:w="1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C6C0B64"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Underpriced</w:t>
            </w:r>
          </w:p>
        </w:tc>
      </w:tr>
      <w:tr w:rsidR="006C7E4B" w14:paraId="3B1DFAFB" w14:textId="77777777">
        <w:trPr>
          <w:trHeight w:val="330"/>
        </w:trPr>
        <w:tc>
          <w:tcPr>
            <w:tcW w:w="1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43492C3"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SAIL</w:t>
            </w:r>
          </w:p>
        </w:tc>
        <w:tc>
          <w:tcPr>
            <w:tcW w:w="23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FEF16C3"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5.75%</w:t>
            </w:r>
          </w:p>
        </w:tc>
        <w:tc>
          <w:tcPr>
            <w:tcW w:w="35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248FB19"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3.21%</w:t>
            </w:r>
          </w:p>
        </w:tc>
        <w:tc>
          <w:tcPr>
            <w:tcW w:w="1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4D5DA21"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Underpriced</w:t>
            </w:r>
          </w:p>
        </w:tc>
      </w:tr>
    </w:tbl>
    <w:p w14:paraId="0832449B" w14:textId="77777777" w:rsidR="006C7E4B"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0F64759" wp14:editId="731BF2DA">
            <wp:extent cx="4594364" cy="1916788"/>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t="4820" r="10963" b="4965"/>
                    <a:stretch>
                      <a:fillRect/>
                    </a:stretch>
                  </pic:blipFill>
                  <pic:spPr>
                    <a:xfrm>
                      <a:off x="0" y="0"/>
                      <a:ext cx="4594364" cy="1916788"/>
                    </a:xfrm>
                    <a:prstGeom prst="rect">
                      <a:avLst/>
                    </a:prstGeom>
                    <a:ln/>
                  </pic:spPr>
                </pic:pic>
              </a:graphicData>
            </a:graphic>
          </wp:inline>
        </w:drawing>
      </w:r>
    </w:p>
    <w:p w14:paraId="0B7EA47C" w14:textId="77777777" w:rsidR="006C7E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Assumptions - </w:t>
      </w:r>
    </w:p>
    <w:p w14:paraId="1478E90A" w14:textId="77777777" w:rsidR="006C7E4B" w:rsidRDefault="00000000">
      <w:pPr>
        <w:numPr>
          <w:ilvl w:val="0"/>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 = 7.39% the 10 Year G-Sec Bond Yield as given on the RBI Website.</w:t>
      </w:r>
    </w:p>
    <w:p w14:paraId="7D90DCC0" w14:textId="77777777" w:rsidR="006C7E4B" w:rsidRDefault="00000000">
      <w:pPr>
        <w:numPr>
          <w:ilvl w:val="1"/>
          <w:numId w:val="14"/>
        </w:numPr>
        <w:spacing w:line="360" w:lineRule="auto"/>
        <w:jc w:val="both"/>
        <w:rPr>
          <w:rFonts w:ascii="Times New Roman" w:eastAsia="Times New Roman" w:hAnsi="Times New Roman" w:cs="Times New Roman"/>
          <w:sz w:val="24"/>
          <w:szCs w:val="24"/>
        </w:rPr>
      </w:pPr>
      <w:hyperlink r:id="rId25">
        <w:r>
          <w:rPr>
            <w:rFonts w:ascii="Times New Roman" w:eastAsia="Times New Roman" w:hAnsi="Times New Roman" w:cs="Times New Roman"/>
            <w:color w:val="1155CC"/>
            <w:sz w:val="24"/>
            <w:szCs w:val="24"/>
            <w:u w:val="single"/>
          </w:rPr>
          <w:t>https://www.rbi.org.in/Scripts/BS_NSDPDisplay.aspx?param=4</w:t>
        </w:r>
      </w:hyperlink>
    </w:p>
    <w:p w14:paraId="3971B3D4" w14:textId="77777777" w:rsidR="006C7E4B"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CAPM return was calculated using the CAPM formula = Rf + B (Rm - Rf)</w:t>
      </w:r>
    </w:p>
    <w:p w14:paraId="5A0C8C14" w14:textId="77777777" w:rsidR="006C7E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Beta was calculated </w:t>
      </w:r>
      <w:proofErr w:type="gramStart"/>
      <w:r>
        <w:rPr>
          <w:rFonts w:ascii="Times New Roman" w:eastAsia="Times New Roman" w:hAnsi="Times New Roman" w:cs="Times New Roman"/>
          <w:sz w:val="24"/>
          <w:szCs w:val="24"/>
        </w:rPr>
        <w:t>above</w:t>
      </w:r>
      <w:proofErr w:type="gramEnd"/>
      <w:r>
        <w:rPr>
          <w:rFonts w:ascii="Times New Roman" w:eastAsia="Times New Roman" w:hAnsi="Times New Roman" w:cs="Times New Roman"/>
          <w:sz w:val="24"/>
          <w:szCs w:val="24"/>
        </w:rPr>
        <w:t xml:space="preserve"> and Rm is the average monthly return for the index. Substituting the values in the formula, we get the following equation.</w:t>
      </w:r>
    </w:p>
    <w:p w14:paraId="2E66C0B8" w14:textId="77777777" w:rsidR="006C7E4B" w:rsidRDefault="00000000">
      <w:pPr>
        <w:spacing w:before="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E(Ri) = 0.0061583333333333325 + 0.015373498468119338 * beta</w:t>
      </w:r>
    </w:p>
    <w:p w14:paraId="36FC2A70" w14:textId="77777777" w:rsidR="006C7E4B"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line in the graph represents the SML based on above equation, indicating the expected return at a given level of risk (beta). The points represent the average monthly return as calculated from actual prices.</w:t>
      </w:r>
    </w:p>
    <w:p w14:paraId="02F4CB21" w14:textId="77777777" w:rsidR="006C7E4B"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Pricing of securities according to CAPM as under or overpriced- </w:t>
      </w:r>
    </w:p>
    <w:p w14:paraId="04216C8F" w14:textId="77777777" w:rsidR="006C7E4B" w:rsidRDefault="00000000">
      <w:pPr>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mean return monthly &gt; expected return CAPM </w:t>
      </w:r>
      <w:proofErr w:type="gramStart"/>
      <w:r>
        <w:rPr>
          <w:rFonts w:ascii="Times New Roman" w:eastAsia="Times New Roman" w:hAnsi="Times New Roman" w:cs="Times New Roman"/>
          <w:sz w:val="24"/>
          <w:szCs w:val="24"/>
        </w:rPr>
        <w:t>monthly</w:t>
      </w:r>
      <w:proofErr w:type="gramEnd"/>
      <w:r>
        <w:rPr>
          <w:rFonts w:ascii="Times New Roman" w:eastAsia="Times New Roman" w:hAnsi="Times New Roman" w:cs="Times New Roman"/>
          <w:sz w:val="24"/>
          <w:szCs w:val="24"/>
        </w:rPr>
        <w:t xml:space="preserve"> then Underpriced</w:t>
      </w:r>
    </w:p>
    <w:p w14:paraId="114E6CF1" w14:textId="77777777" w:rsidR="006C7E4B" w:rsidRDefault="00000000">
      <w:pPr>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 Overpriced</w:t>
      </w:r>
    </w:p>
    <w:p w14:paraId="08B60C7F" w14:textId="77777777" w:rsidR="006C7E4B" w:rsidRDefault="006C7E4B">
      <w:pPr>
        <w:spacing w:line="360" w:lineRule="auto"/>
        <w:jc w:val="both"/>
        <w:rPr>
          <w:rFonts w:ascii="Times New Roman" w:eastAsia="Times New Roman" w:hAnsi="Times New Roman" w:cs="Times New Roman"/>
          <w:sz w:val="24"/>
          <w:szCs w:val="24"/>
        </w:rPr>
      </w:pPr>
    </w:p>
    <w:p w14:paraId="4B0A1C25" w14:textId="77777777" w:rsidR="006C7E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Analysis: </w:t>
      </w:r>
      <w:r>
        <w:rPr>
          <w:rFonts w:ascii="Times New Roman" w:eastAsia="Times New Roman" w:hAnsi="Times New Roman" w:cs="Times New Roman"/>
          <w:sz w:val="24"/>
          <w:szCs w:val="24"/>
        </w:rPr>
        <w:t xml:space="preserve">Only 2 stocks, BPCL and CONCOR, have performed poorer than the expected return based on their risk. These 2 stocks are overpriced i.e. should be shorted as an investment strategy at the start of the period. </w:t>
      </w:r>
      <w:proofErr w:type="gramStart"/>
      <w:r>
        <w:rPr>
          <w:rFonts w:ascii="Times New Roman" w:eastAsia="Times New Roman" w:hAnsi="Times New Roman" w:cs="Times New Roman"/>
          <w:sz w:val="24"/>
          <w:szCs w:val="24"/>
        </w:rPr>
        <w:t>Whereas,</w:t>
      </w:r>
      <w:proofErr w:type="gramEnd"/>
      <w:r>
        <w:rPr>
          <w:rFonts w:ascii="Times New Roman" w:eastAsia="Times New Roman" w:hAnsi="Times New Roman" w:cs="Times New Roman"/>
          <w:sz w:val="24"/>
          <w:szCs w:val="24"/>
        </w:rPr>
        <w:t xml:space="preserve"> the remaining 17 stocks are underpriced </w:t>
      </w:r>
      <w:proofErr w:type="spellStart"/>
      <w:r>
        <w:rPr>
          <w:rFonts w:ascii="Times New Roman" w:eastAsia="Times New Roman" w:hAnsi="Times New Roman" w:cs="Times New Roman"/>
          <w:sz w:val="24"/>
          <w:szCs w:val="24"/>
        </w:rPr>
        <w:t>ar</w:t>
      </w:r>
      <w:proofErr w:type="spellEnd"/>
      <w:r>
        <w:rPr>
          <w:rFonts w:ascii="Times New Roman" w:eastAsia="Times New Roman" w:hAnsi="Times New Roman" w:cs="Times New Roman"/>
          <w:sz w:val="24"/>
          <w:szCs w:val="24"/>
        </w:rPr>
        <w:t xml:space="preserve"> the start of the period, giving a much higher return than expected from CAPM. These should be entered into a long position to make a profit.</w:t>
      </w:r>
    </w:p>
    <w:p w14:paraId="5DE69BE2" w14:textId="77777777" w:rsidR="006C7E4B"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novel approach to combine the best of CAPM and Markowitz model, the same set of portfolios as Markowitz were generated using the underpriced securities according to CAPM. These include drawing the efficiency frontier, finding the min variance and max variance portfolios, dominant portfolio optimizing </w:t>
      </w:r>
      <w:proofErr w:type="spellStart"/>
      <w:r>
        <w:rPr>
          <w:rFonts w:ascii="Times New Roman" w:eastAsia="Times New Roman" w:hAnsi="Times New Roman" w:cs="Times New Roman"/>
          <w:sz w:val="24"/>
          <w:szCs w:val="24"/>
        </w:rPr>
        <w:t>sharpe’s</w:t>
      </w:r>
      <w:proofErr w:type="spellEnd"/>
      <w:r>
        <w:rPr>
          <w:rFonts w:ascii="Times New Roman" w:eastAsia="Times New Roman" w:hAnsi="Times New Roman" w:cs="Times New Roman"/>
          <w:sz w:val="24"/>
          <w:szCs w:val="24"/>
        </w:rPr>
        <w:t xml:space="preserve"> ratio, and equally weighted portfolio, along </w:t>
      </w:r>
      <w:r>
        <w:rPr>
          <w:rFonts w:ascii="Times New Roman" w:eastAsia="Times New Roman" w:hAnsi="Times New Roman" w:cs="Times New Roman"/>
          <w:sz w:val="24"/>
          <w:szCs w:val="24"/>
        </w:rPr>
        <w:lastRenderedPageBreak/>
        <w:t xml:space="preserve">with the worst portfolios. The x-axis, unlike beta in </w:t>
      </w:r>
      <w:proofErr w:type="spellStart"/>
      <w:r>
        <w:rPr>
          <w:rFonts w:ascii="Times New Roman" w:eastAsia="Times New Roman" w:hAnsi="Times New Roman" w:cs="Times New Roman"/>
          <w:sz w:val="24"/>
          <w:szCs w:val="24"/>
        </w:rPr>
        <w:t>sml</w:t>
      </w:r>
      <w:proofErr w:type="spellEnd"/>
      <w:r>
        <w:rPr>
          <w:rFonts w:ascii="Times New Roman" w:eastAsia="Times New Roman" w:hAnsi="Times New Roman" w:cs="Times New Roman"/>
          <w:sz w:val="24"/>
          <w:szCs w:val="24"/>
        </w:rPr>
        <w:t>, represents std deviation as in Markowitz model.</w:t>
      </w:r>
    </w:p>
    <w:p w14:paraId="72F70690"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2408704" wp14:editId="508854A2">
            <wp:extent cx="5731200" cy="25146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5731200" cy="2514600"/>
                    </a:xfrm>
                    <a:prstGeom prst="rect">
                      <a:avLst/>
                    </a:prstGeom>
                    <a:ln/>
                  </pic:spPr>
                </pic:pic>
              </a:graphicData>
            </a:graphic>
          </wp:inline>
        </w:drawing>
      </w:r>
    </w:p>
    <w:p w14:paraId="09C3BDDF" w14:textId="77777777" w:rsidR="006C7E4B"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Details about the 4 unique portfolios, including their risk, return and composition are given in the below table.</w:t>
      </w:r>
    </w:p>
    <w:tbl>
      <w:tblPr>
        <w:tblStyle w:val="a7"/>
        <w:tblW w:w="9780" w:type="dxa"/>
        <w:tblInd w:w="-750" w:type="dxa"/>
        <w:tblBorders>
          <w:top w:val="nil"/>
          <w:left w:val="nil"/>
          <w:bottom w:val="nil"/>
          <w:right w:val="nil"/>
          <w:insideH w:val="nil"/>
          <w:insideV w:val="nil"/>
        </w:tblBorders>
        <w:tblLayout w:type="fixed"/>
        <w:tblLook w:val="0600" w:firstRow="0" w:lastRow="0" w:firstColumn="0" w:lastColumn="0" w:noHBand="1" w:noVBand="1"/>
      </w:tblPr>
      <w:tblGrid>
        <w:gridCol w:w="2115"/>
        <w:gridCol w:w="1710"/>
        <w:gridCol w:w="1740"/>
        <w:gridCol w:w="2595"/>
        <w:gridCol w:w="1620"/>
      </w:tblGrid>
      <w:tr w:rsidR="006C7E4B" w14:paraId="65F00077" w14:textId="77777777">
        <w:trPr>
          <w:trHeight w:val="330"/>
        </w:trPr>
        <w:tc>
          <w:tcPr>
            <w:tcW w:w="2115" w:type="dxa"/>
            <w:tcBorders>
              <w:top w:val="single" w:sz="4" w:space="0" w:color="000000"/>
              <w:left w:val="single" w:sz="4" w:space="0" w:color="000000"/>
              <w:bottom w:val="single" w:sz="8" w:space="0" w:color="000000"/>
              <w:right w:val="single" w:sz="4" w:space="0" w:color="000000"/>
            </w:tcBorders>
            <w:shd w:val="clear" w:color="auto" w:fill="CCCCCC"/>
            <w:tcMar>
              <w:top w:w="40" w:type="dxa"/>
              <w:left w:w="40" w:type="dxa"/>
              <w:bottom w:w="40" w:type="dxa"/>
              <w:right w:w="40" w:type="dxa"/>
            </w:tcMar>
            <w:vAlign w:val="bottom"/>
          </w:tcPr>
          <w:p w14:paraId="3557DBB8" w14:textId="77777777" w:rsidR="006C7E4B" w:rsidRDefault="00000000">
            <w:pPr>
              <w:widowControl w:val="0"/>
              <w:rPr>
                <w:b/>
                <w:sz w:val="20"/>
                <w:szCs w:val="20"/>
              </w:rPr>
            </w:pPr>
            <w:r>
              <w:rPr>
                <w:b/>
              </w:rPr>
              <w:t>Details</w:t>
            </w:r>
          </w:p>
        </w:tc>
        <w:tc>
          <w:tcPr>
            <w:tcW w:w="1710" w:type="dxa"/>
            <w:tcBorders>
              <w:top w:val="single" w:sz="4" w:space="0" w:color="000000"/>
              <w:left w:val="single" w:sz="4" w:space="0" w:color="000000"/>
              <w:bottom w:val="single" w:sz="8" w:space="0" w:color="000000"/>
              <w:right w:val="single" w:sz="4" w:space="0" w:color="000000"/>
            </w:tcBorders>
            <w:shd w:val="clear" w:color="auto" w:fill="CCCCCC"/>
            <w:tcMar>
              <w:top w:w="40" w:type="dxa"/>
              <w:left w:w="40" w:type="dxa"/>
              <w:bottom w:w="40" w:type="dxa"/>
              <w:right w:w="40" w:type="dxa"/>
            </w:tcMar>
            <w:vAlign w:val="bottom"/>
          </w:tcPr>
          <w:p w14:paraId="0694F52B" w14:textId="77777777" w:rsidR="006C7E4B" w:rsidRDefault="00000000">
            <w:pPr>
              <w:widowControl w:val="0"/>
              <w:jc w:val="center"/>
              <w:rPr>
                <w:b/>
                <w:sz w:val="20"/>
                <w:szCs w:val="20"/>
              </w:rPr>
            </w:pPr>
            <w:r>
              <w:rPr>
                <w:b/>
              </w:rPr>
              <w:t>Minimum Variance Portfolio</w:t>
            </w:r>
          </w:p>
        </w:tc>
        <w:tc>
          <w:tcPr>
            <w:tcW w:w="1740" w:type="dxa"/>
            <w:tcBorders>
              <w:top w:val="single" w:sz="4" w:space="0" w:color="000000"/>
              <w:left w:val="single" w:sz="4" w:space="0" w:color="000000"/>
              <w:bottom w:val="single" w:sz="8" w:space="0" w:color="000000"/>
              <w:right w:val="single" w:sz="4" w:space="0" w:color="000000"/>
            </w:tcBorders>
            <w:shd w:val="clear" w:color="auto" w:fill="CCCCCC"/>
            <w:tcMar>
              <w:top w:w="40" w:type="dxa"/>
              <w:left w:w="40" w:type="dxa"/>
              <w:bottom w:w="40" w:type="dxa"/>
              <w:right w:w="40" w:type="dxa"/>
            </w:tcMar>
            <w:vAlign w:val="bottom"/>
          </w:tcPr>
          <w:p w14:paraId="1B8E2580" w14:textId="77777777" w:rsidR="006C7E4B" w:rsidRDefault="00000000">
            <w:pPr>
              <w:widowControl w:val="0"/>
              <w:jc w:val="center"/>
              <w:rPr>
                <w:b/>
                <w:sz w:val="20"/>
                <w:szCs w:val="20"/>
              </w:rPr>
            </w:pPr>
            <w:r>
              <w:rPr>
                <w:b/>
              </w:rPr>
              <w:t>Maximum Variance Portfolio</w:t>
            </w:r>
          </w:p>
        </w:tc>
        <w:tc>
          <w:tcPr>
            <w:tcW w:w="2595" w:type="dxa"/>
            <w:tcBorders>
              <w:top w:val="single" w:sz="4" w:space="0" w:color="000000"/>
              <w:left w:val="single" w:sz="4" w:space="0" w:color="000000"/>
              <w:bottom w:val="single" w:sz="8" w:space="0" w:color="000000"/>
              <w:right w:val="single" w:sz="4" w:space="0" w:color="000000"/>
            </w:tcBorders>
            <w:shd w:val="clear" w:color="auto" w:fill="CCCCCC"/>
            <w:tcMar>
              <w:top w:w="40" w:type="dxa"/>
              <w:left w:w="40" w:type="dxa"/>
              <w:bottom w:w="40" w:type="dxa"/>
              <w:right w:w="40" w:type="dxa"/>
            </w:tcMar>
            <w:vAlign w:val="bottom"/>
          </w:tcPr>
          <w:p w14:paraId="37415FCA" w14:textId="77777777" w:rsidR="006C7E4B" w:rsidRDefault="00000000">
            <w:pPr>
              <w:widowControl w:val="0"/>
              <w:jc w:val="center"/>
              <w:rPr>
                <w:b/>
                <w:sz w:val="20"/>
                <w:szCs w:val="20"/>
              </w:rPr>
            </w:pPr>
            <w:r>
              <w:rPr>
                <w:b/>
              </w:rPr>
              <w:t>Dominant Portfolio (Highest Sharpe Ratio)</w:t>
            </w:r>
          </w:p>
        </w:tc>
        <w:tc>
          <w:tcPr>
            <w:tcW w:w="1620" w:type="dxa"/>
            <w:tcBorders>
              <w:top w:val="single" w:sz="4" w:space="0" w:color="000000"/>
              <w:left w:val="single" w:sz="4" w:space="0" w:color="000000"/>
              <w:bottom w:val="single" w:sz="8" w:space="0" w:color="000000"/>
              <w:right w:val="single" w:sz="4" w:space="0" w:color="000000"/>
            </w:tcBorders>
            <w:shd w:val="clear" w:color="auto" w:fill="CCCCCC"/>
            <w:tcMar>
              <w:top w:w="40" w:type="dxa"/>
              <w:left w:w="40" w:type="dxa"/>
              <w:bottom w:w="40" w:type="dxa"/>
              <w:right w:w="40" w:type="dxa"/>
            </w:tcMar>
            <w:vAlign w:val="bottom"/>
          </w:tcPr>
          <w:p w14:paraId="62049C60" w14:textId="77777777" w:rsidR="006C7E4B" w:rsidRDefault="00000000">
            <w:pPr>
              <w:widowControl w:val="0"/>
              <w:jc w:val="center"/>
              <w:rPr>
                <w:b/>
                <w:sz w:val="20"/>
                <w:szCs w:val="20"/>
              </w:rPr>
            </w:pPr>
            <w:r>
              <w:rPr>
                <w:b/>
              </w:rPr>
              <w:t>Equal Weighted Portfolio</w:t>
            </w:r>
          </w:p>
        </w:tc>
      </w:tr>
      <w:tr w:rsidR="006C7E4B" w14:paraId="311A6315" w14:textId="77777777">
        <w:trPr>
          <w:trHeight w:val="330"/>
        </w:trPr>
        <w:tc>
          <w:tcPr>
            <w:tcW w:w="2115"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434EBD28"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Returns</w:t>
            </w:r>
          </w:p>
        </w:tc>
        <w:tc>
          <w:tcPr>
            <w:tcW w:w="1710"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3EBB7EE6"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3.28%</w:t>
            </w:r>
          </w:p>
        </w:tc>
        <w:tc>
          <w:tcPr>
            <w:tcW w:w="1740"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3A000F74"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5.75%</w:t>
            </w:r>
          </w:p>
        </w:tc>
        <w:tc>
          <w:tcPr>
            <w:tcW w:w="2595"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2F5D9D13"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620"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355FA3C4"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3.89%</w:t>
            </w:r>
          </w:p>
        </w:tc>
      </w:tr>
      <w:tr w:rsidR="006C7E4B" w14:paraId="3F220EAD" w14:textId="77777777">
        <w:trPr>
          <w:trHeight w:val="330"/>
        </w:trPr>
        <w:tc>
          <w:tcPr>
            <w:tcW w:w="2115"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5C57DE0A"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Volatility</w:t>
            </w:r>
          </w:p>
        </w:tc>
        <w:tc>
          <w:tcPr>
            <w:tcW w:w="1710"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31EE156D"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740"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15B8D0BD"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w:t>
            </w:r>
          </w:p>
        </w:tc>
        <w:tc>
          <w:tcPr>
            <w:tcW w:w="2595"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6E2CA9D7"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6.00%</w:t>
            </w:r>
          </w:p>
        </w:tc>
        <w:tc>
          <w:tcPr>
            <w:tcW w:w="1620"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427C8C60"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6.67%</w:t>
            </w:r>
          </w:p>
        </w:tc>
      </w:tr>
      <w:tr w:rsidR="006C7E4B" w14:paraId="48756D4A" w14:textId="77777777">
        <w:trPr>
          <w:trHeight w:val="330"/>
        </w:trPr>
        <w:tc>
          <w:tcPr>
            <w:tcW w:w="2115"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1899C77C"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Beta</w:t>
            </w:r>
          </w:p>
        </w:tc>
        <w:tc>
          <w:tcPr>
            <w:tcW w:w="1710"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5E86A235"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0.702339</w:t>
            </w:r>
          </w:p>
        </w:tc>
        <w:tc>
          <w:tcPr>
            <w:tcW w:w="1740"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6E09B400"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1.684866</w:t>
            </w:r>
          </w:p>
        </w:tc>
        <w:tc>
          <w:tcPr>
            <w:tcW w:w="2595"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054B61A9"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0.840454</w:t>
            </w:r>
          </w:p>
        </w:tc>
        <w:tc>
          <w:tcPr>
            <w:tcW w:w="1620"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37EE3509"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1.056322</w:t>
            </w:r>
          </w:p>
        </w:tc>
      </w:tr>
      <w:tr w:rsidR="006C7E4B" w14:paraId="0FCDD0ED" w14:textId="77777777">
        <w:trPr>
          <w:trHeight w:val="330"/>
        </w:trPr>
        <w:tc>
          <w:tcPr>
            <w:tcW w:w="2115"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5BEE939C" w14:textId="77777777" w:rsidR="006C7E4B" w:rsidRDefault="00000000">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Sharpe_Ratio</w:t>
            </w:r>
            <w:proofErr w:type="spellEnd"/>
          </w:p>
        </w:tc>
        <w:tc>
          <w:tcPr>
            <w:tcW w:w="1710"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6AA1BECE"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0.534243</w:t>
            </w:r>
          </w:p>
        </w:tc>
        <w:tc>
          <w:tcPr>
            <w:tcW w:w="1740"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5A21DDB2"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0.283999</w:t>
            </w:r>
          </w:p>
        </w:tc>
        <w:tc>
          <w:tcPr>
            <w:tcW w:w="2595"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6042CEFA"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0.647371</w:t>
            </w:r>
          </w:p>
        </w:tc>
        <w:tc>
          <w:tcPr>
            <w:tcW w:w="1620"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7E0B3A70"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0.490717</w:t>
            </w:r>
          </w:p>
        </w:tc>
      </w:tr>
      <w:tr w:rsidR="006C7E4B" w14:paraId="003F59C9" w14:textId="77777777">
        <w:trPr>
          <w:trHeight w:val="330"/>
        </w:trPr>
        <w:tc>
          <w:tcPr>
            <w:tcW w:w="2115"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65D4DFD9" w14:textId="77777777" w:rsidR="006C7E4B" w:rsidRDefault="00000000">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Treynor_Ratio</w:t>
            </w:r>
            <w:proofErr w:type="spellEnd"/>
          </w:p>
        </w:tc>
        <w:tc>
          <w:tcPr>
            <w:tcW w:w="1710"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329C7A2C"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0.037998</w:t>
            </w:r>
          </w:p>
        </w:tc>
        <w:tc>
          <w:tcPr>
            <w:tcW w:w="1740"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3807CADE"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0.030468</w:t>
            </w:r>
          </w:p>
        </w:tc>
        <w:tc>
          <w:tcPr>
            <w:tcW w:w="2595"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1DFE7B2C"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0.046221</w:t>
            </w:r>
          </w:p>
        </w:tc>
        <w:tc>
          <w:tcPr>
            <w:tcW w:w="1620" w:type="dxa"/>
            <w:tcBorders>
              <w:top w:val="single" w:sz="8" w:space="0" w:color="000000"/>
              <w:left w:val="single" w:sz="8" w:space="0" w:color="000000"/>
              <w:bottom w:val="single" w:sz="8" w:space="0" w:color="000000"/>
              <w:right w:val="single" w:sz="8" w:space="0" w:color="000000"/>
            </w:tcBorders>
            <w:shd w:val="clear" w:color="auto" w:fill="F9CB9C"/>
            <w:tcMar>
              <w:top w:w="40" w:type="dxa"/>
              <w:left w:w="40" w:type="dxa"/>
              <w:bottom w:w="40" w:type="dxa"/>
              <w:right w:w="40" w:type="dxa"/>
            </w:tcMar>
            <w:vAlign w:val="bottom"/>
          </w:tcPr>
          <w:p w14:paraId="46C7F644"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0.030969</w:t>
            </w:r>
          </w:p>
        </w:tc>
      </w:tr>
      <w:tr w:rsidR="006C7E4B" w14:paraId="082EFCC0" w14:textId="77777777">
        <w:trPr>
          <w:trHeight w:val="330"/>
        </w:trPr>
        <w:tc>
          <w:tcPr>
            <w:tcW w:w="2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96427A6"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BEL</w:t>
            </w:r>
          </w:p>
        </w:tc>
        <w:tc>
          <w:tcPr>
            <w:tcW w:w="17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251C48D"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8.17%</w:t>
            </w:r>
          </w:p>
        </w:tc>
        <w:tc>
          <w:tcPr>
            <w:tcW w:w="17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5EE34BE"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E6A08B6"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10.45%</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4DCDD9F"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5.88%</w:t>
            </w:r>
          </w:p>
        </w:tc>
      </w:tr>
      <w:tr w:rsidR="006C7E4B" w14:paraId="636DC9F3" w14:textId="77777777">
        <w:trPr>
          <w:trHeight w:val="330"/>
        </w:trPr>
        <w:tc>
          <w:tcPr>
            <w:tcW w:w="2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DA2F904"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BHEL</w:t>
            </w:r>
          </w:p>
        </w:tc>
        <w:tc>
          <w:tcPr>
            <w:tcW w:w="17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037C8D3"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7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7200D3C"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3A894AE"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55CC7E7"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5.88%</w:t>
            </w:r>
          </w:p>
        </w:tc>
      </w:tr>
      <w:tr w:rsidR="006C7E4B" w14:paraId="7E5ABC04" w14:textId="77777777">
        <w:trPr>
          <w:trHeight w:val="330"/>
        </w:trPr>
        <w:tc>
          <w:tcPr>
            <w:tcW w:w="2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5E951BD"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COALINDIA</w:t>
            </w:r>
          </w:p>
        </w:tc>
        <w:tc>
          <w:tcPr>
            <w:tcW w:w="17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2F166B2"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7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1FDACDA"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BDD2081"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D34D1A0"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5.88%</w:t>
            </w:r>
          </w:p>
        </w:tc>
      </w:tr>
      <w:tr w:rsidR="006C7E4B" w14:paraId="1BC4161E" w14:textId="77777777">
        <w:trPr>
          <w:trHeight w:val="330"/>
        </w:trPr>
        <w:tc>
          <w:tcPr>
            <w:tcW w:w="2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9EBDDEF"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CONCOR</w:t>
            </w:r>
          </w:p>
        </w:tc>
        <w:tc>
          <w:tcPr>
            <w:tcW w:w="17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8AE1D06"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7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A9C4B1D"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8FA92DE"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FE127E4"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5.88%</w:t>
            </w:r>
          </w:p>
        </w:tc>
      </w:tr>
      <w:tr w:rsidR="006C7E4B" w14:paraId="4C30152A" w14:textId="77777777">
        <w:trPr>
          <w:trHeight w:val="330"/>
        </w:trPr>
        <w:tc>
          <w:tcPr>
            <w:tcW w:w="2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C9150E5"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GAIL</w:t>
            </w:r>
          </w:p>
        </w:tc>
        <w:tc>
          <w:tcPr>
            <w:tcW w:w="17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DD92C6A"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7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F89ECCD"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94E258D"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6036B17"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5.88%</w:t>
            </w:r>
          </w:p>
        </w:tc>
      </w:tr>
      <w:tr w:rsidR="006C7E4B" w14:paraId="321182EC" w14:textId="77777777">
        <w:trPr>
          <w:trHeight w:val="330"/>
        </w:trPr>
        <w:tc>
          <w:tcPr>
            <w:tcW w:w="2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BA8D4DB"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HAL</w:t>
            </w:r>
          </w:p>
        </w:tc>
        <w:tc>
          <w:tcPr>
            <w:tcW w:w="17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6FAC547"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7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D6F080A"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79439E7"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26.99%</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C7E3DB1"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5.88%</w:t>
            </w:r>
          </w:p>
        </w:tc>
      </w:tr>
      <w:tr w:rsidR="006C7E4B" w14:paraId="56F06004" w14:textId="77777777">
        <w:trPr>
          <w:trHeight w:val="330"/>
        </w:trPr>
        <w:tc>
          <w:tcPr>
            <w:tcW w:w="2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4D8667B"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IOC</w:t>
            </w:r>
          </w:p>
        </w:tc>
        <w:tc>
          <w:tcPr>
            <w:tcW w:w="17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CE07937"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13.62%</w:t>
            </w:r>
          </w:p>
        </w:tc>
        <w:tc>
          <w:tcPr>
            <w:tcW w:w="17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A97087A"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F2CED75"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99EAA18"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5.88%</w:t>
            </w:r>
          </w:p>
        </w:tc>
      </w:tr>
      <w:tr w:rsidR="006C7E4B" w14:paraId="39B0F6B4" w14:textId="77777777">
        <w:trPr>
          <w:trHeight w:val="330"/>
        </w:trPr>
        <w:tc>
          <w:tcPr>
            <w:tcW w:w="2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EA058AF"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IRCTC</w:t>
            </w:r>
          </w:p>
        </w:tc>
        <w:tc>
          <w:tcPr>
            <w:tcW w:w="17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8772C9B"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2.67%</w:t>
            </w:r>
          </w:p>
        </w:tc>
        <w:tc>
          <w:tcPr>
            <w:tcW w:w="17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EF719E4"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8A902AB"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1.76%</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6D80E7F"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5.88%</w:t>
            </w:r>
          </w:p>
        </w:tc>
      </w:tr>
      <w:tr w:rsidR="006C7E4B" w14:paraId="78179D08" w14:textId="77777777">
        <w:trPr>
          <w:trHeight w:val="330"/>
        </w:trPr>
        <w:tc>
          <w:tcPr>
            <w:tcW w:w="2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4F525B1"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NHPC</w:t>
            </w:r>
          </w:p>
        </w:tc>
        <w:tc>
          <w:tcPr>
            <w:tcW w:w="17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BB3CA05"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18.12%</w:t>
            </w:r>
          </w:p>
        </w:tc>
        <w:tc>
          <w:tcPr>
            <w:tcW w:w="17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B5A100A"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9260A86"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18.62%</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36EAE0A"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5.88%</w:t>
            </w:r>
          </w:p>
        </w:tc>
      </w:tr>
      <w:tr w:rsidR="006C7E4B" w14:paraId="0CDC0E64" w14:textId="77777777">
        <w:trPr>
          <w:trHeight w:val="330"/>
        </w:trPr>
        <w:tc>
          <w:tcPr>
            <w:tcW w:w="2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CF02F39"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NMDC</w:t>
            </w:r>
          </w:p>
        </w:tc>
        <w:tc>
          <w:tcPr>
            <w:tcW w:w="17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5506629"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4.04%</w:t>
            </w:r>
          </w:p>
        </w:tc>
        <w:tc>
          <w:tcPr>
            <w:tcW w:w="17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86C2589"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7E8CF29"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13.20%</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960424B"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5.88%</w:t>
            </w:r>
          </w:p>
        </w:tc>
      </w:tr>
      <w:tr w:rsidR="006C7E4B" w14:paraId="5801DE1C" w14:textId="77777777">
        <w:trPr>
          <w:trHeight w:val="330"/>
        </w:trPr>
        <w:tc>
          <w:tcPr>
            <w:tcW w:w="2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120CF51"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Weight NTPC</w:t>
            </w:r>
          </w:p>
        </w:tc>
        <w:tc>
          <w:tcPr>
            <w:tcW w:w="17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2BE5116"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7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A3979CF"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A02B23E"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47CEFA1"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5.88%</w:t>
            </w:r>
          </w:p>
        </w:tc>
      </w:tr>
      <w:tr w:rsidR="006C7E4B" w14:paraId="09A0780D" w14:textId="77777777">
        <w:trPr>
          <w:trHeight w:val="330"/>
        </w:trPr>
        <w:tc>
          <w:tcPr>
            <w:tcW w:w="2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AB2C438"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ONGC</w:t>
            </w:r>
          </w:p>
        </w:tc>
        <w:tc>
          <w:tcPr>
            <w:tcW w:w="17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71E6F57"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7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5A20BAA"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4A62EEF"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66346D0"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5.88%</w:t>
            </w:r>
          </w:p>
        </w:tc>
      </w:tr>
      <w:tr w:rsidR="006C7E4B" w14:paraId="5517D728" w14:textId="77777777">
        <w:trPr>
          <w:trHeight w:val="330"/>
        </w:trPr>
        <w:tc>
          <w:tcPr>
            <w:tcW w:w="2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C2A4012"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OIL</w:t>
            </w:r>
          </w:p>
        </w:tc>
        <w:tc>
          <w:tcPr>
            <w:tcW w:w="17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BE8D8F8"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7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ED86143"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E17FF89"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16.87%</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9B30D74"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5.88%</w:t>
            </w:r>
          </w:p>
        </w:tc>
      </w:tr>
      <w:tr w:rsidR="006C7E4B" w14:paraId="625A2748" w14:textId="77777777">
        <w:trPr>
          <w:trHeight w:val="330"/>
        </w:trPr>
        <w:tc>
          <w:tcPr>
            <w:tcW w:w="2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EA60655"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PFC</w:t>
            </w:r>
          </w:p>
        </w:tc>
        <w:tc>
          <w:tcPr>
            <w:tcW w:w="17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24D9478"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7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5456BCD"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34577C2"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B10109C"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5.88%</w:t>
            </w:r>
          </w:p>
        </w:tc>
      </w:tr>
      <w:tr w:rsidR="006C7E4B" w14:paraId="30BDFD55" w14:textId="77777777">
        <w:trPr>
          <w:trHeight w:val="330"/>
        </w:trPr>
        <w:tc>
          <w:tcPr>
            <w:tcW w:w="2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7A1E3AD"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POWERGRID</w:t>
            </w:r>
          </w:p>
        </w:tc>
        <w:tc>
          <w:tcPr>
            <w:tcW w:w="17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8A83A9D"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52.69%</w:t>
            </w:r>
          </w:p>
        </w:tc>
        <w:tc>
          <w:tcPr>
            <w:tcW w:w="17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8DD7FE9"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480F68B"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27F17BA"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5.88%</w:t>
            </w:r>
          </w:p>
        </w:tc>
      </w:tr>
      <w:tr w:rsidR="006C7E4B" w14:paraId="108E26EE" w14:textId="77777777">
        <w:trPr>
          <w:trHeight w:val="330"/>
        </w:trPr>
        <w:tc>
          <w:tcPr>
            <w:tcW w:w="2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3AC79A7"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RECLTD</w:t>
            </w:r>
          </w:p>
        </w:tc>
        <w:tc>
          <w:tcPr>
            <w:tcW w:w="17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AC3B1FF"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c>
          <w:tcPr>
            <w:tcW w:w="17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0902B34"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5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5D619C6"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1A77708"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5.88%</w:t>
            </w:r>
          </w:p>
        </w:tc>
      </w:tr>
      <w:tr w:rsidR="006C7E4B" w14:paraId="60619545" w14:textId="77777777">
        <w:trPr>
          <w:trHeight w:val="330"/>
        </w:trPr>
        <w:tc>
          <w:tcPr>
            <w:tcW w:w="2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87834B5"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Weight SAIL</w:t>
            </w:r>
          </w:p>
        </w:tc>
        <w:tc>
          <w:tcPr>
            <w:tcW w:w="17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68AC43A"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7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496DDB4"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99.84%</w:t>
            </w:r>
          </w:p>
        </w:tc>
        <w:tc>
          <w:tcPr>
            <w:tcW w:w="25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AC42D50"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1.83%</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30B37A0"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5.88%</w:t>
            </w:r>
          </w:p>
        </w:tc>
      </w:tr>
      <w:tr w:rsidR="006C7E4B" w14:paraId="26543DCB" w14:textId="77777777">
        <w:trPr>
          <w:trHeight w:val="330"/>
        </w:trPr>
        <w:tc>
          <w:tcPr>
            <w:tcW w:w="2115" w:type="dxa"/>
            <w:tcBorders>
              <w:top w:val="single" w:sz="8" w:space="0" w:color="000000"/>
              <w:left w:val="single" w:sz="8" w:space="0" w:color="000000"/>
              <w:bottom w:val="single" w:sz="8" w:space="0" w:color="000000"/>
              <w:right w:val="single" w:sz="8" w:space="0" w:color="000000"/>
            </w:tcBorders>
            <w:shd w:val="clear" w:color="auto" w:fill="B6D7A8"/>
            <w:tcMar>
              <w:top w:w="40" w:type="dxa"/>
              <w:left w:w="40" w:type="dxa"/>
              <w:bottom w:w="40" w:type="dxa"/>
              <w:right w:w="40" w:type="dxa"/>
            </w:tcMar>
            <w:vAlign w:val="bottom"/>
          </w:tcPr>
          <w:p w14:paraId="1AA84EFD" w14:textId="77777777" w:rsidR="006C7E4B"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Weight Sum</w:t>
            </w:r>
          </w:p>
        </w:tc>
        <w:tc>
          <w:tcPr>
            <w:tcW w:w="1710" w:type="dxa"/>
            <w:tcBorders>
              <w:top w:val="single" w:sz="8" w:space="0" w:color="000000"/>
              <w:left w:val="single" w:sz="8" w:space="0" w:color="000000"/>
              <w:bottom w:val="single" w:sz="8" w:space="0" w:color="000000"/>
              <w:right w:val="single" w:sz="8" w:space="0" w:color="000000"/>
            </w:tcBorders>
            <w:shd w:val="clear" w:color="auto" w:fill="B6D7A8"/>
            <w:tcMar>
              <w:top w:w="40" w:type="dxa"/>
              <w:left w:w="40" w:type="dxa"/>
              <w:bottom w:w="40" w:type="dxa"/>
              <w:right w:w="40" w:type="dxa"/>
            </w:tcMar>
            <w:vAlign w:val="bottom"/>
          </w:tcPr>
          <w:p w14:paraId="45EAFF00" w14:textId="77777777" w:rsidR="006C7E4B"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100.00%</w:t>
            </w:r>
          </w:p>
        </w:tc>
        <w:tc>
          <w:tcPr>
            <w:tcW w:w="1740" w:type="dxa"/>
            <w:tcBorders>
              <w:top w:val="single" w:sz="8" w:space="0" w:color="000000"/>
              <w:left w:val="single" w:sz="8" w:space="0" w:color="000000"/>
              <w:bottom w:val="single" w:sz="8" w:space="0" w:color="000000"/>
              <w:right w:val="single" w:sz="8" w:space="0" w:color="000000"/>
            </w:tcBorders>
            <w:shd w:val="clear" w:color="auto" w:fill="B6D7A8"/>
            <w:tcMar>
              <w:top w:w="40" w:type="dxa"/>
              <w:left w:w="40" w:type="dxa"/>
              <w:bottom w:w="40" w:type="dxa"/>
              <w:right w:w="40" w:type="dxa"/>
            </w:tcMar>
            <w:vAlign w:val="bottom"/>
          </w:tcPr>
          <w:p w14:paraId="63457A97" w14:textId="77777777" w:rsidR="006C7E4B"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100.00%</w:t>
            </w:r>
          </w:p>
        </w:tc>
        <w:tc>
          <w:tcPr>
            <w:tcW w:w="2595" w:type="dxa"/>
            <w:tcBorders>
              <w:top w:val="single" w:sz="8" w:space="0" w:color="000000"/>
              <w:left w:val="single" w:sz="8" w:space="0" w:color="000000"/>
              <w:bottom w:val="single" w:sz="8" w:space="0" w:color="000000"/>
              <w:right w:val="single" w:sz="8" w:space="0" w:color="000000"/>
            </w:tcBorders>
            <w:shd w:val="clear" w:color="auto" w:fill="B6D7A8"/>
            <w:tcMar>
              <w:top w:w="40" w:type="dxa"/>
              <w:left w:w="40" w:type="dxa"/>
              <w:bottom w:w="40" w:type="dxa"/>
              <w:right w:w="40" w:type="dxa"/>
            </w:tcMar>
            <w:vAlign w:val="bottom"/>
          </w:tcPr>
          <w:p w14:paraId="7B7CD9A7" w14:textId="77777777" w:rsidR="006C7E4B"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100.00%</w:t>
            </w:r>
          </w:p>
        </w:tc>
        <w:tc>
          <w:tcPr>
            <w:tcW w:w="1620" w:type="dxa"/>
            <w:tcBorders>
              <w:top w:val="single" w:sz="8" w:space="0" w:color="000000"/>
              <w:left w:val="single" w:sz="8" w:space="0" w:color="000000"/>
              <w:bottom w:val="single" w:sz="8" w:space="0" w:color="000000"/>
              <w:right w:val="single" w:sz="8" w:space="0" w:color="000000"/>
            </w:tcBorders>
            <w:shd w:val="clear" w:color="auto" w:fill="B6D7A8"/>
            <w:tcMar>
              <w:top w:w="40" w:type="dxa"/>
              <w:left w:w="40" w:type="dxa"/>
              <w:bottom w:w="40" w:type="dxa"/>
              <w:right w:w="40" w:type="dxa"/>
            </w:tcMar>
            <w:vAlign w:val="bottom"/>
          </w:tcPr>
          <w:p w14:paraId="7FB6E3F5" w14:textId="77777777" w:rsidR="006C7E4B"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100.00%</w:t>
            </w:r>
          </w:p>
        </w:tc>
      </w:tr>
    </w:tbl>
    <w:p w14:paraId="08D35E1B" w14:textId="77777777" w:rsidR="006C7E4B" w:rsidRDefault="006C7E4B">
      <w:pPr>
        <w:spacing w:line="360" w:lineRule="auto"/>
        <w:jc w:val="both"/>
        <w:rPr>
          <w:rFonts w:ascii="Times New Roman" w:eastAsia="Times New Roman" w:hAnsi="Times New Roman" w:cs="Times New Roman"/>
          <w:sz w:val="24"/>
          <w:szCs w:val="24"/>
        </w:rPr>
      </w:pPr>
    </w:p>
    <w:p w14:paraId="2FCDDE9E" w14:textId="77777777" w:rsidR="006C7E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Capital Asset Pricing Model (CAPM) relies on three key factors to estimate the expected return on an investment: the risk-free rate, market risk premium, and the beta. Each plays a specific and crucial role:</w:t>
      </w:r>
    </w:p>
    <w:p w14:paraId="07E21EB5" w14:textId="77777777" w:rsidR="006C7E4B" w:rsidRDefault="006C7E4B">
      <w:pPr>
        <w:spacing w:line="360" w:lineRule="auto"/>
        <w:jc w:val="both"/>
        <w:rPr>
          <w:rFonts w:ascii="Times New Roman" w:eastAsia="Times New Roman" w:hAnsi="Times New Roman" w:cs="Times New Roman"/>
          <w:sz w:val="24"/>
          <w:szCs w:val="24"/>
        </w:rPr>
      </w:pPr>
    </w:p>
    <w:p w14:paraId="08C0A7ED" w14:textId="77777777" w:rsidR="006C7E4B" w:rsidRDefault="00000000">
      <w:pPr>
        <w:numPr>
          <w:ilvl w:val="0"/>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Risk-Free Rate (Rf):</w:t>
      </w:r>
    </w:p>
    <w:p w14:paraId="61F6DBFA" w14:textId="77777777" w:rsidR="006C7E4B" w:rsidRDefault="00000000">
      <w:pPr>
        <w:numPr>
          <w:ilvl w:val="1"/>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Represents the minimum return an investor expects from an investment with no risk. It can also be considered as the minimum return that an investor demands for blocking its money for time T, i.e. time value of money.</w:t>
      </w:r>
    </w:p>
    <w:p w14:paraId="5661FE74" w14:textId="77777777" w:rsidR="006C7E4B" w:rsidRDefault="00000000">
      <w:pPr>
        <w:numPr>
          <w:ilvl w:val="1"/>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Often reflected by the yield on government bonds with minimal default risk.</w:t>
      </w:r>
    </w:p>
    <w:p w14:paraId="086B92EB" w14:textId="77777777" w:rsidR="006C7E4B" w:rsidRDefault="00000000">
      <w:pPr>
        <w:numPr>
          <w:ilvl w:val="1"/>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CAPM, it serves as the baseline return for any investment decision.</w:t>
      </w:r>
    </w:p>
    <w:p w14:paraId="21EFEEA1" w14:textId="77777777" w:rsidR="006C7E4B" w:rsidRDefault="00000000">
      <w:pPr>
        <w:numPr>
          <w:ilvl w:val="0"/>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Market Risk Premium (Rm - Rf):</w:t>
      </w:r>
    </w:p>
    <w:p w14:paraId="0CA2653E" w14:textId="77777777" w:rsidR="006C7E4B" w:rsidRDefault="00000000">
      <w:pPr>
        <w:numPr>
          <w:ilvl w:val="1"/>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Represents the extra return expected by investors for taking on market risk compared to the risk-free rate. </w:t>
      </w:r>
    </w:p>
    <w:p w14:paraId="4D12AB54" w14:textId="77777777" w:rsidR="006C7E4B" w:rsidRDefault="00000000">
      <w:pPr>
        <w:numPr>
          <w:ilvl w:val="1"/>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Calculated as the difference between the expected return of the market portfolio (Rm) and the risk-free rate (Rf). </w:t>
      </w:r>
    </w:p>
    <w:p w14:paraId="60438B02" w14:textId="77777777" w:rsidR="006C7E4B" w:rsidRDefault="00000000">
      <w:pPr>
        <w:numPr>
          <w:ilvl w:val="1"/>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Essentially, it compensates investors for the inherent volatility associated with the overall market.</w:t>
      </w:r>
    </w:p>
    <w:p w14:paraId="1A38AF3C" w14:textId="77777777" w:rsidR="006C7E4B" w:rsidRDefault="00000000">
      <w:pPr>
        <w:numPr>
          <w:ilvl w:val="0"/>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Beta (β):</w:t>
      </w:r>
    </w:p>
    <w:p w14:paraId="0BA74CAB" w14:textId="77777777" w:rsidR="006C7E4B" w:rsidRDefault="00000000">
      <w:pPr>
        <w:numPr>
          <w:ilvl w:val="1"/>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Measures the relative volatility of a specific investment (stock or portfolio) compared to the overall market.</w:t>
      </w:r>
    </w:p>
    <w:p w14:paraId="2C34F49E" w14:textId="77777777" w:rsidR="006C7E4B" w:rsidRDefault="00000000">
      <w:pPr>
        <w:numPr>
          <w:ilvl w:val="1"/>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beta of 1 indicates the investment moves exactly in line with the market. A beta greater than 1 suggests the investment is more volatile than the market (amplifies market movements). </w:t>
      </w:r>
    </w:p>
    <w:p w14:paraId="06992998" w14:textId="77777777" w:rsidR="006C7E4B" w:rsidRDefault="00000000">
      <w:pPr>
        <w:numPr>
          <w:ilvl w:val="1"/>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beta less than 1 implies the investment is less volatile than the market (dampens market movements).</w:t>
      </w:r>
    </w:p>
    <w:p w14:paraId="3CDD57AD" w14:textId="77777777" w:rsidR="006C7E4B" w:rsidRDefault="00000000">
      <w:pPr>
        <w:numPr>
          <w:ilvl w:val="1"/>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beta value, which is a measure of risk, is multiplied with market risk premium, which represents the value for risk, to get the excess return over a </w:t>
      </w:r>
      <w:proofErr w:type="gramStart"/>
      <w:r>
        <w:rPr>
          <w:rFonts w:ascii="Times New Roman" w:eastAsia="Times New Roman" w:hAnsi="Times New Roman" w:cs="Times New Roman"/>
          <w:sz w:val="24"/>
          <w:szCs w:val="24"/>
        </w:rPr>
        <w:t>risk free</w:t>
      </w:r>
      <w:proofErr w:type="gramEnd"/>
      <w:r>
        <w:rPr>
          <w:rFonts w:ascii="Times New Roman" w:eastAsia="Times New Roman" w:hAnsi="Times New Roman" w:cs="Times New Roman"/>
          <w:sz w:val="24"/>
          <w:szCs w:val="24"/>
        </w:rPr>
        <w:t xml:space="preserve"> investment.</w:t>
      </w:r>
    </w:p>
    <w:p w14:paraId="12796F2D" w14:textId="77777777" w:rsidR="006C7E4B" w:rsidRDefault="00000000">
      <w:pPr>
        <w:spacing w:before="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w:t>
      </w:r>
    </w:p>
    <w:p w14:paraId="57AAD754" w14:textId="77777777" w:rsidR="006C7E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2 factors Rf and Market Premium (Rm - Rf) are common for the securities, the expected return for a security depends on the Beta quite a lot. That is why most of the securities have a similar expected return as per CAPM as they follow the index closely since they are its constituents. E(Ri) is high for those with high beta and low for those with low beta.</w:t>
      </w:r>
    </w:p>
    <w:p w14:paraId="5013A461" w14:textId="77777777" w:rsidR="006C7E4B" w:rsidRDefault="006C7E4B">
      <w:pPr>
        <w:spacing w:line="360" w:lineRule="auto"/>
        <w:rPr>
          <w:rFonts w:ascii="Times New Roman" w:eastAsia="Times New Roman" w:hAnsi="Times New Roman" w:cs="Times New Roman"/>
          <w:b/>
          <w:sz w:val="28"/>
          <w:szCs w:val="28"/>
        </w:rPr>
        <w:sectPr w:rsidR="006C7E4B" w:rsidSect="00692E3B">
          <w:footerReference w:type="default" r:id="rId27"/>
          <w:pgSz w:w="11909" w:h="16834"/>
          <w:pgMar w:top="1440" w:right="1440" w:bottom="1440" w:left="1440" w:header="720" w:footer="720" w:gutter="0"/>
          <w:pgNumType w:start="1"/>
          <w:cols w:space="720"/>
        </w:sectPr>
      </w:pPr>
    </w:p>
    <w:p w14:paraId="1C96088A" w14:textId="77777777" w:rsidR="006C7E4B"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Chapter 8 </w:t>
      </w:r>
    </w:p>
    <w:p w14:paraId="42D24DCE" w14:textId="77777777" w:rsidR="006C7E4B"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Sharpe’s Optimal Portfolio</w:t>
      </w:r>
    </w:p>
    <w:p w14:paraId="18FFB01B" w14:textId="77777777" w:rsidR="006C7E4B" w:rsidRDefault="006C7E4B">
      <w:pPr>
        <w:spacing w:line="360" w:lineRule="auto"/>
        <w:jc w:val="center"/>
        <w:rPr>
          <w:rFonts w:ascii="Times New Roman" w:eastAsia="Times New Roman" w:hAnsi="Times New Roman" w:cs="Times New Roman"/>
          <w:b/>
          <w:sz w:val="28"/>
          <w:szCs w:val="28"/>
        </w:rPr>
      </w:pPr>
    </w:p>
    <w:tbl>
      <w:tblPr>
        <w:tblStyle w:val="a8"/>
        <w:tblW w:w="15885" w:type="dxa"/>
        <w:tblInd w:w="-1008" w:type="dxa"/>
        <w:tblBorders>
          <w:top w:val="nil"/>
          <w:left w:val="nil"/>
          <w:bottom w:val="nil"/>
          <w:right w:val="nil"/>
          <w:insideH w:val="nil"/>
          <w:insideV w:val="nil"/>
        </w:tblBorders>
        <w:tblLayout w:type="fixed"/>
        <w:tblLook w:val="0600" w:firstRow="0" w:lastRow="0" w:firstColumn="0" w:lastColumn="0" w:noHBand="1" w:noVBand="1"/>
      </w:tblPr>
      <w:tblGrid>
        <w:gridCol w:w="1561"/>
        <w:gridCol w:w="1050"/>
        <w:gridCol w:w="1175"/>
        <w:gridCol w:w="1479"/>
        <w:gridCol w:w="1620"/>
        <w:gridCol w:w="1560"/>
        <w:gridCol w:w="855"/>
        <w:gridCol w:w="1350"/>
        <w:gridCol w:w="1425"/>
        <w:gridCol w:w="1260"/>
        <w:gridCol w:w="1530"/>
        <w:gridCol w:w="1020"/>
      </w:tblGrid>
      <w:tr w:rsidR="006C7E4B" w14:paraId="29E1EC8D" w14:textId="77777777">
        <w:trPr>
          <w:trHeight w:val="579"/>
        </w:trPr>
        <w:tc>
          <w:tcPr>
            <w:tcW w:w="1560" w:type="dxa"/>
            <w:tcBorders>
              <w:top w:val="single" w:sz="8" w:space="0" w:color="000000"/>
              <w:left w:val="single" w:sz="8" w:space="0" w:color="000000"/>
              <w:bottom w:val="single" w:sz="8" w:space="0" w:color="000000"/>
              <w:right w:val="single" w:sz="8" w:space="0" w:color="000000"/>
            </w:tcBorders>
            <w:shd w:val="clear" w:color="auto" w:fill="B7B7B7"/>
            <w:tcMar>
              <w:top w:w="40" w:type="dxa"/>
              <w:left w:w="40" w:type="dxa"/>
              <w:bottom w:w="40" w:type="dxa"/>
              <w:right w:w="40" w:type="dxa"/>
            </w:tcMar>
            <w:vAlign w:val="bottom"/>
          </w:tcPr>
          <w:p w14:paraId="2413AE3D" w14:textId="77777777" w:rsidR="006C7E4B" w:rsidRDefault="00000000">
            <w:pPr>
              <w:widowControl w:val="0"/>
              <w:rPr>
                <w:b/>
                <w:sz w:val="18"/>
                <w:szCs w:val="18"/>
              </w:rPr>
            </w:pPr>
            <w:r>
              <w:rPr>
                <w:b/>
                <w:sz w:val="20"/>
                <w:szCs w:val="20"/>
              </w:rPr>
              <w:t>Ticker</w:t>
            </w:r>
          </w:p>
        </w:tc>
        <w:tc>
          <w:tcPr>
            <w:tcW w:w="1050" w:type="dxa"/>
            <w:tcBorders>
              <w:top w:val="single" w:sz="8" w:space="0" w:color="000000"/>
              <w:left w:val="single" w:sz="8" w:space="0" w:color="000000"/>
              <w:bottom w:val="single" w:sz="8" w:space="0" w:color="000000"/>
              <w:right w:val="single" w:sz="8" w:space="0" w:color="000000"/>
            </w:tcBorders>
            <w:shd w:val="clear" w:color="auto" w:fill="B7B7B7"/>
            <w:tcMar>
              <w:top w:w="40" w:type="dxa"/>
              <w:left w:w="40" w:type="dxa"/>
              <w:bottom w:w="40" w:type="dxa"/>
              <w:right w:w="40" w:type="dxa"/>
            </w:tcMar>
            <w:vAlign w:val="bottom"/>
          </w:tcPr>
          <w:p w14:paraId="22101701" w14:textId="77777777" w:rsidR="006C7E4B" w:rsidRDefault="00000000">
            <w:pPr>
              <w:widowControl w:val="0"/>
              <w:jc w:val="center"/>
              <w:rPr>
                <w:b/>
                <w:sz w:val="18"/>
                <w:szCs w:val="18"/>
              </w:rPr>
            </w:pPr>
            <w:r>
              <w:rPr>
                <w:b/>
                <w:sz w:val="20"/>
                <w:szCs w:val="20"/>
              </w:rPr>
              <w:t>Treynor's Ratio</w:t>
            </w:r>
          </w:p>
        </w:tc>
        <w:tc>
          <w:tcPr>
            <w:tcW w:w="1175" w:type="dxa"/>
            <w:tcBorders>
              <w:top w:val="single" w:sz="8" w:space="0" w:color="000000"/>
              <w:left w:val="single" w:sz="8" w:space="0" w:color="000000"/>
              <w:bottom w:val="single" w:sz="8" w:space="0" w:color="000000"/>
              <w:right w:val="single" w:sz="8" w:space="0" w:color="000000"/>
            </w:tcBorders>
            <w:shd w:val="clear" w:color="auto" w:fill="B7B7B7"/>
            <w:tcMar>
              <w:top w:w="40" w:type="dxa"/>
              <w:left w:w="40" w:type="dxa"/>
              <w:bottom w:w="40" w:type="dxa"/>
              <w:right w:w="40" w:type="dxa"/>
            </w:tcMar>
            <w:vAlign w:val="bottom"/>
          </w:tcPr>
          <w:p w14:paraId="5E4F47B8" w14:textId="77777777" w:rsidR="006C7E4B" w:rsidRDefault="00000000">
            <w:pPr>
              <w:widowControl w:val="0"/>
              <w:jc w:val="center"/>
              <w:rPr>
                <w:b/>
                <w:sz w:val="18"/>
                <w:szCs w:val="18"/>
              </w:rPr>
            </w:pPr>
            <w:r>
              <w:rPr>
                <w:b/>
                <w:sz w:val="20"/>
                <w:szCs w:val="20"/>
              </w:rPr>
              <w:t>Systematic Risk</w:t>
            </w:r>
          </w:p>
        </w:tc>
        <w:tc>
          <w:tcPr>
            <w:tcW w:w="1479" w:type="dxa"/>
            <w:tcBorders>
              <w:top w:val="single" w:sz="8" w:space="0" w:color="000000"/>
              <w:left w:val="single" w:sz="8" w:space="0" w:color="000000"/>
              <w:bottom w:val="single" w:sz="8" w:space="0" w:color="000000"/>
              <w:right w:val="single" w:sz="8" w:space="0" w:color="000000"/>
            </w:tcBorders>
            <w:shd w:val="clear" w:color="auto" w:fill="B7B7B7"/>
            <w:tcMar>
              <w:top w:w="40" w:type="dxa"/>
              <w:left w:w="40" w:type="dxa"/>
              <w:bottom w:w="40" w:type="dxa"/>
              <w:right w:w="40" w:type="dxa"/>
            </w:tcMar>
            <w:vAlign w:val="bottom"/>
          </w:tcPr>
          <w:p w14:paraId="227F4D30" w14:textId="77777777" w:rsidR="006C7E4B" w:rsidRDefault="00000000">
            <w:pPr>
              <w:widowControl w:val="0"/>
              <w:jc w:val="center"/>
              <w:rPr>
                <w:b/>
                <w:sz w:val="18"/>
                <w:szCs w:val="18"/>
              </w:rPr>
            </w:pPr>
            <w:r>
              <w:rPr>
                <w:b/>
                <w:sz w:val="20"/>
                <w:szCs w:val="20"/>
              </w:rPr>
              <w:t>Unsystematic Risk</w:t>
            </w:r>
          </w:p>
        </w:tc>
        <w:tc>
          <w:tcPr>
            <w:tcW w:w="1620" w:type="dxa"/>
            <w:tcBorders>
              <w:top w:val="single" w:sz="8" w:space="0" w:color="000000"/>
              <w:left w:val="single" w:sz="8" w:space="0" w:color="000000"/>
              <w:bottom w:val="single" w:sz="8" w:space="0" w:color="000000"/>
              <w:right w:val="single" w:sz="8" w:space="0" w:color="000000"/>
            </w:tcBorders>
            <w:shd w:val="clear" w:color="auto" w:fill="B7B7B7"/>
            <w:tcMar>
              <w:top w:w="40" w:type="dxa"/>
              <w:left w:w="40" w:type="dxa"/>
              <w:bottom w:w="40" w:type="dxa"/>
              <w:right w:w="40" w:type="dxa"/>
            </w:tcMar>
            <w:vAlign w:val="bottom"/>
          </w:tcPr>
          <w:p w14:paraId="08C10122" w14:textId="77777777" w:rsidR="006C7E4B" w:rsidRDefault="00000000">
            <w:pPr>
              <w:widowControl w:val="0"/>
              <w:jc w:val="center"/>
              <w:rPr>
                <w:b/>
                <w:sz w:val="18"/>
                <w:szCs w:val="18"/>
              </w:rPr>
            </w:pPr>
            <w:r>
              <w:rPr>
                <w:b/>
                <w:sz w:val="20"/>
                <w:szCs w:val="20"/>
              </w:rPr>
              <w:t>Excess Return over Rm</w:t>
            </w:r>
          </w:p>
        </w:tc>
        <w:tc>
          <w:tcPr>
            <w:tcW w:w="1560" w:type="dxa"/>
            <w:tcBorders>
              <w:top w:val="single" w:sz="8" w:space="0" w:color="000000"/>
              <w:left w:val="single" w:sz="8" w:space="0" w:color="000000"/>
              <w:bottom w:val="single" w:sz="8" w:space="0" w:color="000000"/>
              <w:right w:val="single" w:sz="8" w:space="0" w:color="000000"/>
            </w:tcBorders>
            <w:shd w:val="clear" w:color="auto" w:fill="B7B7B7"/>
            <w:tcMar>
              <w:top w:w="40" w:type="dxa"/>
              <w:left w:w="40" w:type="dxa"/>
              <w:bottom w:w="40" w:type="dxa"/>
              <w:right w:w="40" w:type="dxa"/>
            </w:tcMar>
            <w:vAlign w:val="bottom"/>
          </w:tcPr>
          <w:p w14:paraId="6F552EE5" w14:textId="77777777" w:rsidR="006C7E4B" w:rsidRDefault="00000000">
            <w:pPr>
              <w:widowControl w:val="0"/>
              <w:jc w:val="center"/>
              <w:rPr>
                <w:b/>
                <w:sz w:val="18"/>
                <w:szCs w:val="18"/>
              </w:rPr>
            </w:pPr>
            <w:r>
              <w:rPr>
                <w:b/>
                <w:sz w:val="20"/>
                <w:szCs w:val="20"/>
              </w:rPr>
              <w:t>Excess Return over Rf</w:t>
            </w:r>
          </w:p>
        </w:tc>
        <w:tc>
          <w:tcPr>
            <w:tcW w:w="855" w:type="dxa"/>
            <w:tcBorders>
              <w:top w:val="single" w:sz="8" w:space="0" w:color="000000"/>
              <w:left w:val="single" w:sz="8" w:space="0" w:color="000000"/>
              <w:bottom w:val="single" w:sz="8" w:space="0" w:color="000000"/>
              <w:right w:val="single" w:sz="8" w:space="0" w:color="000000"/>
            </w:tcBorders>
            <w:shd w:val="clear" w:color="auto" w:fill="B7B7B7"/>
            <w:tcMar>
              <w:top w:w="40" w:type="dxa"/>
              <w:left w:w="40" w:type="dxa"/>
              <w:bottom w:w="40" w:type="dxa"/>
              <w:right w:w="40" w:type="dxa"/>
            </w:tcMar>
            <w:vAlign w:val="bottom"/>
          </w:tcPr>
          <w:p w14:paraId="31F4F437" w14:textId="77777777" w:rsidR="006C7E4B" w:rsidRDefault="00000000">
            <w:pPr>
              <w:widowControl w:val="0"/>
              <w:jc w:val="center"/>
              <w:rPr>
                <w:b/>
                <w:sz w:val="18"/>
                <w:szCs w:val="18"/>
              </w:rPr>
            </w:pPr>
            <w:r>
              <w:rPr>
                <w:b/>
                <w:sz w:val="20"/>
                <w:szCs w:val="20"/>
              </w:rPr>
              <w:t>Beta</w:t>
            </w:r>
          </w:p>
        </w:tc>
        <w:tc>
          <w:tcPr>
            <w:tcW w:w="1350" w:type="dxa"/>
            <w:tcBorders>
              <w:top w:val="single" w:sz="8" w:space="0" w:color="000000"/>
              <w:left w:val="single" w:sz="8" w:space="0" w:color="000000"/>
              <w:bottom w:val="single" w:sz="8" w:space="0" w:color="000000"/>
              <w:right w:val="single" w:sz="8" w:space="0" w:color="000000"/>
            </w:tcBorders>
            <w:shd w:val="clear" w:color="auto" w:fill="B7B7B7"/>
            <w:tcMar>
              <w:top w:w="40" w:type="dxa"/>
              <w:left w:w="40" w:type="dxa"/>
              <w:bottom w:w="40" w:type="dxa"/>
              <w:right w:w="40" w:type="dxa"/>
            </w:tcMar>
            <w:vAlign w:val="bottom"/>
          </w:tcPr>
          <w:p w14:paraId="1D49A08C" w14:textId="77777777" w:rsidR="006C7E4B" w:rsidRDefault="00000000">
            <w:pPr>
              <w:widowControl w:val="0"/>
              <w:jc w:val="center"/>
              <w:rPr>
                <w:b/>
                <w:sz w:val="18"/>
                <w:szCs w:val="18"/>
              </w:rPr>
            </w:pPr>
            <w:r>
              <w:rPr>
                <w:b/>
                <w:sz w:val="20"/>
                <w:szCs w:val="20"/>
              </w:rPr>
              <w:t xml:space="preserve">(Ri - Rf) * B / </w:t>
            </w:r>
            <w:proofErr w:type="spellStart"/>
            <w:r>
              <w:rPr>
                <w:b/>
                <w:sz w:val="20"/>
                <w:szCs w:val="20"/>
              </w:rPr>
              <w:t>Unsys</w:t>
            </w:r>
            <w:proofErr w:type="spellEnd"/>
            <w:r>
              <w:rPr>
                <w:b/>
                <w:sz w:val="20"/>
                <w:szCs w:val="20"/>
              </w:rPr>
              <w:t xml:space="preserve"> Risk</w:t>
            </w:r>
          </w:p>
        </w:tc>
        <w:tc>
          <w:tcPr>
            <w:tcW w:w="1425" w:type="dxa"/>
            <w:tcBorders>
              <w:top w:val="single" w:sz="8" w:space="0" w:color="000000"/>
              <w:left w:val="single" w:sz="8" w:space="0" w:color="000000"/>
              <w:bottom w:val="single" w:sz="8" w:space="0" w:color="000000"/>
              <w:right w:val="single" w:sz="8" w:space="0" w:color="000000"/>
            </w:tcBorders>
            <w:shd w:val="clear" w:color="auto" w:fill="B7B7B7"/>
            <w:tcMar>
              <w:top w:w="40" w:type="dxa"/>
              <w:left w:w="40" w:type="dxa"/>
              <w:bottom w:w="40" w:type="dxa"/>
              <w:right w:w="40" w:type="dxa"/>
            </w:tcMar>
            <w:vAlign w:val="bottom"/>
          </w:tcPr>
          <w:p w14:paraId="2CA0E809" w14:textId="77777777" w:rsidR="006C7E4B" w:rsidRDefault="00000000">
            <w:pPr>
              <w:widowControl w:val="0"/>
              <w:jc w:val="center"/>
              <w:rPr>
                <w:b/>
                <w:sz w:val="18"/>
                <w:szCs w:val="18"/>
              </w:rPr>
            </w:pPr>
            <w:r>
              <w:rPr>
                <w:b/>
                <w:sz w:val="20"/>
                <w:szCs w:val="20"/>
              </w:rPr>
              <w:t xml:space="preserve">B^2 / </w:t>
            </w:r>
            <w:proofErr w:type="spellStart"/>
            <w:r>
              <w:rPr>
                <w:b/>
                <w:sz w:val="20"/>
                <w:szCs w:val="20"/>
              </w:rPr>
              <w:t>Unsys</w:t>
            </w:r>
            <w:proofErr w:type="spellEnd"/>
            <w:r>
              <w:rPr>
                <w:b/>
                <w:sz w:val="20"/>
                <w:szCs w:val="20"/>
              </w:rPr>
              <w:t xml:space="preserve"> Risk</w:t>
            </w:r>
          </w:p>
        </w:tc>
        <w:tc>
          <w:tcPr>
            <w:tcW w:w="1260" w:type="dxa"/>
            <w:tcBorders>
              <w:top w:val="single" w:sz="8" w:space="0" w:color="000000"/>
              <w:left w:val="single" w:sz="8" w:space="0" w:color="000000"/>
              <w:bottom w:val="single" w:sz="8" w:space="0" w:color="000000"/>
              <w:right w:val="single" w:sz="8" w:space="0" w:color="000000"/>
            </w:tcBorders>
            <w:shd w:val="clear" w:color="auto" w:fill="B7B7B7"/>
            <w:tcMar>
              <w:top w:w="40" w:type="dxa"/>
              <w:left w:w="40" w:type="dxa"/>
              <w:bottom w:w="40" w:type="dxa"/>
              <w:right w:w="40" w:type="dxa"/>
            </w:tcMar>
            <w:vAlign w:val="bottom"/>
          </w:tcPr>
          <w:p w14:paraId="33F27E8E" w14:textId="77777777" w:rsidR="006C7E4B" w:rsidRDefault="00000000">
            <w:pPr>
              <w:widowControl w:val="0"/>
              <w:jc w:val="center"/>
              <w:rPr>
                <w:b/>
                <w:sz w:val="18"/>
                <w:szCs w:val="18"/>
              </w:rPr>
            </w:pPr>
            <w:r>
              <w:rPr>
                <w:b/>
                <w:sz w:val="20"/>
                <w:szCs w:val="20"/>
              </w:rPr>
              <w:t>Cumulative Numerator</w:t>
            </w:r>
          </w:p>
        </w:tc>
        <w:tc>
          <w:tcPr>
            <w:tcW w:w="1530" w:type="dxa"/>
            <w:tcBorders>
              <w:top w:val="single" w:sz="8" w:space="0" w:color="000000"/>
              <w:left w:val="single" w:sz="8" w:space="0" w:color="000000"/>
              <w:bottom w:val="single" w:sz="8" w:space="0" w:color="000000"/>
              <w:right w:val="single" w:sz="8" w:space="0" w:color="000000"/>
            </w:tcBorders>
            <w:shd w:val="clear" w:color="auto" w:fill="B7B7B7"/>
            <w:tcMar>
              <w:top w:w="40" w:type="dxa"/>
              <w:left w:w="40" w:type="dxa"/>
              <w:bottom w:w="40" w:type="dxa"/>
              <w:right w:w="40" w:type="dxa"/>
            </w:tcMar>
            <w:vAlign w:val="bottom"/>
          </w:tcPr>
          <w:p w14:paraId="78EDECE4" w14:textId="77777777" w:rsidR="006C7E4B" w:rsidRDefault="00000000">
            <w:pPr>
              <w:widowControl w:val="0"/>
              <w:jc w:val="center"/>
              <w:rPr>
                <w:b/>
                <w:sz w:val="18"/>
                <w:szCs w:val="18"/>
              </w:rPr>
            </w:pPr>
            <w:r>
              <w:rPr>
                <w:b/>
                <w:sz w:val="20"/>
                <w:szCs w:val="20"/>
              </w:rPr>
              <w:t>Cumulative Denominator</w:t>
            </w:r>
          </w:p>
        </w:tc>
        <w:tc>
          <w:tcPr>
            <w:tcW w:w="1020" w:type="dxa"/>
            <w:tcBorders>
              <w:top w:val="single" w:sz="8" w:space="0" w:color="000000"/>
              <w:left w:val="single" w:sz="8" w:space="0" w:color="000000"/>
              <w:bottom w:val="single" w:sz="8" w:space="0" w:color="000000"/>
              <w:right w:val="single" w:sz="8" w:space="0" w:color="000000"/>
            </w:tcBorders>
            <w:shd w:val="clear" w:color="auto" w:fill="B7B7B7"/>
            <w:tcMar>
              <w:top w:w="40" w:type="dxa"/>
              <w:left w:w="40" w:type="dxa"/>
              <w:bottom w:w="40" w:type="dxa"/>
              <w:right w:w="40" w:type="dxa"/>
            </w:tcMar>
            <w:vAlign w:val="bottom"/>
          </w:tcPr>
          <w:p w14:paraId="5AA5E8D4" w14:textId="77777777" w:rsidR="006C7E4B" w:rsidRDefault="00000000">
            <w:pPr>
              <w:widowControl w:val="0"/>
              <w:jc w:val="center"/>
              <w:rPr>
                <w:b/>
                <w:sz w:val="18"/>
                <w:szCs w:val="18"/>
              </w:rPr>
            </w:pPr>
            <w:r>
              <w:rPr>
                <w:b/>
                <w:sz w:val="20"/>
                <w:szCs w:val="20"/>
              </w:rPr>
              <w:t>C</w:t>
            </w:r>
          </w:p>
        </w:tc>
      </w:tr>
      <w:tr w:rsidR="006C7E4B" w14:paraId="40FF2A2F" w14:textId="77777777">
        <w:trPr>
          <w:trHeight w:val="330"/>
        </w:trPr>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B3CA766" w14:textId="77777777" w:rsidR="006C7E4B" w:rsidRDefault="00000000">
            <w:pPr>
              <w:widowControl w:val="0"/>
              <w:rPr>
                <w:sz w:val="20"/>
                <w:szCs w:val="20"/>
              </w:rPr>
            </w:pPr>
            <w:r>
              <w:t>HAL</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0EEED84" w14:textId="77777777" w:rsidR="006C7E4B" w:rsidRDefault="00000000">
            <w:pPr>
              <w:widowControl w:val="0"/>
              <w:jc w:val="center"/>
              <w:rPr>
                <w:sz w:val="20"/>
                <w:szCs w:val="20"/>
              </w:rPr>
            </w:pPr>
            <w:r>
              <w:t>0.0628</w:t>
            </w:r>
          </w:p>
        </w:tc>
        <w:tc>
          <w:tcPr>
            <w:tcW w:w="11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91AA54A" w14:textId="77777777" w:rsidR="006C7E4B" w:rsidRDefault="00000000">
            <w:pPr>
              <w:widowControl w:val="0"/>
              <w:jc w:val="center"/>
              <w:rPr>
                <w:sz w:val="20"/>
                <w:szCs w:val="20"/>
              </w:rPr>
            </w:pPr>
            <w:r>
              <w:t>0.0027</w:t>
            </w:r>
          </w:p>
        </w:tc>
        <w:tc>
          <w:tcPr>
            <w:tcW w:w="147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E43D488" w14:textId="77777777" w:rsidR="006C7E4B" w:rsidRDefault="00000000">
            <w:pPr>
              <w:widowControl w:val="0"/>
              <w:jc w:val="center"/>
              <w:rPr>
                <w:sz w:val="20"/>
                <w:szCs w:val="20"/>
              </w:rPr>
            </w:pPr>
            <w:r>
              <w:t>0.0087</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B3D5EA5" w14:textId="77777777" w:rsidR="006C7E4B" w:rsidRDefault="00000000">
            <w:pPr>
              <w:widowControl w:val="0"/>
              <w:jc w:val="center"/>
              <w:rPr>
                <w:sz w:val="20"/>
                <w:szCs w:val="20"/>
              </w:rPr>
            </w:pPr>
            <w:r>
              <w:t>0.0371</w:t>
            </w:r>
          </w:p>
        </w:tc>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C648F85" w14:textId="77777777" w:rsidR="006C7E4B" w:rsidRDefault="00000000">
            <w:pPr>
              <w:widowControl w:val="0"/>
              <w:jc w:val="center"/>
              <w:rPr>
                <w:sz w:val="20"/>
                <w:szCs w:val="20"/>
              </w:rPr>
            </w:pPr>
            <w:r>
              <w:t>0.0524</w:t>
            </w:r>
          </w:p>
        </w:tc>
        <w:tc>
          <w:tcPr>
            <w:tcW w:w="8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8E2C845" w14:textId="77777777" w:rsidR="006C7E4B" w:rsidRDefault="00000000">
            <w:pPr>
              <w:widowControl w:val="0"/>
              <w:jc w:val="center"/>
              <w:rPr>
                <w:sz w:val="20"/>
                <w:szCs w:val="20"/>
              </w:rPr>
            </w:pPr>
            <w:r>
              <w:t>0.8344</w:t>
            </w:r>
          </w:p>
        </w:tc>
        <w:tc>
          <w:tcPr>
            <w:tcW w:w="13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F29C892" w14:textId="77777777" w:rsidR="006C7E4B" w:rsidRDefault="00000000">
            <w:pPr>
              <w:widowControl w:val="0"/>
              <w:jc w:val="center"/>
              <w:rPr>
                <w:sz w:val="20"/>
                <w:szCs w:val="20"/>
              </w:rPr>
            </w:pPr>
            <w:r>
              <w:t>5.0488</w:t>
            </w:r>
          </w:p>
        </w:tc>
        <w:tc>
          <w:tcPr>
            <w:tcW w:w="14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1006A25" w14:textId="77777777" w:rsidR="006C7E4B" w:rsidRDefault="00000000">
            <w:pPr>
              <w:widowControl w:val="0"/>
              <w:jc w:val="center"/>
              <w:rPr>
                <w:sz w:val="20"/>
                <w:szCs w:val="20"/>
              </w:rPr>
            </w:pPr>
            <w:r>
              <w:t>80.3519</w:t>
            </w:r>
          </w:p>
        </w:tc>
        <w:tc>
          <w:tcPr>
            <w:tcW w:w="12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7F4F6DE" w14:textId="77777777" w:rsidR="006C7E4B" w:rsidRDefault="00000000">
            <w:pPr>
              <w:widowControl w:val="0"/>
              <w:jc w:val="center"/>
              <w:rPr>
                <w:sz w:val="20"/>
                <w:szCs w:val="20"/>
              </w:rPr>
            </w:pPr>
            <w:r>
              <w:t>5.0488</w:t>
            </w:r>
          </w:p>
        </w:tc>
        <w:tc>
          <w:tcPr>
            <w:tcW w:w="153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BAF6BEE" w14:textId="77777777" w:rsidR="006C7E4B" w:rsidRDefault="00000000">
            <w:pPr>
              <w:widowControl w:val="0"/>
              <w:jc w:val="center"/>
              <w:rPr>
                <w:sz w:val="20"/>
                <w:szCs w:val="20"/>
              </w:rPr>
            </w:pPr>
            <w:r>
              <w:t>80.3519</w:t>
            </w:r>
          </w:p>
        </w:tc>
        <w:tc>
          <w:tcPr>
            <w:tcW w:w="10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3CC55AA" w14:textId="77777777" w:rsidR="006C7E4B" w:rsidRDefault="00000000">
            <w:pPr>
              <w:widowControl w:val="0"/>
              <w:jc w:val="center"/>
              <w:rPr>
                <w:sz w:val="20"/>
                <w:szCs w:val="20"/>
              </w:rPr>
            </w:pPr>
            <w:r>
              <w:t>0.0148</w:t>
            </w:r>
          </w:p>
        </w:tc>
      </w:tr>
      <w:tr w:rsidR="006C7E4B" w14:paraId="77C6C7C0" w14:textId="77777777">
        <w:trPr>
          <w:trHeight w:val="330"/>
        </w:trPr>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802153C" w14:textId="77777777" w:rsidR="006C7E4B" w:rsidRDefault="00000000">
            <w:pPr>
              <w:widowControl w:val="0"/>
              <w:rPr>
                <w:sz w:val="20"/>
                <w:szCs w:val="20"/>
              </w:rPr>
            </w:pPr>
            <w:r>
              <w:t>BEL</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2F54F34" w14:textId="77777777" w:rsidR="006C7E4B" w:rsidRDefault="00000000">
            <w:pPr>
              <w:widowControl w:val="0"/>
              <w:jc w:val="center"/>
              <w:rPr>
                <w:sz w:val="20"/>
                <w:szCs w:val="20"/>
              </w:rPr>
            </w:pPr>
            <w:r>
              <w:t>0.0525</w:t>
            </w:r>
          </w:p>
        </w:tc>
        <w:tc>
          <w:tcPr>
            <w:tcW w:w="11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7EC3E68" w14:textId="77777777" w:rsidR="006C7E4B" w:rsidRDefault="00000000">
            <w:pPr>
              <w:widowControl w:val="0"/>
              <w:jc w:val="center"/>
              <w:rPr>
                <w:sz w:val="20"/>
                <w:szCs w:val="20"/>
              </w:rPr>
            </w:pPr>
            <w:r>
              <w:t>0.0023</w:t>
            </w:r>
          </w:p>
        </w:tc>
        <w:tc>
          <w:tcPr>
            <w:tcW w:w="147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D22DE50" w14:textId="77777777" w:rsidR="006C7E4B" w:rsidRDefault="00000000">
            <w:pPr>
              <w:widowControl w:val="0"/>
              <w:jc w:val="center"/>
              <w:rPr>
                <w:sz w:val="20"/>
                <w:szCs w:val="20"/>
              </w:rPr>
            </w:pPr>
            <w:r>
              <w:t>0.0059</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DB7AEA8" w14:textId="77777777" w:rsidR="006C7E4B" w:rsidRDefault="00000000">
            <w:pPr>
              <w:widowControl w:val="0"/>
              <w:jc w:val="center"/>
              <w:rPr>
                <w:sz w:val="20"/>
                <w:szCs w:val="20"/>
              </w:rPr>
            </w:pPr>
            <w:r>
              <w:t>0.0250</w:t>
            </w:r>
          </w:p>
        </w:tc>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AB425CB" w14:textId="77777777" w:rsidR="006C7E4B" w:rsidRDefault="00000000">
            <w:pPr>
              <w:widowControl w:val="0"/>
              <w:jc w:val="center"/>
              <w:rPr>
                <w:sz w:val="20"/>
                <w:szCs w:val="20"/>
              </w:rPr>
            </w:pPr>
            <w:r>
              <w:t>0.0404</w:t>
            </w:r>
          </w:p>
        </w:tc>
        <w:tc>
          <w:tcPr>
            <w:tcW w:w="8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C1AB083" w14:textId="77777777" w:rsidR="006C7E4B" w:rsidRDefault="00000000">
            <w:pPr>
              <w:widowControl w:val="0"/>
              <w:jc w:val="center"/>
              <w:rPr>
                <w:sz w:val="20"/>
                <w:szCs w:val="20"/>
              </w:rPr>
            </w:pPr>
            <w:r>
              <w:t>0.7698</w:t>
            </w:r>
          </w:p>
        </w:tc>
        <w:tc>
          <w:tcPr>
            <w:tcW w:w="13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6F294A4" w14:textId="77777777" w:rsidR="006C7E4B" w:rsidRDefault="00000000">
            <w:pPr>
              <w:widowControl w:val="0"/>
              <w:jc w:val="center"/>
              <w:rPr>
                <w:sz w:val="20"/>
                <w:szCs w:val="20"/>
              </w:rPr>
            </w:pPr>
            <w:r>
              <w:t>5.2362</w:t>
            </w:r>
          </w:p>
        </w:tc>
        <w:tc>
          <w:tcPr>
            <w:tcW w:w="14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33D2594" w14:textId="77777777" w:rsidR="006C7E4B" w:rsidRDefault="00000000">
            <w:pPr>
              <w:widowControl w:val="0"/>
              <w:jc w:val="center"/>
              <w:rPr>
                <w:sz w:val="20"/>
                <w:szCs w:val="20"/>
              </w:rPr>
            </w:pPr>
            <w:r>
              <w:t>99.7655</w:t>
            </w:r>
          </w:p>
        </w:tc>
        <w:tc>
          <w:tcPr>
            <w:tcW w:w="12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BD77BFB" w14:textId="77777777" w:rsidR="006C7E4B" w:rsidRDefault="00000000">
            <w:pPr>
              <w:widowControl w:val="0"/>
              <w:jc w:val="center"/>
              <w:rPr>
                <w:sz w:val="20"/>
                <w:szCs w:val="20"/>
              </w:rPr>
            </w:pPr>
            <w:r>
              <w:t>10.2851</w:t>
            </w:r>
          </w:p>
        </w:tc>
        <w:tc>
          <w:tcPr>
            <w:tcW w:w="153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4BBFE29" w14:textId="77777777" w:rsidR="006C7E4B" w:rsidRDefault="00000000">
            <w:pPr>
              <w:widowControl w:val="0"/>
              <w:jc w:val="center"/>
              <w:rPr>
                <w:sz w:val="20"/>
                <w:szCs w:val="20"/>
              </w:rPr>
            </w:pPr>
            <w:r>
              <w:t>180.1174</w:t>
            </w:r>
          </w:p>
        </w:tc>
        <w:tc>
          <w:tcPr>
            <w:tcW w:w="10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B124AA8" w14:textId="77777777" w:rsidR="006C7E4B" w:rsidRDefault="00000000">
            <w:pPr>
              <w:widowControl w:val="0"/>
              <w:jc w:val="center"/>
              <w:rPr>
                <w:sz w:val="20"/>
                <w:szCs w:val="20"/>
              </w:rPr>
            </w:pPr>
            <w:r>
              <w:t>0.0233</w:t>
            </w:r>
          </w:p>
        </w:tc>
      </w:tr>
      <w:tr w:rsidR="006C7E4B" w14:paraId="458CBFB6" w14:textId="77777777">
        <w:trPr>
          <w:trHeight w:val="330"/>
        </w:trPr>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FE9FDD9" w14:textId="77777777" w:rsidR="006C7E4B" w:rsidRDefault="00000000">
            <w:pPr>
              <w:widowControl w:val="0"/>
              <w:rPr>
                <w:sz w:val="20"/>
                <w:szCs w:val="20"/>
              </w:rPr>
            </w:pPr>
            <w:r>
              <w:t>NHPC</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EBC334A" w14:textId="77777777" w:rsidR="006C7E4B" w:rsidRDefault="00000000">
            <w:pPr>
              <w:widowControl w:val="0"/>
              <w:jc w:val="center"/>
              <w:rPr>
                <w:sz w:val="20"/>
                <w:szCs w:val="20"/>
              </w:rPr>
            </w:pPr>
            <w:r>
              <w:t>0.0430</w:t>
            </w:r>
          </w:p>
        </w:tc>
        <w:tc>
          <w:tcPr>
            <w:tcW w:w="11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5088655" w14:textId="77777777" w:rsidR="006C7E4B" w:rsidRDefault="00000000">
            <w:pPr>
              <w:widowControl w:val="0"/>
              <w:jc w:val="center"/>
              <w:rPr>
                <w:sz w:val="20"/>
                <w:szCs w:val="20"/>
              </w:rPr>
            </w:pPr>
            <w:r>
              <w:t>0.0014</w:t>
            </w:r>
          </w:p>
        </w:tc>
        <w:tc>
          <w:tcPr>
            <w:tcW w:w="147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3164CCF" w14:textId="77777777" w:rsidR="006C7E4B" w:rsidRDefault="00000000">
            <w:pPr>
              <w:widowControl w:val="0"/>
              <w:jc w:val="center"/>
              <w:rPr>
                <w:sz w:val="20"/>
                <w:szCs w:val="20"/>
              </w:rPr>
            </w:pPr>
            <w:r>
              <w:t>0.0034</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98D8A8D" w14:textId="77777777" w:rsidR="006C7E4B" w:rsidRDefault="00000000">
            <w:pPr>
              <w:widowControl w:val="0"/>
              <w:jc w:val="center"/>
              <w:rPr>
                <w:sz w:val="20"/>
                <w:szCs w:val="20"/>
              </w:rPr>
            </w:pPr>
            <w:r>
              <w:t>0.0108</w:t>
            </w:r>
          </w:p>
        </w:tc>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60905B0" w14:textId="77777777" w:rsidR="006C7E4B" w:rsidRDefault="00000000">
            <w:pPr>
              <w:widowControl w:val="0"/>
              <w:jc w:val="center"/>
              <w:rPr>
                <w:sz w:val="20"/>
                <w:szCs w:val="20"/>
              </w:rPr>
            </w:pPr>
            <w:r>
              <w:t>0.0262</w:t>
            </w:r>
          </w:p>
        </w:tc>
        <w:tc>
          <w:tcPr>
            <w:tcW w:w="8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32BE8D6" w14:textId="77777777" w:rsidR="006C7E4B" w:rsidRDefault="00000000">
            <w:pPr>
              <w:widowControl w:val="0"/>
              <w:jc w:val="center"/>
              <w:rPr>
                <w:sz w:val="20"/>
                <w:szCs w:val="20"/>
              </w:rPr>
            </w:pPr>
            <w:r>
              <w:t>0.6083</w:t>
            </w:r>
          </w:p>
        </w:tc>
        <w:tc>
          <w:tcPr>
            <w:tcW w:w="13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690208C" w14:textId="77777777" w:rsidR="006C7E4B" w:rsidRDefault="00000000">
            <w:pPr>
              <w:widowControl w:val="0"/>
              <w:jc w:val="center"/>
              <w:rPr>
                <w:sz w:val="20"/>
                <w:szCs w:val="20"/>
              </w:rPr>
            </w:pPr>
            <w:r>
              <w:t>4.7254</w:t>
            </w:r>
          </w:p>
        </w:tc>
        <w:tc>
          <w:tcPr>
            <w:tcW w:w="14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23D8DA6" w14:textId="77777777" w:rsidR="006C7E4B" w:rsidRDefault="00000000">
            <w:pPr>
              <w:widowControl w:val="0"/>
              <w:jc w:val="center"/>
              <w:rPr>
                <w:sz w:val="20"/>
                <w:szCs w:val="20"/>
              </w:rPr>
            </w:pPr>
            <w:r>
              <w:t>109.8382</w:t>
            </w:r>
          </w:p>
        </w:tc>
        <w:tc>
          <w:tcPr>
            <w:tcW w:w="12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E6FFDA2" w14:textId="77777777" w:rsidR="006C7E4B" w:rsidRDefault="00000000">
            <w:pPr>
              <w:widowControl w:val="0"/>
              <w:jc w:val="center"/>
              <w:rPr>
                <w:sz w:val="20"/>
                <w:szCs w:val="20"/>
              </w:rPr>
            </w:pPr>
            <w:r>
              <w:t>15.0105</w:t>
            </w:r>
          </w:p>
        </w:tc>
        <w:tc>
          <w:tcPr>
            <w:tcW w:w="153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9621202" w14:textId="77777777" w:rsidR="006C7E4B" w:rsidRDefault="00000000">
            <w:pPr>
              <w:widowControl w:val="0"/>
              <w:jc w:val="center"/>
              <w:rPr>
                <w:sz w:val="20"/>
                <w:szCs w:val="20"/>
              </w:rPr>
            </w:pPr>
            <w:r>
              <w:t>289.9556</w:t>
            </w:r>
          </w:p>
        </w:tc>
        <w:tc>
          <w:tcPr>
            <w:tcW w:w="10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259AE9F" w14:textId="77777777" w:rsidR="006C7E4B" w:rsidRDefault="00000000">
            <w:pPr>
              <w:widowControl w:val="0"/>
              <w:jc w:val="center"/>
              <w:rPr>
                <w:sz w:val="20"/>
                <w:szCs w:val="20"/>
              </w:rPr>
            </w:pPr>
            <w:r>
              <w:t>0.0272</w:t>
            </w:r>
          </w:p>
        </w:tc>
      </w:tr>
      <w:tr w:rsidR="006C7E4B" w14:paraId="17664F90" w14:textId="77777777">
        <w:trPr>
          <w:trHeight w:val="330"/>
        </w:trPr>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3A37A91" w14:textId="77777777" w:rsidR="006C7E4B" w:rsidRDefault="00000000">
            <w:pPr>
              <w:widowControl w:val="0"/>
              <w:rPr>
                <w:sz w:val="20"/>
                <w:szCs w:val="20"/>
              </w:rPr>
            </w:pPr>
            <w:r>
              <w:t>POWERGRID</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1A1E829" w14:textId="77777777" w:rsidR="006C7E4B" w:rsidRDefault="00000000">
            <w:pPr>
              <w:widowControl w:val="0"/>
              <w:jc w:val="center"/>
              <w:rPr>
                <w:sz w:val="20"/>
                <w:szCs w:val="20"/>
              </w:rPr>
            </w:pPr>
            <w:r>
              <w:t>0.0394</w:t>
            </w:r>
          </w:p>
        </w:tc>
        <w:tc>
          <w:tcPr>
            <w:tcW w:w="11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B5464C7" w14:textId="77777777" w:rsidR="006C7E4B" w:rsidRDefault="00000000">
            <w:pPr>
              <w:widowControl w:val="0"/>
              <w:jc w:val="center"/>
              <w:rPr>
                <w:sz w:val="20"/>
                <w:szCs w:val="20"/>
              </w:rPr>
            </w:pPr>
            <w:r>
              <w:t>0.0016</w:t>
            </w:r>
          </w:p>
        </w:tc>
        <w:tc>
          <w:tcPr>
            <w:tcW w:w="147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FAB181D" w14:textId="77777777" w:rsidR="006C7E4B" w:rsidRDefault="00000000">
            <w:pPr>
              <w:widowControl w:val="0"/>
              <w:jc w:val="center"/>
              <w:rPr>
                <w:sz w:val="20"/>
                <w:szCs w:val="20"/>
              </w:rPr>
            </w:pPr>
            <w:r>
              <w:t>0.0014</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1C8C0B8" w14:textId="77777777" w:rsidR="006C7E4B" w:rsidRDefault="00000000">
            <w:pPr>
              <w:widowControl w:val="0"/>
              <w:jc w:val="center"/>
              <w:rPr>
                <w:sz w:val="20"/>
                <w:szCs w:val="20"/>
              </w:rPr>
            </w:pPr>
            <w:r>
              <w:t>0.0100</w:t>
            </w:r>
          </w:p>
        </w:tc>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D95FE75" w14:textId="77777777" w:rsidR="006C7E4B" w:rsidRDefault="00000000">
            <w:pPr>
              <w:widowControl w:val="0"/>
              <w:jc w:val="center"/>
              <w:rPr>
                <w:sz w:val="20"/>
                <w:szCs w:val="20"/>
              </w:rPr>
            </w:pPr>
            <w:r>
              <w:t>0.0253</w:t>
            </w:r>
          </w:p>
        </w:tc>
        <w:tc>
          <w:tcPr>
            <w:tcW w:w="8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E4F770B" w14:textId="77777777" w:rsidR="006C7E4B" w:rsidRDefault="00000000">
            <w:pPr>
              <w:widowControl w:val="0"/>
              <w:jc w:val="center"/>
              <w:rPr>
                <w:sz w:val="20"/>
                <w:szCs w:val="20"/>
              </w:rPr>
            </w:pPr>
            <w:r>
              <w:t>0.6429</w:t>
            </w:r>
          </w:p>
        </w:tc>
        <w:tc>
          <w:tcPr>
            <w:tcW w:w="13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996B5BD" w14:textId="77777777" w:rsidR="006C7E4B" w:rsidRDefault="00000000">
            <w:pPr>
              <w:widowControl w:val="0"/>
              <w:jc w:val="center"/>
              <w:rPr>
                <w:sz w:val="20"/>
                <w:szCs w:val="20"/>
              </w:rPr>
            </w:pPr>
            <w:r>
              <w:t>11.4996</w:t>
            </w:r>
          </w:p>
        </w:tc>
        <w:tc>
          <w:tcPr>
            <w:tcW w:w="14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5C6FE36" w14:textId="77777777" w:rsidR="006C7E4B" w:rsidRDefault="00000000">
            <w:pPr>
              <w:widowControl w:val="0"/>
              <w:jc w:val="center"/>
              <w:rPr>
                <w:sz w:val="20"/>
                <w:szCs w:val="20"/>
              </w:rPr>
            </w:pPr>
            <w:r>
              <w:t>291.9326</w:t>
            </w:r>
          </w:p>
        </w:tc>
        <w:tc>
          <w:tcPr>
            <w:tcW w:w="12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E131C55" w14:textId="77777777" w:rsidR="006C7E4B" w:rsidRDefault="00000000">
            <w:pPr>
              <w:widowControl w:val="0"/>
              <w:jc w:val="center"/>
              <w:rPr>
                <w:sz w:val="20"/>
                <w:szCs w:val="20"/>
              </w:rPr>
            </w:pPr>
            <w:r>
              <w:t>26.5101</w:t>
            </w:r>
          </w:p>
        </w:tc>
        <w:tc>
          <w:tcPr>
            <w:tcW w:w="153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E32C3FD" w14:textId="77777777" w:rsidR="006C7E4B" w:rsidRDefault="00000000">
            <w:pPr>
              <w:widowControl w:val="0"/>
              <w:jc w:val="center"/>
              <w:rPr>
                <w:sz w:val="20"/>
                <w:szCs w:val="20"/>
              </w:rPr>
            </w:pPr>
            <w:r>
              <w:t>581.8882</w:t>
            </w:r>
          </w:p>
        </w:tc>
        <w:tc>
          <w:tcPr>
            <w:tcW w:w="10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C95BC50" w14:textId="77777777" w:rsidR="006C7E4B" w:rsidRDefault="00000000">
            <w:pPr>
              <w:widowControl w:val="0"/>
              <w:jc w:val="center"/>
              <w:rPr>
                <w:sz w:val="20"/>
                <w:szCs w:val="20"/>
              </w:rPr>
            </w:pPr>
            <w:r>
              <w:t>0.0314</w:t>
            </w:r>
          </w:p>
        </w:tc>
      </w:tr>
      <w:tr w:rsidR="006C7E4B" w14:paraId="55A0BC38" w14:textId="77777777">
        <w:trPr>
          <w:trHeight w:val="330"/>
        </w:trPr>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B06FC96" w14:textId="77777777" w:rsidR="006C7E4B" w:rsidRDefault="00000000">
            <w:pPr>
              <w:widowControl w:val="0"/>
              <w:rPr>
                <w:sz w:val="20"/>
                <w:szCs w:val="20"/>
              </w:rPr>
            </w:pPr>
            <w:r>
              <w:t>OIL</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614E5F3" w14:textId="77777777" w:rsidR="006C7E4B" w:rsidRDefault="00000000">
            <w:pPr>
              <w:widowControl w:val="0"/>
              <w:jc w:val="center"/>
              <w:rPr>
                <w:sz w:val="20"/>
                <w:szCs w:val="20"/>
              </w:rPr>
            </w:pPr>
            <w:r>
              <w:t>0.0393</w:t>
            </w:r>
          </w:p>
        </w:tc>
        <w:tc>
          <w:tcPr>
            <w:tcW w:w="11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AC684DA" w14:textId="77777777" w:rsidR="006C7E4B" w:rsidRDefault="00000000">
            <w:pPr>
              <w:widowControl w:val="0"/>
              <w:jc w:val="center"/>
              <w:rPr>
                <w:sz w:val="20"/>
                <w:szCs w:val="20"/>
              </w:rPr>
            </w:pPr>
            <w:r>
              <w:t>0.0046</w:t>
            </w:r>
          </w:p>
        </w:tc>
        <w:tc>
          <w:tcPr>
            <w:tcW w:w="147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CE3766A" w14:textId="77777777" w:rsidR="006C7E4B" w:rsidRDefault="00000000">
            <w:pPr>
              <w:widowControl w:val="0"/>
              <w:jc w:val="center"/>
              <w:rPr>
                <w:sz w:val="20"/>
                <w:szCs w:val="20"/>
              </w:rPr>
            </w:pPr>
            <w:r>
              <w:t>0.0095</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D428477" w14:textId="77777777" w:rsidR="006C7E4B" w:rsidRDefault="00000000">
            <w:pPr>
              <w:widowControl w:val="0"/>
              <w:jc w:val="center"/>
              <w:rPr>
                <w:sz w:val="20"/>
                <w:szCs w:val="20"/>
              </w:rPr>
            </w:pPr>
            <w:r>
              <w:t>0.0278</w:t>
            </w:r>
          </w:p>
        </w:tc>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BE0BFC4" w14:textId="77777777" w:rsidR="006C7E4B" w:rsidRDefault="00000000">
            <w:pPr>
              <w:widowControl w:val="0"/>
              <w:jc w:val="center"/>
              <w:rPr>
                <w:sz w:val="20"/>
                <w:szCs w:val="20"/>
              </w:rPr>
            </w:pPr>
            <w:r>
              <w:t>0.0431</w:t>
            </w:r>
          </w:p>
        </w:tc>
        <w:tc>
          <w:tcPr>
            <w:tcW w:w="8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829A9D3" w14:textId="77777777" w:rsidR="006C7E4B" w:rsidRDefault="00000000">
            <w:pPr>
              <w:widowControl w:val="0"/>
              <w:jc w:val="center"/>
              <w:rPr>
                <w:sz w:val="20"/>
                <w:szCs w:val="20"/>
              </w:rPr>
            </w:pPr>
            <w:r>
              <w:t>1.0972</w:t>
            </w:r>
          </w:p>
        </w:tc>
        <w:tc>
          <w:tcPr>
            <w:tcW w:w="13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1650BF2" w14:textId="77777777" w:rsidR="006C7E4B" w:rsidRDefault="00000000">
            <w:pPr>
              <w:widowControl w:val="0"/>
              <w:jc w:val="center"/>
              <w:rPr>
                <w:sz w:val="20"/>
                <w:szCs w:val="20"/>
              </w:rPr>
            </w:pPr>
            <w:r>
              <w:t>4.9956</w:t>
            </w:r>
          </w:p>
        </w:tc>
        <w:tc>
          <w:tcPr>
            <w:tcW w:w="14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C882C56" w14:textId="77777777" w:rsidR="006C7E4B" w:rsidRDefault="00000000">
            <w:pPr>
              <w:widowControl w:val="0"/>
              <w:jc w:val="center"/>
              <w:rPr>
                <w:sz w:val="20"/>
                <w:szCs w:val="20"/>
              </w:rPr>
            </w:pPr>
            <w:r>
              <w:t>127.0340</w:t>
            </w:r>
          </w:p>
        </w:tc>
        <w:tc>
          <w:tcPr>
            <w:tcW w:w="12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F19CEF6" w14:textId="77777777" w:rsidR="006C7E4B" w:rsidRDefault="00000000">
            <w:pPr>
              <w:widowControl w:val="0"/>
              <w:jc w:val="center"/>
              <w:rPr>
                <w:sz w:val="20"/>
                <w:szCs w:val="20"/>
              </w:rPr>
            </w:pPr>
            <w:r>
              <w:t>31.5057</w:t>
            </w:r>
          </w:p>
        </w:tc>
        <w:tc>
          <w:tcPr>
            <w:tcW w:w="153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C25868A" w14:textId="77777777" w:rsidR="006C7E4B" w:rsidRDefault="00000000">
            <w:pPr>
              <w:widowControl w:val="0"/>
              <w:jc w:val="center"/>
              <w:rPr>
                <w:sz w:val="20"/>
                <w:szCs w:val="20"/>
              </w:rPr>
            </w:pPr>
            <w:r>
              <w:t>708.9223</w:t>
            </w:r>
          </w:p>
        </w:tc>
        <w:tc>
          <w:tcPr>
            <w:tcW w:w="10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6A72771" w14:textId="77777777" w:rsidR="006C7E4B" w:rsidRDefault="00000000">
            <w:pPr>
              <w:widowControl w:val="0"/>
              <w:jc w:val="center"/>
              <w:rPr>
                <w:sz w:val="20"/>
                <w:szCs w:val="20"/>
              </w:rPr>
            </w:pPr>
            <w:r>
              <w:t>0.0325</w:t>
            </w:r>
          </w:p>
        </w:tc>
      </w:tr>
      <w:tr w:rsidR="006C7E4B" w14:paraId="6EBC65F0" w14:textId="77777777">
        <w:trPr>
          <w:trHeight w:val="330"/>
        </w:trPr>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2618398" w14:textId="77777777" w:rsidR="006C7E4B" w:rsidRDefault="00000000">
            <w:pPr>
              <w:widowControl w:val="0"/>
              <w:rPr>
                <w:sz w:val="20"/>
                <w:szCs w:val="20"/>
              </w:rPr>
            </w:pPr>
            <w:r>
              <w:t>NMDC</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2020A20" w14:textId="77777777" w:rsidR="006C7E4B" w:rsidRDefault="00000000">
            <w:pPr>
              <w:widowControl w:val="0"/>
              <w:jc w:val="center"/>
              <w:rPr>
                <w:sz w:val="20"/>
                <w:szCs w:val="20"/>
              </w:rPr>
            </w:pPr>
            <w:r>
              <w:t>0.0351</w:t>
            </w:r>
          </w:p>
        </w:tc>
        <w:tc>
          <w:tcPr>
            <w:tcW w:w="11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34B5865" w14:textId="77777777" w:rsidR="006C7E4B" w:rsidRDefault="00000000">
            <w:pPr>
              <w:widowControl w:val="0"/>
              <w:jc w:val="center"/>
              <w:rPr>
                <w:sz w:val="20"/>
                <w:szCs w:val="20"/>
              </w:rPr>
            </w:pPr>
            <w:r>
              <w:t>0.0032</w:t>
            </w:r>
          </w:p>
        </w:tc>
        <w:tc>
          <w:tcPr>
            <w:tcW w:w="147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C8B14AC" w14:textId="77777777" w:rsidR="006C7E4B" w:rsidRDefault="00000000">
            <w:pPr>
              <w:widowControl w:val="0"/>
              <w:jc w:val="center"/>
              <w:rPr>
                <w:sz w:val="20"/>
                <w:szCs w:val="20"/>
              </w:rPr>
            </w:pPr>
            <w:r>
              <w:t>0.0101</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EA4FF99" w14:textId="77777777" w:rsidR="006C7E4B" w:rsidRDefault="00000000">
            <w:pPr>
              <w:widowControl w:val="0"/>
              <w:jc w:val="center"/>
              <w:rPr>
                <w:sz w:val="20"/>
                <w:szCs w:val="20"/>
              </w:rPr>
            </w:pPr>
            <w:r>
              <w:t>0.0168</w:t>
            </w:r>
          </w:p>
        </w:tc>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AEE66BF" w14:textId="77777777" w:rsidR="006C7E4B" w:rsidRDefault="00000000">
            <w:pPr>
              <w:widowControl w:val="0"/>
              <w:jc w:val="center"/>
              <w:rPr>
                <w:sz w:val="20"/>
                <w:szCs w:val="20"/>
              </w:rPr>
            </w:pPr>
            <w:r>
              <w:t>0.0321</w:t>
            </w:r>
          </w:p>
        </w:tc>
        <w:tc>
          <w:tcPr>
            <w:tcW w:w="8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6E8A93F" w14:textId="77777777" w:rsidR="006C7E4B" w:rsidRDefault="00000000">
            <w:pPr>
              <w:widowControl w:val="0"/>
              <w:jc w:val="center"/>
              <w:rPr>
                <w:sz w:val="20"/>
                <w:szCs w:val="20"/>
              </w:rPr>
            </w:pPr>
            <w:r>
              <w:t>0.9155</w:t>
            </w:r>
          </w:p>
        </w:tc>
        <w:tc>
          <w:tcPr>
            <w:tcW w:w="13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6B1931A" w14:textId="77777777" w:rsidR="006C7E4B" w:rsidRDefault="00000000">
            <w:pPr>
              <w:widowControl w:val="0"/>
              <w:jc w:val="center"/>
              <w:rPr>
                <w:sz w:val="20"/>
                <w:szCs w:val="20"/>
              </w:rPr>
            </w:pPr>
            <w:r>
              <w:t>2.9182</w:t>
            </w:r>
          </w:p>
        </w:tc>
        <w:tc>
          <w:tcPr>
            <w:tcW w:w="14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56535A6" w14:textId="77777777" w:rsidR="006C7E4B" w:rsidRDefault="00000000">
            <w:pPr>
              <w:widowControl w:val="0"/>
              <w:jc w:val="center"/>
              <w:rPr>
                <w:sz w:val="20"/>
                <w:szCs w:val="20"/>
              </w:rPr>
            </w:pPr>
            <w:r>
              <w:t>83.1317</w:t>
            </w:r>
          </w:p>
        </w:tc>
        <w:tc>
          <w:tcPr>
            <w:tcW w:w="12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6C7D5AE" w14:textId="77777777" w:rsidR="006C7E4B" w:rsidRDefault="00000000">
            <w:pPr>
              <w:widowControl w:val="0"/>
              <w:jc w:val="center"/>
              <w:rPr>
                <w:sz w:val="20"/>
                <w:szCs w:val="20"/>
              </w:rPr>
            </w:pPr>
            <w:r>
              <w:t>34.4239</w:t>
            </w:r>
          </w:p>
        </w:tc>
        <w:tc>
          <w:tcPr>
            <w:tcW w:w="153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B5D4CC7" w14:textId="77777777" w:rsidR="006C7E4B" w:rsidRDefault="00000000">
            <w:pPr>
              <w:widowControl w:val="0"/>
              <w:jc w:val="center"/>
              <w:rPr>
                <w:sz w:val="20"/>
                <w:szCs w:val="20"/>
              </w:rPr>
            </w:pPr>
            <w:r>
              <w:t>792.0540</w:t>
            </w:r>
          </w:p>
        </w:tc>
        <w:tc>
          <w:tcPr>
            <w:tcW w:w="10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5573C98" w14:textId="77777777" w:rsidR="006C7E4B" w:rsidRDefault="00000000">
            <w:pPr>
              <w:widowControl w:val="0"/>
              <w:jc w:val="center"/>
              <w:rPr>
                <w:sz w:val="20"/>
                <w:szCs w:val="20"/>
              </w:rPr>
            </w:pPr>
            <w:r>
              <w:t>0.0327</w:t>
            </w:r>
          </w:p>
        </w:tc>
      </w:tr>
      <w:tr w:rsidR="006C7E4B" w14:paraId="3EFEA36D" w14:textId="77777777">
        <w:trPr>
          <w:trHeight w:val="330"/>
        </w:trPr>
        <w:tc>
          <w:tcPr>
            <w:tcW w:w="1560" w:type="dxa"/>
            <w:tcBorders>
              <w:top w:val="single" w:sz="8" w:space="0" w:color="000000"/>
              <w:left w:val="single" w:sz="8" w:space="0" w:color="000000"/>
              <w:bottom w:val="single" w:sz="8" w:space="0" w:color="000000"/>
              <w:right w:val="single" w:sz="8" w:space="0" w:color="000000"/>
            </w:tcBorders>
            <w:shd w:val="clear" w:color="auto" w:fill="B6D7A8"/>
            <w:tcMar>
              <w:top w:w="40" w:type="dxa"/>
              <w:left w:w="40" w:type="dxa"/>
              <w:bottom w:w="40" w:type="dxa"/>
              <w:right w:w="40" w:type="dxa"/>
            </w:tcMar>
            <w:vAlign w:val="bottom"/>
          </w:tcPr>
          <w:p w14:paraId="4C9F9668" w14:textId="77777777" w:rsidR="006C7E4B" w:rsidRDefault="00000000">
            <w:pPr>
              <w:widowControl w:val="0"/>
              <w:rPr>
                <w:sz w:val="20"/>
                <w:szCs w:val="20"/>
              </w:rPr>
            </w:pPr>
            <w:r>
              <w:t>RECLTD</w:t>
            </w:r>
          </w:p>
        </w:tc>
        <w:tc>
          <w:tcPr>
            <w:tcW w:w="1050" w:type="dxa"/>
            <w:tcBorders>
              <w:top w:val="single" w:sz="8" w:space="0" w:color="000000"/>
              <w:left w:val="single" w:sz="8" w:space="0" w:color="000000"/>
              <w:bottom w:val="single" w:sz="8" w:space="0" w:color="000000"/>
              <w:right w:val="single" w:sz="8" w:space="0" w:color="000000"/>
            </w:tcBorders>
            <w:shd w:val="clear" w:color="auto" w:fill="B6D7A8"/>
            <w:tcMar>
              <w:top w:w="40" w:type="dxa"/>
              <w:left w:w="40" w:type="dxa"/>
              <w:bottom w:w="40" w:type="dxa"/>
              <w:right w:w="40" w:type="dxa"/>
            </w:tcMar>
            <w:vAlign w:val="bottom"/>
          </w:tcPr>
          <w:p w14:paraId="2159F51E" w14:textId="77777777" w:rsidR="006C7E4B" w:rsidRDefault="00000000">
            <w:pPr>
              <w:widowControl w:val="0"/>
              <w:jc w:val="center"/>
              <w:rPr>
                <w:sz w:val="20"/>
                <w:szCs w:val="20"/>
              </w:rPr>
            </w:pPr>
            <w:r>
              <w:t>0.0331</w:t>
            </w:r>
          </w:p>
        </w:tc>
        <w:tc>
          <w:tcPr>
            <w:tcW w:w="1175" w:type="dxa"/>
            <w:tcBorders>
              <w:top w:val="single" w:sz="8" w:space="0" w:color="000000"/>
              <w:left w:val="single" w:sz="8" w:space="0" w:color="000000"/>
              <w:bottom w:val="single" w:sz="8" w:space="0" w:color="000000"/>
              <w:right w:val="single" w:sz="8" w:space="0" w:color="000000"/>
            </w:tcBorders>
            <w:shd w:val="clear" w:color="auto" w:fill="B6D7A8"/>
            <w:tcMar>
              <w:top w:w="40" w:type="dxa"/>
              <w:left w:w="40" w:type="dxa"/>
              <w:bottom w:w="40" w:type="dxa"/>
              <w:right w:w="40" w:type="dxa"/>
            </w:tcMar>
            <w:vAlign w:val="bottom"/>
          </w:tcPr>
          <w:p w14:paraId="131D3181" w14:textId="77777777" w:rsidR="006C7E4B" w:rsidRDefault="00000000">
            <w:pPr>
              <w:widowControl w:val="0"/>
              <w:jc w:val="center"/>
              <w:rPr>
                <w:sz w:val="20"/>
                <w:szCs w:val="20"/>
              </w:rPr>
            </w:pPr>
            <w:r>
              <w:t>0.0033</w:t>
            </w:r>
          </w:p>
        </w:tc>
        <w:tc>
          <w:tcPr>
            <w:tcW w:w="1479" w:type="dxa"/>
            <w:tcBorders>
              <w:top w:val="single" w:sz="8" w:space="0" w:color="000000"/>
              <w:left w:val="single" w:sz="8" w:space="0" w:color="000000"/>
              <w:bottom w:val="single" w:sz="8" w:space="0" w:color="000000"/>
              <w:right w:val="single" w:sz="8" w:space="0" w:color="000000"/>
            </w:tcBorders>
            <w:shd w:val="clear" w:color="auto" w:fill="B6D7A8"/>
            <w:tcMar>
              <w:top w:w="40" w:type="dxa"/>
              <w:left w:w="40" w:type="dxa"/>
              <w:bottom w:w="40" w:type="dxa"/>
              <w:right w:w="40" w:type="dxa"/>
            </w:tcMar>
            <w:vAlign w:val="bottom"/>
          </w:tcPr>
          <w:p w14:paraId="6200DEC7" w14:textId="77777777" w:rsidR="006C7E4B" w:rsidRDefault="00000000">
            <w:pPr>
              <w:widowControl w:val="0"/>
              <w:jc w:val="center"/>
              <w:rPr>
                <w:sz w:val="20"/>
                <w:szCs w:val="20"/>
              </w:rPr>
            </w:pPr>
            <w:r>
              <w:t>0.0042</w:t>
            </w:r>
          </w:p>
        </w:tc>
        <w:tc>
          <w:tcPr>
            <w:tcW w:w="1620" w:type="dxa"/>
            <w:tcBorders>
              <w:top w:val="single" w:sz="8" w:space="0" w:color="000000"/>
              <w:left w:val="single" w:sz="8" w:space="0" w:color="000000"/>
              <w:bottom w:val="single" w:sz="8" w:space="0" w:color="000000"/>
              <w:right w:val="single" w:sz="8" w:space="0" w:color="000000"/>
            </w:tcBorders>
            <w:shd w:val="clear" w:color="auto" w:fill="B6D7A8"/>
            <w:tcMar>
              <w:top w:w="40" w:type="dxa"/>
              <w:left w:w="40" w:type="dxa"/>
              <w:bottom w:w="40" w:type="dxa"/>
              <w:right w:w="40" w:type="dxa"/>
            </w:tcMar>
            <w:vAlign w:val="bottom"/>
          </w:tcPr>
          <w:p w14:paraId="566F6BFB" w14:textId="77777777" w:rsidR="006C7E4B" w:rsidRDefault="00000000">
            <w:pPr>
              <w:widowControl w:val="0"/>
              <w:jc w:val="center"/>
              <w:rPr>
                <w:sz w:val="20"/>
                <w:szCs w:val="20"/>
              </w:rPr>
            </w:pPr>
            <w:r>
              <w:t>0.0155</w:t>
            </w:r>
          </w:p>
        </w:tc>
        <w:tc>
          <w:tcPr>
            <w:tcW w:w="1560" w:type="dxa"/>
            <w:tcBorders>
              <w:top w:val="single" w:sz="8" w:space="0" w:color="000000"/>
              <w:left w:val="single" w:sz="8" w:space="0" w:color="000000"/>
              <w:bottom w:val="single" w:sz="8" w:space="0" w:color="000000"/>
              <w:right w:val="single" w:sz="8" w:space="0" w:color="000000"/>
            </w:tcBorders>
            <w:shd w:val="clear" w:color="auto" w:fill="B6D7A8"/>
            <w:tcMar>
              <w:top w:w="40" w:type="dxa"/>
              <w:left w:w="40" w:type="dxa"/>
              <w:bottom w:w="40" w:type="dxa"/>
              <w:right w:w="40" w:type="dxa"/>
            </w:tcMar>
            <w:vAlign w:val="bottom"/>
          </w:tcPr>
          <w:p w14:paraId="0B8E6769" w14:textId="77777777" w:rsidR="006C7E4B" w:rsidRDefault="00000000">
            <w:pPr>
              <w:widowControl w:val="0"/>
              <w:jc w:val="center"/>
              <w:rPr>
                <w:sz w:val="20"/>
                <w:szCs w:val="20"/>
              </w:rPr>
            </w:pPr>
            <w:r>
              <w:t>0.0308</w:t>
            </w:r>
          </w:p>
        </w:tc>
        <w:tc>
          <w:tcPr>
            <w:tcW w:w="855" w:type="dxa"/>
            <w:tcBorders>
              <w:top w:val="single" w:sz="8" w:space="0" w:color="000000"/>
              <w:left w:val="single" w:sz="8" w:space="0" w:color="000000"/>
              <w:bottom w:val="single" w:sz="8" w:space="0" w:color="000000"/>
              <w:right w:val="single" w:sz="8" w:space="0" w:color="000000"/>
            </w:tcBorders>
            <w:shd w:val="clear" w:color="auto" w:fill="B6D7A8"/>
            <w:tcMar>
              <w:top w:w="40" w:type="dxa"/>
              <w:left w:w="40" w:type="dxa"/>
              <w:bottom w:w="40" w:type="dxa"/>
              <w:right w:w="40" w:type="dxa"/>
            </w:tcMar>
            <w:vAlign w:val="bottom"/>
          </w:tcPr>
          <w:p w14:paraId="7121D7D8" w14:textId="77777777" w:rsidR="006C7E4B" w:rsidRDefault="00000000">
            <w:pPr>
              <w:widowControl w:val="0"/>
              <w:jc w:val="center"/>
              <w:rPr>
                <w:sz w:val="20"/>
                <w:szCs w:val="20"/>
              </w:rPr>
            </w:pPr>
            <w:r>
              <w:t>0.9305</w:t>
            </w:r>
          </w:p>
        </w:tc>
        <w:tc>
          <w:tcPr>
            <w:tcW w:w="1350" w:type="dxa"/>
            <w:tcBorders>
              <w:top w:val="single" w:sz="8" w:space="0" w:color="000000"/>
              <w:left w:val="single" w:sz="8" w:space="0" w:color="000000"/>
              <w:bottom w:val="single" w:sz="8" w:space="0" w:color="000000"/>
              <w:right w:val="single" w:sz="8" w:space="0" w:color="000000"/>
            </w:tcBorders>
            <w:shd w:val="clear" w:color="auto" w:fill="B6D7A8"/>
            <w:tcMar>
              <w:top w:w="40" w:type="dxa"/>
              <w:left w:w="40" w:type="dxa"/>
              <w:bottom w:w="40" w:type="dxa"/>
              <w:right w:w="40" w:type="dxa"/>
            </w:tcMar>
            <w:vAlign w:val="bottom"/>
          </w:tcPr>
          <w:p w14:paraId="3A627C38" w14:textId="77777777" w:rsidR="006C7E4B" w:rsidRDefault="00000000">
            <w:pPr>
              <w:widowControl w:val="0"/>
              <w:jc w:val="center"/>
              <w:rPr>
                <w:sz w:val="20"/>
                <w:szCs w:val="20"/>
              </w:rPr>
            </w:pPr>
            <w:r>
              <w:t>6.8573</w:t>
            </w:r>
          </w:p>
        </w:tc>
        <w:tc>
          <w:tcPr>
            <w:tcW w:w="1425" w:type="dxa"/>
            <w:tcBorders>
              <w:top w:val="single" w:sz="8" w:space="0" w:color="000000"/>
              <w:left w:val="single" w:sz="8" w:space="0" w:color="000000"/>
              <w:bottom w:val="single" w:sz="8" w:space="0" w:color="000000"/>
              <w:right w:val="single" w:sz="8" w:space="0" w:color="000000"/>
            </w:tcBorders>
            <w:shd w:val="clear" w:color="auto" w:fill="B6D7A8"/>
            <w:tcMar>
              <w:top w:w="40" w:type="dxa"/>
              <w:left w:w="40" w:type="dxa"/>
              <w:bottom w:w="40" w:type="dxa"/>
              <w:right w:w="40" w:type="dxa"/>
            </w:tcMar>
            <w:vAlign w:val="bottom"/>
          </w:tcPr>
          <w:p w14:paraId="6F4448D5" w14:textId="77777777" w:rsidR="006C7E4B" w:rsidRDefault="00000000">
            <w:pPr>
              <w:widowControl w:val="0"/>
              <w:jc w:val="center"/>
              <w:rPr>
                <w:sz w:val="20"/>
                <w:szCs w:val="20"/>
              </w:rPr>
            </w:pPr>
            <w:r>
              <w:t>206.9104</w:t>
            </w:r>
          </w:p>
        </w:tc>
        <w:tc>
          <w:tcPr>
            <w:tcW w:w="1260" w:type="dxa"/>
            <w:tcBorders>
              <w:top w:val="single" w:sz="8" w:space="0" w:color="000000"/>
              <w:left w:val="single" w:sz="8" w:space="0" w:color="000000"/>
              <w:bottom w:val="single" w:sz="8" w:space="0" w:color="000000"/>
              <w:right w:val="single" w:sz="8" w:space="0" w:color="000000"/>
            </w:tcBorders>
            <w:shd w:val="clear" w:color="auto" w:fill="B6D7A8"/>
            <w:tcMar>
              <w:top w:w="40" w:type="dxa"/>
              <w:left w:w="40" w:type="dxa"/>
              <w:bottom w:w="40" w:type="dxa"/>
              <w:right w:w="40" w:type="dxa"/>
            </w:tcMar>
            <w:vAlign w:val="bottom"/>
          </w:tcPr>
          <w:p w14:paraId="29AB0113" w14:textId="77777777" w:rsidR="006C7E4B" w:rsidRDefault="00000000">
            <w:pPr>
              <w:widowControl w:val="0"/>
              <w:jc w:val="center"/>
              <w:rPr>
                <w:sz w:val="20"/>
                <w:szCs w:val="20"/>
              </w:rPr>
            </w:pPr>
            <w:r>
              <w:t>41.2812</w:t>
            </w:r>
          </w:p>
        </w:tc>
        <w:tc>
          <w:tcPr>
            <w:tcW w:w="1530" w:type="dxa"/>
            <w:tcBorders>
              <w:top w:val="single" w:sz="8" w:space="0" w:color="000000"/>
              <w:left w:val="single" w:sz="8" w:space="0" w:color="000000"/>
              <w:bottom w:val="single" w:sz="8" w:space="0" w:color="000000"/>
              <w:right w:val="single" w:sz="8" w:space="0" w:color="000000"/>
            </w:tcBorders>
            <w:shd w:val="clear" w:color="auto" w:fill="B6D7A8"/>
            <w:tcMar>
              <w:top w:w="40" w:type="dxa"/>
              <w:left w:w="40" w:type="dxa"/>
              <w:bottom w:w="40" w:type="dxa"/>
              <w:right w:w="40" w:type="dxa"/>
            </w:tcMar>
            <w:vAlign w:val="bottom"/>
          </w:tcPr>
          <w:p w14:paraId="20550CBF" w14:textId="77777777" w:rsidR="006C7E4B" w:rsidRDefault="00000000">
            <w:pPr>
              <w:widowControl w:val="0"/>
              <w:jc w:val="center"/>
              <w:rPr>
                <w:sz w:val="20"/>
                <w:szCs w:val="20"/>
              </w:rPr>
            </w:pPr>
            <w:r>
              <w:t>998.9644</w:t>
            </w:r>
          </w:p>
        </w:tc>
        <w:tc>
          <w:tcPr>
            <w:tcW w:w="1020" w:type="dxa"/>
            <w:tcBorders>
              <w:top w:val="single" w:sz="8" w:space="0" w:color="000000"/>
              <w:left w:val="single" w:sz="8" w:space="0" w:color="000000"/>
              <w:bottom w:val="single" w:sz="8" w:space="0" w:color="000000"/>
              <w:right w:val="single" w:sz="8" w:space="0" w:color="000000"/>
            </w:tcBorders>
            <w:shd w:val="clear" w:color="auto" w:fill="B6D7A8"/>
            <w:tcMar>
              <w:top w:w="40" w:type="dxa"/>
              <w:left w:w="40" w:type="dxa"/>
              <w:bottom w:w="40" w:type="dxa"/>
              <w:right w:w="40" w:type="dxa"/>
            </w:tcMar>
            <w:vAlign w:val="bottom"/>
          </w:tcPr>
          <w:p w14:paraId="79D6C2DD" w14:textId="77777777" w:rsidR="006C7E4B" w:rsidRDefault="00000000">
            <w:pPr>
              <w:widowControl w:val="0"/>
              <w:jc w:val="center"/>
              <w:rPr>
                <w:sz w:val="20"/>
                <w:szCs w:val="20"/>
              </w:rPr>
            </w:pPr>
            <w:r>
              <w:t>0.0327</w:t>
            </w:r>
          </w:p>
        </w:tc>
      </w:tr>
      <w:tr w:rsidR="006C7E4B" w14:paraId="18E92C3B" w14:textId="77777777">
        <w:trPr>
          <w:trHeight w:val="330"/>
        </w:trPr>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9D07246" w14:textId="77777777" w:rsidR="006C7E4B" w:rsidRDefault="00000000">
            <w:pPr>
              <w:widowControl w:val="0"/>
              <w:rPr>
                <w:sz w:val="20"/>
                <w:szCs w:val="20"/>
              </w:rPr>
            </w:pPr>
            <w:r>
              <w:t>SAIL</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CBCD3ED" w14:textId="77777777" w:rsidR="006C7E4B" w:rsidRDefault="00000000">
            <w:pPr>
              <w:widowControl w:val="0"/>
              <w:jc w:val="center"/>
              <w:rPr>
                <w:sz w:val="20"/>
                <w:szCs w:val="20"/>
              </w:rPr>
            </w:pPr>
            <w:r>
              <w:t>0.0305</w:t>
            </w:r>
          </w:p>
        </w:tc>
        <w:tc>
          <w:tcPr>
            <w:tcW w:w="11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31B0589" w14:textId="77777777" w:rsidR="006C7E4B" w:rsidRDefault="00000000">
            <w:pPr>
              <w:widowControl w:val="0"/>
              <w:jc w:val="center"/>
              <w:rPr>
                <w:sz w:val="20"/>
                <w:szCs w:val="20"/>
              </w:rPr>
            </w:pPr>
            <w:r>
              <w:t>0.0109</w:t>
            </w:r>
          </w:p>
        </w:tc>
        <w:tc>
          <w:tcPr>
            <w:tcW w:w="147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EB03BD3" w14:textId="77777777" w:rsidR="006C7E4B" w:rsidRDefault="00000000">
            <w:pPr>
              <w:widowControl w:val="0"/>
              <w:jc w:val="center"/>
              <w:rPr>
                <w:sz w:val="20"/>
                <w:szCs w:val="20"/>
              </w:rPr>
            </w:pPr>
            <w:r>
              <w:t>0.0219</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9F3EC6F" w14:textId="77777777" w:rsidR="006C7E4B" w:rsidRDefault="00000000">
            <w:pPr>
              <w:widowControl w:val="0"/>
              <w:jc w:val="center"/>
              <w:rPr>
                <w:sz w:val="20"/>
                <w:szCs w:val="20"/>
              </w:rPr>
            </w:pPr>
            <w:r>
              <w:t>0.0360</w:t>
            </w:r>
          </w:p>
        </w:tc>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DC255E8" w14:textId="77777777" w:rsidR="006C7E4B" w:rsidRDefault="00000000">
            <w:pPr>
              <w:widowControl w:val="0"/>
              <w:jc w:val="center"/>
              <w:rPr>
                <w:sz w:val="20"/>
                <w:szCs w:val="20"/>
              </w:rPr>
            </w:pPr>
            <w:r>
              <w:t>0.0514</w:t>
            </w:r>
          </w:p>
        </w:tc>
        <w:tc>
          <w:tcPr>
            <w:tcW w:w="8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366A197" w14:textId="77777777" w:rsidR="006C7E4B" w:rsidRDefault="00000000">
            <w:pPr>
              <w:widowControl w:val="0"/>
              <w:jc w:val="center"/>
              <w:rPr>
                <w:sz w:val="20"/>
                <w:szCs w:val="20"/>
              </w:rPr>
            </w:pPr>
            <w:r>
              <w:t>1.6859</w:t>
            </w:r>
          </w:p>
        </w:tc>
        <w:tc>
          <w:tcPr>
            <w:tcW w:w="13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351DE85" w14:textId="77777777" w:rsidR="006C7E4B" w:rsidRDefault="00000000">
            <w:pPr>
              <w:widowControl w:val="0"/>
              <w:jc w:val="center"/>
              <w:rPr>
                <w:sz w:val="20"/>
                <w:szCs w:val="20"/>
              </w:rPr>
            </w:pPr>
            <w:r>
              <w:t>3.9536</w:t>
            </w:r>
          </w:p>
        </w:tc>
        <w:tc>
          <w:tcPr>
            <w:tcW w:w="14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6D264CA" w14:textId="77777777" w:rsidR="006C7E4B" w:rsidRDefault="00000000">
            <w:pPr>
              <w:widowControl w:val="0"/>
              <w:jc w:val="center"/>
              <w:rPr>
                <w:sz w:val="20"/>
                <w:szCs w:val="20"/>
              </w:rPr>
            </w:pPr>
            <w:r>
              <w:t>129.7644</w:t>
            </w:r>
          </w:p>
        </w:tc>
        <w:tc>
          <w:tcPr>
            <w:tcW w:w="12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071765F" w14:textId="77777777" w:rsidR="006C7E4B" w:rsidRDefault="00000000">
            <w:pPr>
              <w:widowControl w:val="0"/>
              <w:jc w:val="center"/>
              <w:rPr>
                <w:sz w:val="20"/>
                <w:szCs w:val="20"/>
              </w:rPr>
            </w:pPr>
            <w:r>
              <w:t>45.2348</w:t>
            </w:r>
          </w:p>
        </w:tc>
        <w:tc>
          <w:tcPr>
            <w:tcW w:w="153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BD6DDF3" w14:textId="77777777" w:rsidR="006C7E4B" w:rsidRDefault="00000000">
            <w:pPr>
              <w:widowControl w:val="0"/>
              <w:jc w:val="center"/>
              <w:rPr>
                <w:sz w:val="20"/>
                <w:szCs w:val="20"/>
              </w:rPr>
            </w:pPr>
            <w:r>
              <w:t>1128.7290</w:t>
            </w:r>
          </w:p>
        </w:tc>
        <w:tc>
          <w:tcPr>
            <w:tcW w:w="10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D0D7909" w14:textId="77777777" w:rsidR="006C7E4B" w:rsidRDefault="00000000">
            <w:pPr>
              <w:widowControl w:val="0"/>
              <w:jc w:val="center"/>
              <w:rPr>
                <w:sz w:val="20"/>
                <w:szCs w:val="20"/>
              </w:rPr>
            </w:pPr>
            <w:r>
              <w:t>0.0325</w:t>
            </w:r>
          </w:p>
        </w:tc>
      </w:tr>
      <w:tr w:rsidR="006C7E4B" w14:paraId="72F15539" w14:textId="77777777">
        <w:trPr>
          <w:trHeight w:val="330"/>
        </w:trPr>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452A4BB" w14:textId="77777777" w:rsidR="006C7E4B" w:rsidRDefault="00000000">
            <w:pPr>
              <w:widowControl w:val="0"/>
              <w:rPr>
                <w:sz w:val="20"/>
                <w:szCs w:val="20"/>
              </w:rPr>
            </w:pPr>
            <w:r>
              <w:t>IRCTC</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18676D9" w14:textId="77777777" w:rsidR="006C7E4B" w:rsidRDefault="00000000">
            <w:pPr>
              <w:widowControl w:val="0"/>
              <w:jc w:val="center"/>
              <w:rPr>
                <w:sz w:val="20"/>
                <w:szCs w:val="20"/>
              </w:rPr>
            </w:pPr>
            <w:r>
              <w:t>0.0293</w:t>
            </w:r>
          </w:p>
        </w:tc>
        <w:tc>
          <w:tcPr>
            <w:tcW w:w="11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E8A1F4D" w14:textId="77777777" w:rsidR="006C7E4B" w:rsidRDefault="00000000">
            <w:pPr>
              <w:widowControl w:val="0"/>
              <w:jc w:val="center"/>
              <w:rPr>
                <w:sz w:val="20"/>
                <w:szCs w:val="20"/>
              </w:rPr>
            </w:pPr>
            <w:r>
              <w:t>0.0041</w:t>
            </w:r>
          </w:p>
        </w:tc>
        <w:tc>
          <w:tcPr>
            <w:tcW w:w="147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3DF96DA" w14:textId="77777777" w:rsidR="006C7E4B" w:rsidRDefault="00000000">
            <w:pPr>
              <w:widowControl w:val="0"/>
              <w:jc w:val="center"/>
              <w:rPr>
                <w:sz w:val="20"/>
                <w:szCs w:val="20"/>
              </w:rPr>
            </w:pPr>
            <w:r>
              <w:t>0.0088</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3AB06C9" w14:textId="77777777" w:rsidR="006C7E4B" w:rsidRDefault="00000000">
            <w:pPr>
              <w:widowControl w:val="0"/>
              <w:jc w:val="center"/>
              <w:rPr>
                <w:sz w:val="20"/>
                <w:szCs w:val="20"/>
              </w:rPr>
            </w:pPr>
            <w:r>
              <w:t>0.0150</w:t>
            </w:r>
          </w:p>
        </w:tc>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32FFB7A" w14:textId="77777777" w:rsidR="006C7E4B" w:rsidRDefault="00000000">
            <w:pPr>
              <w:widowControl w:val="0"/>
              <w:jc w:val="center"/>
              <w:rPr>
                <w:sz w:val="20"/>
                <w:szCs w:val="20"/>
              </w:rPr>
            </w:pPr>
            <w:r>
              <w:t>0.0304</w:t>
            </w:r>
          </w:p>
        </w:tc>
        <w:tc>
          <w:tcPr>
            <w:tcW w:w="8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2CF427A" w14:textId="77777777" w:rsidR="006C7E4B" w:rsidRDefault="00000000">
            <w:pPr>
              <w:widowControl w:val="0"/>
              <w:jc w:val="center"/>
              <w:rPr>
                <w:sz w:val="20"/>
                <w:szCs w:val="20"/>
              </w:rPr>
            </w:pPr>
            <w:r>
              <w:t>1.0362</w:t>
            </w:r>
          </w:p>
        </w:tc>
        <w:tc>
          <w:tcPr>
            <w:tcW w:w="13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435FCEA" w14:textId="77777777" w:rsidR="006C7E4B" w:rsidRDefault="00000000">
            <w:pPr>
              <w:widowControl w:val="0"/>
              <w:jc w:val="center"/>
              <w:rPr>
                <w:sz w:val="20"/>
                <w:szCs w:val="20"/>
              </w:rPr>
            </w:pPr>
            <w:r>
              <w:t>3.5978</w:t>
            </w:r>
          </w:p>
        </w:tc>
        <w:tc>
          <w:tcPr>
            <w:tcW w:w="14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6347880" w14:textId="77777777" w:rsidR="006C7E4B" w:rsidRDefault="00000000">
            <w:pPr>
              <w:widowControl w:val="0"/>
              <w:jc w:val="center"/>
              <w:rPr>
                <w:sz w:val="20"/>
                <w:szCs w:val="20"/>
              </w:rPr>
            </w:pPr>
            <w:r>
              <w:t>122.5995</w:t>
            </w:r>
          </w:p>
        </w:tc>
        <w:tc>
          <w:tcPr>
            <w:tcW w:w="12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5FF88AA" w14:textId="77777777" w:rsidR="006C7E4B" w:rsidRDefault="00000000">
            <w:pPr>
              <w:widowControl w:val="0"/>
              <w:jc w:val="center"/>
              <w:rPr>
                <w:sz w:val="20"/>
                <w:szCs w:val="20"/>
              </w:rPr>
            </w:pPr>
            <w:r>
              <w:t>48.8326</w:t>
            </w:r>
          </w:p>
        </w:tc>
        <w:tc>
          <w:tcPr>
            <w:tcW w:w="153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72AA425" w14:textId="77777777" w:rsidR="006C7E4B" w:rsidRDefault="00000000">
            <w:pPr>
              <w:widowControl w:val="0"/>
              <w:jc w:val="center"/>
              <w:rPr>
                <w:sz w:val="20"/>
                <w:szCs w:val="20"/>
              </w:rPr>
            </w:pPr>
            <w:r>
              <w:t>1251.3280</w:t>
            </w:r>
          </w:p>
        </w:tc>
        <w:tc>
          <w:tcPr>
            <w:tcW w:w="10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9E7F6BC" w14:textId="77777777" w:rsidR="006C7E4B" w:rsidRDefault="00000000">
            <w:pPr>
              <w:widowControl w:val="0"/>
              <w:jc w:val="center"/>
              <w:rPr>
                <w:sz w:val="20"/>
                <w:szCs w:val="20"/>
              </w:rPr>
            </w:pPr>
            <w:r>
              <w:t>0.0323</w:t>
            </w:r>
          </w:p>
        </w:tc>
      </w:tr>
      <w:tr w:rsidR="006C7E4B" w14:paraId="12964EB5" w14:textId="77777777">
        <w:trPr>
          <w:trHeight w:val="330"/>
        </w:trPr>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F5F5E20" w14:textId="77777777" w:rsidR="006C7E4B" w:rsidRDefault="00000000">
            <w:pPr>
              <w:widowControl w:val="0"/>
              <w:rPr>
                <w:sz w:val="20"/>
                <w:szCs w:val="20"/>
              </w:rPr>
            </w:pPr>
            <w:r>
              <w:t>ONGC</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8AAB32F" w14:textId="77777777" w:rsidR="006C7E4B" w:rsidRDefault="00000000">
            <w:pPr>
              <w:widowControl w:val="0"/>
              <w:jc w:val="center"/>
              <w:rPr>
                <w:sz w:val="20"/>
                <w:szCs w:val="20"/>
              </w:rPr>
            </w:pPr>
            <w:r>
              <w:t>0.0260</w:t>
            </w:r>
          </w:p>
        </w:tc>
        <w:tc>
          <w:tcPr>
            <w:tcW w:w="11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7A90FCE" w14:textId="77777777" w:rsidR="006C7E4B" w:rsidRDefault="00000000">
            <w:pPr>
              <w:widowControl w:val="0"/>
              <w:jc w:val="center"/>
              <w:rPr>
                <w:sz w:val="20"/>
                <w:szCs w:val="20"/>
              </w:rPr>
            </w:pPr>
            <w:r>
              <w:t>0.0065</w:t>
            </w:r>
          </w:p>
        </w:tc>
        <w:tc>
          <w:tcPr>
            <w:tcW w:w="147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BD023E2" w14:textId="77777777" w:rsidR="006C7E4B" w:rsidRDefault="00000000">
            <w:pPr>
              <w:widowControl w:val="0"/>
              <w:jc w:val="center"/>
              <w:rPr>
                <w:sz w:val="20"/>
                <w:szCs w:val="20"/>
              </w:rPr>
            </w:pPr>
            <w:r>
              <w:t>0.0042</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AFD6AF8" w14:textId="77777777" w:rsidR="006C7E4B" w:rsidRDefault="00000000">
            <w:pPr>
              <w:widowControl w:val="0"/>
              <w:jc w:val="center"/>
              <w:rPr>
                <w:sz w:val="20"/>
                <w:szCs w:val="20"/>
              </w:rPr>
            </w:pPr>
            <w:r>
              <w:t>0.0184</w:t>
            </w:r>
          </w:p>
        </w:tc>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6FD8C14" w14:textId="77777777" w:rsidR="006C7E4B" w:rsidRDefault="00000000">
            <w:pPr>
              <w:widowControl w:val="0"/>
              <w:jc w:val="center"/>
              <w:rPr>
                <w:sz w:val="20"/>
                <w:szCs w:val="20"/>
              </w:rPr>
            </w:pPr>
            <w:r>
              <w:t>0.0338</w:t>
            </w:r>
          </w:p>
        </w:tc>
        <w:tc>
          <w:tcPr>
            <w:tcW w:w="8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7F3A8E4" w14:textId="77777777" w:rsidR="006C7E4B" w:rsidRDefault="00000000">
            <w:pPr>
              <w:widowControl w:val="0"/>
              <w:jc w:val="center"/>
              <w:rPr>
                <w:sz w:val="20"/>
                <w:szCs w:val="20"/>
              </w:rPr>
            </w:pPr>
            <w:r>
              <w:t>1.3001</w:t>
            </w:r>
          </w:p>
        </w:tc>
        <w:tc>
          <w:tcPr>
            <w:tcW w:w="13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9A31390" w14:textId="77777777" w:rsidR="006C7E4B" w:rsidRDefault="00000000">
            <w:pPr>
              <w:widowControl w:val="0"/>
              <w:jc w:val="center"/>
              <w:rPr>
                <w:sz w:val="20"/>
                <w:szCs w:val="20"/>
              </w:rPr>
            </w:pPr>
            <w:r>
              <w:t>10.5399</w:t>
            </w:r>
          </w:p>
        </w:tc>
        <w:tc>
          <w:tcPr>
            <w:tcW w:w="14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03241E5" w14:textId="77777777" w:rsidR="006C7E4B" w:rsidRDefault="00000000">
            <w:pPr>
              <w:widowControl w:val="0"/>
              <w:jc w:val="center"/>
              <w:rPr>
                <w:sz w:val="20"/>
                <w:szCs w:val="20"/>
              </w:rPr>
            </w:pPr>
            <w:r>
              <w:t>405.2757</w:t>
            </w:r>
          </w:p>
        </w:tc>
        <w:tc>
          <w:tcPr>
            <w:tcW w:w="12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316CC14" w14:textId="77777777" w:rsidR="006C7E4B" w:rsidRDefault="00000000">
            <w:pPr>
              <w:widowControl w:val="0"/>
              <w:jc w:val="center"/>
              <w:rPr>
                <w:sz w:val="20"/>
                <w:szCs w:val="20"/>
              </w:rPr>
            </w:pPr>
            <w:r>
              <w:t>59.3725</w:t>
            </w:r>
          </w:p>
        </w:tc>
        <w:tc>
          <w:tcPr>
            <w:tcW w:w="153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C9FE599" w14:textId="77777777" w:rsidR="006C7E4B" w:rsidRDefault="00000000">
            <w:pPr>
              <w:widowControl w:val="0"/>
              <w:jc w:val="center"/>
              <w:rPr>
                <w:sz w:val="20"/>
                <w:szCs w:val="20"/>
              </w:rPr>
            </w:pPr>
            <w:r>
              <w:t>1656.6040</w:t>
            </w:r>
          </w:p>
        </w:tc>
        <w:tc>
          <w:tcPr>
            <w:tcW w:w="10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D37D940" w14:textId="77777777" w:rsidR="006C7E4B" w:rsidRDefault="00000000">
            <w:pPr>
              <w:widowControl w:val="0"/>
              <w:jc w:val="center"/>
              <w:rPr>
                <w:sz w:val="20"/>
                <w:szCs w:val="20"/>
              </w:rPr>
            </w:pPr>
            <w:r>
              <w:t>0.0309</w:t>
            </w:r>
          </w:p>
        </w:tc>
      </w:tr>
      <w:tr w:rsidR="006C7E4B" w14:paraId="6BB4D4FE" w14:textId="77777777">
        <w:trPr>
          <w:trHeight w:val="330"/>
        </w:trPr>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B56434E" w14:textId="77777777" w:rsidR="006C7E4B" w:rsidRDefault="00000000">
            <w:pPr>
              <w:widowControl w:val="0"/>
              <w:rPr>
                <w:sz w:val="20"/>
                <w:szCs w:val="20"/>
              </w:rPr>
            </w:pPr>
            <w:r>
              <w:t>PFC</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760E11A" w14:textId="77777777" w:rsidR="006C7E4B" w:rsidRDefault="00000000">
            <w:pPr>
              <w:widowControl w:val="0"/>
              <w:jc w:val="center"/>
              <w:rPr>
                <w:sz w:val="20"/>
                <w:szCs w:val="20"/>
              </w:rPr>
            </w:pPr>
            <w:r>
              <w:t>0.0255</w:t>
            </w:r>
          </w:p>
        </w:tc>
        <w:tc>
          <w:tcPr>
            <w:tcW w:w="11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AA86D26" w14:textId="77777777" w:rsidR="006C7E4B" w:rsidRDefault="00000000">
            <w:pPr>
              <w:widowControl w:val="0"/>
              <w:jc w:val="center"/>
              <w:rPr>
                <w:sz w:val="20"/>
                <w:szCs w:val="20"/>
              </w:rPr>
            </w:pPr>
            <w:r>
              <w:t>0.0046</w:t>
            </w:r>
          </w:p>
        </w:tc>
        <w:tc>
          <w:tcPr>
            <w:tcW w:w="147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A702851" w14:textId="77777777" w:rsidR="006C7E4B" w:rsidRDefault="00000000">
            <w:pPr>
              <w:widowControl w:val="0"/>
              <w:jc w:val="center"/>
              <w:rPr>
                <w:sz w:val="20"/>
                <w:szCs w:val="20"/>
              </w:rPr>
            </w:pPr>
            <w:r>
              <w:t>0.0040</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BC77946" w14:textId="77777777" w:rsidR="006C7E4B" w:rsidRDefault="00000000">
            <w:pPr>
              <w:widowControl w:val="0"/>
              <w:jc w:val="center"/>
              <w:rPr>
                <w:sz w:val="20"/>
                <w:szCs w:val="20"/>
              </w:rPr>
            </w:pPr>
            <w:r>
              <w:t>0.0124</w:t>
            </w:r>
          </w:p>
        </w:tc>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E846812" w14:textId="77777777" w:rsidR="006C7E4B" w:rsidRDefault="00000000">
            <w:pPr>
              <w:widowControl w:val="0"/>
              <w:jc w:val="center"/>
              <w:rPr>
                <w:sz w:val="20"/>
                <w:szCs w:val="20"/>
              </w:rPr>
            </w:pPr>
            <w:r>
              <w:t>0.0278</w:t>
            </w:r>
          </w:p>
        </w:tc>
        <w:tc>
          <w:tcPr>
            <w:tcW w:w="8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89934E9" w14:textId="77777777" w:rsidR="006C7E4B" w:rsidRDefault="00000000">
            <w:pPr>
              <w:widowControl w:val="0"/>
              <w:jc w:val="center"/>
              <w:rPr>
                <w:sz w:val="20"/>
                <w:szCs w:val="20"/>
              </w:rPr>
            </w:pPr>
            <w:r>
              <w:t>1.0916</w:t>
            </w:r>
          </w:p>
        </w:tc>
        <w:tc>
          <w:tcPr>
            <w:tcW w:w="13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88F953B" w14:textId="77777777" w:rsidR="006C7E4B" w:rsidRDefault="00000000">
            <w:pPr>
              <w:widowControl w:val="0"/>
              <w:jc w:val="center"/>
              <w:rPr>
                <w:sz w:val="20"/>
                <w:szCs w:val="20"/>
              </w:rPr>
            </w:pPr>
            <w:r>
              <w:t>7.6690</w:t>
            </w:r>
          </w:p>
        </w:tc>
        <w:tc>
          <w:tcPr>
            <w:tcW w:w="14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75CAFF4" w14:textId="77777777" w:rsidR="006C7E4B" w:rsidRDefault="00000000">
            <w:pPr>
              <w:widowControl w:val="0"/>
              <w:jc w:val="center"/>
              <w:rPr>
                <w:sz w:val="20"/>
                <w:szCs w:val="20"/>
              </w:rPr>
            </w:pPr>
            <w:r>
              <w:t>301.1933</w:t>
            </w:r>
          </w:p>
        </w:tc>
        <w:tc>
          <w:tcPr>
            <w:tcW w:w="12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9D71456" w14:textId="77777777" w:rsidR="006C7E4B" w:rsidRDefault="00000000">
            <w:pPr>
              <w:widowControl w:val="0"/>
              <w:jc w:val="center"/>
              <w:rPr>
                <w:sz w:val="20"/>
                <w:szCs w:val="20"/>
              </w:rPr>
            </w:pPr>
            <w:r>
              <w:t>67.0414</w:t>
            </w:r>
          </w:p>
        </w:tc>
        <w:tc>
          <w:tcPr>
            <w:tcW w:w="153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B33E1E9" w14:textId="77777777" w:rsidR="006C7E4B" w:rsidRDefault="00000000">
            <w:pPr>
              <w:widowControl w:val="0"/>
              <w:jc w:val="center"/>
              <w:rPr>
                <w:sz w:val="20"/>
                <w:szCs w:val="20"/>
              </w:rPr>
            </w:pPr>
            <w:r>
              <w:t>1957.7970</w:t>
            </w:r>
          </w:p>
        </w:tc>
        <w:tc>
          <w:tcPr>
            <w:tcW w:w="10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06E8A1A" w14:textId="77777777" w:rsidR="006C7E4B" w:rsidRDefault="00000000">
            <w:pPr>
              <w:widowControl w:val="0"/>
              <w:jc w:val="center"/>
              <w:rPr>
                <w:sz w:val="20"/>
                <w:szCs w:val="20"/>
              </w:rPr>
            </w:pPr>
            <w:r>
              <w:t>0.0302</w:t>
            </w:r>
          </w:p>
        </w:tc>
      </w:tr>
      <w:tr w:rsidR="006C7E4B" w14:paraId="66847C6F" w14:textId="77777777">
        <w:trPr>
          <w:trHeight w:val="330"/>
        </w:trPr>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35C1467" w14:textId="77777777" w:rsidR="006C7E4B" w:rsidRDefault="00000000">
            <w:pPr>
              <w:widowControl w:val="0"/>
              <w:rPr>
                <w:sz w:val="20"/>
                <w:szCs w:val="20"/>
              </w:rPr>
            </w:pPr>
            <w:r>
              <w:t>IOC</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E877E45" w14:textId="77777777" w:rsidR="006C7E4B" w:rsidRDefault="00000000">
            <w:pPr>
              <w:widowControl w:val="0"/>
              <w:jc w:val="center"/>
              <w:rPr>
                <w:sz w:val="20"/>
                <w:szCs w:val="20"/>
              </w:rPr>
            </w:pPr>
            <w:r>
              <w:t>0.0250</w:t>
            </w:r>
          </w:p>
        </w:tc>
        <w:tc>
          <w:tcPr>
            <w:tcW w:w="11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F040884" w14:textId="77777777" w:rsidR="006C7E4B" w:rsidRDefault="00000000">
            <w:pPr>
              <w:widowControl w:val="0"/>
              <w:jc w:val="center"/>
              <w:rPr>
                <w:sz w:val="20"/>
                <w:szCs w:val="20"/>
              </w:rPr>
            </w:pPr>
            <w:r>
              <w:t>0.0029</w:t>
            </w:r>
          </w:p>
        </w:tc>
        <w:tc>
          <w:tcPr>
            <w:tcW w:w="147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8C77590" w14:textId="77777777" w:rsidR="006C7E4B" w:rsidRDefault="00000000">
            <w:pPr>
              <w:widowControl w:val="0"/>
              <w:jc w:val="center"/>
              <w:rPr>
                <w:sz w:val="20"/>
                <w:szCs w:val="20"/>
              </w:rPr>
            </w:pPr>
            <w:r>
              <w:t>0.0022</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6F5E556" w14:textId="77777777" w:rsidR="006C7E4B" w:rsidRDefault="00000000">
            <w:pPr>
              <w:widowControl w:val="0"/>
              <w:jc w:val="center"/>
              <w:rPr>
                <w:sz w:val="20"/>
                <w:szCs w:val="20"/>
              </w:rPr>
            </w:pPr>
            <w:r>
              <w:t>0.0065</w:t>
            </w:r>
          </w:p>
        </w:tc>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26BEDC9" w14:textId="77777777" w:rsidR="006C7E4B" w:rsidRDefault="00000000">
            <w:pPr>
              <w:widowControl w:val="0"/>
              <w:jc w:val="center"/>
              <w:rPr>
                <w:sz w:val="20"/>
                <w:szCs w:val="20"/>
              </w:rPr>
            </w:pPr>
            <w:r>
              <w:t>0.0219</w:t>
            </w:r>
          </w:p>
        </w:tc>
        <w:tc>
          <w:tcPr>
            <w:tcW w:w="8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18DEDD1" w14:textId="77777777" w:rsidR="006C7E4B" w:rsidRDefault="00000000">
            <w:pPr>
              <w:widowControl w:val="0"/>
              <w:jc w:val="center"/>
              <w:rPr>
                <w:sz w:val="20"/>
                <w:szCs w:val="20"/>
              </w:rPr>
            </w:pPr>
            <w:r>
              <w:t>0.8751</w:t>
            </w:r>
          </w:p>
        </w:tc>
        <w:tc>
          <w:tcPr>
            <w:tcW w:w="13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CE954CD" w14:textId="77777777" w:rsidR="006C7E4B" w:rsidRDefault="00000000">
            <w:pPr>
              <w:widowControl w:val="0"/>
              <w:jc w:val="center"/>
              <w:rPr>
                <w:sz w:val="20"/>
                <w:szCs w:val="20"/>
              </w:rPr>
            </w:pPr>
            <w:r>
              <w:t>8.5241</w:t>
            </w:r>
          </w:p>
        </w:tc>
        <w:tc>
          <w:tcPr>
            <w:tcW w:w="14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E670933" w14:textId="77777777" w:rsidR="006C7E4B" w:rsidRDefault="00000000">
            <w:pPr>
              <w:widowControl w:val="0"/>
              <w:jc w:val="center"/>
              <w:rPr>
                <w:sz w:val="20"/>
                <w:szCs w:val="20"/>
              </w:rPr>
            </w:pPr>
            <w:r>
              <w:t>340.4853</w:t>
            </w:r>
          </w:p>
        </w:tc>
        <w:tc>
          <w:tcPr>
            <w:tcW w:w="12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1D8C35E" w14:textId="77777777" w:rsidR="006C7E4B" w:rsidRDefault="00000000">
            <w:pPr>
              <w:widowControl w:val="0"/>
              <w:jc w:val="center"/>
              <w:rPr>
                <w:sz w:val="20"/>
                <w:szCs w:val="20"/>
              </w:rPr>
            </w:pPr>
            <w:r>
              <w:t>75.5655</w:t>
            </w:r>
          </w:p>
        </w:tc>
        <w:tc>
          <w:tcPr>
            <w:tcW w:w="153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3CBBED2" w14:textId="77777777" w:rsidR="006C7E4B" w:rsidRDefault="00000000">
            <w:pPr>
              <w:widowControl w:val="0"/>
              <w:jc w:val="center"/>
              <w:rPr>
                <w:sz w:val="20"/>
                <w:szCs w:val="20"/>
              </w:rPr>
            </w:pPr>
            <w:r>
              <w:t>2298.2830</w:t>
            </w:r>
          </w:p>
        </w:tc>
        <w:tc>
          <w:tcPr>
            <w:tcW w:w="10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A6457AE" w14:textId="77777777" w:rsidR="006C7E4B" w:rsidRDefault="00000000">
            <w:pPr>
              <w:widowControl w:val="0"/>
              <w:jc w:val="center"/>
              <w:rPr>
                <w:sz w:val="20"/>
                <w:szCs w:val="20"/>
              </w:rPr>
            </w:pPr>
            <w:r>
              <w:t>0.0295</w:t>
            </w:r>
          </w:p>
        </w:tc>
      </w:tr>
      <w:tr w:rsidR="006C7E4B" w14:paraId="58E6F88A" w14:textId="77777777">
        <w:trPr>
          <w:trHeight w:val="330"/>
        </w:trPr>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3A6A072" w14:textId="77777777" w:rsidR="006C7E4B" w:rsidRDefault="00000000">
            <w:pPr>
              <w:widowControl w:val="0"/>
              <w:rPr>
                <w:sz w:val="20"/>
                <w:szCs w:val="20"/>
              </w:rPr>
            </w:pPr>
            <w:r>
              <w:t>NTPC</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A65DB08" w14:textId="77777777" w:rsidR="006C7E4B" w:rsidRDefault="00000000">
            <w:pPr>
              <w:widowControl w:val="0"/>
              <w:jc w:val="center"/>
              <w:rPr>
                <w:sz w:val="20"/>
                <w:szCs w:val="20"/>
              </w:rPr>
            </w:pPr>
            <w:r>
              <w:t>0.0249</w:t>
            </w:r>
          </w:p>
        </w:tc>
        <w:tc>
          <w:tcPr>
            <w:tcW w:w="11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0907C6D" w14:textId="77777777" w:rsidR="006C7E4B" w:rsidRDefault="00000000">
            <w:pPr>
              <w:widowControl w:val="0"/>
              <w:jc w:val="center"/>
              <w:rPr>
                <w:sz w:val="20"/>
                <w:szCs w:val="20"/>
              </w:rPr>
            </w:pPr>
            <w:r>
              <w:t>0.0046</w:t>
            </w:r>
          </w:p>
        </w:tc>
        <w:tc>
          <w:tcPr>
            <w:tcW w:w="147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202361D" w14:textId="77777777" w:rsidR="006C7E4B" w:rsidRDefault="00000000">
            <w:pPr>
              <w:widowControl w:val="0"/>
              <w:jc w:val="center"/>
              <w:rPr>
                <w:sz w:val="20"/>
                <w:szCs w:val="20"/>
              </w:rPr>
            </w:pPr>
            <w:r>
              <w:t>0.0028</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9E2F28C" w14:textId="77777777" w:rsidR="006C7E4B" w:rsidRDefault="00000000">
            <w:pPr>
              <w:widowControl w:val="0"/>
              <w:jc w:val="center"/>
              <w:rPr>
                <w:sz w:val="20"/>
                <w:szCs w:val="20"/>
              </w:rPr>
            </w:pPr>
            <w:r>
              <w:t>0.0120</w:t>
            </w:r>
          </w:p>
        </w:tc>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27F8993" w14:textId="77777777" w:rsidR="006C7E4B" w:rsidRDefault="00000000">
            <w:pPr>
              <w:widowControl w:val="0"/>
              <w:jc w:val="center"/>
              <w:rPr>
                <w:sz w:val="20"/>
                <w:szCs w:val="20"/>
              </w:rPr>
            </w:pPr>
            <w:r>
              <w:t>0.0273</w:t>
            </w:r>
          </w:p>
        </w:tc>
        <w:tc>
          <w:tcPr>
            <w:tcW w:w="8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1CDA664" w14:textId="77777777" w:rsidR="006C7E4B" w:rsidRDefault="00000000">
            <w:pPr>
              <w:widowControl w:val="0"/>
              <w:jc w:val="center"/>
              <w:rPr>
                <w:sz w:val="20"/>
                <w:szCs w:val="20"/>
              </w:rPr>
            </w:pPr>
            <w:r>
              <w:t>1.0983</w:t>
            </w:r>
          </w:p>
        </w:tc>
        <w:tc>
          <w:tcPr>
            <w:tcW w:w="13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97529EF" w14:textId="77777777" w:rsidR="006C7E4B" w:rsidRDefault="00000000">
            <w:pPr>
              <w:widowControl w:val="0"/>
              <w:jc w:val="center"/>
              <w:rPr>
                <w:sz w:val="20"/>
                <w:szCs w:val="20"/>
              </w:rPr>
            </w:pPr>
            <w:r>
              <w:t>10.7742</w:t>
            </w:r>
          </w:p>
        </w:tc>
        <w:tc>
          <w:tcPr>
            <w:tcW w:w="14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ED6AD55" w14:textId="77777777" w:rsidR="006C7E4B" w:rsidRDefault="00000000">
            <w:pPr>
              <w:widowControl w:val="0"/>
              <w:jc w:val="center"/>
              <w:rPr>
                <w:sz w:val="20"/>
                <w:szCs w:val="20"/>
              </w:rPr>
            </w:pPr>
            <w:r>
              <w:t>432.7748</w:t>
            </w:r>
          </w:p>
        </w:tc>
        <w:tc>
          <w:tcPr>
            <w:tcW w:w="12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CC48B38" w14:textId="77777777" w:rsidR="006C7E4B" w:rsidRDefault="00000000">
            <w:pPr>
              <w:widowControl w:val="0"/>
              <w:jc w:val="center"/>
              <w:rPr>
                <w:sz w:val="20"/>
                <w:szCs w:val="20"/>
              </w:rPr>
            </w:pPr>
            <w:r>
              <w:t>86.3397</w:t>
            </w:r>
          </w:p>
        </w:tc>
        <w:tc>
          <w:tcPr>
            <w:tcW w:w="153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B1DA833" w14:textId="77777777" w:rsidR="006C7E4B" w:rsidRDefault="00000000">
            <w:pPr>
              <w:widowControl w:val="0"/>
              <w:jc w:val="center"/>
              <w:rPr>
                <w:sz w:val="20"/>
                <w:szCs w:val="20"/>
              </w:rPr>
            </w:pPr>
            <w:r>
              <w:t>2731.0580</w:t>
            </w:r>
          </w:p>
        </w:tc>
        <w:tc>
          <w:tcPr>
            <w:tcW w:w="10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BCAA9F4" w14:textId="77777777" w:rsidR="006C7E4B" w:rsidRDefault="00000000">
            <w:pPr>
              <w:widowControl w:val="0"/>
              <w:jc w:val="center"/>
              <w:rPr>
                <w:sz w:val="20"/>
                <w:szCs w:val="20"/>
              </w:rPr>
            </w:pPr>
            <w:r>
              <w:t>0.0288</w:t>
            </w:r>
          </w:p>
        </w:tc>
      </w:tr>
      <w:tr w:rsidR="006C7E4B" w14:paraId="41465147" w14:textId="77777777">
        <w:trPr>
          <w:trHeight w:val="330"/>
        </w:trPr>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FD9AC90" w14:textId="77777777" w:rsidR="006C7E4B" w:rsidRDefault="00000000">
            <w:pPr>
              <w:widowControl w:val="0"/>
              <w:rPr>
                <w:sz w:val="20"/>
                <w:szCs w:val="20"/>
              </w:rPr>
            </w:pPr>
            <w:r>
              <w:t>COALINDIA</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CBDCF67" w14:textId="77777777" w:rsidR="006C7E4B" w:rsidRDefault="00000000">
            <w:pPr>
              <w:widowControl w:val="0"/>
              <w:jc w:val="center"/>
              <w:rPr>
                <w:sz w:val="20"/>
                <w:szCs w:val="20"/>
              </w:rPr>
            </w:pPr>
            <w:r>
              <w:t>0.0244</w:t>
            </w:r>
          </w:p>
        </w:tc>
        <w:tc>
          <w:tcPr>
            <w:tcW w:w="11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8CA7A03" w14:textId="77777777" w:rsidR="006C7E4B" w:rsidRDefault="00000000">
            <w:pPr>
              <w:widowControl w:val="0"/>
              <w:jc w:val="center"/>
              <w:rPr>
                <w:sz w:val="20"/>
                <w:szCs w:val="20"/>
              </w:rPr>
            </w:pPr>
            <w:r>
              <w:t>0.0068</w:t>
            </w:r>
          </w:p>
        </w:tc>
        <w:tc>
          <w:tcPr>
            <w:tcW w:w="147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AB78586" w14:textId="77777777" w:rsidR="006C7E4B" w:rsidRDefault="00000000">
            <w:pPr>
              <w:widowControl w:val="0"/>
              <w:jc w:val="center"/>
              <w:rPr>
                <w:sz w:val="20"/>
                <w:szCs w:val="20"/>
              </w:rPr>
            </w:pPr>
            <w:r>
              <w:t>0.0035</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D8A6DF9" w14:textId="77777777" w:rsidR="006C7E4B" w:rsidRDefault="00000000">
            <w:pPr>
              <w:widowControl w:val="0"/>
              <w:jc w:val="center"/>
              <w:rPr>
                <w:sz w:val="20"/>
                <w:szCs w:val="20"/>
              </w:rPr>
            </w:pPr>
            <w:r>
              <w:t>0.0172</w:t>
            </w:r>
          </w:p>
        </w:tc>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2A9D2E1" w14:textId="77777777" w:rsidR="006C7E4B" w:rsidRDefault="00000000">
            <w:pPr>
              <w:widowControl w:val="0"/>
              <w:jc w:val="center"/>
              <w:rPr>
                <w:sz w:val="20"/>
                <w:szCs w:val="20"/>
              </w:rPr>
            </w:pPr>
            <w:r>
              <w:t>0.0326</w:t>
            </w:r>
          </w:p>
        </w:tc>
        <w:tc>
          <w:tcPr>
            <w:tcW w:w="8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80BF174" w14:textId="77777777" w:rsidR="006C7E4B" w:rsidRDefault="00000000">
            <w:pPr>
              <w:widowControl w:val="0"/>
              <w:jc w:val="center"/>
              <w:rPr>
                <w:sz w:val="20"/>
                <w:szCs w:val="20"/>
              </w:rPr>
            </w:pPr>
            <w:r>
              <w:t>1.3373</w:t>
            </w:r>
          </w:p>
        </w:tc>
        <w:tc>
          <w:tcPr>
            <w:tcW w:w="13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D3AE8BF" w14:textId="77777777" w:rsidR="006C7E4B" w:rsidRDefault="00000000">
            <w:pPr>
              <w:widowControl w:val="0"/>
              <w:jc w:val="center"/>
              <w:rPr>
                <w:sz w:val="20"/>
                <w:szCs w:val="20"/>
              </w:rPr>
            </w:pPr>
            <w:r>
              <w:t>12.5273</w:t>
            </w:r>
          </w:p>
        </w:tc>
        <w:tc>
          <w:tcPr>
            <w:tcW w:w="14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7FFE018" w14:textId="77777777" w:rsidR="006C7E4B" w:rsidRDefault="00000000">
            <w:pPr>
              <w:widowControl w:val="0"/>
              <w:jc w:val="center"/>
              <w:rPr>
                <w:sz w:val="20"/>
                <w:szCs w:val="20"/>
              </w:rPr>
            </w:pPr>
            <w:r>
              <w:t>513.8540</w:t>
            </w:r>
          </w:p>
        </w:tc>
        <w:tc>
          <w:tcPr>
            <w:tcW w:w="12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E44EA8A" w14:textId="77777777" w:rsidR="006C7E4B" w:rsidRDefault="00000000">
            <w:pPr>
              <w:widowControl w:val="0"/>
              <w:jc w:val="center"/>
              <w:rPr>
                <w:sz w:val="20"/>
                <w:szCs w:val="20"/>
              </w:rPr>
            </w:pPr>
            <w:r>
              <w:t>98.8671</w:t>
            </w:r>
          </w:p>
        </w:tc>
        <w:tc>
          <w:tcPr>
            <w:tcW w:w="153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4E6603E" w14:textId="77777777" w:rsidR="006C7E4B" w:rsidRDefault="00000000">
            <w:pPr>
              <w:widowControl w:val="0"/>
              <w:jc w:val="center"/>
              <w:rPr>
                <w:sz w:val="20"/>
                <w:szCs w:val="20"/>
              </w:rPr>
            </w:pPr>
            <w:r>
              <w:t>3244.9110</w:t>
            </w:r>
          </w:p>
        </w:tc>
        <w:tc>
          <w:tcPr>
            <w:tcW w:w="10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506CF2B" w14:textId="77777777" w:rsidR="006C7E4B" w:rsidRDefault="00000000">
            <w:pPr>
              <w:widowControl w:val="0"/>
              <w:jc w:val="center"/>
              <w:rPr>
                <w:sz w:val="20"/>
                <w:szCs w:val="20"/>
              </w:rPr>
            </w:pPr>
            <w:r>
              <w:t>0.0282</w:t>
            </w:r>
          </w:p>
        </w:tc>
      </w:tr>
      <w:tr w:rsidR="006C7E4B" w14:paraId="03EE607F" w14:textId="77777777">
        <w:trPr>
          <w:trHeight w:val="330"/>
        </w:trPr>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1A8F486" w14:textId="77777777" w:rsidR="006C7E4B" w:rsidRDefault="00000000">
            <w:pPr>
              <w:widowControl w:val="0"/>
              <w:rPr>
                <w:sz w:val="20"/>
                <w:szCs w:val="20"/>
              </w:rPr>
            </w:pPr>
            <w:r>
              <w:t>BHEL</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9B98975" w14:textId="77777777" w:rsidR="006C7E4B" w:rsidRDefault="00000000">
            <w:pPr>
              <w:widowControl w:val="0"/>
              <w:jc w:val="center"/>
              <w:rPr>
                <w:sz w:val="20"/>
                <w:szCs w:val="20"/>
              </w:rPr>
            </w:pPr>
            <w:r>
              <w:t>0.0226</w:t>
            </w:r>
          </w:p>
        </w:tc>
        <w:tc>
          <w:tcPr>
            <w:tcW w:w="11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DDAF9A3" w14:textId="77777777" w:rsidR="006C7E4B" w:rsidRDefault="00000000">
            <w:pPr>
              <w:widowControl w:val="0"/>
              <w:jc w:val="center"/>
              <w:rPr>
                <w:sz w:val="20"/>
                <w:szCs w:val="20"/>
              </w:rPr>
            </w:pPr>
            <w:r>
              <w:t>0.0110</w:t>
            </w:r>
          </w:p>
        </w:tc>
        <w:tc>
          <w:tcPr>
            <w:tcW w:w="147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4A7BB88" w14:textId="77777777" w:rsidR="006C7E4B" w:rsidRDefault="00000000">
            <w:pPr>
              <w:widowControl w:val="0"/>
              <w:jc w:val="center"/>
              <w:rPr>
                <w:sz w:val="20"/>
                <w:szCs w:val="20"/>
              </w:rPr>
            </w:pPr>
            <w:r>
              <w:t>0.0114</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1D217A9" w14:textId="77777777" w:rsidR="006C7E4B" w:rsidRDefault="00000000">
            <w:pPr>
              <w:widowControl w:val="0"/>
              <w:jc w:val="center"/>
              <w:rPr>
                <w:sz w:val="20"/>
                <w:szCs w:val="20"/>
              </w:rPr>
            </w:pPr>
            <w:r>
              <w:t>0.0231</w:t>
            </w:r>
          </w:p>
        </w:tc>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3E2A4A2" w14:textId="77777777" w:rsidR="006C7E4B" w:rsidRDefault="00000000">
            <w:pPr>
              <w:widowControl w:val="0"/>
              <w:jc w:val="center"/>
              <w:rPr>
                <w:sz w:val="20"/>
                <w:szCs w:val="20"/>
              </w:rPr>
            </w:pPr>
            <w:r>
              <w:t>0.0385</w:t>
            </w:r>
          </w:p>
        </w:tc>
        <w:tc>
          <w:tcPr>
            <w:tcW w:w="8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8D2A69B" w14:textId="77777777" w:rsidR="006C7E4B" w:rsidRDefault="00000000">
            <w:pPr>
              <w:widowControl w:val="0"/>
              <w:jc w:val="center"/>
              <w:rPr>
                <w:sz w:val="20"/>
                <w:szCs w:val="20"/>
              </w:rPr>
            </w:pPr>
            <w:r>
              <w:t>1.6998</w:t>
            </w:r>
          </w:p>
        </w:tc>
        <w:tc>
          <w:tcPr>
            <w:tcW w:w="13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44E5449" w14:textId="77777777" w:rsidR="006C7E4B" w:rsidRDefault="00000000">
            <w:pPr>
              <w:widowControl w:val="0"/>
              <w:jc w:val="center"/>
              <w:rPr>
                <w:sz w:val="20"/>
                <w:szCs w:val="20"/>
              </w:rPr>
            </w:pPr>
            <w:r>
              <w:t>5.7619</w:t>
            </w:r>
          </w:p>
        </w:tc>
        <w:tc>
          <w:tcPr>
            <w:tcW w:w="14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C045567" w14:textId="77777777" w:rsidR="006C7E4B" w:rsidRDefault="00000000">
            <w:pPr>
              <w:widowControl w:val="0"/>
              <w:jc w:val="center"/>
              <w:rPr>
                <w:sz w:val="20"/>
                <w:szCs w:val="20"/>
              </w:rPr>
            </w:pPr>
            <w:r>
              <w:t>254.4685</w:t>
            </w:r>
          </w:p>
        </w:tc>
        <w:tc>
          <w:tcPr>
            <w:tcW w:w="12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D4D24F0" w14:textId="77777777" w:rsidR="006C7E4B" w:rsidRDefault="00000000">
            <w:pPr>
              <w:widowControl w:val="0"/>
              <w:jc w:val="center"/>
              <w:rPr>
                <w:sz w:val="20"/>
                <w:szCs w:val="20"/>
              </w:rPr>
            </w:pPr>
            <w:r>
              <w:t>104.6290</w:t>
            </w:r>
          </w:p>
        </w:tc>
        <w:tc>
          <w:tcPr>
            <w:tcW w:w="153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38EE0D6" w14:textId="77777777" w:rsidR="006C7E4B" w:rsidRDefault="00000000">
            <w:pPr>
              <w:widowControl w:val="0"/>
              <w:jc w:val="center"/>
              <w:rPr>
                <w:sz w:val="20"/>
                <w:szCs w:val="20"/>
              </w:rPr>
            </w:pPr>
            <w:r>
              <w:t>3499.3800</w:t>
            </w:r>
          </w:p>
        </w:tc>
        <w:tc>
          <w:tcPr>
            <w:tcW w:w="10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B541676" w14:textId="77777777" w:rsidR="006C7E4B" w:rsidRDefault="00000000">
            <w:pPr>
              <w:widowControl w:val="0"/>
              <w:jc w:val="center"/>
              <w:rPr>
                <w:sz w:val="20"/>
                <w:szCs w:val="20"/>
              </w:rPr>
            </w:pPr>
            <w:r>
              <w:t>0.0278</w:t>
            </w:r>
          </w:p>
        </w:tc>
      </w:tr>
      <w:tr w:rsidR="006C7E4B" w14:paraId="561574C1" w14:textId="77777777">
        <w:trPr>
          <w:trHeight w:val="330"/>
        </w:trPr>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AF8A161" w14:textId="77777777" w:rsidR="006C7E4B" w:rsidRDefault="00000000">
            <w:pPr>
              <w:widowControl w:val="0"/>
              <w:rPr>
                <w:sz w:val="20"/>
                <w:szCs w:val="20"/>
              </w:rPr>
            </w:pPr>
            <w:r>
              <w:t>GAIL</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F53FDBF" w14:textId="77777777" w:rsidR="006C7E4B" w:rsidRDefault="00000000">
            <w:pPr>
              <w:widowControl w:val="0"/>
              <w:jc w:val="center"/>
              <w:rPr>
                <w:sz w:val="20"/>
                <w:szCs w:val="20"/>
              </w:rPr>
            </w:pPr>
            <w:r>
              <w:t>0.0219</w:t>
            </w:r>
          </w:p>
        </w:tc>
        <w:tc>
          <w:tcPr>
            <w:tcW w:w="11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43A7DCD" w14:textId="77777777" w:rsidR="006C7E4B" w:rsidRDefault="00000000">
            <w:pPr>
              <w:widowControl w:val="0"/>
              <w:jc w:val="center"/>
              <w:rPr>
                <w:sz w:val="20"/>
                <w:szCs w:val="20"/>
              </w:rPr>
            </w:pPr>
            <w:r>
              <w:t>0.0053</w:t>
            </w:r>
          </w:p>
        </w:tc>
        <w:tc>
          <w:tcPr>
            <w:tcW w:w="147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2F8ED26" w14:textId="77777777" w:rsidR="006C7E4B" w:rsidRDefault="00000000">
            <w:pPr>
              <w:widowControl w:val="0"/>
              <w:jc w:val="center"/>
              <w:rPr>
                <w:sz w:val="20"/>
                <w:szCs w:val="20"/>
              </w:rPr>
            </w:pPr>
            <w:r>
              <w:t>0.0034</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2AEB62D" w14:textId="77777777" w:rsidR="006C7E4B" w:rsidRDefault="00000000">
            <w:pPr>
              <w:widowControl w:val="0"/>
              <w:jc w:val="center"/>
              <w:rPr>
                <w:sz w:val="20"/>
                <w:szCs w:val="20"/>
              </w:rPr>
            </w:pPr>
            <w:r>
              <w:t>0.0105</w:t>
            </w:r>
          </w:p>
        </w:tc>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38FC159" w14:textId="77777777" w:rsidR="006C7E4B" w:rsidRDefault="00000000">
            <w:pPr>
              <w:widowControl w:val="0"/>
              <w:jc w:val="center"/>
              <w:rPr>
                <w:sz w:val="20"/>
                <w:szCs w:val="20"/>
              </w:rPr>
            </w:pPr>
            <w:r>
              <w:t>0.0259</w:t>
            </w:r>
          </w:p>
        </w:tc>
        <w:tc>
          <w:tcPr>
            <w:tcW w:w="8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CF96DD8" w14:textId="77777777" w:rsidR="006C7E4B" w:rsidRDefault="00000000">
            <w:pPr>
              <w:widowControl w:val="0"/>
              <w:jc w:val="center"/>
              <w:rPr>
                <w:sz w:val="20"/>
                <w:szCs w:val="20"/>
              </w:rPr>
            </w:pPr>
            <w:r>
              <w:t>1.1831</w:t>
            </w:r>
          </w:p>
        </w:tc>
        <w:tc>
          <w:tcPr>
            <w:tcW w:w="13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7F7AA46" w14:textId="77777777" w:rsidR="006C7E4B" w:rsidRDefault="00000000">
            <w:pPr>
              <w:widowControl w:val="0"/>
              <w:jc w:val="center"/>
              <w:rPr>
                <w:sz w:val="20"/>
                <w:szCs w:val="20"/>
              </w:rPr>
            </w:pPr>
            <w:r>
              <w:t>8.8971</w:t>
            </w:r>
          </w:p>
        </w:tc>
        <w:tc>
          <w:tcPr>
            <w:tcW w:w="14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34BF8BF" w14:textId="77777777" w:rsidR="006C7E4B" w:rsidRDefault="00000000">
            <w:pPr>
              <w:widowControl w:val="0"/>
              <w:jc w:val="center"/>
              <w:rPr>
                <w:sz w:val="20"/>
                <w:szCs w:val="20"/>
              </w:rPr>
            </w:pPr>
            <w:r>
              <w:t>406.6218</w:t>
            </w:r>
          </w:p>
        </w:tc>
        <w:tc>
          <w:tcPr>
            <w:tcW w:w="12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492B5DD" w14:textId="77777777" w:rsidR="006C7E4B" w:rsidRDefault="00000000">
            <w:pPr>
              <w:widowControl w:val="0"/>
              <w:jc w:val="center"/>
              <w:rPr>
                <w:sz w:val="20"/>
                <w:szCs w:val="20"/>
              </w:rPr>
            </w:pPr>
            <w:r>
              <w:t>113.5261</w:t>
            </w:r>
          </w:p>
        </w:tc>
        <w:tc>
          <w:tcPr>
            <w:tcW w:w="153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B57D081" w14:textId="77777777" w:rsidR="006C7E4B" w:rsidRDefault="00000000">
            <w:pPr>
              <w:widowControl w:val="0"/>
              <w:jc w:val="center"/>
              <w:rPr>
                <w:sz w:val="20"/>
                <w:szCs w:val="20"/>
              </w:rPr>
            </w:pPr>
            <w:r>
              <w:t>3906.0020</w:t>
            </w:r>
          </w:p>
        </w:tc>
        <w:tc>
          <w:tcPr>
            <w:tcW w:w="10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2E6AA06" w14:textId="77777777" w:rsidR="006C7E4B" w:rsidRDefault="00000000">
            <w:pPr>
              <w:widowControl w:val="0"/>
              <w:jc w:val="center"/>
              <w:rPr>
                <w:sz w:val="20"/>
                <w:szCs w:val="20"/>
              </w:rPr>
            </w:pPr>
            <w:r>
              <w:t>0.0272</w:t>
            </w:r>
          </w:p>
        </w:tc>
      </w:tr>
      <w:tr w:rsidR="006C7E4B" w14:paraId="47CA635F" w14:textId="77777777">
        <w:trPr>
          <w:trHeight w:val="330"/>
        </w:trPr>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02D0262" w14:textId="77777777" w:rsidR="006C7E4B" w:rsidRDefault="00000000">
            <w:pPr>
              <w:widowControl w:val="0"/>
              <w:rPr>
                <w:sz w:val="20"/>
                <w:szCs w:val="20"/>
              </w:rPr>
            </w:pPr>
            <w:r>
              <w:lastRenderedPageBreak/>
              <w:t>CONCOR</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9C11D27" w14:textId="77777777" w:rsidR="006C7E4B" w:rsidRDefault="00000000">
            <w:pPr>
              <w:widowControl w:val="0"/>
              <w:jc w:val="center"/>
              <w:rPr>
                <w:sz w:val="20"/>
                <w:szCs w:val="20"/>
              </w:rPr>
            </w:pPr>
            <w:r>
              <w:t>0.0189</w:t>
            </w:r>
          </w:p>
        </w:tc>
        <w:tc>
          <w:tcPr>
            <w:tcW w:w="11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08839CE" w14:textId="77777777" w:rsidR="006C7E4B" w:rsidRDefault="00000000">
            <w:pPr>
              <w:widowControl w:val="0"/>
              <w:jc w:val="center"/>
              <w:rPr>
                <w:sz w:val="20"/>
                <w:szCs w:val="20"/>
              </w:rPr>
            </w:pPr>
            <w:r>
              <w:t>0.0028</w:t>
            </w:r>
          </w:p>
        </w:tc>
        <w:tc>
          <w:tcPr>
            <w:tcW w:w="147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51E8F78" w14:textId="77777777" w:rsidR="006C7E4B" w:rsidRDefault="00000000">
            <w:pPr>
              <w:widowControl w:val="0"/>
              <w:jc w:val="center"/>
              <w:rPr>
                <w:sz w:val="20"/>
                <w:szCs w:val="20"/>
              </w:rPr>
            </w:pPr>
            <w:r>
              <w:t>0.0058</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072BD57" w14:textId="77777777" w:rsidR="006C7E4B" w:rsidRDefault="00000000">
            <w:pPr>
              <w:widowControl w:val="0"/>
              <w:jc w:val="center"/>
              <w:rPr>
                <w:sz w:val="20"/>
                <w:szCs w:val="20"/>
              </w:rPr>
            </w:pPr>
            <w:r>
              <w:t>0.0007</w:t>
            </w:r>
          </w:p>
        </w:tc>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CD6AF22" w14:textId="77777777" w:rsidR="006C7E4B" w:rsidRDefault="00000000">
            <w:pPr>
              <w:widowControl w:val="0"/>
              <w:jc w:val="center"/>
              <w:rPr>
                <w:sz w:val="20"/>
                <w:szCs w:val="20"/>
              </w:rPr>
            </w:pPr>
            <w:r>
              <w:t>0.0161</w:t>
            </w:r>
          </w:p>
        </w:tc>
        <w:tc>
          <w:tcPr>
            <w:tcW w:w="8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309A75B" w14:textId="77777777" w:rsidR="006C7E4B" w:rsidRDefault="00000000">
            <w:pPr>
              <w:widowControl w:val="0"/>
              <w:jc w:val="center"/>
              <w:rPr>
                <w:sz w:val="20"/>
                <w:szCs w:val="20"/>
              </w:rPr>
            </w:pPr>
            <w:r>
              <w:t>0.8514</w:t>
            </w:r>
          </w:p>
        </w:tc>
        <w:tc>
          <w:tcPr>
            <w:tcW w:w="13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4663F93" w14:textId="77777777" w:rsidR="006C7E4B" w:rsidRDefault="00000000">
            <w:pPr>
              <w:widowControl w:val="0"/>
              <w:jc w:val="center"/>
              <w:rPr>
                <w:sz w:val="20"/>
                <w:szCs w:val="20"/>
              </w:rPr>
            </w:pPr>
            <w:r>
              <w:t>2.3488</w:t>
            </w:r>
          </w:p>
        </w:tc>
        <w:tc>
          <w:tcPr>
            <w:tcW w:w="14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1A1CB5C" w14:textId="77777777" w:rsidR="006C7E4B" w:rsidRDefault="00000000">
            <w:pPr>
              <w:widowControl w:val="0"/>
              <w:jc w:val="center"/>
              <w:rPr>
                <w:sz w:val="20"/>
                <w:szCs w:val="20"/>
              </w:rPr>
            </w:pPr>
            <w:r>
              <w:t>124.5392</w:t>
            </w:r>
          </w:p>
        </w:tc>
        <w:tc>
          <w:tcPr>
            <w:tcW w:w="12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70363E9" w14:textId="77777777" w:rsidR="006C7E4B" w:rsidRDefault="00000000">
            <w:pPr>
              <w:widowControl w:val="0"/>
              <w:jc w:val="center"/>
              <w:rPr>
                <w:sz w:val="20"/>
                <w:szCs w:val="20"/>
              </w:rPr>
            </w:pPr>
            <w:r>
              <w:t>115.8748</w:t>
            </w:r>
          </w:p>
        </w:tc>
        <w:tc>
          <w:tcPr>
            <w:tcW w:w="153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81CB32A" w14:textId="77777777" w:rsidR="006C7E4B" w:rsidRDefault="00000000">
            <w:pPr>
              <w:widowControl w:val="0"/>
              <w:jc w:val="center"/>
              <w:rPr>
                <w:sz w:val="20"/>
                <w:szCs w:val="20"/>
              </w:rPr>
            </w:pPr>
            <w:r>
              <w:t>4030.5410</w:t>
            </w:r>
          </w:p>
        </w:tc>
        <w:tc>
          <w:tcPr>
            <w:tcW w:w="10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0124413" w14:textId="77777777" w:rsidR="006C7E4B" w:rsidRDefault="00000000">
            <w:pPr>
              <w:widowControl w:val="0"/>
              <w:jc w:val="center"/>
              <w:rPr>
                <w:sz w:val="20"/>
                <w:szCs w:val="20"/>
              </w:rPr>
            </w:pPr>
            <w:r>
              <w:t>0.0270</w:t>
            </w:r>
          </w:p>
        </w:tc>
      </w:tr>
      <w:tr w:rsidR="006C7E4B" w14:paraId="2AD90CD2" w14:textId="77777777">
        <w:trPr>
          <w:trHeight w:val="330"/>
        </w:trPr>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A52FE84" w14:textId="77777777" w:rsidR="006C7E4B" w:rsidRDefault="00000000">
            <w:pPr>
              <w:widowControl w:val="0"/>
              <w:rPr>
                <w:sz w:val="20"/>
                <w:szCs w:val="20"/>
              </w:rPr>
            </w:pPr>
            <w:r>
              <w:t>HINDPETRO</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CFAE0FA" w14:textId="77777777" w:rsidR="006C7E4B" w:rsidRDefault="00000000">
            <w:pPr>
              <w:widowControl w:val="0"/>
              <w:jc w:val="center"/>
              <w:rPr>
                <w:sz w:val="20"/>
                <w:szCs w:val="20"/>
              </w:rPr>
            </w:pPr>
            <w:r>
              <w:t>0.0136</w:t>
            </w:r>
          </w:p>
        </w:tc>
        <w:tc>
          <w:tcPr>
            <w:tcW w:w="11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F95942F" w14:textId="77777777" w:rsidR="006C7E4B" w:rsidRDefault="00000000">
            <w:pPr>
              <w:widowControl w:val="0"/>
              <w:jc w:val="center"/>
              <w:rPr>
                <w:sz w:val="20"/>
                <w:szCs w:val="20"/>
              </w:rPr>
            </w:pPr>
            <w:r>
              <w:t>0.0042</w:t>
            </w:r>
          </w:p>
        </w:tc>
        <w:tc>
          <w:tcPr>
            <w:tcW w:w="147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862C637" w14:textId="77777777" w:rsidR="006C7E4B" w:rsidRDefault="00000000">
            <w:pPr>
              <w:widowControl w:val="0"/>
              <w:jc w:val="center"/>
              <w:rPr>
                <w:sz w:val="20"/>
                <w:szCs w:val="20"/>
              </w:rPr>
            </w:pPr>
            <w:r>
              <w:t>0.0030</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05AD81D" w14:textId="77777777" w:rsidR="006C7E4B" w:rsidRDefault="00000000">
            <w:pPr>
              <w:widowControl w:val="0"/>
              <w:jc w:val="center"/>
              <w:rPr>
                <w:sz w:val="20"/>
                <w:szCs w:val="20"/>
              </w:rPr>
            </w:pPr>
            <w:r>
              <w:t>-0.0010</w:t>
            </w:r>
          </w:p>
        </w:tc>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821A9D9" w14:textId="77777777" w:rsidR="006C7E4B" w:rsidRDefault="00000000">
            <w:pPr>
              <w:widowControl w:val="0"/>
              <w:jc w:val="center"/>
              <w:rPr>
                <w:sz w:val="20"/>
                <w:szCs w:val="20"/>
              </w:rPr>
            </w:pPr>
            <w:r>
              <w:t>0.0144</w:t>
            </w:r>
          </w:p>
        </w:tc>
        <w:tc>
          <w:tcPr>
            <w:tcW w:w="8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E7DD774" w14:textId="77777777" w:rsidR="006C7E4B" w:rsidRDefault="00000000">
            <w:pPr>
              <w:widowControl w:val="0"/>
              <w:jc w:val="center"/>
              <w:rPr>
                <w:sz w:val="20"/>
                <w:szCs w:val="20"/>
              </w:rPr>
            </w:pPr>
            <w:r>
              <w:t>1.0543</w:t>
            </w:r>
          </w:p>
        </w:tc>
        <w:tc>
          <w:tcPr>
            <w:tcW w:w="13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CBF4D04" w14:textId="77777777" w:rsidR="006C7E4B" w:rsidRDefault="00000000">
            <w:pPr>
              <w:widowControl w:val="0"/>
              <w:jc w:val="center"/>
              <w:rPr>
                <w:sz w:val="20"/>
                <w:szCs w:val="20"/>
              </w:rPr>
            </w:pPr>
            <w:r>
              <w:t>5.0526</w:t>
            </w:r>
          </w:p>
        </w:tc>
        <w:tc>
          <w:tcPr>
            <w:tcW w:w="14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1FA5E0E" w14:textId="77777777" w:rsidR="006C7E4B" w:rsidRDefault="00000000">
            <w:pPr>
              <w:widowControl w:val="0"/>
              <w:jc w:val="center"/>
              <w:rPr>
                <w:sz w:val="20"/>
                <w:szCs w:val="20"/>
              </w:rPr>
            </w:pPr>
            <w:r>
              <w:t>370.4868</w:t>
            </w:r>
          </w:p>
        </w:tc>
        <w:tc>
          <w:tcPr>
            <w:tcW w:w="12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CF7237D" w14:textId="77777777" w:rsidR="006C7E4B" w:rsidRDefault="00000000">
            <w:pPr>
              <w:widowControl w:val="0"/>
              <w:jc w:val="center"/>
              <w:rPr>
                <w:sz w:val="20"/>
                <w:szCs w:val="20"/>
              </w:rPr>
            </w:pPr>
            <w:r>
              <w:t>120.9274</w:t>
            </w:r>
          </w:p>
        </w:tc>
        <w:tc>
          <w:tcPr>
            <w:tcW w:w="153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0195B8A" w14:textId="77777777" w:rsidR="006C7E4B" w:rsidRDefault="00000000">
            <w:pPr>
              <w:widowControl w:val="0"/>
              <w:jc w:val="center"/>
              <w:rPr>
                <w:sz w:val="20"/>
                <w:szCs w:val="20"/>
              </w:rPr>
            </w:pPr>
            <w:r>
              <w:t>4401.0280</w:t>
            </w:r>
          </w:p>
        </w:tc>
        <w:tc>
          <w:tcPr>
            <w:tcW w:w="10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7D96A8A" w14:textId="77777777" w:rsidR="006C7E4B" w:rsidRDefault="00000000">
            <w:pPr>
              <w:widowControl w:val="0"/>
              <w:jc w:val="center"/>
              <w:rPr>
                <w:sz w:val="20"/>
                <w:szCs w:val="20"/>
              </w:rPr>
            </w:pPr>
            <w:r>
              <w:t>0.0259</w:t>
            </w:r>
          </w:p>
        </w:tc>
      </w:tr>
      <w:tr w:rsidR="006C7E4B" w14:paraId="2D8FFD7A" w14:textId="77777777">
        <w:trPr>
          <w:trHeight w:val="330"/>
        </w:trPr>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3CDA236" w14:textId="77777777" w:rsidR="006C7E4B" w:rsidRDefault="00000000">
            <w:pPr>
              <w:widowControl w:val="0"/>
              <w:rPr>
                <w:sz w:val="20"/>
                <w:szCs w:val="20"/>
              </w:rPr>
            </w:pPr>
            <w:r>
              <w:t>BPCL</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2D4EE39" w14:textId="77777777" w:rsidR="006C7E4B" w:rsidRDefault="00000000">
            <w:pPr>
              <w:widowControl w:val="0"/>
              <w:jc w:val="center"/>
              <w:rPr>
                <w:sz w:val="20"/>
                <w:szCs w:val="20"/>
              </w:rPr>
            </w:pPr>
            <w:r>
              <w:t>0.0115</w:t>
            </w:r>
          </w:p>
        </w:tc>
        <w:tc>
          <w:tcPr>
            <w:tcW w:w="11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DC3DD2C" w14:textId="77777777" w:rsidR="006C7E4B" w:rsidRDefault="00000000">
            <w:pPr>
              <w:widowControl w:val="0"/>
              <w:jc w:val="center"/>
              <w:rPr>
                <w:sz w:val="20"/>
                <w:szCs w:val="20"/>
              </w:rPr>
            </w:pPr>
            <w:r>
              <w:t>0.0036</w:t>
            </w:r>
          </w:p>
        </w:tc>
        <w:tc>
          <w:tcPr>
            <w:tcW w:w="147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E089A00" w14:textId="77777777" w:rsidR="006C7E4B" w:rsidRDefault="00000000">
            <w:pPr>
              <w:widowControl w:val="0"/>
              <w:jc w:val="center"/>
              <w:rPr>
                <w:sz w:val="20"/>
                <w:szCs w:val="20"/>
              </w:rPr>
            </w:pPr>
            <w:r>
              <w:t>0.0033</w:t>
            </w:r>
          </w:p>
        </w:tc>
        <w:tc>
          <w:tcPr>
            <w:tcW w:w="16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B08FAF8" w14:textId="77777777" w:rsidR="006C7E4B" w:rsidRDefault="00000000">
            <w:pPr>
              <w:widowControl w:val="0"/>
              <w:jc w:val="center"/>
              <w:rPr>
                <w:sz w:val="20"/>
                <w:szCs w:val="20"/>
              </w:rPr>
            </w:pPr>
            <w:r>
              <w:t>-0.0043</w:t>
            </w:r>
          </w:p>
        </w:tc>
        <w:tc>
          <w:tcPr>
            <w:tcW w:w="1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290D76F" w14:textId="77777777" w:rsidR="006C7E4B" w:rsidRDefault="00000000">
            <w:pPr>
              <w:widowControl w:val="0"/>
              <w:jc w:val="center"/>
              <w:rPr>
                <w:sz w:val="20"/>
                <w:szCs w:val="20"/>
              </w:rPr>
            </w:pPr>
            <w:r>
              <w:t>0.0111</w:t>
            </w:r>
          </w:p>
        </w:tc>
        <w:tc>
          <w:tcPr>
            <w:tcW w:w="8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9A580E9" w14:textId="77777777" w:rsidR="006C7E4B" w:rsidRDefault="00000000">
            <w:pPr>
              <w:widowControl w:val="0"/>
              <w:jc w:val="center"/>
              <w:rPr>
                <w:sz w:val="20"/>
                <w:szCs w:val="20"/>
              </w:rPr>
            </w:pPr>
            <w:r>
              <w:t>0.9678</w:t>
            </w:r>
          </w:p>
        </w:tc>
        <w:tc>
          <w:tcPr>
            <w:tcW w:w="13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D4F3E57" w14:textId="77777777" w:rsidR="006C7E4B" w:rsidRDefault="00000000">
            <w:pPr>
              <w:widowControl w:val="0"/>
              <w:jc w:val="center"/>
              <w:rPr>
                <w:sz w:val="20"/>
                <w:szCs w:val="20"/>
              </w:rPr>
            </w:pPr>
            <w:r>
              <w:t>3.2637</w:t>
            </w:r>
          </w:p>
        </w:tc>
        <w:tc>
          <w:tcPr>
            <w:tcW w:w="14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4176553" w14:textId="77777777" w:rsidR="006C7E4B" w:rsidRDefault="00000000">
            <w:pPr>
              <w:widowControl w:val="0"/>
              <w:jc w:val="center"/>
              <w:rPr>
                <w:sz w:val="20"/>
                <w:szCs w:val="20"/>
              </w:rPr>
            </w:pPr>
            <w:r>
              <w:t>284.0089</w:t>
            </w:r>
          </w:p>
        </w:tc>
        <w:tc>
          <w:tcPr>
            <w:tcW w:w="12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096F333" w14:textId="77777777" w:rsidR="006C7E4B" w:rsidRDefault="00000000">
            <w:pPr>
              <w:widowControl w:val="0"/>
              <w:jc w:val="center"/>
              <w:rPr>
                <w:sz w:val="20"/>
                <w:szCs w:val="20"/>
              </w:rPr>
            </w:pPr>
            <w:r>
              <w:t>124.1910</w:t>
            </w:r>
          </w:p>
        </w:tc>
        <w:tc>
          <w:tcPr>
            <w:tcW w:w="153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9FCC166" w14:textId="77777777" w:rsidR="006C7E4B" w:rsidRDefault="00000000">
            <w:pPr>
              <w:widowControl w:val="0"/>
              <w:jc w:val="center"/>
              <w:rPr>
                <w:sz w:val="20"/>
                <w:szCs w:val="20"/>
              </w:rPr>
            </w:pPr>
            <w:r>
              <w:t>4685.0370</w:t>
            </w:r>
          </w:p>
        </w:tc>
        <w:tc>
          <w:tcPr>
            <w:tcW w:w="10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0941FAC" w14:textId="77777777" w:rsidR="006C7E4B" w:rsidRDefault="00000000">
            <w:pPr>
              <w:widowControl w:val="0"/>
              <w:jc w:val="center"/>
              <w:rPr>
                <w:sz w:val="20"/>
                <w:szCs w:val="20"/>
              </w:rPr>
            </w:pPr>
            <w:r>
              <w:t>0.0251</w:t>
            </w:r>
          </w:p>
        </w:tc>
      </w:tr>
    </w:tbl>
    <w:p w14:paraId="07FBEBB1" w14:textId="77777777" w:rsidR="006C7E4B" w:rsidRDefault="006C7E4B">
      <w:pPr>
        <w:spacing w:line="360" w:lineRule="auto"/>
        <w:jc w:val="both"/>
        <w:rPr>
          <w:rFonts w:ascii="Times New Roman" w:eastAsia="Times New Roman" w:hAnsi="Times New Roman" w:cs="Times New Roman"/>
          <w:sz w:val="24"/>
          <w:szCs w:val="24"/>
        </w:rPr>
      </w:pPr>
    </w:p>
    <w:p w14:paraId="668DABE2" w14:textId="77777777" w:rsidR="006C7E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 as seen above is 0.03 for OIL after which C values start decreasing. So, we take BEL, HAL, NHPC, POWERGRID and OIL in our portfolio. The rest are discarded.</w:t>
      </w:r>
    </w:p>
    <w:p w14:paraId="6407DAFC" w14:textId="77777777" w:rsidR="006C7E4B" w:rsidRDefault="006C7E4B">
      <w:pPr>
        <w:spacing w:line="360" w:lineRule="auto"/>
        <w:jc w:val="both"/>
        <w:rPr>
          <w:rFonts w:ascii="Times New Roman" w:eastAsia="Times New Roman" w:hAnsi="Times New Roman" w:cs="Times New Roman"/>
          <w:sz w:val="24"/>
          <w:szCs w:val="24"/>
        </w:rPr>
      </w:pPr>
    </w:p>
    <w:tbl>
      <w:tblPr>
        <w:tblStyle w:val="a9"/>
        <w:tblW w:w="12210" w:type="dxa"/>
        <w:tblBorders>
          <w:top w:val="nil"/>
          <w:left w:val="nil"/>
          <w:bottom w:val="nil"/>
          <w:right w:val="nil"/>
          <w:insideH w:val="nil"/>
          <w:insideV w:val="nil"/>
        </w:tblBorders>
        <w:tblLayout w:type="fixed"/>
        <w:tblLook w:val="0600" w:firstRow="0" w:lastRow="0" w:firstColumn="0" w:lastColumn="0" w:noHBand="1" w:noVBand="1"/>
      </w:tblPr>
      <w:tblGrid>
        <w:gridCol w:w="1845"/>
        <w:gridCol w:w="1590"/>
        <w:gridCol w:w="3015"/>
        <w:gridCol w:w="1920"/>
        <w:gridCol w:w="1920"/>
        <w:gridCol w:w="1920"/>
      </w:tblGrid>
      <w:tr w:rsidR="006C7E4B" w14:paraId="6750486D" w14:textId="77777777">
        <w:trPr>
          <w:trHeight w:val="330"/>
        </w:trPr>
        <w:tc>
          <w:tcPr>
            <w:tcW w:w="1845" w:type="dxa"/>
            <w:tcBorders>
              <w:top w:val="single" w:sz="4" w:space="0" w:color="000000"/>
              <w:left w:val="single" w:sz="4" w:space="0" w:color="000000"/>
              <w:bottom w:val="single" w:sz="8" w:space="0" w:color="000000"/>
              <w:right w:val="single" w:sz="4" w:space="0" w:color="000000"/>
            </w:tcBorders>
            <w:shd w:val="clear" w:color="auto" w:fill="CCCCCC"/>
            <w:tcMar>
              <w:top w:w="40" w:type="dxa"/>
              <w:left w:w="40" w:type="dxa"/>
              <w:bottom w:w="40" w:type="dxa"/>
              <w:right w:w="40" w:type="dxa"/>
            </w:tcMar>
            <w:vAlign w:val="bottom"/>
          </w:tcPr>
          <w:p w14:paraId="1C68E63E" w14:textId="77777777" w:rsidR="006C7E4B" w:rsidRDefault="00000000">
            <w:pPr>
              <w:widowControl w:val="0"/>
              <w:jc w:val="center"/>
              <w:rPr>
                <w:b/>
              </w:rPr>
            </w:pPr>
            <w:r>
              <w:rPr>
                <w:b/>
              </w:rPr>
              <w:t>Ticker</w:t>
            </w:r>
          </w:p>
        </w:tc>
        <w:tc>
          <w:tcPr>
            <w:tcW w:w="1590" w:type="dxa"/>
            <w:tcBorders>
              <w:top w:val="single" w:sz="4" w:space="0" w:color="000000"/>
              <w:left w:val="single" w:sz="4" w:space="0" w:color="000000"/>
              <w:bottom w:val="single" w:sz="8" w:space="0" w:color="000000"/>
              <w:right w:val="single" w:sz="4" w:space="0" w:color="000000"/>
            </w:tcBorders>
            <w:shd w:val="clear" w:color="auto" w:fill="CCCCCC"/>
            <w:tcMar>
              <w:top w:w="40" w:type="dxa"/>
              <w:left w:w="40" w:type="dxa"/>
              <w:bottom w:w="40" w:type="dxa"/>
              <w:right w:w="40" w:type="dxa"/>
            </w:tcMar>
            <w:vAlign w:val="bottom"/>
          </w:tcPr>
          <w:p w14:paraId="7F559330" w14:textId="77777777" w:rsidR="006C7E4B" w:rsidRDefault="00000000">
            <w:pPr>
              <w:widowControl w:val="0"/>
              <w:jc w:val="center"/>
              <w:rPr>
                <w:b/>
                <w:sz w:val="20"/>
                <w:szCs w:val="20"/>
              </w:rPr>
            </w:pPr>
            <w:r>
              <w:rPr>
                <w:b/>
              </w:rPr>
              <w:t>Beta</w:t>
            </w:r>
          </w:p>
        </w:tc>
        <w:tc>
          <w:tcPr>
            <w:tcW w:w="3015" w:type="dxa"/>
            <w:tcBorders>
              <w:top w:val="single" w:sz="4" w:space="0" w:color="000000"/>
              <w:left w:val="single" w:sz="4" w:space="0" w:color="000000"/>
              <w:bottom w:val="single" w:sz="8" w:space="0" w:color="000000"/>
              <w:right w:val="single" w:sz="4" w:space="0" w:color="000000"/>
            </w:tcBorders>
            <w:shd w:val="clear" w:color="auto" w:fill="CCCCCC"/>
            <w:tcMar>
              <w:top w:w="40" w:type="dxa"/>
              <w:left w:w="40" w:type="dxa"/>
              <w:bottom w:w="40" w:type="dxa"/>
              <w:right w:w="40" w:type="dxa"/>
            </w:tcMar>
            <w:vAlign w:val="bottom"/>
          </w:tcPr>
          <w:p w14:paraId="10FCA143" w14:textId="77777777" w:rsidR="006C7E4B" w:rsidRDefault="00000000">
            <w:pPr>
              <w:widowControl w:val="0"/>
              <w:jc w:val="center"/>
              <w:rPr>
                <w:b/>
                <w:sz w:val="20"/>
                <w:szCs w:val="20"/>
              </w:rPr>
            </w:pPr>
            <w:r>
              <w:rPr>
                <w:b/>
              </w:rPr>
              <w:t>Treynor’s Ratio</w:t>
            </w:r>
          </w:p>
        </w:tc>
        <w:tc>
          <w:tcPr>
            <w:tcW w:w="1920" w:type="dxa"/>
            <w:tcBorders>
              <w:top w:val="single" w:sz="4" w:space="0" w:color="000000"/>
              <w:left w:val="single" w:sz="4" w:space="0" w:color="000000"/>
              <w:bottom w:val="single" w:sz="8" w:space="0" w:color="000000"/>
              <w:right w:val="single" w:sz="4" w:space="0" w:color="000000"/>
            </w:tcBorders>
            <w:shd w:val="clear" w:color="auto" w:fill="CCCCCC"/>
            <w:tcMar>
              <w:top w:w="40" w:type="dxa"/>
              <w:left w:w="40" w:type="dxa"/>
              <w:bottom w:w="40" w:type="dxa"/>
              <w:right w:w="40" w:type="dxa"/>
            </w:tcMar>
            <w:vAlign w:val="bottom"/>
          </w:tcPr>
          <w:p w14:paraId="46C32E87" w14:textId="77777777" w:rsidR="006C7E4B" w:rsidRDefault="00000000">
            <w:pPr>
              <w:widowControl w:val="0"/>
              <w:jc w:val="center"/>
              <w:rPr>
                <w:b/>
                <w:sz w:val="20"/>
                <w:szCs w:val="20"/>
              </w:rPr>
            </w:pPr>
            <w:r>
              <w:rPr>
                <w:b/>
              </w:rPr>
              <w:t>C</w:t>
            </w:r>
          </w:p>
        </w:tc>
        <w:tc>
          <w:tcPr>
            <w:tcW w:w="1920" w:type="dxa"/>
            <w:tcBorders>
              <w:top w:val="single" w:sz="4" w:space="0" w:color="000000"/>
              <w:left w:val="single" w:sz="4" w:space="0" w:color="000000"/>
              <w:bottom w:val="single" w:sz="8" w:space="0" w:color="000000"/>
              <w:right w:val="single" w:sz="4" w:space="0" w:color="000000"/>
            </w:tcBorders>
            <w:shd w:val="clear" w:color="auto" w:fill="CCCCCC"/>
            <w:tcMar>
              <w:top w:w="40" w:type="dxa"/>
              <w:left w:w="40" w:type="dxa"/>
              <w:bottom w:w="40" w:type="dxa"/>
              <w:right w:w="40" w:type="dxa"/>
            </w:tcMar>
            <w:vAlign w:val="bottom"/>
          </w:tcPr>
          <w:p w14:paraId="48DCCACF" w14:textId="77777777" w:rsidR="006C7E4B" w:rsidRDefault="00000000">
            <w:pPr>
              <w:widowControl w:val="0"/>
              <w:jc w:val="center"/>
              <w:rPr>
                <w:b/>
                <w:sz w:val="20"/>
                <w:szCs w:val="20"/>
              </w:rPr>
            </w:pPr>
            <w:r>
              <w:rPr>
                <w:b/>
              </w:rPr>
              <w:t>Z</w:t>
            </w:r>
          </w:p>
        </w:tc>
        <w:tc>
          <w:tcPr>
            <w:tcW w:w="1920" w:type="dxa"/>
            <w:tcBorders>
              <w:top w:val="single" w:sz="4" w:space="0" w:color="000000"/>
              <w:left w:val="single" w:sz="4" w:space="0" w:color="000000"/>
              <w:bottom w:val="single" w:sz="8" w:space="0" w:color="000000"/>
              <w:right w:val="single" w:sz="4" w:space="0" w:color="000000"/>
            </w:tcBorders>
            <w:shd w:val="clear" w:color="auto" w:fill="CCCCCC"/>
            <w:tcMar>
              <w:top w:w="40" w:type="dxa"/>
              <w:left w:w="40" w:type="dxa"/>
              <w:bottom w:w="40" w:type="dxa"/>
              <w:right w:w="40" w:type="dxa"/>
            </w:tcMar>
            <w:vAlign w:val="bottom"/>
          </w:tcPr>
          <w:p w14:paraId="595D31E7" w14:textId="77777777" w:rsidR="006C7E4B" w:rsidRDefault="00000000">
            <w:pPr>
              <w:widowControl w:val="0"/>
              <w:jc w:val="center"/>
              <w:rPr>
                <w:b/>
                <w:sz w:val="20"/>
                <w:szCs w:val="20"/>
              </w:rPr>
            </w:pPr>
            <w:r>
              <w:rPr>
                <w:b/>
              </w:rPr>
              <w:t>Final Weights</w:t>
            </w:r>
          </w:p>
        </w:tc>
      </w:tr>
      <w:tr w:rsidR="006C7E4B" w14:paraId="69BDC88D" w14:textId="77777777">
        <w:trPr>
          <w:trHeight w:val="330"/>
        </w:trPr>
        <w:tc>
          <w:tcPr>
            <w:tcW w:w="18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DF771D1"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HAL</w:t>
            </w:r>
          </w:p>
        </w:tc>
        <w:tc>
          <w:tcPr>
            <w:tcW w:w="159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8D607D6"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0.834416</w:t>
            </w:r>
          </w:p>
        </w:tc>
        <w:tc>
          <w:tcPr>
            <w:tcW w:w="30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5F77D52"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0.062834</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28FB82A"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0.014753</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E98E305"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4.630085</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A4A26C2"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28.94%</w:t>
            </w:r>
          </w:p>
        </w:tc>
      </w:tr>
      <w:tr w:rsidR="006C7E4B" w14:paraId="58683654" w14:textId="77777777">
        <w:trPr>
          <w:trHeight w:val="330"/>
        </w:trPr>
        <w:tc>
          <w:tcPr>
            <w:tcW w:w="18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0C3AE87"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BEL</w:t>
            </w:r>
          </w:p>
        </w:tc>
        <w:tc>
          <w:tcPr>
            <w:tcW w:w="159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E0B3AB2"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0.769813</w:t>
            </w:r>
          </w:p>
        </w:tc>
        <w:tc>
          <w:tcPr>
            <w:tcW w:w="30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FD7ADB5"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0.052485</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02FD9F0"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0.02327</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6C8964C"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3.786229</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83A875F"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23.66%</w:t>
            </w:r>
          </w:p>
        </w:tc>
      </w:tr>
      <w:tr w:rsidR="006C7E4B" w14:paraId="6CEAD241" w14:textId="77777777">
        <w:trPr>
          <w:trHeight w:val="330"/>
        </w:trPr>
        <w:tc>
          <w:tcPr>
            <w:tcW w:w="18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0F92728"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NHPC</w:t>
            </w:r>
          </w:p>
        </w:tc>
        <w:tc>
          <w:tcPr>
            <w:tcW w:w="159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15FFFEC"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0.60828</w:t>
            </w:r>
          </w:p>
        </w:tc>
        <w:tc>
          <w:tcPr>
            <w:tcW w:w="30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AE9EB22"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0.043022</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AEE4E7E"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0.027201</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3461B20"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2.856707</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38B9549"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17.85%</w:t>
            </w:r>
          </w:p>
        </w:tc>
      </w:tr>
      <w:tr w:rsidR="006C7E4B" w14:paraId="2F004383" w14:textId="77777777">
        <w:trPr>
          <w:trHeight w:val="330"/>
        </w:trPr>
        <w:tc>
          <w:tcPr>
            <w:tcW w:w="18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791056C"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POWERGRID</w:t>
            </w:r>
          </w:p>
        </w:tc>
        <w:tc>
          <w:tcPr>
            <w:tcW w:w="159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189B2CF"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0.642886</w:t>
            </w:r>
          </w:p>
        </w:tc>
        <w:tc>
          <w:tcPr>
            <w:tcW w:w="30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A9DA056"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0.039391</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C1D0E16"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0.031419</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1B22BCC"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3.620247</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B4707BA"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22.63%</w:t>
            </w:r>
          </w:p>
        </w:tc>
      </w:tr>
      <w:tr w:rsidR="006C7E4B" w14:paraId="4AD615F1" w14:textId="77777777">
        <w:trPr>
          <w:trHeight w:val="330"/>
        </w:trPr>
        <w:tc>
          <w:tcPr>
            <w:tcW w:w="18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82AC35E"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OIL</w:t>
            </w:r>
          </w:p>
        </w:tc>
        <w:tc>
          <w:tcPr>
            <w:tcW w:w="159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B95D1A0"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1.097161</w:t>
            </w:r>
          </w:p>
        </w:tc>
        <w:tc>
          <w:tcPr>
            <w:tcW w:w="30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D97D738"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0.039325</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5284EFE"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0.032453</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66B4355"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0.79564</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C0304A5"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4.97%</w:t>
            </w:r>
          </w:p>
        </w:tc>
      </w:tr>
      <w:tr w:rsidR="006C7E4B" w14:paraId="60783347" w14:textId="77777777">
        <w:trPr>
          <w:trHeight w:val="330"/>
        </w:trPr>
        <w:tc>
          <w:tcPr>
            <w:tcW w:w="18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2149CE3"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NMDC</w:t>
            </w:r>
          </w:p>
        </w:tc>
        <w:tc>
          <w:tcPr>
            <w:tcW w:w="159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BD37E3E"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0.915542</w:t>
            </w:r>
          </w:p>
        </w:tc>
        <w:tc>
          <w:tcPr>
            <w:tcW w:w="30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B9ED8D4"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0.035103</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7F121B8"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0.032662</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8A76E7A"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0.221634</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A4627F9"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1.39%</w:t>
            </w:r>
          </w:p>
        </w:tc>
      </w:tr>
      <w:tr w:rsidR="006C7E4B" w14:paraId="2447DCDE" w14:textId="77777777">
        <w:trPr>
          <w:trHeight w:val="330"/>
        </w:trPr>
        <w:tc>
          <w:tcPr>
            <w:tcW w:w="18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E5410FE"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RECLTD</w:t>
            </w:r>
          </w:p>
        </w:tc>
        <w:tc>
          <w:tcPr>
            <w:tcW w:w="159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A1CD72E"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0.930532</w:t>
            </w:r>
          </w:p>
        </w:tc>
        <w:tc>
          <w:tcPr>
            <w:tcW w:w="30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F780A1B"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0.033141</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B28742A"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0.032741</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9FD5E9A"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0.089005</w:t>
            </w:r>
          </w:p>
        </w:tc>
        <w:tc>
          <w:tcPr>
            <w:tcW w:w="1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82310C9"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r>
    </w:tbl>
    <w:p w14:paraId="73F0EF10" w14:textId="77777777" w:rsidR="006C7E4B" w:rsidRDefault="006C7E4B">
      <w:pPr>
        <w:spacing w:line="360" w:lineRule="auto"/>
        <w:jc w:val="both"/>
        <w:rPr>
          <w:rFonts w:ascii="Times New Roman" w:eastAsia="Times New Roman" w:hAnsi="Times New Roman" w:cs="Times New Roman"/>
          <w:sz w:val="24"/>
          <w:szCs w:val="24"/>
        </w:rPr>
      </w:pPr>
    </w:p>
    <w:p w14:paraId="7D101E69" w14:textId="77777777" w:rsidR="006C7E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Portfolio details - </w:t>
      </w:r>
    </w:p>
    <w:p w14:paraId="6E6BAE08" w14:textId="77777777" w:rsidR="006C7E4B" w:rsidRDefault="006C7E4B">
      <w:pPr>
        <w:spacing w:line="360" w:lineRule="auto"/>
        <w:jc w:val="both"/>
        <w:rPr>
          <w:rFonts w:ascii="Times New Roman" w:eastAsia="Times New Roman" w:hAnsi="Times New Roman" w:cs="Times New Roman"/>
          <w:sz w:val="24"/>
          <w:szCs w:val="24"/>
        </w:rPr>
      </w:pPr>
    </w:p>
    <w:tbl>
      <w:tblPr>
        <w:tblStyle w:val="aa"/>
        <w:tblW w:w="10461" w:type="dxa"/>
        <w:tblBorders>
          <w:top w:val="nil"/>
          <w:left w:val="nil"/>
          <w:bottom w:val="nil"/>
          <w:right w:val="nil"/>
          <w:insideH w:val="nil"/>
          <w:insideV w:val="nil"/>
        </w:tblBorders>
        <w:tblLayout w:type="fixed"/>
        <w:tblLook w:val="0600" w:firstRow="0" w:lastRow="0" w:firstColumn="0" w:lastColumn="0" w:noHBand="1" w:noVBand="1"/>
      </w:tblPr>
      <w:tblGrid>
        <w:gridCol w:w="1500"/>
        <w:gridCol w:w="1500"/>
        <w:gridCol w:w="1860"/>
        <w:gridCol w:w="1755"/>
        <w:gridCol w:w="1923"/>
        <w:gridCol w:w="1923"/>
      </w:tblGrid>
      <w:tr w:rsidR="006C7E4B" w14:paraId="101E24FD" w14:textId="77777777">
        <w:trPr>
          <w:trHeight w:val="330"/>
        </w:trPr>
        <w:tc>
          <w:tcPr>
            <w:tcW w:w="1500" w:type="dxa"/>
            <w:tcBorders>
              <w:top w:val="single" w:sz="4" w:space="0" w:color="000000"/>
              <w:left w:val="single" w:sz="4" w:space="0" w:color="000000"/>
              <w:bottom w:val="single" w:sz="8" w:space="0" w:color="000000"/>
              <w:right w:val="single" w:sz="4" w:space="0" w:color="000000"/>
            </w:tcBorders>
            <w:shd w:val="clear" w:color="auto" w:fill="CCCCCC"/>
            <w:tcMar>
              <w:top w:w="40" w:type="dxa"/>
              <w:left w:w="40" w:type="dxa"/>
              <w:bottom w:w="40" w:type="dxa"/>
              <w:right w:w="40" w:type="dxa"/>
            </w:tcMar>
            <w:vAlign w:val="bottom"/>
          </w:tcPr>
          <w:p w14:paraId="34006DE8" w14:textId="77777777" w:rsidR="006C7E4B" w:rsidRDefault="00000000">
            <w:pPr>
              <w:widowControl w:val="0"/>
              <w:jc w:val="center"/>
              <w:rPr>
                <w:b/>
                <w:sz w:val="20"/>
                <w:szCs w:val="20"/>
              </w:rPr>
            </w:pPr>
            <w:r>
              <w:rPr>
                <w:b/>
              </w:rPr>
              <w:t>Returns</w:t>
            </w:r>
          </w:p>
        </w:tc>
        <w:tc>
          <w:tcPr>
            <w:tcW w:w="1500" w:type="dxa"/>
            <w:tcBorders>
              <w:top w:val="single" w:sz="4" w:space="0" w:color="000000"/>
              <w:left w:val="single" w:sz="4" w:space="0" w:color="000000"/>
              <w:bottom w:val="single" w:sz="8" w:space="0" w:color="000000"/>
              <w:right w:val="single" w:sz="4" w:space="0" w:color="000000"/>
            </w:tcBorders>
            <w:shd w:val="clear" w:color="auto" w:fill="CCCCCC"/>
            <w:tcMar>
              <w:top w:w="40" w:type="dxa"/>
              <w:left w:w="40" w:type="dxa"/>
              <w:bottom w:w="40" w:type="dxa"/>
              <w:right w:w="40" w:type="dxa"/>
            </w:tcMar>
            <w:vAlign w:val="bottom"/>
          </w:tcPr>
          <w:p w14:paraId="0F8520A5" w14:textId="77777777" w:rsidR="006C7E4B" w:rsidRDefault="00000000">
            <w:pPr>
              <w:widowControl w:val="0"/>
              <w:jc w:val="center"/>
              <w:rPr>
                <w:b/>
                <w:sz w:val="20"/>
                <w:szCs w:val="20"/>
              </w:rPr>
            </w:pPr>
            <w:r>
              <w:rPr>
                <w:b/>
              </w:rPr>
              <w:t>Volatility</w:t>
            </w:r>
          </w:p>
        </w:tc>
        <w:tc>
          <w:tcPr>
            <w:tcW w:w="1860" w:type="dxa"/>
            <w:tcBorders>
              <w:top w:val="single" w:sz="4" w:space="0" w:color="000000"/>
              <w:left w:val="single" w:sz="4" w:space="0" w:color="000000"/>
              <w:bottom w:val="single" w:sz="8" w:space="0" w:color="000000"/>
              <w:right w:val="single" w:sz="4" w:space="0" w:color="000000"/>
            </w:tcBorders>
            <w:shd w:val="clear" w:color="auto" w:fill="CCCCCC"/>
            <w:tcMar>
              <w:top w:w="40" w:type="dxa"/>
              <w:left w:w="40" w:type="dxa"/>
              <w:bottom w:w="40" w:type="dxa"/>
              <w:right w:w="40" w:type="dxa"/>
            </w:tcMar>
            <w:vAlign w:val="bottom"/>
          </w:tcPr>
          <w:p w14:paraId="014218BC" w14:textId="77777777" w:rsidR="006C7E4B" w:rsidRDefault="00000000">
            <w:pPr>
              <w:widowControl w:val="0"/>
              <w:jc w:val="center"/>
              <w:rPr>
                <w:b/>
              </w:rPr>
            </w:pPr>
            <w:r>
              <w:rPr>
                <w:b/>
              </w:rPr>
              <w:t>Weighted Alpha</w:t>
            </w:r>
          </w:p>
        </w:tc>
        <w:tc>
          <w:tcPr>
            <w:tcW w:w="1755" w:type="dxa"/>
            <w:tcBorders>
              <w:top w:val="single" w:sz="4" w:space="0" w:color="000000"/>
              <w:left w:val="single" w:sz="4" w:space="0" w:color="000000"/>
              <w:bottom w:val="single" w:sz="8" w:space="0" w:color="000000"/>
              <w:right w:val="single" w:sz="4" w:space="0" w:color="000000"/>
            </w:tcBorders>
            <w:shd w:val="clear" w:color="auto" w:fill="CCCCCC"/>
            <w:tcMar>
              <w:top w:w="40" w:type="dxa"/>
              <w:left w:w="40" w:type="dxa"/>
              <w:bottom w:w="40" w:type="dxa"/>
              <w:right w:w="40" w:type="dxa"/>
            </w:tcMar>
            <w:vAlign w:val="bottom"/>
          </w:tcPr>
          <w:p w14:paraId="5FBBA003" w14:textId="77777777" w:rsidR="006C7E4B" w:rsidRDefault="00000000">
            <w:pPr>
              <w:widowControl w:val="0"/>
              <w:jc w:val="center"/>
              <w:rPr>
                <w:b/>
              </w:rPr>
            </w:pPr>
            <w:r>
              <w:rPr>
                <w:b/>
              </w:rPr>
              <w:t>Weighted Beta</w:t>
            </w:r>
          </w:p>
        </w:tc>
        <w:tc>
          <w:tcPr>
            <w:tcW w:w="1923" w:type="dxa"/>
            <w:tcBorders>
              <w:top w:val="single" w:sz="4" w:space="0" w:color="000000"/>
              <w:left w:val="single" w:sz="4" w:space="0" w:color="000000"/>
              <w:bottom w:val="single" w:sz="8" w:space="0" w:color="000000"/>
              <w:right w:val="single" w:sz="4" w:space="0" w:color="000000"/>
            </w:tcBorders>
            <w:shd w:val="clear" w:color="auto" w:fill="CCCCCC"/>
            <w:tcMar>
              <w:top w:w="40" w:type="dxa"/>
              <w:left w:w="40" w:type="dxa"/>
              <w:bottom w:w="40" w:type="dxa"/>
              <w:right w:w="40" w:type="dxa"/>
            </w:tcMar>
            <w:vAlign w:val="bottom"/>
          </w:tcPr>
          <w:p w14:paraId="3BF68A61" w14:textId="77777777" w:rsidR="006C7E4B" w:rsidRDefault="00000000">
            <w:pPr>
              <w:widowControl w:val="0"/>
              <w:jc w:val="center"/>
              <w:rPr>
                <w:b/>
              </w:rPr>
            </w:pPr>
            <w:r>
              <w:rPr>
                <w:b/>
              </w:rPr>
              <w:t>Sharpe’s Ratio</w:t>
            </w:r>
          </w:p>
        </w:tc>
        <w:tc>
          <w:tcPr>
            <w:tcW w:w="1923" w:type="dxa"/>
            <w:tcBorders>
              <w:top w:val="single" w:sz="4" w:space="0" w:color="000000"/>
              <w:left w:val="single" w:sz="4" w:space="0" w:color="000000"/>
              <w:bottom w:val="single" w:sz="8" w:space="0" w:color="000000"/>
              <w:right w:val="single" w:sz="4" w:space="0" w:color="000000"/>
            </w:tcBorders>
            <w:shd w:val="clear" w:color="auto" w:fill="CCCCCC"/>
            <w:tcMar>
              <w:top w:w="40" w:type="dxa"/>
              <w:left w:w="40" w:type="dxa"/>
              <w:bottom w:w="40" w:type="dxa"/>
              <w:right w:w="40" w:type="dxa"/>
            </w:tcMar>
            <w:vAlign w:val="bottom"/>
          </w:tcPr>
          <w:p w14:paraId="7C2770C5" w14:textId="77777777" w:rsidR="006C7E4B" w:rsidRDefault="00000000">
            <w:pPr>
              <w:widowControl w:val="0"/>
              <w:jc w:val="center"/>
              <w:rPr>
                <w:b/>
              </w:rPr>
            </w:pPr>
            <w:r>
              <w:rPr>
                <w:b/>
              </w:rPr>
              <w:t>Treynor’s Ratio</w:t>
            </w:r>
          </w:p>
        </w:tc>
      </w:tr>
      <w:tr w:rsidR="006C7E4B" w14:paraId="492181AF" w14:textId="77777777">
        <w:trPr>
          <w:trHeight w:val="330"/>
        </w:trPr>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F7DB548"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4.41%</w:t>
            </w:r>
          </w:p>
        </w:tc>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4A06DE9"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5.84%</w:t>
            </w:r>
          </w:p>
        </w:tc>
        <w:tc>
          <w:tcPr>
            <w:tcW w:w="18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9A56D11"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0.027905</w:t>
            </w:r>
          </w:p>
        </w:tc>
        <w:tc>
          <w:tcPr>
            <w:tcW w:w="17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A5614D2"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0.750138</w:t>
            </w:r>
          </w:p>
        </w:tc>
        <w:tc>
          <w:tcPr>
            <w:tcW w:w="192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369887F"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0.648775</w:t>
            </w:r>
          </w:p>
        </w:tc>
        <w:tc>
          <w:tcPr>
            <w:tcW w:w="192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2A61932"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0.050523</w:t>
            </w:r>
          </w:p>
        </w:tc>
      </w:tr>
    </w:tbl>
    <w:p w14:paraId="2578ED58" w14:textId="77777777" w:rsidR="006C7E4B" w:rsidRDefault="006C7E4B">
      <w:pPr>
        <w:spacing w:line="360" w:lineRule="auto"/>
        <w:jc w:val="both"/>
        <w:rPr>
          <w:rFonts w:ascii="Times New Roman" w:eastAsia="Times New Roman" w:hAnsi="Times New Roman" w:cs="Times New Roman"/>
          <w:sz w:val="24"/>
          <w:szCs w:val="24"/>
        </w:rPr>
      </w:pPr>
    </w:p>
    <w:p w14:paraId="2B36097C" w14:textId="77777777" w:rsidR="006C7E4B" w:rsidRDefault="006C7E4B">
      <w:pPr>
        <w:spacing w:line="360" w:lineRule="auto"/>
        <w:jc w:val="both"/>
        <w:rPr>
          <w:rFonts w:ascii="Times New Roman" w:eastAsia="Times New Roman" w:hAnsi="Times New Roman" w:cs="Times New Roman"/>
          <w:sz w:val="24"/>
          <w:szCs w:val="24"/>
        </w:rPr>
      </w:pPr>
    </w:p>
    <w:p w14:paraId="53169C95" w14:textId="77777777" w:rsidR="006C7E4B" w:rsidRDefault="006C7E4B">
      <w:pPr>
        <w:spacing w:line="360" w:lineRule="auto"/>
        <w:jc w:val="both"/>
        <w:rPr>
          <w:rFonts w:ascii="Times New Roman" w:eastAsia="Times New Roman" w:hAnsi="Times New Roman" w:cs="Times New Roman"/>
          <w:sz w:val="24"/>
          <w:szCs w:val="24"/>
        </w:rPr>
        <w:sectPr w:rsidR="006C7E4B" w:rsidSect="00692E3B">
          <w:pgSz w:w="16834" w:h="11909" w:orient="landscape"/>
          <w:pgMar w:top="1440" w:right="1440" w:bottom="1440" w:left="1440" w:header="720" w:footer="720" w:gutter="0"/>
          <w:cols w:space="720"/>
        </w:sectPr>
      </w:pPr>
    </w:p>
    <w:p w14:paraId="2581E55C" w14:textId="77777777" w:rsidR="006C7E4B"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9</w:t>
      </w:r>
    </w:p>
    <w:p w14:paraId="0348BD1D" w14:textId="77777777" w:rsidR="006C7E4B" w:rsidRDefault="00000000">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Arbitrage Pricing Theory</w:t>
      </w:r>
    </w:p>
    <w:p w14:paraId="188BA7FA" w14:textId="77777777" w:rsidR="006C7E4B"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of the various models made with the mutual funds is as given below.</w:t>
      </w:r>
    </w:p>
    <w:tbl>
      <w:tblPr>
        <w:tblStyle w:val="a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6C7E4B" w14:paraId="39AD7150" w14:textId="77777777">
        <w:tc>
          <w:tcPr>
            <w:tcW w:w="2257" w:type="dxa"/>
            <w:shd w:val="clear" w:color="auto" w:fill="CCCCCC"/>
            <w:tcMar>
              <w:top w:w="100" w:type="dxa"/>
              <w:left w:w="100" w:type="dxa"/>
              <w:bottom w:w="100" w:type="dxa"/>
              <w:right w:w="100" w:type="dxa"/>
            </w:tcMar>
          </w:tcPr>
          <w:p w14:paraId="40B7DC44"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Mutual Fund</w:t>
            </w:r>
          </w:p>
        </w:tc>
        <w:tc>
          <w:tcPr>
            <w:tcW w:w="2257" w:type="dxa"/>
            <w:shd w:val="clear" w:color="auto" w:fill="CCCCCC"/>
            <w:tcMar>
              <w:top w:w="100" w:type="dxa"/>
              <w:left w:w="100" w:type="dxa"/>
              <w:bottom w:w="100" w:type="dxa"/>
              <w:right w:w="100" w:type="dxa"/>
            </w:tcMar>
          </w:tcPr>
          <w:p w14:paraId="688A0141"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vertAlign w:val="superscript"/>
              </w:rPr>
            </w:pPr>
            <w:r>
              <w:rPr>
                <w:rFonts w:ascii="Times New Roman" w:eastAsia="Times New Roman" w:hAnsi="Times New Roman" w:cs="Times New Roman"/>
                <w:b/>
                <w:sz w:val="24"/>
                <w:szCs w:val="24"/>
              </w:rPr>
              <w:t>R</w:t>
            </w:r>
            <w:r>
              <w:rPr>
                <w:rFonts w:ascii="Times New Roman" w:eastAsia="Times New Roman" w:hAnsi="Times New Roman" w:cs="Times New Roman"/>
                <w:b/>
                <w:sz w:val="24"/>
                <w:szCs w:val="24"/>
                <w:vertAlign w:val="superscript"/>
              </w:rPr>
              <w:t>2</w:t>
            </w:r>
          </w:p>
        </w:tc>
        <w:tc>
          <w:tcPr>
            <w:tcW w:w="2257" w:type="dxa"/>
            <w:shd w:val="clear" w:color="auto" w:fill="CCCCCC"/>
            <w:tcMar>
              <w:top w:w="100" w:type="dxa"/>
              <w:left w:w="100" w:type="dxa"/>
              <w:bottom w:w="100" w:type="dxa"/>
              <w:right w:w="100" w:type="dxa"/>
            </w:tcMar>
          </w:tcPr>
          <w:p w14:paraId="115F11AD"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Variables</w:t>
            </w:r>
          </w:p>
        </w:tc>
        <w:tc>
          <w:tcPr>
            <w:tcW w:w="2257" w:type="dxa"/>
            <w:shd w:val="clear" w:color="auto" w:fill="CCCCCC"/>
            <w:tcMar>
              <w:top w:w="100" w:type="dxa"/>
              <w:left w:w="100" w:type="dxa"/>
              <w:bottom w:w="100" w:type="dxa"/>
              <w:right w:w="100" w:type="dxa"/>
            </w:tcMar>
          </w:tcPr>
          <w:p w14:paraId="0735E561"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of variables</w:t>
            </w:r>
          </w:p>
        </w:tc>
      </w:tr>
      <w:tr w:rsidR="006C7E4B" w14:paraId="577BD277" w14:textId="77777777">
        <w:trPr>
          <w:trHeight w:val="431"/>
        </w:trPr>
        <w:tc>
          <w:tcPr>
            <w:tcW w:w="2257" w:type="dxa"/>
            <w:shd w:val="clear" w:color="auto" w:fill="auto"/>
            <w:tcMar>
              <w:top w:w="100" w:type="dxa"/>
              <w:left w:w="100" w:type="dxa"/>
              <w:bottom w:w="100" w:type="dxa"/>
              <w:right w:w="100" w:type="dxa"/>
            </w:tcMar>
          </w:tcPr>
          <w:p w14:paraId="4DE0D0F2"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SBI</w:t>
            </w:r>
          </w:p>
        </w:tc>
        <w:tc>
          <w:tcPr>
            <w:tcW w:w="2257" w:type="dxa"/>
            <w:shd w:val="clear" w:color="auto" w:fill="auto"/>
            <w:tcMar>
              <w:top w:w="100" w:type="dxa"/>
              <w:left w:w="100" w:type="dxa"/>
              <w:bottom w:w="100" w:type="dxa"/>
              <w:right w:w="100" w:type="dxa"/>
            </w:tcMar>
          </w:tcPr>
          <w:p w14:paraId="44BCA74F"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0.274</w:t>
            </w:r>
          </w:p>
        </w:tc>
        <w:tc>
          <w:tcPr>
            <w:tcW w:w="2257" w:type="dxa"/>
            <w:shd w:val="clear" w:color="auto" w:fill="auto"/>
            <w:tcMar>
              <w:top w:w="100" w:type="dxa"/>
              <w:left w:w="100" w:type="dxa"/>
              <w:bottom w:w="100" w:type="dxa"/>
              <w:right w:w="100" w:type="dxa"/>
            </w:tcMar>
          </w:tcPr>
          <w:p w14:paraId="146B61E9" w14:textId="77777777" w:rsidR="006C7E4B"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gdp_change</w:t>
            </w:r>
            <w:proofErr w:type="spellEnd"/>
          </w:p>
          <w:p w14:paraId="7697E3CF" w14:textId="77777777" w:rsidR="006C7E4B"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gold_change</w:t>
            </w:r>
            <w:proofErr w:type="spellEnd"/>
          </w:p>
        </w:tc>
        <w:tc>
          <w:tcPr>
            <w:tcW w:w="2257" w:type="dxa"/>
            <w:shd w:val="clear" w:color="auto" w:fill="auto"/>
            <w:tcMar>
              <w:top w:w="100" w:type="dxa"/>
              <w:left w:w="100" w:type="dxa"/>
              <w:bottom w:w="100" w:type="dxa"/>
              <w:right w:w="100" w:type="dxa"/>
            </w:tcMar>
          </w:tcPr>
          <w:p w14:paraId="3C0B76EF"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0.922</w:t>
            </w:r>
          </w:p>
          <w:p w14:paraId="1EDE76AF"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0.052</w:t>
            </w:r>
          </w:p>
        </w:tc>
      </w:tr>
      <w:tr w:rsidR="006C7E4B" w14:paraId="5F09F402" w14:textId="77777777">
        <w:trPr>
          <w:trHeight w:val="431"/>
        </w:trPr>
        <w:tc>
          <w:tcPr>
            <w:tcW w:w="2257" w:type="dxa"/>
            <w:shd w:val="clear" w:color="auto" w:fill="auto"/>
            <w:tcMar>
              <w:top w:w="100" w:type="dxa"/>
              <w:left w:w="100" w:type="dxa"/>
              <w:bottom w:w="100" w:type="dxa"/>
              <w:right w:w="100" w:type="dxa"/>
            </w:tcMar>
          </w:tcPr>
          <w:p w14:paraId="44461697"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Invesco</w:t>
            </w:r>
          </w:p>
        </w:tc>
        <w:tc>
          <w:tcPr>
            <w:tcW w:w="2257" w:type="dxa"/>
            <w:shd w:val="clear" w:color="auto" w:fill="auto"/>
            <w:tcMar>
              <w:top w:w="100" w:type="dxa"/>
              <w:left w:w="100" w:type="dxa"/>
              <w:bottom w:w="100" w:type="dxa"/>
              <w:right w:w="100" w:type="dxa"/>
            </w:tcMar>
          </w:tcPr>
          <w:p w14:paraId="4FDD8642"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0.146</w:t>
            </w:r>
          </w:p>
        </w:tc>
        <w:tc>
          <w:tcPr>
            <w:tcW w:w="2257" w:type="dxa"/>
            <w:shd w:val="clear" w:color="auto" w:fill="auto"/>
            <w:tcMar>
              <w:top w:w="100" w:type="dxa"/>
              <w:left w:w="100" w:type="dxa"/>
              <w:bottom w:w="100" w:type="dxa"/>
              <w:right w:w="100" w:type="dxa"/>
            </w:tcMar>
          </w:tcPr>
          <w:p w14:paraId="00745EEF" w14:textId="77777777" w:rsidR="006C7E4B"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gdp_change</w:t>
            </w:r>
            <w:proofErr w:type="spellEnd"/>
          </w:p>
          <w:p w14:paraId="0B6A98D8" w14:textId="77777777" w:rsidR="006C7E4B"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gold_change</w:t>
            </w:r>
            <w:proofErr w:type="spellEnd"/>
          </w:p>
        </w:tc>
        <w:tc>
          <w:tcPr>
            <w:tcW w:w="2257" w:type="dxa"/>
            <w:shd w:val="clear" w:color="auto" w:fill="auto"/>
            <w:tcMar>
              <w:top w:w="100" w:type="dxa"/>
              <w:left w:w="100" w:type="dxa"/>
              <w:bottom w:w="100" w:type="dxa"/>
              <w:right w:w="100" w:type="dxa"/>
            </w:tcMar>
          </w:tcPr>
          <w:p w14:paraId="13765BC8" w14:textId="77777777" w:rsidR="006C7E4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0.937</w:t>
            </w:r>
          </w:p>
          <w:p w14:paraId="3EABC74F" w14:textId="77777777" w:rsidR="006C7E4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6C7E4B" w14:paraId="0D8ACCED" w14:textId="77777777">
        <w:trPr>
          <w:trHeight w:val="431"/>
        </w:trPr>
        <w:tc>
          <w:tcPr>
            <w:tcW w:w="2257" w:type="dxa"/>
            <w:shd w:val="clear" w:color="auto" w:fill="auto"/>
            <w:tcMar>
              <w:top w:w="100" w:type="dxa"/>
              <w:left w:w="100" w:type="dxa"/>
              <w:bottom w:w="100" w:type="dxa"/>
              <w:right w:w="100" w:type="dxa"/>
            </w:tcMar>
          </w:tcPr>
          <w:p w14:paraId="1BE2CBD8" w14:textId="77777777" w:rsidR="006C7E4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SBI</w:t>
            </w:r>
          </w:p>
        </w:tc>
        <w:tc>
          <w:tcPr>
            <w:tcW w:w="2257" w:type="dxa"/>
            <w:shd w:val="clear" w:color="auto" w:fill="auto"/>
            <w:tcMar>
              <w:top w:w="100" w:type="dxa"/>
              <w:left w:w="100" w:type="dxa"/>
              <w:bottom w:w="100" w:type="dxa"/>
              <w:right w:w="100" w:type="dxa"/>
            </w:tcMar>
          </w:tcPr>
          <w:p w14:paraId="66B2CC26" w14:textId="77777777" w:rsidR="006C7E4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2257" w:type="dxa"/>
            <w:shd w:val="clear" w:color="auto" w:fill="auto"/>
            <w:tcMar>
              <w:top w:w="100" w:type="dxa"/>
              <w:left w:w="100" w:type="dxa"/>
              <w:bottom w:w="100" w:type="dxa"/>
              <w:right w:w="100" w:type="dxa"/>
            </w:tcMar>
          </w:tcPr>
          <w:p w14:paraId="744EADDC" w14:textId="77777777" w:rsidR="006C7E4B"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gdp_change_lag</w:t>
            </w:r>
            <w:proofErr w:type="spellEnd"/>
          </w:p>
          <w:p w14:paraId="0970CBE2" w14:textId="77777777" w:rsidR="006C7E4B"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gold_change</w:t>
            </w:r>
            <w:proofErr w:type="spellEnd"/>
          </w:p>
        </w:tc>
        <w:tc>
          <w:tcPr>
            <w:tcW w:w="2257" w:type="dxa"/>
            <w:shd w:val="clear" w:color="auto" w:fill="auto"/>
            <w:tcMar>
              <w:top w:w="100" w:type="dxa"/>
              <w:left w:w="100" w:type="dxa"/>
              <w:bottom w:w="100" w:type="dxa"/>
              <w:right w:w="100" w:type="dxa"/>
            </w:tcMar>
          </w:tcPr>
          <w:p w14:paraId="474A536D" w14:textId="77777777" w:rsidR="006C7E4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p w14:paraId="096F4A87" w14:textId="77777777" w:rsidR="006C7E4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r>
      <w:tr w:rsidR="006C7E4B" w14:paraId="493BE702" w14:textId="77777777">
        <w:trPr>
          <w:trHeight w:val="431"/>
        </w:trPr>
        <w:tc>
          <w:tcPr>
            <w:tcW w:w="2257" w:type="dxa"/>
            <w:shd w:val="clear" w:color="auto" w:fill="auto"/>
            <w:tcMar>
              <w:top w:w="100" w:type="dxa"/>
              <w:left w:w="100" w:type="dxa"/>
              <w:bottom w:w="100" w:type="dxa"/>
              <w:right w:w="100" w:type="dxa"/>
            </w:tcMar>
          </w:tcPr>
          <w:p w14:paraId="20E45633" w14:textId="77777777" w:rsidR="006C7E4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Invesco</w:t>
            </w:r>
          </w:p>
        </w:tc>
        <w:tc>
          <w:tcPr>
            <w:tcW w:w="2257" w:type="dxa"/>
            <w:shd w:val="clear" w:color="auto" w:fill="auto"/>
            <w:tcMar>
              <w:top w:w="100" w:type="dxa"/>
              <w:left w:w="100" w:type="dxa"/>
              <w:bottom w:w="100" w:type="dxa"/>
              <w:right w:w="100" w:type="dxa"/>
            </w:tcMar>
          </w:tcPr>
          <w:p w14:paraId="72CB9B8C" w14:textId="77777777" w:rsidR="006C7E4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0.238</w:t>
            </w:r>
          </w:p>
        </w:tc>
        <w:tc>
          <w:tcPr>
            <w:tcW w:w="2257" w:type="dxa"/>
            <w:shd w:val="clear" w:color="auto" w:fill="auto"/>
            <w:tcMar>
              <w:top w:w="100" w:type="dxa"/>
              <w:left w:w="100" w:type="dxa"/>
              <w:bottom w:w="100" w:type="dxa"/>
              <w:right w:w="100" w:type="dxa"/>
            </w:tcMar>
          </w:tcPr>
          <w:p w14:paraId="081B2C78" w14:textId="77777777" w:rsidR="006C7E4B"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gdp_change_lag</w:t>
            </w:r>
            <w:proofErr w:type="spellEnd"/>
          </w:p>
          <w:p w14:paraId="1585AC92" w14:textId="77777777" w:rsidR="006C7E4B"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gold_change</w:t>
            </w:r>
            <w:proofErr w:type="spellEnd"/>
          </w:p>
        </w:tc>
        <w:tc>
          <w:tcPr>
            <w:tcW w:w="2257" w:type="dxa"/>
            <w:shd w:val="clear" w:color="auto" w:fill="auto"/>
            <w:tcMar>
              <w:top w:w="100" w:type="dxa"/>
              <w:left w:w="100" w:type="dxa"/>
              <w:bottom w:w="100" w:type="dxa"/>
              <w:right w:w="100" w:type="dxa"/>
            </w:tcMar>
          </w:tcPr>
          <w:p w14:paraId="443A20A0" w14:textId="77777777" w:rsidR="006C7E4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0.234</w:t>
            </w:r>
          </w:p>
          <w:p w14:paraId="05026DD3" w14:textId="77777777" w:rsidR="006C7E4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0.124</w:t>
            </w:r>
          </w:p>
        </w:tc>
      </w:tr>
      <w:tr w:rsidR="006C7E4B" w14:paraId="6459D04A" w14:textId="77777777">
        <w:trPr>
          <w:trHeight w:val="588"/>
        </w:trPr>
        <w:tc>
          <w:tcPr>
            <w:tcW w:w="2257" w:type="dxa"/>
            <w:shd w:val="clear" w:color="auto" w:fill="auto"/>
            <w:tcMar>
              <w:top w:w="100" w:type="dxa"/>
              <w:left w:w="100" w:type="dxa"/>
              <w:bottom w:w="100" w:type="dxa"/>
              <w:right w:w="100" w:type="dxa"/>
            </w:tcMar>
          </w:tcPr>
          <w:p w14:paraId="1A1A09C7" w14:textId="77777777" w:rsidR="006C7E4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SBI</w:t>
            </w:r>
          </w:p>
        </w:tc>
        <w:tc>
          <w:tcPr>
            <w:tcW w:w="2257" w:type="dxa"/>
            <w:shd w:val="clear" w:color="auto" w:fill="auto"/>
            <w:tcMar>
              <w:top w:w="100" w:type="dxa"/>
              <w:left w:w="100" w:type="dxa"/>
              <w:bottom w:w="100" w:type="dxa"/>
              <w:right w:w="100" w:type="dxa"/>
            </w:tcMar>
          </w:tcPr>
          <w:p w14:paraId="73F5C6CB" w14:textId="77777777" w:rsidR="006C7E4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2257" w:type="dxa"/>
            <w:shd w:val="clear" w:color="auto" w:fill="auto"/>
            <w:tcMar>
              <w:top w:w="100" w:type="dxa"/>
              <w:left w:w="100" w:type="dxa"/>
              <w:bottom w:w="100" w:type="dxa"/>
              <w:right w:w="100" w:type="dxa"/>
            </w:tcMar>
          </w:tcPr>
          <w:p w14:paraId="36D86018" w14:textId="77777777" w:rsidR="006C7E4B"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gold_change</w:t>
            </w:r>
            <w:proofErr w:type="spellEnd"/>
          </w:p>
          <w:p w14:paraId="25EB466C" w14:textId="77777777" w:rsidR="006C7E4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inflation_3_change</w:t>
            </w:r>
          </w:p>
          <w:p w14:paraId="4DF95E92" w14:textId="77777777" w:rsidR="006C7E4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INR_USD</w:t>
            </w:r>
          </w:p>
        </w:tc>
        <w:tc>
          <w:tcPr>
            <w:tcW w:w="2257" w:type="dxa"/>
            <w:shd w:val="clear" w:color="auto" w:fill="auto"/>
            <w:tcMar>
              <w:top w:w="100" w:type="dxa"/>
              <w:left w:w="100" w:type="dxa"/>
              <w:bottom w:w="100" w:type="dxa"/>
              <w:right w:w="100" w:type="dxa"/>
            </w:tcMar>
          </w:tcPr>
          <w:p w14:paraId="72ADEFDC" w14:textId="77777777" w:rsidR="006C7E4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p w14:paraId="15D7CF8C" w14:textId="77777777" w:rsidR="006C7E4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p w14:paraId="1341F4D2" w14:textId="77777777" w:rsidR="006C7E4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0.147</w:t>
            </w:r>
          </w:p>
        </w:tc>
      </w:tr>
    </w:tbl>
    <w:p w14:paraId="649882F8" w14:textId="77777777" w:rsidR="006C7E4B" w:rsidRDefault="00000000">
      <w:p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Analysis: </w:t>
      </w:r>
      <w:r>
        <w:rPr>
          <w:rFonts w:ascii="Times New Roman" w:eastAsia="Times New Roman" w:hAnsi="Times New Roman" w:cs="Times New Roman"/>
          <w:sz w:val="24"/>
          <w:szCs w:val="24"/>
        </w:rPr>
        <w:t>The funds are actively managed funds, meaning that the composition and constituent stocks might be different from the PSU industry and the returns depend on the capabilities of the manager as well. For this reason, the factors might not be highly correlated or significant.</w:t>
      </w:r>
    </w:p>
    <w:p w14:paraId="49E54700" w14:textId="77777777" w:rsidR="006C7E4B" w:rsidRDefault="00000000">
      <w:p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Models were created using the market index. The details of which, along with the performance are in the below table.</w:t>
      </w:r>
    </w:p>
    <w:tbl>
      <w:tblPr>
        <w:tblStyle w:val="a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6C7E4B" w14:paraId="7C6642B9" w14:textId="77777777">
        <w:tc>
          <w:tcPr>
            <w:tcW w:w="2257" w:type="dxa"/>
            <w:shd w:val="clear" w:color="auto" w:fill="CCCCCC"/>
            <w:tcMar>
              <w:top w:w="100" w:type="dxa"/>
              <w:left w:w="100" w:type="dxa"/>
              <w:bottom w:w="100" w:type="dxa"/>
              <w:right w:w="100" w:type="dxa"/>
            </w:tcMar>
          </w:tcPr>
          <w:p w14:paraId="7BE19BD8"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Method</w:t>
            </w:r>
          </w:p>
        </w:tc>
        <w:tc>
          <w:tcPr>
            <w:tcW w:w="2257" w:type="dxa"/>
            <w:shd w:val="clear" w:color="auto" w:fill="CCCCCC"/>
            <w:tcMar>
              <w:top w:w="100" w:type="dxa"/>
              <w:left w:w="100" w:type="dxa"/>
              <w:bottom w:w="100" w:type="dxa"/>
              <w:right w:w="100" w:type="dxa"/>
            </w:tcMar>
          </w:tcPr>
          <w:p w14:paraId="1924AD4D"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Factors</w:t>
            </w:r>
          </w:p>
        </w:tc>
        <w:tc>
          <w:tcPr>
            <w:tcW w:w="2257" w:type="dxa"/>
            <w:shd w:val="clear" w:color="auto" w:fill="CCCCCC"/>
            <w:tcMar>
              <w:top w:w="100" w:type="dxa"/>
              <w:left w:w="100" w:type="dxa"/>
              <w:bottom w:w="100" w:type="dxa"/>
              <w:right w:w="100" w:type="dxa"/>
            </w:tcMar>
          </w:tcPr>
          <w:p w14:paraId="2F1911F4"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RMSE</w:t>
            </w:r>
          </w:p>
        </w:tc>
        <w:tc>
          <w:tcPr>
            <w:tcW w:w="2257" w:type="dxa"/>
            <w:shd w:val="clear" w:color="auto" w:fill="CCCCCC"/>
            <w:tcMar>
              <w:top w:w="100" w:type="dxa"/>
              <w:left w:w="100" w:type="dxa"/>
              <w:bottom w:w="100" w:type="dxa"/>
              <w:right w:w="100" w:type="dxa"/>
            </w:tcMar>
          </w:tcPr>
          <w:p w14:paraId="6FD29335"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Adj</w:t>
            </w:r>
            <w:proofErr w:type="spellEnd"/>
            <w:r>
              <w:rPr>
                <w:rFonts w:ascii="Times New Roman" w:eastAsia="Times New Roman" w:hAnsi="Times New Roman" w:cs="Times New Roman"/>
                <w:b/>
                <w:sz w:val="24"/>
                <w:szCs w:val="24"/>
              </w:rPr>
              <w:t xml:space="preserve"> R2</w:t>
            </w:r>
          </w:p>
        </w:tc>
      </w:tr>
      <w:tr w:rsidR="006C7E4B" w14:paraId="79F66BC8" w14:textId="77777777">
        <w:tc>
          <w:tcPr>
            <w:tcW w:w="2257" w:type="dxa"/>
            <w:shd w:val="clear" w:color="auto" w:fill="auto"/>
            <w:tcMar>
              <w:top w:w="100" w:type="dxa"/>
              <w:left w:w="100" w:type="dxa"/>
              <w:bottom w:w="100" w:type="dxa"/>
              <w:right w:w="100" w:type="dxa"/>
            </w:tcMar>
          </w:tcPr>
          <w:p w14:paraId="7A1AB7C1" w14:textId="77777777" w:rsidR="006C7E4B"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method</w:t>
            </w:r>
          </w:p>
        </w:tc>
        <w:tc>
          <w:tcPr>
            <w:tcW w:w="2257" w:type="dxa"/>
            <w:shd w:val="clear" w:color="auto" w:fill="auto"/>
            <w:tcMar>
              <w:top w:w="100" w:type="dxa"/>
              <w:left w:w="100" w:type="dxa"/>
              <w:bottom w:w="100" w:type="dxa"/>
              <w:right w:w="100" w:type="dxa"/>
            </w:tcMar>
          </w:tcPr>
          <w:p w14:paraId="6E084D63"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 factors</w:t>
            </w:r>
          </w:p>
        </w:tc>
        <w:tc>
          <w:tcPr>
            <w:tcW w:w="2257" w:type="dxa"/>
            <w:shd w:val="clear" w:color="auto" w:fill="auto"/>
            <w:tcMar>
              <w:top w:w="100" w:type="dxa"/>
              <w:left w:w="100" w:type="dxa"/>
              <w:bottom w:w="100" w:type="dxa"/>
              <w:right w:w="100" w:type="dxa"/>
            </w:tcMar>
          </w:tcPr>
          <w:p w14:paraId="4F8DCCEB"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0.978097</w:t>
            </w:r>
          </w:p>
        </w:tc>
        <w:tc>
          <w:tcPr>
            <w:tcW w:w="2257" w:type="dxa"/>
            <w:shd w:val="clear" w:color="auto" w:fill="auto"/>
            <w:tcMar>
              <w:top w:w="100" w:type="dxa"/>
              <w:left w:w="100" w:type="dxa"/>
              <w:bottom w:w="100" w:type="dxa"/>
              <w:right w:w="100" w:type="dxa"/>
            </w:tcMar>
          </w:tcPr>
          <w:p w14:paraId="0DFB3A40"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r>
      <w:tr w:rsidR="006C7E4B" w14:paraId="3CD1A7A3" w14:textId="77777777">
        <w:tc>
          <w:tcPr>
            <w:tcW w:w="2257" w:type="dxa"/>
            <w:shd w:val="clear" w:color="auto" w:fill="auto"/>
            <w:tcMar>
              <w:top w:w="100" w:type="dxa"/>
              <w:left w:w="100" w:type="dxa"/>
              <w:bottom w:w="100" w:type="dxa"/>
              <w:right w:w="100" w:type="dxa"/>
            </w:tcMar>
          </w:tcPr>
          <w:p w14:paraId="7D91E33F" w14:textId="77777777" w:rsidR="006C7E4B"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Stepwise</w:t>
            </w:r>
          </w:p>
        </w:tc>
        <w:tc>
          <w:tcPr>
            <w:tcW w:w="2257" w:type="dxa"/>
            <w:shd w:val="clear" w:color="auto" w:fill="auto"/>
            <w:tcMar>
              <w:top w:w="100" w:type="dxa"/>
              <w:left w:w="100" w:type="dxa"/>
              <w:bottom w:w="100" w:type="dxa"/>
              <w:right w:w="100" w:type="dxa"/>
            </w:tcMar>
          </w:tcPr>
          <w:p w14:paraId="60C7D102"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oil_change</w:t>
            </w:r>
            <w:proofErr w:type="spellEnd"/>
          </w:p>
        </w:tc>
        <w:tc>
          <w:tcPr>
            <w:tcW w:w="2257" w:type="dxa"/>
            <w:shd w:val="clear" w:color="auto" w:fill="auto"/>
            <w:tcMar>
              <w:top w:w="100" w:type="dxa"/>
              <w:left w:w="100" w:type="dxa"/>
              <w:bottom w:w="100" w:type="dxa"/>
              <w:right w:w="100" w:type="dxa"/>
            </w:tcMar>
          </w:tcPr>
          <w:p w14:paraId="6CAA33EF"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0.078239</w:t>
            </w:r>
          </w:p>
        </w:tc>
        <w:tc>
          <w:tcPr>
            <w:tcW w:w="2257" w:type="dxa"/>
            <w:shd w:val="clear" w:color="auto" w:fill="auto"/>
            <w:tcMar>
              <w:top w:w="100" w:type="dxa"/>
              <w:left w:w="100" w:type="dxa"/>
              <w:bottom w:w="100" w:type="dxa"/>
              <w:right w:w="100" w:type="dxa"/>
            </w:tcMar>
          </w:tcPr>
          <w:p w14:paraId="58973B7A"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r>
      <w:tr w:rsidR="006C7E4B" w14:paraId="34D9B3BD" w14:textId="77777777">
        <w:tc>
          <w:tcPr>
            <w:tcW w:w="2257" w:type="dxa"/>
            <w:shd w:val="clear" w:color="auto" w:fill="auto"/>
            <w:tcMar>
              <w:top w:w="100" w:type="dxa"/>
              <w:left w:w="100" w:type="dxa"/>
              <w:bottom w:w="100" w:type="dxa"/>
              <w:right w:w="100" w:type="dxa"/>
            </w:tcMar>
          </w:tcPr>
          <w:p w14:paraId="5218FCC5" w14:textId="77777777" w:rsidR="006C7E4B"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with selected variables based on correlation analysis by analyst</w:t>
            </w:r>
          </w:p>
        </w:tc>
        <w:tc>
          <w:tcPr>
            <w:tcW w:w="2257" w:type="dxa"/>
            <w:shd w:val="clear" w:color="auto" w:fill="auto"/>
            <w:tcMar>
              <w:top w:w="100" w:type="dxa"/>
              <w:left w:w="100" w:type="dxa"/>
              <w:bottom w:w="100" w:type="dxa"/>
              <w:right w:w="100" w:type="dxa"/>
            </w:tcMar>
          </w:tcPr>
          <w:p w14:paraId="23A5E244"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oil_</w:t>
            </w:r>
            <w:proofErr w:type="gramStart"/>
            <w:r>
              <w:rPr>
                <w:rFonts w:ascii="Times New Roman" w:eastAsia="Times New Roman" w:hAnsi="Times New Roman" w:cs="Times New Roman"/>
                <w:sz w:val="24"/>
                <w:szCs w:val="24"/>
              </w:rPr>
              <w:t>change</w:t>
            </w:r>
            <w:proofErr w:type="spellEnd"/>
            <w:proofErr w:type="gramEnd"/>
          </w:p>
          <w:p w14:paraId="2DE6163B"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Inflation_3</w:t>
            </w:r>
            <w:r>
              <w:rPr>
                <w:rFonts w:ascii="Times New Roman" w:eastAsia="Times New Roman" w:hAnsi="Times New Roman" w:cs="Times New Roman"/>
                <w:sz w:val="24"/>
                <w:szCs w:val="24"/>
              </w:rPr>
              <w:br/>
              <w:t>INR_USD</w:t>
            </w:r>
          </w:p>
        </w:tc>
        <w:tc>
          <w:tcPr>
            <w:tcW w:w="2257" w:type="dxa"/>
            <w:shd w:val="clear" w:color="auto" w:fill="auto"/>
            <w:tcMar>
              <w:top w:w="100" w:type="dxa"/>
              <w:left w:w="100" w:type="dxa"/>
              <w:bottom w:w="100" w:type="dxa"/>
              <w:right w:w="100" w:type="dxa"/>
            </w:tcMar>
          </w:tcPr>
          <w:p w14:paraId="6EEFB2DE"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0.071000</w:t>
            </w:r>
          </w:p>
        </w:tc>
        <w:tc>
          <w:tcPr>
            <w:tcW w:w="2257" w:type="dxa"/>
            <w:shd w:val="clear" w:color="auto" w:fill="auto"/>
            <w:tcMar>
              <w:top w:w="100" w:type="dxa"/>
              <w:left w:w="100" w:type="dxa"/>
              <w:bottom w:w="100" w:type="dxa"/>
              <w:right w:w="100" w:type="dxa"/>
            </w:tcMar>
          </w:tcPr>
          <w:p w14:paraId="7CADDBE4" w14:textId="77777777" w:rsidR="006C7E4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r>
    </w:tbl>
    <w:p w14:paraId="1ED12185" w14:textId="77777777" w:rsidR="006C7E4B" w:rsidRDefault="00000000">
      <w:p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Analysis: </w:t>
      </w:r>
      <w:r>
        <w:rPr>
          <w:rFonts w:ascii="Times New Roman" w:eastAsia="Times New Roman" w:hAnsi="Times New Roman" w:cs="Times New Roman"/>
          <w:sz w:val="24"/>
          <w:szCs w:val="24"/>
        </w:rPr>
        <w:t xml:space="preserve">The models for market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explain the variability much better with a much higher and significant </w:t>
      </w:r>
      <w:proofErr w:type="spellStart"/>
      <w:r>
        <w:rPr>
          <w:rFonts w:ascii="Times New Roman" w:eastAsia="Times New Roman" w:hAnsi="Times New Roman" w:cs="Times New Roman"/>
          <w:sz w:val="24"/>
          <w:szCs w:val="24"/>
        </w:rPr>
        <w:t>Adj</w:t>
      </w:r>
      <w:proofErr w:type="spellEnd"/>
      <w:r>
        <w:rPr>
          <w:rFonts w:ascii="Times New Roman" w:eastAsia="Times New Roman" w:hAnsi="Times New Roman" w:cs="Times New Roman"/>
          <w:sz w:val="24"/>
          <w:szCs w:val="24"/>
        </w:rPr>
        <w:t xml:space="preserve"> R2 value. Even from these, shifting the level of significance from </w:t>
      </w:r>
      <w:r>
        <w:rPr>
          <w:rFonts w:ascii="Times New Roman" w:eastAsia="Times New Roman" w:hAnsi="Times New Roman" w:cs="Times New Roman"/>
          <w:sz w:val="24"/>
          <w:szCs w:val="24"/>
        </w:rPr>
        <w:lastRenderedPageBreak/>
        <w:t xml:space="preserve">5% to a little higher, the </w:t>
      </w:r>
      <w:proofErr w:type="gramStart"/>
      <w:r>
        <w:rPr>
          <w:rFonts w:ascii="Times New Roman" w:eastAsia="Times New Roman" w:hAnsi="Times New Roman" w:cs="Times New Roman"/>
          <w:sz w:val="24"/>
          <w:szCs w:val="24"/>
        </w:rPr>
        <w:t>3 factor</w:t>
      </w:r>
      <w:proofErr w:type="gramEnd"/>
      <w:r>
        <w:rPr>
          <w:rFonts w:ascii="Times New Roman" w:eastAsia="Times New Roman" w:hAnsi="Times New Roman" w:cs="Times New Roman"/>
          <w:sz w:val="24"/>
          <w:szCs w:val="24"/>
        </w:rPr>
        <w:t xml:space="preserve"> model is much better than the other 2 models. However, an </w:t>
      </w:r>
      <w:proofErr w:type="spellStart"/>
      <w:r>
        <w:rPr>
          <w:rFonts w:ascii="Times New Roman" w:eastAsia="Times New Roman" w:hAnsi="Times New Roman" w:cs="Times New Roman"/>
          <w:sz w:val="24"/>
          <w:szCs w:val="24"/>
        </w:rPr>
        <w:t>adj</w:t>
      </w:r>
      <w:proofErr w:type="spellEnd"/>
      <w:r>
        <w:rPr>
          <w:rFonts w:ascii="Times New Roman" w:eastAsia="Times New Roman" w:hAnsi="Times New Roman" w:cs="Times New Roman"/>
          <w:sz w:val="24"/>
          <w:szCs w:val="24"/>
        </w:rPr>
        <w:t xml:space="preserve"> R2 value of 0.64 is not enough to predict the market, it can still be used for analysis.</w:t>
      </w:r>
    </w:p>
    <w:p w14:paraId="57FFA635" w14:textId="77777777" w:rsidR="006C7E4B" w:rsidRDefault="00000000">
      <w:pPr>
        <w:spacing w:after="200" w:line="36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The expected return from the final APT model containing the 3 factors, along with average return in the period are in the below table.</w:t>
      </w:r>
    </w:p>
    <w:tbl>
      <w:tblPr>
        <w:tblStyle w:val="ad"/>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1890"/>
        <w:gridCol w:w="1890"/>
        <w:gridCol w:w="2400"/>
      </w:tblGrid>
      <w:tr w:rsidR="006C7E4B" w14:paraId="0624EAD4" w14:textId="77777777">
        <w:trPr>
          <w:trHeight w:val="722"/>
        </w:trPr>
        <w:tc>
          <w:tcPr>
            <w:tcW w:w="279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598369E" w14:textId="77777777" w:rsidR="006C7E4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Ticker</w:t>
            </w:r>
          </w:p>
        </w:tc>
        <w:tc>
          <w:tcPr>
            <w:tcW w:w="189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3B740C70" w14:textId="77777777" w:rsidR="006C7E4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Return by APT</w:t>
            </w:r>
          </w:p>
        </w:tc>
        <w:tc>
          <w:tcPr>
            <w:tcW w:w="189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6E0DF1A3" w14:textId="77777777" w:rsidR="006C7E4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Actual Return</w:t>
            </w:r>
          </w:p>
        </w:tc>
        <w:tc>
          <w:tcPr>
            <w:tcW w:w="240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7FBE8F6" w14:textId="77777777" w:rsidR="006C7E4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w:t>
            </w:r>
          </w:p>
        </w:tc>
      </w:tr>
      <w:tr w:rsidR="006C7E4B" w14:paraId="37660E85" w14:textId="77777777">
        <w:trPr>
          <w:trHeight w:val="485"/>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1891A"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BEL</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58C3A"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0.807978</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E1687C"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0.064837</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22799"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Overpriced</w:t>
            </w:r>
          </w:p>
        </w:tc>
      </w:tr>
      <w:tr w:rsidR="006C7E4B" w14:paraId="513A63A4" w14:textId="77777777">
        <w:trPr>
          <w:trHeight w:val="485"/>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7DA8F"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BHEL</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87C6A"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1.631456</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9A788"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0.042531</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CCC8A6"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Overpriced</w:t>
            </w:r>
          </w:p>
        </w:tc>
      </w:tr>
      <w:tr w:rsidR="006C7E4B" w14:paraId="329F3777" w14:textId="77777777">
        <w:trPr>
          <w:trHeight w:val="485"/>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D7487"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BPCL</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C32BD"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-0.34558</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35260"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0.020089</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C2549"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Underpriced</w:t>
            </w:r>
          </w:p>
        </w:tc>
      </w:tr>
      <w:tr w:rsidR="006C7E4B" w14:paraId="2A1FE20B" w14:textId="77777777">
        <w:trPr>
          <w:trHeight w:val="485"/>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F90D2"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COALINDIA</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0391CB"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0.854045</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FCF9DA"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0.045243</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0A099E"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Overpriced</w:t>
            </w:r>
          </w:p>
        </w:tc>
      </w:tr>
      <w:tr w:rsidR="006C7E4B" w14:paraId="517CE367" w14:textId="77777777">
        <w:trPr>
          <w:trHeight w:val="485"/>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2F8C33"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CONCOR</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224FF3"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-0.02827</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20BCB"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0.042486</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B67E1"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Underpriced</w:t>
            </w:r>
          </w:p>
        </w:tc>
      </w:tr>
      <w:tr w:rsidR="006C7E4B" w14:paraId="51EEA975" w14:textId="77777777">
        <w:trPr>
          <w:trHeight w:val="485"/>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2CB6E4"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GAIL</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125D1"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0.330808</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4865C"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0.024181</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63638A"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Overpriced</w:t>
            </w:r>
          </w:p>
        </w:tc>
      </w:tr>
      <w:tr w:rsidR="006C7E4B" w14:paraId="4A643C37" w14:textId="77777777">
        <w:trPr>
          <w:trHeight w:val="485"/>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7BEF3"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HINDPETRO</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955B21"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-0.15717</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D5B537"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0.006421</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95C99B"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Underpriced</w:t>
            </w:r>
          </w:p>
        </w:tc>
      </w:tr>
      <w:tr w:rsidR="006C7E4B" w14:paraId="5AB7EDB2" w14:textId="77777777">
        <w:trPr>
          <w:trHeight w:val="485"/>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6DBF5"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IOC</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0EE8A"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-0.04152</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C083E"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0.017059</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4F06B"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Underpriced</w:t>
            </w:r>
          </w:p>
        </w:tc>
      </w:tr>
      <w:tr w:rsidR="006C7E4B" w14:paraId="3FE1D3B7" w14:textId="77777777">
        <w:trPr>
          <w:trHeight w:val="485"/>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6A1AD"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NHPC</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545C9"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0.837973</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304FE"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0.042927</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33700"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Overpriced</w:t>
            </w:r>
          </w:p>
        </w:tc>
      </w:tr>
      <w:tr w:rsidR="006C7E4B" w14:paraId="5300AFE8" w14:textId="77777777">
        <w:trPr>
          <w:trHeight w:val="485"/>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3FB2E"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NMDC</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47FC89"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0.168946</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FF208"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0.084262</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4E3B6"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Overpriced</w:t>
            </w:r>
          </w:p>
        </w:tc>
      </w:tr>
      <w:tr w:rsidR="006C7E4B" w14:paraId="204EA9AB" w14:textId="77777777">
        <w:trPr>
          <w:trHeight w:val="485"/>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93B9C"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NTPC</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0B1D4"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0.586079</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2E9E9"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0.030631</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44599"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Overpriced</w:t>
            </w:r>
          </w:p>
        </w:tc>
      </w:tr>
      <w:tr w:rsidR="006C7E4B" w14:paraId="396E8B72" w14:textId="77777777">
        <w:trPr>
          <w:trHeight w:val="485"/>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FC99C"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ONGC</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619E6"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0.172008</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C572E"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0.031289</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97C9D"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Overpriced</w:t>
            </w:r>
          </w:p>
        </w:tc>
      </w:tr>
      <w:tr w:rsidR="006C7E4B" w14:paraId="6A66B993" w14:textId="77777777">
        <w:trPr>
          <w:trHeight w:val="485"/>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E86A5B"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OIL</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450C02"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0.278112</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A9899"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0.04452</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CE054"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Overpriced</w:t>
            </w:r>
          </w:p>
        </w:tc>
      </w:tr>
      <w:tr w:rsidR="006C7E4B" w14:paraId="226AB1FE" w14:textId="77777777">
        <w:trPr>
          <w:trHeight w:val="485"/>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A2C0D"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PFC</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A89491"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0.086034</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827BD"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0.066485</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95CD2"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Overpriced</w:t>
            </w:r>
          </w:p>
        </w:tc>
      </w:tr>
      <w:tr w:rsidR="006C7E4B" w14:paraId="56CC489A" w14:textId="77777777">
        <w:trPr>
          <w:trHeight w:val="485"/>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B1E9C"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POWERGRID</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22F7F"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-0.12117</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4F979"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0.050452</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364BB"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Underpriced</w:t>
            </w:r>
          </w:p>
        </w:tc>
      </w:tr>
      <w:tr w:rsidR="006C7E4B" w14:paraId="32573D10" w14:textId="77777777">
        <w:trPr>
          <w:trHeight w:val="485"/>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0A20A5"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RECLTD</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35EF0"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-0.2721</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E06EA"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0.066142</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BFDDF"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Underpriced</w:t>
            </w:r>
          </w:p>
        </w:tc>
      </w:tr>
      <w:tr w:rsidR="006C7E4B" w14:paraId="6B008DD5" w14:textId="77777777">
        <w:trPr>
          <w:trHeight w:val="485"/>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E5B9D"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SAIL</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9D76D8"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-0.24664</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50A06"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0.070747</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E3B95" w14:textId="77777777" w:rsidR="006C7E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Underpriced</w:t>
            </w:r>
          </w:p>
        </w:tc>
      </w:tr>
    </w:tbl>
    <w:p w14:paraId="0F4E01E5" w14:textId="77777777" w:rsidR="006C7E4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RMSE: </w:t>
      </w:r>
      <w:r>
        <w:rPr>
          <w:rFonts w:ascii="Times New Roman" w:eastAsia="Times New Roman" w:hAnsi="Times New Roman" w:cs="Times New Roman"/>
          <w:sz w:val="24"/>
          <w:szCs w:val="24"/>
        </w:rPr>
        <w:t>0.5563100796287247</w:t>
      </w:r>
    </w:p>
    <w:p w14:paraId="3EAB55AE" w14:textId="77777777" w:rsidR="006C7E4B" w:rsidRDefault="0000000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Analysis:</w:t>
      </w:r>
      <w:r>
        <w:rPr>
          <w:rFonts w:ascii="Times New Roman" w:eastAsia="Times New Roman" w:hAnsi="Times New Roman" w:cs="Times New Roman"/>
          <w:sz w:val="24"/>
          <w:szCs w:val="24"/>
        </w:rPr>
        <w:t xml:space="preserve"> Comparing the estimated returns with the actual mean returns and considering the RMSE value, either the market is very much misplaced and needs a correction or the model is performing poorly on unseen data. The latter is highly </w:t>
      </w:r>
      <w:proofErr w:type="gramStart"/>
      <w:r>
        <w:rPr>
          <w:rFonts w:ascii="Times New Roman" w:eastAsia="Times New Roman" w:hAnsi="Times New Roman" w:cs="Times New Roman"/>
          <w:sz w:val="24"/>
          <w:szCs w:val="24"/>
        </w:rPr>
        <w:t>likely,</w:t>
      </w:r>
      <w:proofErr w:type="gramEnd"/>
      <w:r>
        <w:rPr>
          <w:rFonts w:ascii="Times New Roman" w:eastAsia="Times New Roman" w:hAnsi="Times New Roman" w:cs="Times New Roman"/>
          <w:sz w:val="24"/>
          <w:szCs w:val="24"/>
        </w:rPr>
        <w:t xml:space="preserve"> thus the APT model is failing for the current analysis, considering the period and the factors. The failure can be contributed to the limited period of study, no of </w:t>
      </w:r>
      <w:proofErr w:type="spellStart"/>
      <w:r>
        <w:rPr>
          <w:rFonts w:ascii="Times New Roman" w:eastAsia="Times New Roman" w:hAnsi="Times New Roman" w:cs="Times New Roman"/>
          <w:sz w:val="24"/>
          <w:szCs w:val="24"/>
        </w:rPr>
        <w:t>macro economic</w:t>
      </w:r>
      <w:proofErr w:type="spellEnd"/>
      <w:r>
        <w:rPr>
          <w:rFonts w:ascii="Times New Roman" w:eastAsia="Times New Roman" w:hAnsi="Times New Roman" w:cs="Times New Roman"/>
          <w:sz w:val="24"/>
          <w:szCs w:val="24"/>
        </w:rPr>
        <w:t xml:space="preserve"> factors considered, and the form of the factors.</w:t>
      </w:r>
    </w:p>
    <w:p w14:paraId="4E02C37C" w14:textId="77777777" w:rsidR="006C7E4B" w:rsidRDefault="0000000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calculations for the Arbitrage profit generation from mispriced securities are given in the below 2 tables.</w:t>
      </w:r>
    </w:p>
    <w:tbl>
      <w:tblPr>
        <w:tblStyle w:val="ae"/>
        <w:tblW w:w="9000" w:type="dxa"/>
        <w:tblBorders>
          <w:top w:val="nil"/>
          <w:left w:val="nil"/>
          <w:bottom w:val="nil"/>
          <w:right w:val="nil"/>
          <w:insideH w:val="nil"/>
          <w:insideV w:val="nil"/>
        </w:tblBorders>
        <w:tblLayout w:type="fixed"/>
        <w:tblLook w:val="0600" w:firstRow="0" w:lastRow="0" w:firstColumn="0" w:lastColumn="0" w:noHBand="1" w:noVBand="1"/>
      </w:tblPr>
      <w:tblGrid>
        <w:gridCol w:w="1500"/>
        <w:gridCol w:w="1500"/>
        <w:gridCol w:w="1500"/>
        <w:gridCol w:w="1500"/>
        <w:gridCol w:w="1500"/>
        <w:gridCol w:w="1500"/>
      </w:tblGrid>
      <w:tr w:rsidR="006C7E4B" w14:paraId="4B0F2348" w14:textId="77777777">
        <w:trPr>
          <w:trHeight w:val="315"/>
        </w:trPr>
        <w:tc>
          <w:tcPr>
            <w:tcW w:w="1500" w:type="dxa"/>
            <w:vMerge w:val="restart"/>
            <w:tcBorders>
              <w:top w:val="single" w:sz="5" w:space="0" w:color="000000"/>
              <w:left w:val="single" w:sz="5" w:space="0" w:color="000000"/>
              <w:bottom w:val="single" w:sz="5" w:space="0" w:color="000000"/>
              <w:right w:val="single" w:sz="5" w:space="0" w:color="000000"/>
            </w:tcBorders>
            <w:shd w:val="clear" w:color="auto" w:fill="CCCCCC"/>
            <w:tcMar>
              <w:top w:w="40" w:type="dxa"/>
              <w:left w:w="40" w:type="dxa"/>
              <w:bottom w:w="40" w:type="dxa"/>
              <w:right w:w="40" w:type="dxa"/>
            </w:tcMar>
            <w:vAlign w:val="bottom"/>
          </w:tcPr>
          <w:p w14:paraId="5B124CA1" w14:textId="77777777" w:rsidR="006C7E4B"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Stocks</w:t>
            </w:r>
          </w:p>
        </w:tc>
        <w:tc>
          <w:tcPr>
            <w:tcW w:w="1500" w:type="dxa"/>
            <w:vMerge w:val="restart"/>
            <w:tcBorders>
              <w:top w:val="single" w:sz="5" w:space="0" w:color="000000"/>
              <w:left w:val="single" w:sz="5" w:space="0" w:color="000000"/>
              <w:bottom w:val="single" w:sz="5" w:space="0" w:color="000000"/>
              <w:right w:val="single" w:sz="5" w:space="0" w:color="000000"/>
            </w:tcBorders>
            <w:shd w:val="clear" w:color="auto" w:fill="CCCCCC"/>
            <w:tcMar>
              <w:top w:w="40" w:type="dxa"/>
              <w:left w:w="40" w:type="dxa"/>
              <w:bottom w:w="40" w:type="dxa"/>
              <w:right w:w="40" w:type="dxa"/>
            </w:tcMar>
            <w:vAlign w:val="bottom"/>
          </w:tcPr>
          <w:p w14:paraId="68129B7F" w14:textId="77777777" w:rsidR="006C7E4B"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w:t>
            </w:r>
          </w:p>
        </w:tc>
        <w:tc>
          <w:tcPr>
            <w:tcW w:w="6000" w:type="dxa"/>
            <w:gridSpan w:val="4"/>
            <w:tcBorders>
              <w:top w:val="single" w:sz="5" w:space="0" w:color="000000"/>
              <w:left w:val="single" w:sz="5" w:space="0" w:color="000000"/>
              <w:bottom w:val="single" w:sz="5" w:space="0" w:color="000000"/>
              <w:right w:val="single" w:sz="5" w:space="0" w:color="000000"/>
            </w:tcBorders>
            <w:shd w:val="clear" w:color="auto" w:fill="CCCCCC"/>
            <w:tcMar>
              <w:top w:w="40" w:type="dxa"/>
              <w:left w:w="40" w:type="dxa"/>
              <w:bottom w:w="40" w:type="dxa"/>
              <w:right w:w="40" w:type="dxa"/>
            </w:tcMar>
            <w:vAlign w:val="bottom"/>
          </w:tcPr>
          <w:p w14:paraId="2CE43D44" w14:textId="77777777" w:rsidR="006C7E4B"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 time t=0 (31st Mar 2020)</w:t>
            </w:r>
          </w:p>
        </w:tc>
      </w:tr>
      <w:tr w:rsidR="006C7E4B" w14:paraId="1B4DB87F" w14:textId="77777777">
        <w:trPr>
          <w:trHeight w:val="315"/>
        </w:trPr>
        <w:tc>
          <w:tcPr>
            <w:tcW w:w="1500" w:type="dxa"/>
            <w:vMerge/>
            <w:tcBorders>
              <w:top w:val="single" w:sz="5" w:space="0" w:color="000000"/>
              <w:left w:val="single" w:sz="5" w:space="0" w:color="000000"/>
              <w:bottom w:val="single" w:sz="5" w:space="0" w:color="000000"/>
              <w:right w:val="single" w:sz="5" w:space="0" w:color="000000"/>
            </w:tcBorders>
            <w:shd w:val="clear" w:color="auto" w:fill="CCCCCC"/>
            <w:tcMar>
              <w:top w:w="100" w:type="dxa"/>
              <w:left w:w="100" w:type="dxa"/>
              <w:bottom w:w="100" w:type="dxa"/>
              <w:right w:w="100" w:type="dxa"/>
            </w:tcMar>
          </w:tcPr>
          <w:p w14:paraId="1EC9693C" w14:textId="77777777" w:rsidR="006C7E4B" w:rsidRDefault="006C7E4B">
            <w:pPr>
              <w:widowControl w:val="0"/>
              <w:rPr>
                <w:sz w:val="20"/>
                <w:szCs w:val="20"/>
              </w:rPr>
            </w:pPr>
          </w:p>
        </w:tc>
        <w:tc>
          <w:tcPr>
            <w:tcW w:w="1500" w:type="dxa"/>
            <w:vMerge/>
            <w:tcBorders>
              <w:top w:val="single" w:sz="5" w:space="0" w:color="000000"/>
              <w:left w:val="single" w:sz="5" w:space="0" w:color="000000"/>
              <w:bottom w:val="single" w:sz="5" w:space="0" w:color="000000"/>
              <w:right w:val="single" w:sz="5" w:space="0" w:color="000000"/>
            </w:tcBorders>
            <w:shd w:val="clear" w:color="auto" w:fill="CCCCCC"/>
            <w:tcMar>
              <w:top w:w="100" w:type="dxa"/>
              <w:left w:w="100" w:type="dxa"/>
              <w:bottom w:w="100" w:type="dxa"/>
              <w:right w:w="100" w:type="dxa"/>
            </w:tcMar>
          </w:tcPr>
          <w:p w14:paraId="2FD6E1BD" w14:textId="77777777" w:rsidR="006C7E4B" w:rsidRDefault="006C7E4B">
            <w:pPr>
              <w:widowControl w:val="0"/>
              <w:rPr>
                <w:sz w:val="20"/>
                <w:szCs w:val="20"/>
              </w:rPr>
            </w:pPr>
          </w:p>
        </w:tc>
        <w:tc>
          <w:tcPr>
            <w:tcW w:w="1500" w:type="dxa"/>
            <w:tcBorders>
              <w:top w:val="single" w:sz="5" w:space="0" w:color="000000"/>
              <w:left w:val="single" w:sz="5" w:space="0" w:color="000000"/>
              <w:bottom w:val="single" w:sz="5" w:space="0" w:color="000000"/>
              <w:right w:val="single" w:sz="5" w:space="0" w:color="000000"/>
            </w:tcBorders>
            <w:shd w:val="clear" w:color="auto" w:fill="CCCCCC"/>
            <w:tcMar>
              <w:top w:w="40" w:type="dxa"/>
              <w:left w:w="40" w:type="dxa"/>
              <w:bottom w:w="40" w:type="dxa"/>
              <w:right w:w="40" w:type="dxa"/>
            </w:tcMar>
            <w:vAlign w:val="bottom"/>
          </w:tcPr>
          <w:p w14:paraId="619ED950" w14:textId="77777777" w:rsidR="006C7E4B"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Close Price</w:t>
            </w:r>
          </w:p>
        </w:tc>
        <w:tc>
          <w:tcPr>
            <w:tcW w:w="1500" w:type="dxa"/>
            <w:tcBorders>
              <w:top w:val="single" w:sz="5" w:space="0" w:color="000000"/>
              <w:left w:val="single" w:sz="5" w:space="0" w:color="000000"/>
              <w:bottom w:val="single" w:sz="5" w:space="0" w:color="000000"/>
              <w:right w:val="single" w:sz="5" w:space="0" w:color="000000"/>
            </w:tcBorders>
            <w:shd w:val="clear" w:color="auto" w:fill="CCCCCC"/>
            <w:tcMar>
              <w:top w:w="40" w:type="dxa"/>
              <w:left w:w="40" w:type="dxa"/>
              <w:bottom w:w="40" w:type="dxa"/>
              <w:right w:w="40" w:type="dxa"/>
            </w:tcMar>
            <w:vAlign w:val="bottom"/>
          </w:tcPr>
          <w:p w14:paraId="2603C11C" w14:textId="77777777" w:rsidR="006C7E4B"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Strategy</w:t>
            </w:r>
          </w:p>
        </w:tc>
        <w:tc>
          <w:tcPr>
            <w:tcW w:w="1500" w:type="dxa"/>
            <w:tcBorders>
              <w:top w:val="single" w:sz="5" w:space="0" w:color="000000"/>
              <w:left w:val="single" w:sz="5" w:space="0" w:color="000000"/>
              <w:bottom w:val="single" w:sz="5" w:space="0" w:color="000000"/>
              <w:right w:val="single" w:sz="5" w:space="0" w:color="000000"/>
            </w:tcBorders>
            <w:shd w:val="clear" w:color="auto" w:fill="CCCCCC"/>
            <w:tcMar>
              <w:top w:w="40" w:type="dxa"/>
              <w:left w:w="40" w:type="dxa"/>
              <w:bottom w:w="40" w:type="dxa"/>
              <w:right w:w="40" w:type="dxa"/>
            </w:tcMar>
            <w:vAlign w:val="bottom"/>
          </w:tcPr>
          <w:p w14:paraId="791409FD" w14:textId="77777777" w:rsidR="006C7E4B"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of units</w:t>
            </w:r>
          </w:p>
        </w:tc>
        <w:tc>
          <w:tcPr>
            <w:tcW w:w="1500" w:type="dxa"/>
            <w:tcBorders>
              <w:top w:val="single" w:sz="5" w:space="0" w:color="000000"/>
              <w:left w:val="single" w:sz="5" w:space="0" w:color="000000"/>
              <w:bottom w:val="single" w:sz="5" w:space="0" w:color="000000"/>
              <w:right w:val="single" w:sz="5" w:space="0" w:color="000000"/>
            </w:tcBorders>
            <w:shd w:val="clear" w:color="auto" w:fill="CCCCCC"/>
            <w:tcMar>
              <w:top w:w="40" w:type="dxa"/>
              <w:left w:w="40" w:type="dxa"/>
              <w:bottom w:w="40" w:type="dxa"/>
              <w:right w:w="40" w:type="dxa"/>
            </w:tcMar>
            <w:vAlign w:val="bottom"/>
          </w:tcPr>
          <w:p w14:paraId="10D01F4E" w14:textId="77777777" w:rsidR="006C7E4B"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Cash flow</w:t>
            </w:r>
          </w:p>
        </w:tc>
      </w:tr>
      <w:tr w:rsidR="006C7E4B" w14:paraId="783C7651" w14:textId="77777777">
        <w:trPr>
          <w:trHeight w:val="315"/>
        </w:trPr>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0FABACB7"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BPCL</w:t>
            </w:r>
          </w:p>
        </w:tc>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480DB462"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Overpriced</w:t>
            </w:r>
          </w:p>
        </w:tc>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50CDED84"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240.0087</w:t>
            </w:r>
          </w:p>
        </w:tc>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071DB999"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Short</w:t>
            </w:r>
          </w:p>
        </w:tc>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1A65D17D"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4F227702"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480.0174</w:t>
            </w:r>
          </w:p>
        </w:tc>
      </w:tr>
      <w:tr w:rsidR="006C7E4B" w14:paraId="5ADC4BE8" w14:textId="77777777">
        <w:trPr>
          <w:trHeight w:val="315"/>
        </w:trPr>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42940586"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HINDPETRO</w:t>
            </w:r>
          </w:p>
        </w:tc>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43A4C883"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Overpriced</w:t>
            </w:r>
          </w:p>
        </w:tc>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23AD1379"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154.8721</w:t>
            </w:r>
          </w:p>
        </w:tc>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41D0C02E"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Short</w:t>
            </w:r>
          </w:p>
        </w:tc>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00697989"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6968218F"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309.7442</w:t>
            </w:r>
          </w:p>
        </w:tc>
      </w:tr>
      <w:tr w:rsidR="006C7E4B" w14:paraId="33E9C188" w14:textId="77777777">
        <w:trPr>
          <w:trHeight w:val="315"/>
        </w:trPr>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5058ED27"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HAL</w:t>
            </w:r>
          </w:p>
        </w:tc>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7E8EE441"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Underpriced</w:t>
            </w:r>
          </w:p>
        </w:tc>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4AD791D1"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223.6443</w:t>
            </w:r>
          </w:p>
        </w:tc>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4B01D0AC"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Long</w:t>
            </w:r>
          </w:p>
        </w:tc>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1FAF36D8"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1FD7C693"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-670.9329</w:t>
            </w:r>
          </w:p>
        </w:tc>
      </w:tr>
      <w:tr w:rsidR="006C7E4B" w14:paraId="27DDB2B7" w14:textId="77777777">
        <w:trPr>
          <w:trHeight w:val="315"/>
        </w:trPr>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29B246DD"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BEL</w:t>
            </w:r>
          </w:p>
        </w:tc>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37555890"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Underpriced</w:t>
            </w:r>
          </w:p>
        </w:tc>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603362B4"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22.78674</w:t>
            </w:r>
          </w:p>
        </w:tc>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2E5E7DCA"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Long</w:t>
            </w:r>
          </w:p>
        </w:tc>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7A0C8585"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4D6B4909"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-22.78674</w:t>
            </w:r>
          </w:p>
        </w:tc>
      </w:tr>
      <w:tr w:rsidR="006C7E4B" w14:paraId="7F29209B" w14:textId="77777777">
        <w:trPr>
          <w:trHeight w:val="315"/>
        </w:trPr>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7F1DE527"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OIL</w:t>
            </w:r>
          </w:p>
        </w:tc>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38ECFEBB"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Underpriced</w:t>
            </w:r>
          </w:p>
        </w:tc>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76F5259F"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65.5955</w:t>
            </w:r>
          </w:p>
        </w:tc>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35B12EDC"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Long</w:t>
            </w:r>
          </w:p>
        </w:tc>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695F8F8D"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12130811"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-65.5955</w:t>
            </w:r>
          </w:p>
        </w:tc>
      </w:tr>
      <w:tr w:rsidR="006C7E4B" w14:paraId="7E4B83D5" w14:textId="77777777">
        <w:trPr>
          <w:trHeight w:val="315"/>
        </w:trPr>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67D4CF7F"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SAIL</w:t>
            </w:r>
          </w:p>
        </w:tc>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6A291845"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Underpriced</w:t>
            </w:r>
          </w:p>
        </w:tc>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459506CD"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19.96641</w:t>
            </w:r>
          </w:p>
        </w:tc>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0132CA5B"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Long</w:t>
            </w:r>
          </w:p>
        </w:tc>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1489BD68"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0334090A"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-19.96641</w:t>
            </w:r>
          </w:p>
        </w:tc>
      </w:tr>
      <w:tr w:rsidR="006C7E4B" w14:paraId="5A2B641C" w14:textId="77777777">
        <w:trPr>
          <w:trHeight w:val="320"/>
        </w:trPr>
        <w:tc>
          <w:tcPr>
            <w:tcW w:w="7500" w:type="dxa"/>
            <w:gridSpan w:val="5"/>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320D779C" w14:textId="77777777" w:rsidR="006C7E4B" w:rsidRDefault="006C7E4B">
            <w:pPr>
              <w:widowControl w:val="0"/>
              <w:rPr>
                <w:rFonts w:ascii="Times New Roman" w:eastAsia="Times New Roman" w:hAnsi="Times New Roman" w:cs="Times New Roman"/>
                <w:sz w:val="24"/>
                <w:szCs w:val="24"/>
              </w:rPr>
            </w:pPr>
          </w:p>
        </w:tc>
        <w:tc>
          <w:tcPr>
            <w:tcW w:w="150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49B259CA"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10.48005</w:t>
            </w:r>
          </w:p>
        </w:tc>
      </w:tr>
    </w:tbl>
    <w:p w14:paraId="4DAC7C2F" w14:textId="77777777" w:rsidR="006C7E4B" w:rsidRDefault="006C7E4B">
      <w:pPr>
        <w:spacing w:line="360" w:lineRule="auto"/>
        <w:jc w:val="both"/>
        <w:rPr>
          <w:rFonts w:ascii="Times New Roman" w:eastAsia="Times New Roman" w:hAnsi="Times New Roman" w:cs="Times New Roman"/>
          <w:b/>
          <w:sz w:val="28"/>
          <w:szCs w:val="28"/>
        </w:rPr>
      </w:pPr>
    </w:p>
    <w:tbl>
      <w:tblPr>
        <w:tblStyle w:val="af"/>
        <w:tblW w:w="8745" w:type="dxa"/>
        <w:tblBorders>
          <w:top w:val="nil"/>
          <w:left w:val="nil"/>
          <w:bottom w:val="nil"/>
          <w:right w:val="nil"/>
          <w:insideH w:val="nil"/>
          <w:insideV w:val="nil"/>
        </w:tblBorders>
        <w:tblLayout w:type="fixed"/>
        <w:tblLook w:val="0600" w:firstRow="0" w:lastRow="0" w:firstColumn="0" w:lastColumn="0" w:noHBand="1" w:noVBand="1"/>
      </w:tblPr>
      <w:tblGrid>
        <w:gridCol w:w="1755"/>
        <w:gridCol w:w="1755"/>
        <w:gridCol w:w="1755"/>
        <w:gridCol w:w="1740"/>
        <w:gridCol w:w="1740"/>
      </w:tblGrid>
      <w:tr w:rsidR="006C7E4B" w14:paraId="241C3FFA" w14:textId="77777777">
        <w:trPr>
          <w:trHeight w:val="345"/>
        </w:trPr>
        <w:tc>
          <w:tcPr>
            <w:tcW w:w="1755" w:type="dxa"/>
            <w:vMerge w:val="restart"/>
            <w:tcBorders>
              <w:top w:val="single" w:sz="5" w:space="0" w:color="000000"/>
              <w:left w:val="single" w:sz="5" w:space="0" w:color="000000"/>
              <w:bottom w:val="single" w:sz="5" w:space="0" w:color="000000"/>
              <w:right w:val="single" w:sz="5" w:space="0" w:color="000000"/>
            </w:tcBorders>
            <w:shd w:val="clear" w:color="auto" w:fill="CCCCCC"/>
            <w:tcMar>
              <w:top w:w="40" w:type="dxa"/>
              <w:left w:w="40" w:type="dxa"/>
              <w:bottom w:w="40" w:type="dxa"/>
              <w:right w:w="40" w:type="dxa"/>
            </w:tcMar>
            <w:vAlign w:val="bottom"/>
          </w:tcPr>
          <w:p w14:paraId="6D24F422" w14:textId="77777777" w:rsidR="006C7E4B"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Stocks</w:t>
            </w:r>
          </w:p>
        </w:tc>
        <w:tc>
          <w:tcPr>
            <w:tcW w:w="6990" w:type="dxa"/>
            <w:gridSpan w:val="4"/>
            <w:tcBorders>
              <w:top w:val="single" w:sz="5" w:space="0" w:color="000000"/>
              <w:left w:val="single" w:sz="5" w:space="0" w:color="000000"/>
              <w:bottom w:val="single" w:sz="5" w:space="0" w:color="000000"/>
              <w:right w:val="single" w:sz="5" w:space="0" w:color="000000"/>
            </w:tcBorders>
            <w:shd w:val="clear" w:color="auto" w:fill="CCCCCC"/>
            <w:tcMar>
              <w:top w:w="40" w:type="dxa"/>
              <w:left w:w="40" w:type="dxa"/>
              <w:bottom w:w="40" w:type="dxa"/>
              <w:right w:w="40" w:type="dxa"/>
            </w:tcMar>
            <w:vAlign w:val="bottom"/>
          </w:tcPr>
          <w:p w14:paraId="3DB6AD1E" w14:textId="77777777" w:rsidR="006C7E4B"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color w:val="1F1F1F"/>
                <w:sz w:val="26"/>
                <w:szCs w:val="26"/>
              </w:rPr>
              <w:t>At time t=T (31st Mar 2023)</w:t>
            </w:r>
          </w:p>
        </w:tc>
      </w:tr>
      <w:tr w:rsidR="006C7E4B" w14:paraId="6AE16140" w14:textId="77777777">
        <w:trPr>
          <w:trHeight w:val="315"/>
        </w:trPr>
        <w:tc>
          <w:tcPr>
            <w:tcW w:w="1755" w:type="dxa"/>
            <w:vMerge/>
            <w:tcBorders>
              <w:top w:val="single" w:sz="5" w:space="0" w:color="000000"/>
              <w:left w:val="single" w:sz="5" w:space="0" w:color="000000"/>
              <w:bottom w:val="single" w:sz="5" w:space="0" w:color="000000"/>
              <w:right w:val="single" w:sz="5" w:space="0" w:color="000000"/>
            </w:tcBorders>
            <w:shd w:val="clear" w:color="auto" w:fill="CCCCCC"/>
            <w:tcMar>
              <w:top w:w="100" w:type="dxa"/>
              <w:left w:w="100" w:type="dxa"/>
              <w:bottom w:w="100" w:type="dxa"/>
              <w:right w:w="100" w:type="dxa"/>
            </w:tcMar>
          </w:tcPr>
          <w:p w14:paraId="6ACF18C2" w14:textId="77777777" w:rsidR="006C7E4B" w:rsidRDefault="006C7E4B">
            <w:pPr>
              <w:widowControl w:val="0"/>
              <w:rPr>
                <w:sz w:val="20"/>
                <w:szCs w:val="20"/>
              </w:rPr>
            </w:pPr>
          </w:p>
        </w:tc>
        <w:tc>
          <w:tcPr>
            <w:tcW w:w="1755" w:type="dxa"/>
            <w:tcBorders>
              <w:top w:val="single" w:sz="5" w:space="0" w:color="000000"/>
              <w:left w:val="single" w:sz="5" w:space="0" w:color="000000"/>
              <w:bottom w:val="single" w:sz="5" w:space="0" w:color="000000"/>
              <w:right w:val="single" w:sz="5" w:space="0" w:color="000000"/>
            </w:tcBorders>
            <w:shd w:val="clear" w:color="auto" w:fill="CCCCCC"/>
            <w:tcMar>
              <w:top w:w="40" w:type="dxa"/>
              <w:left w:w="40" w:type="dxa"/>
              <w:bottom w:w="40" w:type="dxa"/>
              <w:right w:w="40" w:type="dxa"/>
            </w:tcMar>
            <w:vAlign w:val="bottom"/>
          </w:tcPr>
          <w:p w14:paraId="25F5BA7F" w14:textId="77777777" w:rsidR="006C7E4B"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Close Price</w:t>
            </w:r>
          </w:p>
        </w:tc>
        <w:tc>
          <w:tcPr>
            <w:tcW w:w="1755" w:type="dxa"/>
            <w:tcBorders>
              <w:top w:val="single" w:sz="5" w:space="0" w:color="000000"/>
              <w:left w:val="single" w:sz="5" w:space="0" w:color="000000"/>
              <w:bottom w:val="single" w:sz="5" w:space="0" w:color="000000"/>
              <w:right w:val="single" w:sz="5" w:space="0" w:color="000000"/>
            </w:tcBorders>
            <w:shd w:val="clear" w:color="auto" w:fill="CCCCCC"/>
            <w:tcMar>
              <w:top w:w="40" w:type="dxa"/>
              <w:left w:w="40" w:type="dxa"/>
              <w:bottom w:w="40" w:type="dxa"/>
              <w:right w:w="40" w:type="dxa"/>
            </w:tcMar>
            <w:vAlign w:val="bottom"/>
          </w:tcPr>
          <w:p w14:paraId="5F0062E4" w14:textId="77777777" w:rsidR="006C7E4B"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Strategy</w:t>
            </w:r>
          </w:p>
        </w:tc>
        <w:tc>
          <w:tcPr>
            <w:tcW w:w="1740" w:type="dxa"/>
            <w:tcBorders>
              <w:top w:val="single" w:sz="5" w:space="0" w:color="000000"/>
              <w:left w:val="single" w:sz="5" w:space="0" w:color="000000"/>
              <w:bottom w:val="single" w:sz="5" w:space="0" w:color="000000"/>
              <w:right w:val="single" w:sz="5" w:space="0" w:color="000000"/>
            </w:tcBorders>
            <w:shd w:val="clear" w:color="auto" w:fill="CCCCCC"/>
            <w:tcMar>
              <w:top w:w="40" w:type="dxa"/>
              <w:left w:w="40" w:type="dxa"/>
              <w:bottom w:w="40" w:type="dxa"/>
              <w:right w:w="40" w:type="dxa"/>
            </w:tcMar>
            <w:vAlign w:val="bottom"/>
          </w:tcPr>
          <w:p w14:paraId="2CDEACFB" w14:textId="77777777" w:rsidR="006C7E4B"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of units</w:t>
            </w:r>
          </w:p>
        </w:tc>
        <w:tc>
          <w:tcPr>
            <w:tcW w:w="1740" w:type="dxa"/>
            <w:tcBorders>
              <w:top w:val="single" w:sz="5" w:space="0" w:color="000000"/>
              <w:left w:val="single" w:sz="5" w:space="0" w:color="000000"/>
              <w:bottom w:val="single" w:sz="5" w:space="0" w:color="000000"/>
              <w:right w:val="single" w:sz="5" w:space="0" w:color="000000"/>
            </w:tcBorders>
            <w:shd w:val="clear" w:color="auto" w:fill="CCCCCC"/>
            <w:tcMar>
              <w:top w:w="40" w:type="dxa"/>
              <w:left w:w="40" w:type="dxa"/>
              <w:bottom w:w="40" w:type="dxa"/>
              <w:right w:w="40" w:type="dxa"/>
            </w:tcMar>
            <w:vAlign w:val="bottom"/>
          </w:tcPr>
          <w:p w14:paraId="759EDF17" w14:textId="77777777" w:rsidR="006C7E4B"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Cash flow</w:t>
            </w:r>
          </w:p>
        </w:tc>
      </w:tr>
      <w:tr w:rsidR="006C7E4B" w14:paraId="6ADCF480" w14:textId="77777777">
        <w:trPr>
          <w:trHeight w:val="315"/>
        </w:trPr>
        <w:tc>
          <w:tcPr>
            <w:tcW w:w="1755"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635CC3AB"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BPCL</w:t>
            </w:r>
          </w:p>
        </w:tc>
        <w:tc>
          <w:tcPr>
            <w:tcW w:w="1755"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78CB54DA"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325.1414</w:t>
            </w:r>
          </w:p>
        </w:tc>
        <w:tc>
          <w:tcPr>
            <w:tcW w:w="1755"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2B833851"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Long</w:t>
            </w:r>
          </w:p>
        </w:tc>
        <w:tc>
          <w:tcPr>
            <w:tcW w:w="174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64143E7C"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4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77AE0AB0"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-650.2828</w:t>
            </w:r>
          </w:p>
        </w:tc>
      </w:tr>
      <w:tr w:rsidR="006C7E4B" w14:paraId="481FFBED" w14:textId="77777777">
        <w:trPr>
          <w:trHeight w:val="315"/>
        </w:trPr>
        <w:tc>
          <w:tcPr>
            <w:tcW w:w="1755"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399CC85D"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HINDPETRO</w:t>
            </w:r>
          </w:p>
        </w:tc>
        <w:tc>
          <w:tcPr>
            <w:tcW w:w="1755"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4EBF66FC"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230.1707</w:t>
            </w:r>
          </w:p>
        </w:tc>
        <w:tc>
          <w:tcPr>
            <w:tcW w:w="1755"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1FDEAB2A"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Long</w:t>
            </w:r>
          </w:p>
        </w:tc>
        <w:tc>
          <w:tcPr>
            <w:tcW w:w="174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3C592706"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4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433AF6EF"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-460.3414</w:t>
            </w:r>
          </w:p>
        </w:tc>
      </w:tr>
      <w:tr w:rsidR="006C7E4B" w14:paraId="7A886696" w14:textId="77777777">
        <w:trPr>
          <w:trHeight w:val="315"/>
        </w:trPr>
        <w:tc>
          <w:tcPr>
            <w:tcW w:w="1755"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0E10896B"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HAL</w:t>
            </w:r>
          </w:p>
        </w:tc>
        <w:tc>
          <w:tcPr>
            <w:tcW w:w="1755"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2B748AF0"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1340.913</w:t>
            </w:r>
          </w:p>
        </w:tc>
        <w:tc>
          <w:tcPr>
            <w:tcW w:w="1755"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3102F474"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Short</w:t>
            </w:r>
          </w:p>
        </w:tc>
        <w:tc>
          <w:tcPr>
            <w:tcW w:w="174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5968C2C2"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4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2304644B"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4022.739</w:t>
            </w:r>
          </w:p>
        </w:tc>
      </w:tr>
      <w:tr w:rsidR="006C7E4B" w14:paraId="58FA02DD" w14:textId="77777777">
        <w:trPr>
          <w:trHeight w:val="315"/>
        </w:trPr>
        <w:tc>
          <w:tcPr>
            <w:tcW w:w="1755"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5DD4846C"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BEL</w:t>
            </w:r>
          </w:p>
        </w:tc>
        <w:tc>
          <w:tcPr>
            <w:tcW w:w="1755"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3CE90DDC"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95.76445</w:t>
            </w:r>
          </w:p>
        </w:tc>
        <w:tc>
          <w:tcPr>
            <w:tcW w:w="1755"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53C5769B"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Short</w:t>
            </w:r>
          </w:p>
        </w:tc>
        <w:tc>
          <w:tcPr>
            <w:tcW w:w="174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5963EF4D"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4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69E03264"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95.76445</w:t>
            </w:r>
          </w:p>
        </w:tc>
      </w:tr>
      <w:tr w:rsidR="006C7E4B" w14:paraId="25A20D8C" w14:textId="77777777">
        <w:trPr>
          <w:trHeight w:val="315"/>
        </w:trPr>
        <w:tc>
          <w:tcPr>
            <w:tcW w:w="1755"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0A4CBEA4"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OIL</w:t>
            </w:r>
          </w:p>
        </w:tc>
        <w:tc>
          <w:tcPr>
            <w:tcW w:w="1755"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3D3A51B3"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240.3241</w:t>
            </w:r>
          </w:p>
        </w:tc>
        <w:tc>
          <w:tcPr>
            <w:tcW w:w="1755"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015D1BBE"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Short</w:t>
            </w:r>
          </w:p>
        </w:tc>
        <w:tc>
          <w:tcPr>
            <w:tcW w:w="174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6BFE0816"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4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0B891973"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240.3241</w:t>
            </w:r>
          </w:p>
        </w:tc>
      </w:tr>
      <w:tr w:rsidR="006C7E4B" w14:paraId="1BEC55E6" w14:textId="77777777">
        <w:trPr>
          <w:trHeight w:val="315"/>
        </w:trPr>
        <w:tc>
          <w:tcPr>
            <w:tcW w:w="1755"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54EE733F"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SAIL</w:t>
            </w:r>
          </w:p>
        </w:tc>
        <w:tc>
          <w:tcPr>
            <w:tcW w:w="1755"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5AC82B5A"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80.68114</w:t>
            </w:r>
          </w:p>
        </w:tc>
        <w:tc>
          <w:tcPr>
            <w:tcW w:w="1755"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4C33F203" w14:textId="77777777" w:rsidR="006C7E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Short</w:t>
            </w:r>
          </w:p>
        </w:tc>
        <w:tc>
          <w:tcPr>
            <w:tcW w:w="174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7FD84084"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4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26300995" w14:textId="77777777" w:rsidR="006C7E4B"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80.68114</w:t>
            </w:r>
          </w:p>
        </w:tc>
      </w:tr>
      <w:tr w:rsidR="006C7E4B" w14:paraId="7E5BABC4" w14:textId="77777777">
        <w:trPr>
          <w:trHeight w:val="320"/>
        </w:trPr>
        <w:tc>
          <w:tcPr>
            <w:tcW w:w="7005" w:type="dxa"/>
            <w:gridSpan w:val="4"/>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54A817F1" w14:textId="77777777" w:rsidR="006C7E4B" w:rsidRDefault="006C7E4B">
            <w:pPr>
              <w:widowControl w:val="0"/>
              <w:rPr>
                <w:rFonts w:ascii="Times New Roman" w:eastAsia="Times New Roman" w:hAnsi="Times New Roman" w:cs="Times New Roman"/>
                <w:sz w:val="24"/>
                <w:szCs w:val="24"/>
              </w:rPr>
            </w:pPr>
          </w:p>
        </w:tc>
        <w:tc>
          <w:tcPr>
            <w:tcW w:w="1740" w:type="dxa"/>
            <w:tcBorders>
              <w:top w:val="single" w:sz="5" w:space="0" w:color="000000"/>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4FAB6C04" w14:textId="77777777" w:rsidR="006C7E4B" w:rsidRDefault="00000000">
            <w:pPr>
              <w:widowControl w:val="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3328.88449</w:t>
            </w:r>
          </w:p>
        </w:tc>
      </w:tr>
    </w:tbl>
    <w:p w14:paraId="1DD98800" w14:textId="77777777" w:rsidR="006C7E4B" w:rsidRDefault="00000000">
      <w:pPr>
        <w:spacing w:before="200" w:after="20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lastRenderedPageBreak/>
        <w:t>Analysis:</w:t>
      </w:r>
      <w:r>
        <w:rPr>
          <w:rFonts w:ascii="Times New Roman" w:eastAsia="Times New Roman" w:hAnsi="Times New Roman" w:cs="Times New Roman"/>
          <w:sz w:val="24"/>
          <w:szCs w:val="24"/>
        </w:rPr>
        <w:t xml:space="preserve"> From the implemented strategy, an arbitrage profit of Rs 3328.88 can be generated. An additional Rs 10.48 are available at start of period, which if invested at risk free rate, returns Rs 12.98 at the end of period.</w:t>
      </w:r>
      <w:r>
        <w:br w:type="page"/>
      </w:r>
    </w:p>
    <w:p w14:paraId="3D431CFA" w14:textId="77777777" w:rsidR="006C7E4B"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10</w:t>
      </w:r>
    </w:p>
    <w:p w14:paraId="52BB6668" w14:textId="77777777" w:rsidR="006C7E4B" w:rsidRDefault="00000000">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Performance Evaluation</w:t>
      </w:r>
    </w:p>
    <w:p w14:paraId="7A547779" w14:textId="77777777" w:rsidR="006C7E4B" w:rsidRDefault="00000000">
      <w:pPr>
        <w:spacing w:after="200" w:line="36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The performance of the various portfolios constructed during the analysis has been evaluated with the help of the Sharpe and Treynor Ratio. The results are presented in the below table.</w:t>
      </w:r>
    </w:p>
    <w:tbl>
      <w:tblPr>
        <w:tblStyle w:val="af0"/>
        <w:tblW w:w="9030" w:type="dxa"/>
        <w:tblBorders>
          <w:top w:val="nil"/>
          <w:left w:val="nil"/>
          <w:bottom w:val="nil"/>
          <w:right w:val="nil"/>
          <w:insideH w:val="nil"/>
          <w:insideV w:val="nil"/>
        </w:tblBorders>
        <w:tblLayout w:type="fixed"/>
        <w:tblLook w:val="0600" w:firstRow="0" w:lastRow="0" w:firstColumn="0" w:lastColumn="0" w:noHBand="1" w:noVBand="1"/>
      </w:tblPr>
      <w:tblGrid>
        <w:gridCol w:w="2730"/>
        <w:gridCol w:w="870"/>
        <w:gridCol w:w="1155"/>
        <w:gridCol w:w="855"/>
        <w:gridCol w:w="930"/>
        <w:gridCol w:w="735"/>
        <w:gridCol w:w="975"/>
        <w:gridCol w:w="780"/>
      </w:tblGrid>
      <w:tr w:rsidR="006C7E4B" w14:paraId="1BA39455" w14:textId="77777777">
        <w:trPr>
          <w:trHeight w:val="330"/>
        </w:trPr>
        <w:tc>
          <w:tcPr>
            <w:tcW w:w="2730" w:type="dxa"/>
            <w:tcBorders>
              <w:top w:val="single" w:sz="6" w:space="0" w:color="000000"/>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14:paraId="1578590B" w14:textId="77777777" w:rsidR="006C7E4B" w:rsidRDefault="00000000">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Portfolios</w:t>
            </w:r>
          </w:p>
        </w:tc>
        <w:tc>
          <w:tcPr>
            <w:tcW w:w="870" w:type="dxa"/>
            <w:tcBorders>
              <w:top w:val="single" w:sz="6" w:space="0" w:color="000000"/>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14:paraId="44FCA6AE" w14:textId="77777777" w:rsidR="006C7E4B" w:rsidRDefault="00000000">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w:t>
            </w:r>
          </w:p>
        </w:tc>
        <w:tc>
          <w:tcPr>
            <w:tcW w:w="1155" w:type="dxa"/>
            <w:tcBorders>
              <w:top w:val="single" w:sz="6" w:space="0" w:color="000000"/>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14:paraId="2B933715" w14:textId="77777777" w:rsidR="006C7E4B" w:rsidRDefault="00000000">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Volatility</w:t>
            </w:r>
          </w:p>
        </w:tc>
        <w:tc>
          <w:tcPr>
            <w:tcW w:w="855" w:type="dxa"/>
            <w:tcBorders>
              <w:top w:val="single" w:sz="6" w:space="0" w:color="000000"/>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14:paraId="49B4DA40" w14:textId="77777777" w:rsidR="006C7E4B" w:rsidRDefault="00000000">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Beta</w:t>
            </w:r>
          </w:p>
        </w:tc>
        <w:tc>
          <w:tcPr>
            <w:tcW w:w="930" w:type="dxa"/>
            <w:tcBorders>
              <w:top w:val="single" w:sz="6" w:space="0" w:color="000000"/>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14:paraId="3A2596E0" w14:textId="77777777" w:rsidR="006C7E4B" w:rsidRDefault="00000000">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Sharpe Ratio</w:t>
            </w:r>
          </w:p>
        </w:tc>
        <w:tc>
          <w:tcPr>
            <w:tcW w:w="735" w:type="dxa"/>
            <w:tcBorders>
              <w:top w:val="single" w:sz="5" w:space="0" w:color="000000"/>
              <w:left w:val="single" w:sz="6" w:space="0" w:color="000000"/>
              <w:bottom w:val="single" w:sz="5" w:space="0" w:color="000000"/>
              <w:right w:val="single" w:sz="6" w:space="0" w:color="000000"/>
            </w:tcBorders>
            <w:shd w:val="clear" w:color="auto" w:fill="CCCCCC"/>
            <w:tcMar>
              <w:top w:w="40" w:type="dxa"/>
              <w:left w:w="40" w:type="dxa"/>
              <w:bottom w:w="40" w:type="dxa"/>
              <w:right w:w="40" w:type="dxa"/>
            </w:tcMar>
            <w:vAlign w:val="bottom"/>
          </w:tcPr>
          <w:p w14:paraId="4F19F01B" w14:textId="77777777" w:rsidR="006C7E4B" w:rsidRDefault="00000000">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Rank</w:t>
            </w:r>
          </w:p>
        </w:tc>
        <w:tc>
          <w:tcPr>
            <w:tcW w:w="975" w:type="dxa"/>
            <w:tcBorders>
              <w:top w:val="single" w:sz="6" w:space="0" w:color="000000"/>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14:paraId="311D28C1" w14:textId="77777777" w:rsidR="006C7E4B" w:rsidRDefault="00000000">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Treynor Ratio</w:t>
            </w:r>
          </w:p>
        </w:tc>
        <w:tc>
          <w:tcPr>
            <w:tcW w:w="780" w:type="dxa"/>
            <w:tcBorders>
              <w:top w:val="single" w:sz="5" w:space="0" w:color="000000"/>
              <w:left w:val="single" w:sz="6" w:space="0" w:color="000000"/>
              <w:bottom w:val="single" w:sz="5" w:space="0" w:color="000000"/>
              <w:right w:val="single" w:sz="5" w:space="0" w:color="000000"/>
            </w:tcBorders>
            <w:shd w:val="clear" w:color="auto" w:fill="CCCCCC"/>
            <w:tcMar>
              <w:top w:w="40" w:type="dxa"/>
              <w:left w:w="40" w:type="dxa"/>
              <w:bottom w:w="40" w:type="dxa"/>
              <w:right w:w="40" w:type="dxa"/>
            </w:tcMar>
            <w:vAlign w:val="bottom"/>
          </w:tcPr>
          <w:p w14:paraId="46B15200" w14:textId="77777777" w:rsidR="006C7E4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Rank</w:t>
            </w:r>
          </w:p>
        </w:tc>
      </w:tr>
      <w:tr w:rsidR="006C7E4B" w14:paraId="1839268F" w14:textId="77777777">
        <w:trPr>
          <w:trHeight w:val="330"/>
        </w:trPr>
        <w:tc>
          <w:tcPr>
            <w:tcW w:w="27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D7E3B8C"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Markowitz Model Minimum Variance Portfolio</w:t>
            </w:r>
          </w:p>
        </w:tc>
        <w:tc>
          <w:tcPr>
            <w:tcW w:w="8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EBF4C51"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3.27%</w:t>
            </w:r>
          </w:p>
        </w:tc>
        <w:tc>
          <w:tcPr>
            <w:tcW w:w="115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BDF8CFA"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5.00%</w:t>
            </w:r>
          </w:p>
        </w:tc>
        <w:tc>
          <w:tcPr>
            <w:tcW w:w="85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A302C96"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0.702</w:t>
            </w:r>
          </w:p>
        </w:tc>
        <w:tc>
          <w:tcPr>
            <w:tcW w:w="9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52B4132"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0.532</w:t>
            </w:r>
          </w:p>
        </w:tc>
        <w:tc>
          <w:tcPr>
            <w:tcW w:w="735" w:type="dxa"/>
            <w:tcBorders>
              <w:top w:val="single" w:sz="5" w:space="0" w:color="000000"/>
              <w:left w:val="single" w:sz="6" w:space="0" w:color="000000"/>
              <w:bottom w:val="single" w:sz="5" w:space="0" w:color="000000"/>
              <w:right w:val="single" w:sz="6" w:space="0" w:color="000000"/>
            </w:tcBorders>
            <w:tcMar>
              <w:top w:w="40" w:type="dxa"/>
              <w:left w:w="40" w:type="dxa"/>
              <w:bottom w:w="40" w:type="dxa"/>
              <w:right w:w="40" w:type="dxa"/>
            </w:tcMar>
            <w:vAlign w:val="bottom"/>
          </w:tcPr>
          <w:p w14:paraId="4770F8AD" w14:textId="77777777" w:rsidR="006C7E4B" w:rsidRDefault="00000000">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4</w:t>
            </w:r>
          </w:p>
        </w:tc>
        <w:tc>
          <w:tcPr>
            <w:tcW w:w="9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400D2B2"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0.038</w:t>
            </w:r>
          </w:p>
        </w:tc>
        <w:tc>
          <w:tcPr>
            <w:tcW w:w="780" w:type="dxa"/>
            <w:tcBorders>
              <w:top w:val="single" w:sz="5" w:space="0" w:color="000000"/>
              <w:left w:val="single" w:sz="6" w:space="0" w:color="000000"/>
              <w:bottom w:val="single" w:sz="5" w:space="0" w:color="000000"/>
              <w:right w:val="single" w:sz="5" w:space="0" w:color="000000"/>
            </w:tcBorders>
            <w:tcMar>
              <w:top w:w="40" w:type="dxa"/>
              <w:left w:w="40" w:type="dxa"/>
              <w:bottom w:w="40" w:type="dxa"/>
              <w:right w:w="40" w:type="dxa"/>
            </w:tcMar>
            <w:vAlign w:val="bottom"/>
          </w:tcPr>
          <w:p w14:paraId="3E9FEC4D"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4</w:t>
            </w:r>
          </w:p>
        </w:tc>
      </w:tr>
      <w:tr w:rsidR="006C7E4B" w14:paraId="1221FFC5" w14:textId="77777777">
        <w:trPr>
          <w:trHeight w:val="330"/>
        </w:trPr>
        <w:tc>
          <w:tcPr>
            <w:tcW w:w="27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388F498"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Markowitz Model Maximum Variance Portfolio</w:t>
            </w:r>
          </w:p>
        </w:tc>
        <w:tc>
          <w:tcPr>
            <w:tcW w:w="8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81C5159"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5.75%</w:t>
            </w:r>
          </w:p>
        </w:tc>
        <w:tc>
          <w:tcPr>
            <w:tcW w:w="115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1698CEA"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18.07%</w:t>
            </w:r>
          </w:p>
        </w:tc>
        <w:tc>
          <w:tcPr>
            <w:tcW w:w="85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4FAEB9"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1.685</w:t>
            </w:r>
          </w:p>
        </w:tc>
        <w:tc>
          <w:tcPr>
            <w:tcW w:w="9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0EEAE26"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0.284</w:t>
            </w:r>
          </w:p>
        </w:tc>
        <w:tc>
          <w:tcPr>
            <w:tcW w:w="735" w:type="dxa"/>
            <w:tcBorders>
              <w:top w:val="single" w:sz="5" w:space="0" w:color="000000"/>
              <w:left w:val="single" w:sz="6" w:space="0" w:color="000000"/>
              <w:bottom w:val="single" w:sz="5" w:space="0" w:color="000000"/>
              <w:right w:val="single" w:sz="6" w:space="0" w:color="000000"/>
            </w:tcBorders>
            <w:tcMar>
              <w:top w:w="40" w:type="dxa"/>
              <w:left w:w="40" w:type="dxa"/>
              <w:bottom w:w="40" w:type="dxa"/>
              <w:right w:w="40" w:type="dxa"/>
            </w:tcMar>
            <w:vAlign w:val="bottom"/>
          </w:tcPr>
          <w:p w14:paraId="7F9BB175" w14:textId="77777777" w:rsidR="006C7E4B" w:rsidRDefault="00000000">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7</w:t>
            </w:r>
          </w:p>
        </w:tc>
        <w:tc>
          <w:tcPr>
            <w:tcW w:w="9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2F3C48D"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0.030</w:t>
            </w:r>
          </w:p>
        </w:tc>
        <w:tc>
          <w:tcPr>
            <w:tcW w:w="780" w:type="dxa"/>
            <w:tcBorders>
              <w:top w:val="single" w:sz="5" w:space="0" w:color="000000"/>
              <w:left w:val="single" w:sz="6" w:space="0" w:color="000000"/>
              <w:bottom w:val="single" w:sz="5" w:space="0" w:color="000000"/>
              <w:right w:val="single" w:sz="5" w:space="0" w:color="000000"/>
            </w:tcBorders>
            <w:tcMar>
              <w:top w:w="40" w:type="dxa"/>
              <w:left w:w="40" w:type="dxa"/>
              <w:bottom w:w="40" w:type="dxa"/>
              <w:right w:w="40" w:type="dxa"/>
            </w:tcMar>
            <w:vAlign w:val="bottom"/>
          </w:tcPr>
          <w:p w14:paraId="2CC81031"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6</w:t>
            </w:r>
          </w:p>
        </w:tc>
      </w:tr>
      <w:tr w:rsidR="006C7E4B" w14:paraId="1789389C" w14:textId="77777777">
        <w:trPr>
          <w:trHeight w:val="330"/>
        </w:trPr>
        <w:tc>
          <w:tcPr>
            <w:tcW w:w="27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D5DE57C"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Markowitz Model Dominant Portfolio (Highest Sharpe Ratio)</w:t>
            </w:r>
          </w:p>
        </w:tc>
        <w:tc>
          <w:tcPr>
            <w:tcW w:w="8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639935F"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4.50%</w:t>
            </w:r>
          </w:p>
        </w:tc>
        <w:tc>
          <w:tcPr>
            <w:tcW w:w="115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9D78EBB"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6.00%</w:t>
            </w:r>
          </w:p>
        </w:tc>
        <w:tc>
          <w:tcPr>
            <w:tcW w:w="85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8B995D"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0.840</w:t>
            </w:r>
          </w:p>
        </w:tc>
        <w:tc>
          <w:tcPr>
            <w:tcW w:w="9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F876152"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0.647</w:t>
            </w:r>
          </w:p>
        </w:tc>
        <w:tc>
          <w:tcPr>
            <w:tcW w:w="735" w:type="dxa"/>
            <w:tcBorders>
              <w:top w:val="single" w:sz="5" w:space="0" w:color="000000"/>
              <w:left w:val="single" w:sz="6" w:space="0" w:color="000000"/>
              <w:bottom w:val="single" w:sz="5" w:space="0" w:color="000000"/>
              <w:right w:val="single" w:sz="6" w:space="0" w:color="000000"/>
            </w:tcBorders>
            <w:tcMar>
              <w:top w:w="40" w:type="dxa"/>
              <w:left w:w="40" w:type="dxa"/>
              <w:bottom w:w="40" w:type="dxa"/>
              <w:right w:w="40" w:type="dxa"/>
            </w:tcMar>
            <w:vAlign w:val="bottom"/>
          </w:tcPr>
          <w:p w14:paraId="17AD6D25" w14:textId="77777777" w:rsidR="006C7E4B" w:rsidRDefault="00000000">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2</w:t>
            </w:r>
          </w:p>
        </w:tc>
        <w:tc>
          <w:tcPr>
            <w:tcW w:w="9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340DC8F"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0.046</w:t>
            </w:r>
          </w:p>
        </w:tc>
        <w:tc>
          <w:tcPr>
            <w:tcW w:w="780" w:type="dxa"/>
            <w:tcBorders>
              <w:top w:val="single" w:sz="5" w:space="0" w:color="000000"/>
              <w:left w:val="single" w:sz="6" w:space="0" w:color="000000"/>
              <w:bottom w:val="single" w:sz="5" w:space="0" w:color="000000"/>
              <w:right w:val="single" w:sz="5" w:space="0" w:color="000000"/>
            </w:tcBorders>
            <w:tcMar>
              <w:top w:w="40" w:type="dxa"/>
              <w:left w:w="40" w:type="dxa"/>
              <w:bottom w:w="40" w:type="dxa"/>
              <w:right w:w="40" w:type="dxa"/>
            </w:tcMar>
            <w:vAlign w:val="bottom"/>
          </w:tcPr>
          <w:p w14:paraId="1A5A5C07"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2</w:t>
            </w:r>
          </w:p>
        </w:tc>
      </w:tr>
      <w:tr w:rsidR="006C7E4B" w14:paraId="2B70FAFD" w14:textId="77777777">
        <w:trPr>
          <w:trHeight w:val="330"/>
        </w:trPr>
        <w:tc>
          <w:tcPr>
            <w:tcW w:w="27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64D77C4"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Markowitz Model Equal Weightage Portfolio</w:t>
            </w:r>
          </w:p>
        </w:tc>
        <w:tc>
          <w:tcPr>
            <w:tcW w:w="8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4F84B6E"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3.68%</w:t>
            </w:r>
          </w:p>
        </w:tc>
        <w:tc>
          <w:tcPr>
            <w:tcW w:w="115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472A1C4"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6.65%</w:t>
            </w:r>
          </w:p>
        </w:tc>
        <w:tc>
          <w:tcPr>
            <w:tcW w:w="85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CB497C5"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1.052</w:t>
            </w:r>
          </w:p>
        </w:tc>
        <w:tc>
          <w:tcPr>
            <w:tcW w:w="9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72F49EB"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0.461</w:t>
            </w:r>
          </w:p>
        </w:tc>
        <w:tc>
          <w:tcPr>
            <w:tcW w:w="735" w:type="dxa"/>
            <w:tcBorders>
              <w:top w:val="single" w:sz="5" w:space="0" w:color="000000"/>
              <w:left w:val="single" w:sz="6" w:space="0" w:color="000000"/>
              <w:bottom w:val="single" w:sz="5" w:space="0" w:color="000000"/>
              <w:right w:val="single" w:sz="6" w:space="0" w:color="000000"/>
            </w:tcBorders>
            <w:tcMar>
              <w:top w:w="40" w:type="dxa"/>
              <w:left w:w="40" w:type="dxa"/>
              <w:bottom w:w="40" w:type="dxa"/>
              <w:right w:w="40" w:type="dxa"/>
            </w:tcMar>
            <w:vAlign w:val="bottom"/>
          </w:tcPr>
          <w:p w14:paraId="0C337EB0" w14:textId="77777777" w:rsidR="006C7E4B" w:rsidRDefault="00000000">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6</w:t>
            </w:r>
          </w:p>
        </w:tc>
        <w:tc>
          <w:tcPr>
            <w:tcW w:w="9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E8FCFE6"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0.029</w:t>
            </w:r>
          </w:p>
        </w:tc>
        <w:tc>
          <w:tcPr>
            <w:tcW w:w="780" w:type="dxa"/>
            <w:tcBorders>
              <w:top w:val="single" w:sz="5" w:space="0" w:color="000000"/>
              <w:left w:val="single" w:sz="6" w:space="0" w:color="000000"/>
              <w:bottom w:val="single" w:sz="5" w:space="0" w:color="000000"/>
              <w:right w:val="single" w:sz="5" w:space="0" w:color="000000"/>
            </w:tcBorders>
            <w:tcMar>
              <w:top w:w="40" w:type="dxa"/>
              <w:left w:w="40" w:type="dxa"/>
              <w:bottom w:w="40" w:type="dxa"/>
              <w:right w:w="40" w:type="dxa"/>
            </w:tcMar>
            <w:vAlign w:val="bottom"/>
          </w:tcPr>
          <w:p w14:paraId="5E27799A"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7</w:t>
            </w:r>
          </w:p>
        </w:tc>
      </w:tr>
      <w:tr w:rsidR="006C7E4B" w14:paraId="465C0EC0" w14:textId="77777777">
        <w:trPr>
          <w:trHeight w:val="330"/>
        </w:trPr>
        <w:tc>
          <w:tcPr>
            <w:tcW w:w="27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85980EC"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CAPM Underpriced Sec Minimum Variance Portfolio</w:t>
            </w:r>
          </w:p>
        </w:tc>
        <w:tc>
          <w:tcPr>
            <w:tcW w:w="8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CB39C61"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3.28%</w:t>
            </w:r>
          </w:p>
        </w:tc>
        <w:tc>
          <w:tcPr>
            <w:tcW w:w="115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182E305"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5.00%</w:t>
            </w:r>
          </w:p>
        </w:tc>
        <w:tc>
          <w:tcPr>
            <w:tcW w:w="85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54C0FFA"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0.702</w:t>
            </w:r>
          </w:p>
        </w:tc>
        <w:tc>
          <w:tcPr>
            <w:tcW w:w="9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20DEFDF"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0.534</w:t>
            </w:r>
          </w:p>
        </w:tc>
        <w:tc>
          <w:tcPr>
            <w:tcW w:w="735" w:type="dxa"/>
            <w:tcBorders>
              <w:top w:val="single" w:sz="5" w:space="0" w:color="000000"/>
              <w:left w:val="single" w:sz="6" w:space="0" w:color="000000"/>
              <w:bottom w:val="single" w:sz="5" w:space="0" w:color="000000"/>
              <w:right w:val="single" w:sz="6" w:space="0" w:color="000000"/>
            </w:tcBorders>
            <w:tcMar>
              <w:top w:w="40" w:type="dxa"/>
              <w:left w:w="40" w:type="dxa"/>
              <w:bottom w:w="40" w:type="dxa"/>
              <w:right w:w="40" w:type="dxa"/>
            </w:tcMar>
            <w:vAlign w:val="bottom"/>
          </w:tcPr>
          <w:p w14:paraId="6BB7EFD6" w14:textId="77777777" w:rsidR="006C7E4B" w:rsidRDefault="00000000">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3</w:t>
            </w:r>
          </w:p>
        </w:tc>
        <w:tc>
          <w:tcPr>
            <w:tcW w:w="9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A78DCEF"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0.038</w:t>
            </w:r>
          </w:p>
        </w:tc>
        <w:tc>
          <w:tcPr>
            <w:tcW w:w="780" w:type="dxa"/>
            <w:tcBorders>
              <w:top w:val="single" w:sz="5" w:space="0" w:color="000000"/>
              <w:left w:val="single" w:sz="6" w:space="0" w:color="000000"/>
              <w:bottom w:val="single" w:sz="5" w:space="0" w:color="000000"/>
              <w:right w:val="single" w:sz="5" w:space="0" w:color="000000"/>
            </w:tcBorders>
            <w:tcMar>
              <w:top w:w="40" w:type="dxa"/>
              <w:left w:w="40" w:type="dxa"/>
              <w:bottom w:w="40" w:type="dxa"/>
              <w:right w:w="40" w:type="dxa"/>
            </w:tcMar>
            <w:vAlign w:val="bottom"/>
          </w:tcPr>
          <w:p w14:paraId="59C06E80"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3</w:t>
            </w:r>
          </w:p>
        </w:tc>
      </w:tr>
      <w:tr w:rsidR="006C7E4B" w14:paraId="63121945" w14:textId="77777777">
        <w:trPr>
          <w:trHeight w:val="330"/>
        </w:trPr>
        <w:tc>
          <w:tcPr>
            <w:tcW w:w="27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4AEA4F4"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CAPM Underpriced Sec Maximum Variance Portfolio</w:t>
            </w:r>
          </w:p>
        </w:tc>
        <w:tc>
          <w:tcPr>
            <w:tcW w:w="8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AFB103D"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5.75%</w:t>
            </w:r>
          </w:p>
        </w:tc>
        <w:tc>
          <w:tcPr>
            <w:tcW w:w="115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CAAC7B5"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18.08%</w:t>
            </w:r>
          </w:p>
        </w:tc>
        <w:tc>
          <w:tcPr>
            <w:tcW w:w="85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EBC3289"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1.685</w:t>
            </w:r>
          </w:p>
        </w:tc>
        <w:tc>
          <w:tcPr>
            <w:tcW w:w="9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4EB8C0E"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0.284</w:t>
            </w:r>
          </w:p>
        </w:tc>
        <w:tc>
          <w:tcPr>
            <w:tcW w:w="735" w:type="dxa"/>
            <w:tcBorders>
              <w:top w:val="single" w:sz="5" w:space="0" w:color="000000"/>
              <w:left w:val="single" w:sz="6" w:space="0" w:color="000000"/>
              <w:bottom w:val="single" w:sz="5" w:space="0" w:color="000000"/>
              <w:right w:val="single" w:sz="6" w:space="0" w:color="000000"/>
            </w:tcBorders>
            <w:tcMar>
              <w:top w:w="40" w:type="dxa"/>
              <w:left w:w="40" w:type="dxa"/>
              <w:bottom w:w="40" w:type="dxa"/>
              <w:right w:w="40" w:type="dxa"/>
            </w:tcMar>
            <w:vAlign w:val="bottom"/>
          </w:tcPr>
          <w:p w14:paraId="0B68F092" w14:textId="77777777" w:rsidR="006C7E4B" w:rsidRDefault="00000000">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7</w:t>
            </w:r>
          </w:p>
        </w:tc>
        <w:tc>
          <w:tcPr>
            <w:tcW w:w="9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3E1D1B4"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0.030</w:t>
            </w:r>
          </w:p>
        </w:tc>
        <w:tc>
          <w:tcPr>
            <w:tcW w:w="780" w:type="dxa"/>
            <w:tcBorders>
              <w:top w:val="single" w:sz="5" w:space="0" w:color="000000"/>
              <w:left w:val="single" w:sz="6" w:space="0" w:color="000000"/>
              <w:bottom w:val="single" w:sz="5" w:space="0" w:color="000000"/>
              <w:right w:val="single" w:sz="5" w:space="0" w:color="000000"/>
            </w:tcBorders>
            <w:tcMar>
              <w:top w:w="40" w:type="dxa"/>
              <w:left w:w="40" w:type="dxa"/>
              <w:bottom w:w="40" w:type="dxa"/>
              <w:right w:w="40" w:type="dxa"/>
            </w:tcMar>
            <w:vAlign w:val="bottom"/>
          </w:tcPr>
          <w:p w14:paraId="1936B6DE"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6</w:t>
            </w:r>
          </w:p>
        </w:tc>
      </w:tr>
      <w:tr w:rsidR="006C7E4B" w14:paraId="5885AE44" w14:textId="77777777">
        <w:trPr>
          <w:trHeight w:val="330"/>
        </w:trPr>
        <w:tc>
          <w:tcPr>
            <w:tcW w:w="27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86055DD"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CAPM Underpriced Sec Dominant Portfolio (Highest Sharpe Ratio)</w:t>
            </w:r>
          </w:p>
        </w:tc>
        <w:tc>
          <w:tcPr>
            <w:tcW w:w="8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2CAEB68"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4.50%</w:t>
            </w:r>
          </w:p>
        </w:tc>
        <w:tc>
          <w:tcPr>
            <w:tcW w:w="115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DB5D2BE"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6.00%</w:t>
            </w:r>
          </w:p>
        </w:tc>
        <w:tc>
          <w:tcPr>
            <w:tcW w:w="85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3629452"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0.840</w:t>
            </w:r>
          </w:p>
        </w:tc>
        <w:tc>
          <w:tcPr>
            <w:tcW w:w="9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7E0EAB3"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0.647</w:t>
            </w:r>
          </w:p>
        </w:tc>
        <w:tc>
          <w:tcPr>
            <w:tcW w:w="735" w:type="dxa"/>
            <w:tcBorders>
              <w:top w:val="single" w:sz="5" w:space="0" w:color="000000"/>
              <w:left w:val="single" w:sz="6" w:space="0" w:color="000000"/>
              <w:bottom w:val="single" w:sz="5" w:space="0" w:color="000000"/>
              <w:right w:val="single" w:sz="6" w:space="0" w:color="000000"/>
            </w:tcBorders>
            <w:tcMar>
              <w:top w:w="40" w:type="dxa"/>
              <w:left w:w="40" w:type="dxa"/>
              <w:bottom w:w="40" w:type="dxa"/>
              <w:right w:w="40" w:type="dxa"/>
            </w:tcMar>
            <w:vAlign w:val="bottom"/>
          </w:tcPr>
          <w:p w14:paraId="3A98B7DC" w14:textId="77777777" w:rsidR="006C7E4B" w:rsidRDefault="00000000">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2</w:t>
            </w:r>
          </w:p>
        </w:tc>
        <w:tc>
          <w:tcPr>
            <w:tcW w:w="9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FD23CCE"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0.046</w:t>
            </w:r>
          </w:p>
        </w:tc>
        <w:tc>
          <w:tcPr>
            <w:tcW w:w="780" w:type="dxa"/>
            <w:tcBorders>
              <w:top w:val="single" w:sz="5" w:space="0" w:color="000000"/>
              <w:left w:val="single" w:sz="6" w:space="0" w:color="000000"/>
              <w:bottom w:val="single" w:sz="5" w:space="0" w:color="000000"/>
              <w:right w:val="single" w:sz="5" w:space="0" w:color="000000"/>
            </w:tcBorders>
            <w:tcMar>
              <w:top w:w="40" w:type="dxa"/>
              <w:left w:w="40" w:type="dxa"/>
              <w:bottom w:w="40" w:type="dxa"/>
              <w:right w:w="40" w:type="dxa"/>
            </w:tcMar>
            <w:vAlign w:val="bottom"/>
          </w:tcPr>
          <w:p w14:paraId="0F736210"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2</w:t>
            </w:r>
          </w:p>
        </w:tc>
      </w:tr>
      <w:tr w:rsidR="006C7E4B" w14:paraId="104E9C2A" w14:textId="77777777">
        <w:trPr>
          <w:trHeight w:val="330"/>
        </w:trPr>
        <w:tc>
          <w:tcPr>
            <w:tcW w:w="27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B7B5839"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CAPM Underpriced Sec Equal Weightage Portfolio</w:t>
            </w:r>
          </w:p>
        </w:tc>
        <w:tc>
          <w:tcPr>
            <w:tcW w:w="8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5F43D4D"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3.89%</w:t>
            </w:r>
          </w:p>
        </w:tc>
        <w:tc>
          <w:tcPr>
            <w:tcW w:w="115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5E08E75"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6.67%</w:t>
            </w:r>
          </w:p>
        </w:tc>
        <w:tc>
          <w:tcPr>
            <w:tcW w:w="85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2C61663"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1.056</w:t>
            </w:r>
          </w:p>
        </w:tc>
        <w:tc>
          <w:tcPr>
            <w:tcW w:w="9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455C5C8"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0.491</w:t>
            </w:r>
          </w:p>
        </w:tc>
        <w:tc>
          <w:tcPr>
            <w:tcW w:w="735" w:type="dxa"/>
            <w:tcBorders>
              <w:top w:val="single" w:sz="5" w:space="0" w:color="000000"/>
              <w:left w:val="single" w:sz="6" w:space="0" w:color="000000"/>
              <w:bottom w:val="single" w:sz="5" w:space="0" w:color="000000"/>
              <w:right w:val="single" w:sz="6" w:space="0" w:color="000000"/>
            </w:tcBorders>
            <w:tcMar>
              <w:top w:w="40" w:type="dxa"/>
              <w:left w:w="40" w:type="dxa"/>
              <w:bottom w:w="40" w:type="dxa"/>
              <w:right w:w="40" w:type="dxa"/>
            </w:tcMar>
            <w:vAlign w:val="bottom"/>
          </w:tcPr>
          <w:p w14:paraId="59916032" w14:textId="77777777" w:rsidR="006C7E4B" w:rsidRDefault="00000000">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5</w:t>
            </w:r>
          </w:p>
        </w:tc>
        <w:tc>
          <w:tcPr>
            <w:tcW w:w="9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9245680"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0.031</w:t>
            </w:r>
          </w:p>
        </w:tc>
        <w:tc>
          <w:tcPr>
            <w:tcW w:w="780" w:type="dxa"/>
            <w:tcBorders>
              <w:top w:val="single" w:sz="5" w:space="0" w:color="000000"/>
              <w:left w:val="single" w:sz="6" w:space="0" w:color="000000"/>
              <w:bottom w:val="single" w:sz="5" w:space="0" w:color="000000"/>
              <w:right w:val="single" w:sz="5" w:space="0" w:color="000000"/>
            </w:tcBorders>
            <w:tcMar>
              <w:top w:w="40" w:type="dxa"/>
              <w:left w:w="40" w:type="dxa"/>
              <w:bottom w:w="40" w:type="dxa"/>
              <w:right w:w="40" w:type="dxa"/>
            </w:tcMar>
            <w:vAlign w:val="bottom"/>
          </w:tcPr>
          <w:p w14:paraId="42173B66"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5</w:t>
            </w:r>
          </w:p>
        </w:tc>
      </w:tr>
      <w:tr w:rsidR="006C7E4B" w14:paraId="71B93987" w14:textId="77777777">
        <w:trPr>
          <w:trHeight w:val="330"/>
        </w:trPr>
        <w:tc>
          <w:tcPr>
            <w:tcW w:w="2730" w:type="dxa"/>
            <w:tcBorders>
              <w:top w:val="single" w:sz="6" w:space="0" w:color="000000"/>
              <w:left w:val="single" w:sz="6" w:space="0" w:color="000000"/>
              <w:bottom w:val="single" w:sz="6" w:space="0" w:color="000000"/>
              <w:right w:val="single" w:sz="6" w:space="0" w:color="000000"/>
            </w:tcBorders>
            <w:shd w:val="clear" w:color="auto" w:fill="B6D7A8"/>
            <w:tcMar>
              <w:top w:w="40" w:type="dxa"/>
              <w:left w:w="40" w:type="dxa"/>
              <w:bottom w:w="40" w:type="dxa"/>
              <w:right w:w="40" w:type="dxa"/>
            </w:tcMar>
            <w:vAlign w:val="bottom"/>
          </w:tcPr>
          <w:p w14:paraId="32C99E26"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Sharpe Optimal Portfolio</w:t>
            </w:r>
          </w:p>
        </w:tc>
        <w:tc>
          <w:tcPr>
            <w:tcW w:w="870" w:type="dxa"/>
            <w:tcBorders>
              <w:top w:val="single" w:sz="6" w:space="0" w:color="000000"/>
              <w:left w:val="single" w:sz="6" w:space="0" w:color="000000"/>
              <w:bottom w:val="single" w:sz="6" w:space="0" w:color="000000"/>
              <w:right w:val="single" w:sz="6" w:space="0" w:color="000000"/>
            </w:tcBorders>
            <w:shd w:val="clear" w:color="auto" w:fill="B6D7A8"/>
            <w:tcMar>
              <w:top w:w="40" w:type="dxa"/>
              <w:left w:w="40" w:type="dxa"/>
              <w:bottom w:w="40" w:type="dxa"/>
              <w:right w:w="40" w:type="dxa"/>
            </w:tcMar>
            <w:vAlign w:val="bottom"/>
          </w:tcPr>
          <w:p w14:paraId="7BC4D5B1"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4.41%</w:t>
            </w:r>
          </w:p>
        </w:tc>
        <w:tc>
          <w:tcPr>
            <w:tcW w:w="1155" w:type="dxa"/>
            <w:tcBorders>
              <w:top w:val="single" w:sz="6" w:space="0" w:color="000000"/>
              <w:left w:val="single" w:sz="6" w:space="0" w:color="000000"/>
              <w:bottom w:val="single" w:sz="6" w:space="0" w:color="000000"/>
              <w:right w:val="single" w:sz="6" w:space="0" w:color="000000"/>
            </w:tcBorders>
            <w:shd w:val="clear" w:color="auto" w:fill="B6D7A8"/>
            <w:tcMar>
              <w:top w:w="40" w:type="dxa"/>
              <w:left w:w="40" w:type="dxa"/>
              <w:bottom w:w="40" w:type="dxa"/>
              <w:right w:w="40" w:type="dxa"/>
            </w:tcMar>
            <w:vAlign w:val="bottom"/>
          </w:tcPr>
          <w:p w14:paraId="4946E8DA"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5.84%</w:t>
            </w:r>
          </w:p>
        </w:tc>
        <w:tc>
          <w:tcPr>
            <w:tcW w:w="855" w:type="dxa"/>
            <w:tcBorders>
              <w:top w:val="single" w:sz="6" w:space="0" w:color="000000"/>
              <w:left w:val="single" w:sz="6" w:space="0" w:color="000000"/>
              <w:bottom w:val="single" w:sz="6" w:space="0" w:color="000000"/>
              <w:right w:val="single" w:sz="6" w:space="0" w:color="000000"/>
            </w:tcBorders>
            <w:shd w:val="clear" w:color="auto" w:fill="B6D7A8"/>
            <w:tcMar>
              <w:top w:w="40" w:type="dxa"/>
              <w:left w:w="40" w:type="dxa"/>
              <w:bottom w:w="40" w:type="dxa"/>
              <w:right w:w="40" w:type="dxa"/>
            </w:tcMar>
            <w:vAlign w:val="bottom"/>
          </w:tcPr>
          <w:p w14:paraId="405FCF48"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0.750</w:t>
            </w:r>
          </w:p>
        </w:tc>
        <w:tc>
          <w:tcPr>
            <w:tcW w:w="930" w:type="dxa"/>
            <w:tcBorders>
              <w:top w:val="single" w:sz="6" w:space="0" w:color="000000"/>
              <w:left w:val="single" w:sz="6" w:space="0" w:color="000000"/>
              <w:bottom w:val="single" w:sz="6" w:space="0" w:color="000000"/>
              <w:right w:val="single" w:sz="6" w:space="0" w:color="000000"/>
            </w:tcBorders>
            <w:shd w:val="clear" w:color="auto" w:fill="B6D7A8"/>
            <w:tcMar>
              <w:top w:w="40" w:type="dxa"/>
              <w:left w:w="40" w:type="dxa"/>
              <w:bottom w:w="40" w:type="dxa"/>
              <w:right w:w="40" w:type="dxa"/>
            </w:tcMar>
            <w:vAlign w:val="bottom"/>
          </w:tcPr>
          <w:p w14:paraId="369FE010"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0.649</w:t>
            </w:r>
          </w:p>
        </w:tc>
        <w:tc>
          <w:tcPr>
            <w:tcW w:w="735" w:type="dxa"/>
            <w:tcBorders>
              <w:top w:val="single" w:sz="5" w:space="0" w:color="000000"/>
              <w:left w:val="single" w:sz="6" w:space="0" w:color="000000"/>
              <w:bottom w:val="single" w:sz="5" w:space="0" w:color="000000"/>
              <w:right w:val="single" w:sz="6" w:space="0" w:color="000000"/>
            </w:tcBorders>
            <w:shd w:val="clear" w:color="auto" w:fill="B6D7A8"/>
            <w:tcMar>
              <w:top w:w="40" w:type="dxa"/>
              <w:left w:w="40" w:type="dxa"/>
              <w:bottom w:w="40" w:type="dxa"/>
              <w:right w:w="40" w:type="dxa"/>
            </w:tcMar>
            <w:vAlign w:val="bottom"/>
          </w:tcPr>
          <w:p w14:paraId="2E6396A9" w14:textId="77777777" w:rsidR="006C7E4B" w:rsidRDefault="00000000">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1</w:t>
            </w:r>
          </w:p>
        </w:tc>
        <w:tc>
          <w:tcPr>
            <w:tcW w:w="975" w:type="dxa"/>
            <w:tcBorders>
              <w:top w:val="single" w:sz="6" w:space="0" w:color="000000"/>
              <w:left w:val="single" w:sz="6" w:space="0" w:color="000000"/>
              <w:bottom w:val="single" w:sz="6" w:space="0" w:color="000000"/>
              <w:right w:val="single" w:sz="6" w:space="0" w:color="000000"/>
            </w:tcBorders>
            <w:shd w:val="clear" w:color="auto" w:fill="B6D7A8"/>
            <w:tcMar>
              <w:top w:w="40" w:type="dxa"/>
              <w:left w:w="40" w:type="dxa"/>
              <w:bottom w:w="40" w:type="dxa"/>
              <w:right w:w="40" w:type="dxa"/>
            </w:tcMar>
            <w:vAlign w:val="bottom"/>
          </w:tcPr>
          <w:p w14:paraId="3D97AADC"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0.051</w:t>
            </w:r>
          </w:p>
        </w:tc>
        <w:tc>
          <w:tcPr>
            <w:tcW w:w="780" w:type="dxa"/>
            <w:tcBorders>
              <w:top w:val="single" w:sz="5" w:space="0" w:color="000000"/>
              <w:left w:val="single" w:sz="6" w:space="0" w:color="000000"/>
              <w:bottom w:val="single" w:sz="5" w:space="0" w:color="000000"/>
              <w:right w:val="single" w:sz="5" w:space="0" w:color="000000"/>
            </w:tcBorders>
            <w:shd w:val="clear" w:color="auto" w:fill="B6D7A8"/>
            <w:tcMar>
              <w:top w:w="40" w:type="dxa"/>
              <w:left w:w="40" w:type="dxa"/>
              <w:bottom w:w="40" w:type="dxa"/>
              <w:right w:w="40" w:type="dxa"/>
            </w:tcMar>
            <w:vAlign w:val="bottom"/>
          </w:tcPr>
          <w:p w14:paraId="7E828F1D"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1</w:t>
            </w:r>
          </w:p>
        </w:tc>
      </w:tr>
      <w:tr w:rsidR="006C7E4B" w14:paraId="13D64E7A" w14:textId="77777777">
        <w:trPr>
          <w:trHeight w:val="315"/>
        </w:trPr>
        <w:tc>
          <w:tcPr>
            <w:tcW w:w="27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9E0E2C2"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NSE PSE Index (Market)</w:t>
            </w:r>
          </w:p>
        </w:tc>
        <w:tc>
          <w:tcPr>
            <w:tcW w:w="8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36809E9"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2.15%</w:t>
            </w:r>
          </w:p>
        </w:tc>
        <w:tc>
          <w:tcPr>
            <w:tcW w:w="115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9511CE3"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7.30%</w:t>
            </w:r>
          </w:p>
        </w:tc>
        <w:tc>
          <w:tcPr>
            <w:tcW w:w="85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7CE2A60"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1.000</w:t>
            </w:r>
          </w:p>
        </w:tc>
        <w:tc>
          <w:tcPr>
            <w:tcW w:w="9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B3C6CBA"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0.211</w:t>
            </w:r>
          </w:p>
        </w:tc>
        <w:tc>
          <w:tcPr>
            <w:tcW w:w="735" w:type="dxa"/>
            <w:tcBorders>
              <w:top w:val="single" w:sz="5" w:space="0" w:color="000000"/>
              <w:left w:val="single" w:sz="6" w:space="0" w:color="000000"/>
              <w:bottom w:val="single" w:sz="5" w:space="0" w:color="000000"/>
              <w:right w:val="single" w:sz="6" w:space="0" w:color="000000"/>
            </w:tcBorders>
            <w:tcMar>
              <w:top w:w="40" w:type="dxa"/>
              <w:left w:w="40" w:type="dxa"/>
              <w:bottom w:w="40" w:type="dxa"/>
              <w:right w:w="40" w:type="dxa"/>
            </w:tcMar>
            <w:vAlign w:val="bottom"/>
          </w:tcPr>
          <w:p w14:paraId="58242330" w14:textId="77777777" w:rsidR="006C7E4B" w:rsidRDefault="00000000">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8</w:t>
            </w:r>
          </w:p>
        </w:tc>
        <w:tc>
          <w:tcPr>
            <w:tcW w:w="9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D66DFF2"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0.015</w:t>
            </w:r>
          </w:p>
        </w:tc>
        <w:tc>
          <w:tcPr>
            <w:tcW w:w="780" w:type="dxa"/>
            <w:tcBorders>
              <w:top w:val="single" w:sz="5" w:space="0" w:color="000000"/>
              <w:left w:val="single" w:sz="6" w:space="0" w:color="000000"/>
              <w:bottom w:val="single" w:sz="5" w:space="0" w:color="000000"/>
              <w:right w:val="single" w:sz="5" w:space="0" w:color="000000"/>
            </w:tcBorders>
            <w:tcMar>
              <w:top w:w="40" w:type="dxa"/>
              <w:left w:w="40" w:type="dxa"/>
              <w:bottom w:w="40" w:type="dxa"/>
              <w:right w:w="40" w:type="dxa"/>
            </w:tcMar>
            <w:vAlign w:val="bottom"/>
          </w:tcPr>
          <w:p w14:paraId="6EAA3C40" w14:textId="77777777" w:rsidR="006C7E4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8</w:t>
            </w:r>
          </w:p>
        </w:tc>
      </w:tr>
    </w:tbl>
    <w:p w14:paraId="1F8D4F1A" w14:textId="77777777" w:rsidR="006C7E4B"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Analysis: </w:t>
      </w:r>
      <w:r>
        <w:rPr>
          <w:rFonts w:ascii="Times New Roman" w:eastAsia="Times New Roman" w:hAnsi="Times New Roman" w:cs="Times New Roman"/>
          <w:sz w:val="24"/>
          <w:szCs w:val="24"/>
        </w:rPr>
        <w:t>According to the data in the table above, the Sharpe optimum portfolio outperforms the market index. This could be attributed to a lack of payout data during the Yahoo Finance data collection procedure. The dominating portfolio under Markowitz and CAPM performs roughly identically to the best portfolio based on Sharpe ratio, as expected given that it was optimised for that.</w:t>
      </w:r>
    </w:p>
    <w:p w14:paraId="0B205571" w14:textId="77777777" w:rsidR="006C7E4B"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w:t>
      </w:r>
      <w:proofErr w:type="spellStart"/>
      <w:r>
        <w:rPr>
          <w:rFonts w:ascii="Times New Roman" w:eastAsia="Times New Roman" w:hAnsi="Times New Roman" w:cs="Times New Roman"/>
          <w:sz w:val="24"/>
          <w:szCs w:val="24"/>
        </w:rPr>
        <w:t>treynor's</w:t>
      </w:r>
      <w:proofErr w:type="spellEnd"/>
      <w:r>
        <w:rPr>
          <w:rFonts w:ascii="Times New Roman" w:eastAsia="Times New Roman" w:hAnsi="Times New Roman" w:cs="Times New Roman"/>
          <w:sz w:val="24"/>
          <w:szCs w:val="24"/>
        </w:rPr>
        <w:t xml:space="preserve"> ratio, the Sharpe optimum portfolio outperforms dominating portfolios and the market index. The explanation behind this is the same as above. </w:t>
      </w:r>
    </w:p>
    <w:p w14:paraId="727A7DFB" w14:textId="77777777" w:rsidR="006C7E4B"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Both the evaluation matrices assign roughly identical rankings to the portfolios and the market index.</w:t>
      </w:r>
    </w:p>
    <w:p w14:paraId="603FED49" w14:textId="77777777" w:rsidR="006C7E4B"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Portfolio construction and its method has several implications on the risk and return of the portfolio - </w:t>
      </w:r>
    </w:p>
    <w:p w14:paraId="0F7EE0F7" w14:textId="77777777" w:rsidR="006C7E4B" w:rsidRDefault="00000000">
      <w:pPr>
        <w:numPr>
          <w:ilvl w:val="0"/>
          <w:numId w:val="25"/>
        </w:num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Risk-Return </w:t>
      </w:r>
      <w:proofErr w:type="spellStart"/>
      <w:r>
        <w:rPr>
          <w:rFonts w:ascii="Times New Roman" w:eastAsia="Times New Roman" w:hAnsi="Times New Roman" w:cs="Times New Roman"/>
          <w:b/>
          <w:sz w:val="24"/>
          <w:szCs w:val="24"/>
        </w:rPr>
        <w:t>Tradeoff</w:t>
      </w:r>
      <w:proofErr w:type="spellEnd"/>
      <w:r>
        <w:rPr>
          <w:rFonts w:ascii="Times New Roman" w:eastAsia="Times New Roman" w:hAnsi="Times New Roman" w:cs="Times New Roman"/>
          <w:sz w:val="24"/>
          <w:szCs w:val="24"/>
        </w:rPr>
        <w:t>: The portfolios have distinct risk-return profiles, demonstrating the basic trade-off between risk and return in investing decision-making. Portfolios with higher projected returns are often more volatile, and vice versa. When selecting portfolios, investors must carefully assess their risk tolerance and investment objectives to ensure that they are in line with their financial goals.</w:t>
      </w:r>
    </w:p>
    <w:p w14:paraId="1189163C" w14:textId="77777777" w:rsidR="006C7E4B" w:rsidRDefault="00000000">
      <w:pPr>
        <w:numPr>
          <w:ilvl w:val="0"/>
          <w:numId w:val="2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Optimization Strategies:</w:t>
      </w:r>
      <w:r>
        <w:rPr>
          <w:rFonts w:ascii="Times New Roman" w:eastAsia="Times New Roman" w:hAnsi="Times New Roman" w:cs="Times New Roman"/>
          <w:sz w:val="24"/>
          <w:szCs w:val="24"/>
        </w:rPr>
        <w:t xml:space="preserve"> The portfolios built with optimisation techniques, such as the Markowitz Model and CAPM, demonstrate the advantages of adopting quantitative methodologies in portfolio development. These strategies seek to maximise profits for a given level of risk or minimise risk for a desired level of return, allowing investors to allocate capital more effectively based on their risk tolerance.</w:t>
      </w:r>
    </w:p>
    <w:p w14:paraId="5326BF9B" w14:textId="77777777" w:rsidR="006C7E4B" w:rsidRDefault="00000000">
      <w:pPr>
        <w:numPr>
          <w:ilvl w:val="0"/>
          <w:numId w:val="2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Performance Benchmarking:</w:t>
      </w:r>
      <w:r>
        <w:rPr>
          <w:rFonts w:ascii="Times New Roman" w:eastAsia="Times New Roman" w:hAnsi="Times New Roman" w:cs="Times New Roman"/>
          <w:sz w:val="24"/>
          <w:szCs w:val="24"/>
        </w:rPr>
        <w:t xml:space="preserve"> Benchmarking against market indexes, such as the NSE PSE Index, can provide useful information on portfolio performance in comparison to the larger market. Portfolios that routinely beat the market index in terms of returns and risk-adjusted metrics such as the Sharpe Ratio demonstrate superior investment performance and portfolio management ability.</w:t>
      </w:r>
    </w:p>
    <w:p w14:paraId="109185E9" w14:textId="77777777" w:rsidR="006C7E4B" w:rsidRDefault="00000000">
      <w:pPr>
        <w:numPr>
          <w:ilvl w:val="0"/>
          <w:numId w:val="2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Investor Preferences and Objectives:</w:t>
      </w:r>
      <w:r>
        <w:rPr>
          <w:rFonts w:ascii="Times New Roman" w:eastAsia="Times New Roman" w:hAnsi="Times New Roman" w:cs="Times New Roman"/>
          <w:sz w:val="24"/>
          <w:szCs w:val="24"/>
        </w:rPr>
        <w:t xml:space="preserve"> The study emphasises the necessity of </w:t>
      </w:r>
      <w:proofErr w:type="gramStart"/>
      <w:r>
        <w:rPr>
          <w:rFonts w:ascii="Times New Roman" w:eastAsia="Times New Roman" w:hAnsi="Times New Roman" w:cs="Times New Roman"/>
          <w:sz w:val="24"/>
          <w:szCs w:val="24"/>
        </w:rPr>
        <w:t>taking into account</w:t>
      </w:r>
      <w:proofErr w:type="gramEnd"/>
      <w:r>
        <w:rPr>
          <w:rFonts w:ascii="Times New Roman" w:eastAsia="Times New Roman" w:hAnsi="Times New Roman" w:cs="Times New Roman"/>
          <w:sz w:val="24"/>
          <w:szCs w:val="24"/>
        </w:rPr>
        <w:t xml:space="preserve"> individual investor preferences, risk tolerance, and investing goals when creating portfolios. While some investors prioritise maximising profits regardless of volatility, others prioritise capital preservation and look for </w:t>
      </w:r>
      <w:proofErr w:type="gramStart"/>
      <w:r>
        <w:rPr>
          <w:rFonts w:ascii="Times New Roman" w:eastAsia="Times New Roman" w:hAnsi="Times New Roman" w:cs="Times New Roman"/>
          <w:sz w:val="24"/>
          <w:szCs w:val="24"/>
        </w:rPr>
        <w:t>lower-risk</w:t>
      </w:r>
      <w:proofErr w:type="gramEnd"/>
      <w:r>
        <w:rPr>
          <w:rFonts w:ascii="Times New Roman" w:eastAsia="Times New Roman" w:hAnsi="Times New Roman" w:cs="Times New Roman"/>
          <w:sz w:val="24"/>
          <w:szCs w:val="24"/>
        </w:rPr>
        <w:t xml:space="preserve"> investing possibilities. Portfolio managers must customise portfolio construction strategies to investors' various needs.</w:t>
      </w:r>
    </w:p>
    <w:p w14:paraId="39CB0500" w14:textId="77777777" w:rsidR="006C7E4B" w:rsidRDefault="00000000">
      <w:pPr>
        <w:numPr>
          <w:ilvl w:val="0"/>
          <w:numId w:val="2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Dynamic Market Conditions:</w:t>
      </w:r>
      <w:r>
        <w:rPr>
          <w:rFonts w:ascii="Times New Roman" w:eastAsia="Times New Roman" w:hAnsi="Times New Roman" w:cs="Times New Roman"/>
          <w:sz w:val="24"/>
          <w:szCs w:val="24"/>
        </w:rPr>
        <w:t xml:space="preserve"> Portfolio development should also consider dynamic market situations and shifting economic environments. Portfolios designed for specific market circumstances may underperform during times of market volatility or unforeseen developments. To adapt to changing market dynamics and maintain appropriate risk-return profiles, portfolio allocations must be monitored and adjusted on a continuous basis.</w:t>
      </w:r>
      <w:r>
        <w:br w:type="page"/>
      </w:r>
    </w:p>
    <w:p w14:paraId="3C8BA42C" w14:textId="77777777" w:rsidR="006C7E4B"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11</w:t>
      </w:r>
    </w:p>
    <w:p w14:paraId="5425F749" w14:textId="77777777" w:rsidR="006C7E4B" w:rsidRDefault="00000000">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 and Limitations</w:t>
      </w:r>
    </w:p>
    <w:p w14:paraId="4F8C9A6A" w14:textId="77777777" w:rsidR="006C7E4B"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600CA7C0" w14:textId="77777777" w:rsidR="006C7E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Portfolio management analysis was performed using the Nifty PSE index and its constituent stocks for the past 3-5 years of data. Markowitz model, CAPM, Sharpe’s Optimal Portfolio and Arbitrage Pricing Theory were implemented on the data, and their performance was compared. Statistical analysis shows the difference between returns and volatility of the stocks, majorly driven by the industry, government policies and macroeconomic factors. Markowitz efficient frontier was drawn, along with the worst portfolios set and a set of unique portfolios like minimum variance and dominant portfolio. The Diversification concept was also discussed and showcased with the analysis. CAPM analysis for identifying mispriced securities, resulted in 2 overpriced and 17 underpriced securities. A novel approach of combining the CAPM and Markowitz was also </w:t>
      </w:r>
      <w:proofErr w:type="gramStart"/>
      <w:r>
        <w:rPr>
          <w:rFonts w:ascii="Times New Roman" w:eastAsia="Times New Roman" w:hAnsi="Times New Roman" w:cs="Times New Roman"/>
          <w:sz w:val="24"/>
          <w:szCs w:val="24"/>
        </w:rPr>
        <w:t>implemented</w:t>
      </w:r>
      <w:proofErr w:type="gramEnd"/>
      <w:r>
        <w:rPr>
          <w:rFonts w:ascii="Times New Roman" w:eastAsia="Times New Roman" w:hAnsi="Times New Roman" w:cs="Times New Roman"/>
          <w:sz w:val="24"/>
          <w:szCs w:val="24"/>
        </w:rPr>
        <w:t xml:space="preserve"> and the resulting portfolios discussed at the end. Sharpe’s optimal portfolio was also constructed based on the procedure, which comprised of 7 securities. Lastly, Arbitrage Pricing Theory was put to test, with significant factors identified as </w:t>
      </w:r>
      <w:proofErr w:type="spellStart"/>
      <w:r>
        <w:rPr>
          <w:rFonts w:ascii="Times New Roman" w:eastAsia="Times New Roman" w:hAnsi="Times New Roman" w:cs="Times New Roman"/>
          <w:sz w:val="24"/>
          <w:szCs w:val="24"/>
        </w:rPr>
        <w:t>oil_price_change</w:t>
      </w:r>
      <w:proofErr w:type="spellEnd"/>
      <w:r>
        <w:rPr>
          <w:rFonts w:ascii="Times New Roman" w:eastAsia="Times New Roman" w:hAnsi="Times New Roman" w:cs="Times New Roman"/>
          <w:sz w:val="24"/>
          <w:szCs w:val="24"/>
        </w:rPr>
        <w:t xml:space="preserve">, last month inflation and the forex rates INR/USD, however the model was not performing as per the requirements and could not be used for predictions. Arbitrage profit was created using mispriced securities from the APT model reduced to CAPM model, making a profit of Rs 3329. To summarize the performance and applicability of the models, performance evaluation was performed with the help of Sharpe ratio and Treynor ratio, which gave similar results, considering the Sharpe Optimal portfolio best in terms of risk return trade off, while proving the index to be the worst. The study is also unique in terms that it automates most of the processing part with Python code, leaving just the analysis part to the analysts. The study performs an </w:t>
      </w:r>
      <w:proofErr w:type="gramStart"/>
      <w:r>
        <w:rPr>
          <w:rFonts w:ascii="Times New Roman" w:eastAsia="Times New Roman" w:hAnsi="Times New Roman" w:cs="Times New Roman"/>
          <w:sz w:val="24"/>
          <w:szCs w:val="24"/>
        </w:rPr>
        <w:t>in depth</w:t>
      </w:r>
      <w:proofErr w:type="gramEnd"/>
      <w:r>
        <w:rPr>
          <w:rFonts w:ascii="Times New Roman" w:eastAsia="Times New Roman" w:hAnsi="Times New Roman" w:cs="Times New Roman"/>
          <w:sz w:val="24"/>
          <w:szCs w:val="24"/>
        </w:rPr>
        <w:t xml:space="preserve"> analysis of the various portfolio models using the public sector companies in India for the recent times and can prove to be useful for both academia and industry.</w:t>
      </w:r>
    </w:p>
    <w:p w14:paraId="608C6962" w14:textId="77777777" w:rsidR="006C7E4B" w:rsidRDefault="006C7E4B">
      <w:pPr>
        <w:spacing w:line="360" w:lineRule="auto"/>
        <w:jc w:val="both"/>
        <w:rPr>
          <w:rFonts w:ascii="Times New Roman" w:eastAsia="Times New Roman" w:hAnsi="Times New Roman" w:cs="Times New Roman"/>
          <w:sz w:val="24"/>
          <w:szCs w:val="24"/>
        </w:rPr>
      </w:pPr>
    </w:p>
    <w:p w14:paraId="05B3BF61" w14:textId="77777777" w:rsidR="006C7E4B"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 and Future Recommendations</w:t>
      </w:r>
    </w:p>
    <w:p w14:paraId="5BC1997E" w14:textId="77777777" w:rsidR="006C7E4B" w:rsidRDefault="00000000">
      <w:pPr>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market data is exclusive of the dividends given by the constituent stocks, thus may not be completely representative of the market, which is specially a limitation as PSU companies tend to give large dividends. Future analysts and researchers can consider it in their analysis or adjust accordingly.</w:t>
      </w:r>
    </w:p>
    <w:p w14:paraId="2D2A6BE3" w14:textId="77777777" w:rsidR="006C7E4B" w:rsidRDefault="00000000">
      <w:pPr>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factors identified and tested in the APT model are limited by the capacity and capabilities of the analysts. The selection of factors was based on increased significance </w:t>
      </w:r>
      <w:proofErr w:type="gramStart"/>
      <w:r>
        <w:rPr>
          <w:rFonts w:ascii="Times New Roman" w:eastAsia="Times New Roman" w:hAnsi="Times New Roman" w:cs="Times New Roman"/>
          <w:sz w:val="24"/>
          <w:szCs w:val="24"/>
        </w:rPr>
        <w:t>level, and</w:t>
      </w:r>
      <w:proofErr w:type="gramEnd"/>
      <w:r>
        <w:rPr>
          <w:rFonts w:ascii="Times New Roman" w:eastAsia="Times New Roman" w:hAnsi="Times New Roman" w:cs="Times New Roman"/>
          <w:sz w:val="24"/>
          <w:szCs w:val="24"/>
        </w:rPr>
        <w:t xml:space="preserve"> done by considering only the Nifty PSE Index. Future researchers can work more on this, to get usable model.</w:t>
      </w:r>
    </w:p>
    <w:p w14:paraId="4F79B9A2" w14:textId="77777777" w:rsidR="006C7E4B" w:rsidRDefault="00000000">
      <w:pPr>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analysis and expected figures are based on historical </w:t>
      </w:r>
      <w:proofErr w:type="gramStart"/>
      <w:r>
        <w:rPr>
          <w:rFonts w:ascii="Times New Roman" w:eastAsia="Times New Roman" w:hAnsi="Times New Roman" w:cs="Times New Roman"/>
          <w:sz w:val="24"/>
          <w:szCs w:val="24"/>
        </w:rPr>
        <w:t>data, and</w:t>
      </w:r>
      <w:proofErr w:type="gramEnd"/>
      <w:r>
        <w:rPr>
          <w:rFonts w:ascii="Times New Roman" w:eastAsia="Times New Roman" w:hAnsi="Times New Roman" w:cs="Times New Roman"/>
          <w:sz w:val="24"/>
          <w:szCs w:val="24"/>
        </w:rPr>
        <w:t xml:space="preserve"> may not be indicative of the future movements.</w:t>
      </w:r>
    </w:p>
    <w:p w14:paraId="0BD35159" w14:textId="77777777" w:rsidR="006C7E4B" w:rsidRDefault="00000000">
      <w:pPr>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Constant port revision is a must with changing times and market conditions, an investor or portfolio manager needs an active portfolio management strategy to earn better gains, even after using such models to make an initial portfolio, or to update the weights.</w:t>
      </w:r>
    </w:p>
    <w:p w14:paraId="44E48079" w14:textId="77777777" w:rsidR="006C7E4B" w:rsidRDefault="00000000">
      <w:pPr>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Limited diversification was there in the portfolios due to the limitation of scope of study. Further diversification can be done by adding securities from other sectors (</w:t>
      </w:r>
      <w:proofErr w:type="gramStart"/>
      <w:r>
        <w:rPr>
          <w:rFonts w:ascii="Times New Roman" w:eastAsia="Times New Roman" w:hAnsi="Times New Roman" w:cs="Times New Roman"/>
          <w:sz w:val="24"/>
          <w:szCs w:val="24"/>
        </w:rPr>
        <w:t>non PSU</w:t>
      </w:r>
      <w:proofErr w:type="gramEnd"/>
      <w:r>
        <w:rPr>
          <w:rFonts w:ascii="Times New Roman" w:eastAsia="Times New Roman" w:hAnsi="Times New Roman" w:cs="Times New Roman"/>
          <w:sz w:val="24"/>
          <w:szCs w:val="24"/>
        </w:rPr>
        <w:t>) and other geographies.</w:t>
      </w:r>
      <w:r>
        <w:br w:type="page"/>
      </w:r>
    </w:p>
    <w:p w14:paraId="0D218431" w14:textId="77777777" w:rsidR="006C7E4B"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59D9044C" w14:textId="77777777" w:rsidR="006C7E4B" w:rsidRDefault="006C7E4B">
      <w:pPr>
        <w:spacing w:line="360" w:lineRule="auto"/>
        <w:jc w:val="both"/>
        <w:rPr>
          <w:rFonts w:ascii="Times New Roman" w:eastAsia="Times New Roman" w:hAnsi="Times New Roman" w:cs="Times New Roman"/>
          <w:sz w:val="24"/>
          <w:szCs w:val="24"/>
        </w:rPr>
      </w:pPr>
    </w:p>
    <w:p w14:paraId="7586AFCC" w14:textId="77777777" w:rsidR="006C7E4B"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NIFTY Website - </w:t>
      </w:r>
    </w:p>
    <w:p w14:paraId="4B131D4B" w14:textId="77777777" w:rsidR="006C7E4B" w:rsidRDefault="00000000">
      <w:pPr>
        <w:numPr>
          <w:ilvl w:val="1"/>
          <w:numId w:val="6"/>
        </w:numPr>
        <w:spacing w:line="360" w:lineRule="auto"/>
        <w:jc w:val="both"/>
        <w:rPr>
          <w:rFonts w:ascii="Times New Roman" w:eastAsia="Times New Roman" w:hAnsi="Times New Roman" w:cs="Times New Roman"/>
          <w:sz w:val="24"/>
          <w:szCs w:val="24"/>
        </w:rPr>
      </w:pPr>
      <w:hyperlink r:id="rId28">
        <w:r>
          <w:rPr>
            <w:rFonts w:ascii="Times New Roman" w:eastAsia="Times New Roman" w:hAnsi="Times New Roman" w:cs="Times New Roman"/>
            <w:color w:val="1155CC"/>
            <w:sz w:val="24"/>
            <w:szCs w:val="24"/>
            <w:u w:val="single"/>
          </w:rPr>
          <w:t>https://www.niftyindices.com/indices/equity/thematic-indices/nifty-pse</w:t>
        </w:r>
      </w:hyperlink>
    </w:p>
    <w:p w14:paraId="3757AD93" w14:textId="77777777" w:rsidR="006C7E4B" w:rsidRDefault="00000000">
      <w:pPr>
        <w:numPr>
          <w:ilvl w:val="1"/>
          <w:numId w:val="6"/>
        </w:numPr>
        <w:spacing w:line="360" w:lineRule="auto"/>
        <w:jc w:val="both"/>
        <w:rPr>
          <w:rFonts w:ascii="Times New Roman" w:eastAsia="Times New Roman" w:hAnsi="Times New Roman" w:cs="Times New Roman"/>
          <w:sz w:val="24"/>
          <w:szCs w:val="24"/>
        </w:rPr>
      </w:pPr>
      <w:hyperlink r:id="rId29">
        <w:r>
          <w:rPr>
            <w:rFonts w:ascii="Times New Roman" w:eastAsia="Times New Roman" w:hAnsi="Times New Roman" w:cs="Times New Roman"/>
            <w:color w:val="1155CC"/>
            <w:sz w:val="24"/>
            <w:szCs w:val="24"/>
            <w:u w:val="single"/>
          </w:rPr>
          <w:t>https://www.niftyindices.com/Factsheet/ind_nifty_pse.pdf</w:t>
        </w:r>
      </w:hyperlink>
    </w:p>
    <w:p w14:paraId="39AAA663" w14:textId="77777777" w:rsidR="006C7E4B" w:rsidRDefault="00000000">
      <w:pPr>
        <w:numPr>
          <w:ilvl w:val="1"/>
          <w:numId w:val="6"/>
        </w:numPr>
        <w:spacing w:line="360" w:lineRule="auto"/>
        <w:jc w:val="both"/>
        <w:rPr>
          <w:rFonts w:ascii="Times New Roman" w:eastAsia="Times New Roman" w:hAnsi="Times New Roman" w:cs="Times New Roman"/>
          <w:sz w:val="24"/>
          <w:szCs w:val="24"/>
        </w:rPr>
      </w:pPr>
      <w:hyperlink r:id="rId30">
        <w:r>
          <w:rPr>
            <w:rFonts w:ascii="Times New Roman" w:eastAsia="Times New Roman" w:hAnsi="Times New Roman" w:cs="Times New Roman"/>
            <w:color w:val="1155CC"/>
            <w:sz w:val="24"/>
            <w:szCs w:val="24"/>
            <w:u w:val="single"/>
          </w:rPr>
          <w:t>https://www.niftyindices.com/Methodology/Method_NIFTY_Equity_Indices.pdf</w:t>
        </w:r>
      </w:hyperlink>
    </w:p>
    <w:p w14:paraId="62BDF077" w14:textId="77777777" w:rsidR="006C7E4B"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Shah, C. A. (2015). Construction of optimal portfolio using </w:t>
      </w:r>
      <w:proofErr w:type="spellStart"/>
      <w:r>
        <w:rPr>
          <w:rFonts w:ascii="Times New Roman" w:eastAsia="Times New Roman" w:hAnsi="Times New Roman" w:cs="Times New Roman"/>
          <w:sz w:val="24"/>
          <w:szCs w:val="24"/>
        </w:rPr>
        <w:t>sharpe</w:t>
      </w:r>
      <w:proofErr w:type="spellEnd"/>
      <w:r>
        <w:rPr>
          <w:rFonts w:ascii="Times New Roman" w:eastAsia="Times New Roman" w:hAnsi="Times New Roman" w:cs="Times New Roman"/>
          <w:sz w:val="24"/>
          <w:szCs w:val="24"/>
        </w:rPr>
        <w:t xml:space="preserve"> index model &amp; camp for </w:t>
      </w:r>
      <w:proofErr w:type="spellStart"/>
      <w:r>
        <w:rPr>
          <w:rFonts w:ascii="Times New Roman" w:eastAsia="Times New Roman" w:hAnsi="Times New Roman" w:cs="Times New Roman"/>
          <w:sz w:val="24"/>
          <w:szCs w:val="24"/>
        </w:rPr>
        <w:t>bse</w:t>
      </w:r>
      <w:proofErr w:type="spellEnd"/>
      <w:r>
        <w:rPr>
          <w:rFonts w:ascii="Times New Roman" w:eastAsia="Times New Roman" w:hAnsi="Times New Roman" w:cs="Times New Roman"/>
          <w:sz w:val="24"/>
          <w:szCs w:val="24"/>
        </w:rPr>
        <w:t xml:space="preserve"> top 15 securities. International Journal of Research and Analytical Reviews, 2(2), 168-178.</w:t>
      </w:r>
    </w:p>
    <w:p w14:paraId="2BBEF088" w14:textId="77777777" w:rsidR="006C7E4B" w:rsidRDefault="00000000">
      <w:pPr>
        <w:numPr>
          <w:ilvl w:val="0"/>
          <w:numId w:val="6"/>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Nawalkha</w:t>
      </w:r>
      <w:proofErr w:type="spellEnd"/>
      <w:r>
        <w:rPr>
          <w:rFonts w:ascii="Times New Roman" w:eastAsia="Times New Roman" w:hAnsi="Times New Roman" w:cs="Times New Roman"/>
          <w:sz w:val="24"/>
          <w:szCs w:val="24"/>
        </w:rPr>
        <w:t xml:space="preserve">, S. K. (2007). Is the Arbitrage Pricing Theory </w:t>
      </w:r>
      <w:proofErr w:type="gramStart"/>
      <w:r>
        <w:rPr>
          <w:rFonts w:ascii="Times New Roman" w:eastAsia="Times New Roman" w:hAnsi="Times New Roman" w:cs="Times New Roman"/>
          <w:sz w:val="24"/>
          <w:szCs w:val="24"/>
        </w:rPr>
        <w:t>Dead?.</w:t>
      </w:r>
      <w:proofErr w:type="gramEnd"/>
      <w:r>
        <w:rPr>
          <w:rFonts w:ascii="Times New Roman" w:eastAsia="Times New Roman" w:hAnsi="Times New Roman" w:cs="Times New Roman"/>
          <w:sz w:val="24"/>
          <w:szCs w:val="24"/>
        </w:rPr>
        <w:t xml:space="preserve"> Available at SSRN 984734.</w:t>
      </w:r>
    </w:p>
    <w:p w14:paraId="571E4914" w14:textId="77777777" w:rsidR="006C7E4B"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Levy, H. (2010). The CAPM is alive and well: A review and synthesis. European Financial Management, 16(1), 43-71. https://doi.org/10.1111/j.1468-036X.2009.00530.x</w:t>
      </w:r>
    </w:p>
    <w:p w14:paraId="3FE65C88" w14:textId="77777777" w:rsidR="006C7E4B"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Markowitz, H. (1952). Portfolio selection, Journal of Finance, 7, 77-91</w:t>
      </w:r>
    </w:p>
    <w:p w14:paraId="0378A633" w14:textId="77777777" w:rsidR="006C7E4B"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Sharpe, W. F. (1964). Capital asset prices: A theory of market equilibrium under conditions of risk. The journal of finance, 19(3), 425-442. </w:t>
      </w:r>
      <w:hyperlink r:id="rId31">
        <w:r>
          <w:rPr>
            <w:rFonts w:ascii="Times New Roman" w:eastAsia="Times New Roman" w:hAnsi="Times New Roman" w:cs="Times New Roman"/>
            <w:color w:val="1155CC"/>
            <w:sz w:val="24"/>
            <w:szCs w:val="24"/>
            <w:u w:val="single"/>
          </w:rPr>
          <w:t>https://onlinelibrary.wiley.com/doi/10.1111/j.1540-6261.1964.tb02865.x</w:t>
        </w:r>
      </w:hyperlink>
    </w:p>
    <w:p w14:paraId="468CAF5E" w14:textId="77777777" w:rsidR="006C7E4B"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Roll, R., &amp; Ross, S. A. (1984). The Arbitrage Pricing Theory Approach to Strategic Portfolio Planning. Financial Analysts Journal, 40(3), 14–26. </w:t>
      </w:r>
      <w:hyperlink r:id="rId32">
        <w:r>
          <w:rPr>
            <w:rFonts w:ascii="Times New Roman" w:eastAsia="Times New Roman" w:hAnsi="Times New Roman" w:cs="Times New Roman"/>
            <w:color w:val="1155CC"/>
            <w:sz w:val="24"/>
            <w:szCs w:val="24"/>
            <w:u w:val="single"/>
          </w:rPr>
          <w:t>http://www.jstor.org/stable/4478741</w:t>
        </w:r>
      </w:hyperlink>
      <w:r>
        <w:rPr>
          <w:rFonts w:ascii="Times New Roman" w:eastAsia="Times New Roman" w:hAnsi="Times New Roman" w:cs="Times New Roman"/>
          <w:sz w:val="24"/>
          <w:szCs w:val="24"/>
        </w:rPr>
        <w:t xml:space="preserve"> </w:t>
      </w:r>
    </w:p>
    <w:p w14:paraId="1E3095DF" w14:textId="77777777" w:rsidR="006C7E4B"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Basu, D., &amp; Chawla, D. (2012). An empirical test of the arbitrage pricing theory—The case of Indian stock market. Global Business Review, 13(3), 421-432.</w:t>
      </w:r>
    </w:p>
    <w:p w14:paraId="48F254FE" w14:textId="77777777" w:rsidR="006C7E4B" w:rsidRDefault="006C7E4B">
      <w:pPr>
        <w:spacing w:line="360" w:lineRule="auto"/>
        <w:jc w:val="both"/>
        <w:rPr>
          <w:rFonts w:ascii="Times New Roman" w:eastAsia="Times New Roman" w:hAnsi="Times New Roman" w:cs="Times New Roman"/>
          <w:sz w:val="24"/>
          <w:szCs w:val="24"/>
        </w:rPr>
      </w:pPr>
    </w:p>
    <w:sectPr w:rsidR="006C7E4B">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738AE4" w14:textId="77777777" w:rsidR="00692E3B" w:rsidRDefault="00692E3B">
      <w:pPr>
        <w:spacing w:line="240" w:lineRule="auto"/>
      </w:pPr>
      <w:r>
        <w:separator/>
      </w:r>
    </w:p>
  </w:endnote>
  <w:endnote w:type="continuationSeparator" w:id="0">
    <w:p w14:paraId="535AD50F" w14:textId="77777777" w:rsidR="00692E3B" w:rsidRDefault="00692E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19DE9" w14:textId="77777777" w:rsidR="006C7E4B" w:rsidRDefault="006C7E4B">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59627" w14:textId="77777777" w:rsidR="006C7E4B" w:rsidRDefault="006C7E4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8B1BE" w14:textId="77777777" w:rsidR="006C7E4B" w:rsidRDefault="00000000">
    <w:r>
      <w:fldChar w:fldCharType="begin"/>
    </w:r>
    <w:r>
      <w:instrText>PAGE</w:instrText>
    </w:r>
    <w:r>
      <w:fldChar w:fldCharType="separate"/>
    </w:r>
    <w:r w:rsidR="0068701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20C2E0" w14:textId="77777777" w:rsidR="00692E3B" w:rsidRDefault="00692E3B">
      <w:pPr>
        <w:spacing w:line="240" w:lineRule="auto"/>
      </w:pPr>
      <w:r>
        <w:separator/>
      </w:r>
    </w:p>
  </w:footnote>
  <w:footnote w:type="continuationSeparator" w:id="0">
    <w:p w14:paraId="5B4743D0" w14:textId="77777777" w:rsidR="00692E3B" w:rsidRDefault="00692E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FA5FC" w14:textId="77777777" w:rsidR="006C7E4B" w:rsidRDefault="006C7E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9A6C2" w14:textId="77777777" w:rsidR="006C7E4B" w:rsidRDefault="006C7E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E44F9"/>
    <w:multiLevelType w:val="multilevel"/>
    <w:tmpl w:val="98CC7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BC3CA1"/>
    <w:multiLevelType w:val="multilevel"/>
    <w:tmpl w:val="3822E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0D2029"/>
    <w:multiLevelType w:val="multilevel"/>
    <w:tmpl w:val="16307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4C492A"/>
    <w:multiLevelType w:val="multilevel"/>
    <w:tmpl w:val="0F2A26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C63AB4"/>
    <w:multiLevelType w:val="multilevel"/>
    <w:tmpl w:val="969A1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8890855"/>
    <w:multiLevelType w:val="multilevel"/>
    <w:tmpl w:val="BDF84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550C05"/>
    <w:multiLevelType w:val="multilevel"/>
    <w:tmpl w:val="BE288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0323F9"/>
    <w:multiLevelType w:val="multilevel"/>
    <w:tmpl w:val="62605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C0241E"/>
    <w:multiLevelType w:val="multilevel"/>
    <w:tmpl w:val="936C1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1E2027"/>
    <w:multiLevelType w:val="multilevel"/>
    <w:tmpl w:val="5CC66F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C601D05"/>
    <w:multiLevelType w:val="multilevel"/>
    <w:tmpl w:val="0BC25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56036F"/>
    <w:multiLevelType w:val="multilevel"/>
    <w:tmpl w:val="ED94D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5B81270"/>
    <w:multiLevelType w:val="multilevel"/>
    <w:tmpl w:val="190E6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2C529F"/>
    <w:multiLevelType w:val="multilevel"/>
    <w:tmpl w:val="A3A80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01196A"/>
    <w:multiLevelType w:val="multilevel"/>
    <w:tmpl w:val="4FA6F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706058E"/>
    <w:multiLevelType w:val="multilevel"/>
    <w:tmpl w:val="7910E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695990"/>
    <w:multiLevelType w:val="multilevel"/>
    <w:tmpl w:val="860E4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BF5394"/>
    <w:multiLevelType w:val="multilevel"/>
    <w:tmpl w:val="14F6A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E970AB"/>
    <w:multiLevelType w:val="multilevel"/>
    <w:tmpl w:val="664287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A2178A6"/>
    <w:multiLevelType w:val="multilevel"/>
    <w:tmpl w:val="788E5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A2E7118"/>
    <w:multiLevelType w:val="multilevel"/>
    <w:tmpl w:val="00F63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E7255ED"/>
    <w:multiLevelType w:val="multilevel"/>
    <w:tmpl w:val="3650F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F5A14C5"/>
    <w:multiLevelType w:val="multilevel"/>
    <w:tmpl w:val="0F30F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04273E6"/>
    <w:multiLevelType w:val="multilevel"/>
    <w:tmpl w:val="00367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41B792F"/>
    <w:multiLevelType w:val="multilevel"/>
    <w:tmpl w:val="9AA66A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58444121">
    <w:abstractNumId w:val="6"/>
  </w:num>
  <w:num w:numId="2" w16cid:durableId="461458319">
    <w:abstractNumId w:val="10"/>
  </w:num>
  <w:num w:numId="3" w16cid:durableId="1052272182">
    <w:abstractNumId w:val="3"/>
  </w:num>
  <w:num w:numId="4" w16cid:durableId="1966958065">
    <w:abstractNumId w:val="19"/>
  </w:num>
  <w:num w:numId="5" w16cid:durableId="1814327194">
    <w:abstractNumId w:val="17"/>
  </w:num>
  <w:num w:numId="6" w16cid:durableId="522981433">
    <w:abstractNumId w:val="22"/>
  </w:num>
  <w:num w:numId="7" w16cid:durableId="1652828551">
    <w:abstractNumId w:val="11"/>
  </w:num>
  <w:num w:numId="8" w16cid:durableId="2077849726">
    <w:abstractNumId w:val="20"/>
  </w:num>
  <w:num w:numId="9" w16cid:durableId="1091048882">
    <w:abstractNumId w:val="9"/>
  </w:num>
  <w:num w:numId="10" w16cid:durableId="2061325409">
    <w:abstractNumId w:val="13"/>
  </w:num>
  <w:num w:numId="11" w16cid:durableId="576283635">
    <w:abstractNumId w:val="24"/>
  </w:num>
  <w:num w:numId="12" w16cid:durableId="1769040958">
    <w:abstractNumId w:val="15"/>
  </w:num>
  <w:num w:numId="13" w16cid:durableId="1953390609">
    <w:abstractNumId w:val="5"/>
  </w:num>
  <w:num w:numId="14" w16cid:durableId="498543512">
    <w:abstractNumId w:val="21"/>
  </w:num>
  <w:num w:numId="15" w16cid:durableId="855729964">
    <w:abstractNumId w:val="23"/>
  </w:num>
  <w:num w:numId="16" w16cid:durableId="928585927">
    <w:abstractNumId w:val="12"/>
  </w:num>
  <w:num w:numId="17" w16cid:durableId="769398629">
    <w:abstractNumId w:val="2"/>
  </w:num>
  <w:num w:numId="18" w16cid:durableId="200828688">
    <w:abstractNumId w:val="4"/>
  </w:num>
  <w:num w:numId="19" w16cid:durableId="886992750">
    <w:abstractNumId w:val="18"/>
  </w:num>
  <w:num w:numId="20" w16cid:durableId="1897160325">
    <w:abstractNumId w:val="14"/>
  </w:num>
  <w:num w:numId="21" w16cid:durableId="432095580">
    <w:abstractNumId w:val="8"/>
  </w:num>
  <w:num w:numId="22" w16cid:durableId="340161432">
    <w:abstractNumId w:val="16"/>
  </w:num>
  <w:num w:numId="23" w16cid:durableId="2028405806">
    <w:abstractNumId w:val="0"/>
  </w:num>
  <w:num w:numId="24" w16cid:durableId="1140147757">
    <w:abstractNumId w:val="7"/>
  </w:num>
  <w:num w:numId="25" w16cid:durableId="1763598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E4B"/>
    <w:rsid w:val="00687018"/>
    <w:rsid w:val="00692E3B"/>
    <w:rsid w:val="006C7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25A1"/>
  <w15:docId w15:val="{3133EB5E-F8B8-4AF0-988E-F583CAF1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rbi.org.in/Scripts/BS_NSDPDisplay.aspx?param=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niftyindices.com/Factsheet/ind_nifty_ps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www.jstor.org/stable/4478741"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investopedia.com/investing/dangers-over-diversifying-your-portfolio/" TargetMode="External"/><Relationship Id="rId28" Type="http://schemas.openxmlformats.org/officeDocument/2006/relationships/hyperlink" Target="https://www.niftyindices.com/indices/equity/thematic-indices/nifty-pse"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s://onlinelibrary.wiley.com/doi/10.1111/j.1540-6261.1964.tb02865.x"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3.xml"/><Relationship Id="rId30" Type="http://schemas.openxmlformats.org/officeDocument/2006/relationships/hyperlink" Target="https://www.niftyindices.com/Methodology/Method_NIFTY_Equity_Indices.pdf"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43</Pages>
  <Words>7742</Words>
  <Characters>44133</Characters>
  <Application>Microsoft Office Word</Application>
  <DocSecurity>0</DocSecurity>
  <Lines>367</Lines>
  <Paragraphs>103</Paragraphs>
  <ScaleCrop>false</ScaleCrop>
  <Company/>
  <LinksUpToDate>false</LinksUpToDate>
  <CharactersWithSpaces>51772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Anmaya Agarwal</cp:lastModifiedBy>
  <cp:revision>2</cp:revision>
  <dcterms:created xsi:type="dcterms:W3CDTF">2024-04-06T07:38:00Z</dcterms:created>
  <dcterms:modified xsi:type="dcterms:W3CDTF">2024-04-06T07:38:00Z</dcterms:modified>
</cp:coreProperties>
</file>