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D829F" w14:textId="77777777" w:rsidR="00A6004E" w:rsidRPr="003C419A" w:rsidRDefault="00000000">
      <w:pPr>
        <w:spacing w:after="100"/>
        <w:jc w:val="center"/>
        <w:rPr>
          <w:lang w:val="en-US"/>
        </w:rPr>
      </w:pPr>
      <w:r w:rsidRPr="003C419A">
        <w:rPr>
          <w:b/>
          <w:bCs/>
          <w:lang w:val="en-US"/>
        </w:rPr>
        <w:t>Supporting Information</w:t>
      </w:r>
    </w:p>
    <w:p w14:paraId="0428C0CB" w14:textId="77777777" w:rsidR="00A6004E" w:rsidRPr="003C419A" w:rsidRDefault="00000000">
      <w:pPr>
        <w:spacing w:after="80"/>
        <w:jc w:val="center"/>
        <w:rPr>
          <w:lang w:val="en-US"/>
        </w:rPr>
      </w:pPr>
      <w:r w:rsidRPr="003C419A">
        <w:rPr>
          <w:i/>
          <w:iCs/>
          <w:lang w:val="en-US"/>
        </w:rPr>
        <w:t>Data Shortfalls on Vascular Epiphytes in the Neotropics</w:t>
      </w:r>
    </w:p>
    <w:p w14:paraId="2A78D39C" w14:textId="3493A864" w:rsidR="00A6004E" w:rsidRPr="003C419A" w:rsidRDefault="00000000">
      <w:pPr>
        <w:spacing w:after="600"/>
        <w:jc w:val="center"/>
        <w:rPr>
          <w:lang w:val="en-US"/>
        </w:rPr>
      </w:pPr>
      <w:r w:rsidRPr="003C419A">
        <w:rPr>
          <w:lang w:val="en-US"/>
        </w:rPr>
        <w:t>Diversity and Distributions</w:t>
      </w:r>
    </w:p>
    <w:p w14:paraId="785AD36C" w14:textId="77777777" w:rsidR="00A6004E" w:rsidRPr="003C419A" w:rsidRDefault="00000000">
      <w:pPr>
        <w:pBdr>
          <w:bottom w:val="single" w:sz="6" w:space="4" w:color="888888"/>
        </w:pBdr>
        <w:spacing w:before="300" w:after="160"/>
        <w:rPr>
          <w:lang w:val="en-US"/>
        </w:rPr>
      </w:pPr>
      <w:r w:rsidRPr="003C419A">
        <w:rPr>
          <w:b/>
          <w:bCs/>
          <w:lang w:val="en-US"/>
        </w:rPr>
        <w:t>APPENDICES S1–S3: TABLES</w:t>
      </w:r>
    </w:p>
    <w:p w14:paraId="4F6DC893" w14:textId="77777777" w:rsidR="00A6004E" w:rsidRPr="003C419A" w:rsidRDefault="00A6004E">
      <w:pPr>
        <w:spacing w:after="80"/>
        <w:rPr>
          <w:lang w:val="en-US"/>
        </w:rPr>
      </w:pPr>
    </w:p>
    <w:p w14:paraId="41B4906F" w14:textId="77777777" w:rsidR="00A6004E" w:rsidRPr="003C419A" w:rsidRDefault="00000000">
      <w:pPr>
        <w:spacing w:after="160"/>
        <w:jc w:val="both"/>
        <w:rPr>
          <w:lang w:val="en-US"/>
        </w:rPr>
      </w:pPr>
      <w:r w:rsidRPr="003C419A">
        <w:rPr>
          <w:b/>
          <w:bCs/>
          <w:lang w:val="en-US"/>
        </w:rPr>
        <w:t>Appendix S1, Table S1.1.</w:t>
      </w:r>
      <w:r w:rsidRPr="003C419A">
        <w:rPr>
          <w:lang w:val="en-US"/>
        </w:rPr>
        <w:t xml:space="preserve"> Spearman rank correlations (</w:t>
      </w:r>
      <w:r>
        <w:t>ρ</w:t>
      </w:r>
      <w:r w:rsidRPr="003C419A">
        <w:rPr>
          <w:lang w:val="en-US"/>
        </w:rPr>
        <w:t xml:space="preserve">) between the three </w:t>
      </w:r>
      <w:proofErr w:type="spellStart"/>
      <w:r w:rsidRPr="003C419A">
        <w:rPr>
          <w:lang w:val="en-US"/>
        </w:rPr>
        <w:t>KnowBR</w:t>
      </w:r>
      <w:proofErr w:type="spellEnd"/>
      <w:r w:rsidRPr="003C419A">
        <w:rPr>
          <w:lang w:val="en-US"/>
        </w:rPr>
        <w:t xml:space="preserve"> inventory completeness metrics (slope, completeness %, and R/S ratio) across all five vascular epiphyte families (</w:t>
      </w:r>
      <w:proofErr w:type="spellStart"/>
      <w:r w:rsidRPr="003C419A">
        <w:rPr>
          <w:lang w:val="en-US"/>
        </w:rPr>
        <w:t>Araceae</w:t>
      </w:r>
      <w:proofErr w:type="spellEnd"/>
      <w:r w:rsidRPr="003C419A">
        <w:rPr>
          <w:lang w:val="en-US"/>
        </w:rPr>
        <w:t xml:space="preserve">, </w:t>
      </w:r>
      <w:proofErr w:type="spellStart"/>
      <w:r w:rsidRPr="003C419A">
        <w:rPr>
          <w:lang w:val="en-US"/>
        </w:rPr>
        <w:t>Bromeliaceae</w:t>
      </w:r>
      <w:proofErr w:type="spellEnd"/>
      <w:r w:rsidRPr="003C419A">
        <w:rPr>
          <w:lang w:val="en-US"/>
        </w:rPr>
        <w:t xml:space="preserve">, </w:t>
      </w:r>
      <w:proofErr w:type="spellStart"/>
      <w:r w:rsidRPr="003C419A">
        <w:rPr>
          <w:lang w:val="en-US"/>
        </w:rPr>
        <w:t>Orchidaceae</w:t>
      </w:r>
      <w:proofErr w:type="spellEnd"/>
      <w:r w:rsidRPr="003C419A">
        <w:rPr>
          <w:lang w:val="en-US"/>
        </w:rPr>
        <w:t xml:space="preserve">, </w:t>
      </w:r>
      <w:proofErr w:type="spellStart"/>
      <w:r w:rsidRPr="003C419A">
        <w:rPr>
          <w:lang w:val="en-US"/>
        </w:rPr>
        <w:t>Piperaceae</w:t>
      </w:r>
      <w:proofErr w:type="spellEnd"/>
      <w:r w:rsidRPr="003C419A">
        <w:rPr>
          <w:lang w:val="en-US"/>
        </w:rPr>
        <w:t xml:space="preserve">, and </w:t>
      </w:r>
      <w:proofErr w:type="spellStart"/>
      <w:r w:rsidRPr="003C419A">
        <w:rPr>
          <w:lang w:val="en-US"/>
        </w:rPr>
        <w:t>Polypodiaceae</w:t>
      </w:r>
      <w:proofErr w:type="spellEnd"/>
      <w:r w:rsidRPr="003C419A">
        <w:rPr>
          <w:lang w:val="en-US"/>
        </w:rPr>
        <w:t>) and for all families combined. All pairwise correlations were highly concordant (</w:t>
      </w:r>
      <w:r>
        <w:t>ρ</w:t>
      </w:r>
      <w:r w:rsidRPr="003C419A">
        <w:rPr>
          <w:lang w:val="en-US"/>
        </w:rPr>
        <w:t xml:space="preserve"> = 0.86–0.99, all p &lt; 0.001; n = number of grid cells with ≥ 10 records per family), supporting the use of the three metrics as convergent evidence of the Wallacean shortfall rather than independent measures.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00"/>
        <w:gridCol w:w="1620"/>
        <w:gridCol w:w="1620"/>
      </w:tblGrid>
      <w:tr>
        <w:tc>
          <w:tcPr>
            <w:tcW w:type="dxa" w:w="3600"/>
            <w:shd w:fill="D9E1F2" w:color="auto" w:val="clear"/>
          </w:tcPr>
          <w:p>
            <w:r>
              <w:rPr>
                <w:rFonts w:ascii="Times New Roman" w:cs="Times New Roman" w:eastAsia="Times New Roman" w:hAnsi="Times New Roman"/>
                <w:b/>
                <w:bCs/>
                <w:sz w:val="18"/>
                <w:szCs w:val="18"/>
              </w:rPr>
              <w:t xml:space="preserve">Metric pair</w:t>
            </w:r>
          </w:p>
        </w:tc>
        <w:tc>
          <w:tcPr>
            <w:tcW w:type="dxa" w:w="1620"/>
            <w:shd w:fill="D9E1F2" w:color="auto" w:val="clear"/>
          </w:tcPr>
          <w:p>
            <w:r>
              <w:rPr>
                <w:rFonts w:ascii="Times New Roman" w:cs="Times New Roman" w:eastAsia="Times New Roman" w:hAnsi="Times New Roman"/>
                <w:b/>
                <w:bCs/>
                <w:sz w:val="18"/>
                <w:szCs w:val="18"/>
              </w:rPr>
              <w:t xml:space="preserve">Pearson r</w:t>
            </w:r>
          </w:p>
        </w:tc>
        <w:tc>
          <w:tcPr>
            <w:tcW w:type="dxa" w:w="1620"/>
            <w:shd w:fill="D9E1F2" w:color="auto" w:val="clear"/>
          </w:tcPr>
          <w:p>
            <w:r>
              <w:rPr>
                <w:rFonts w:ascii="Times New Roman" w:cs="Times New Roman" w:eastAsia="Times New Roman" w:hAnsi="Times New Roman"/>
                <w:b/>
                <w:bCs/>
                <w:sz w:val="18"/>
                <w:szCs w:val="18"/>
              </w:rPr>
              <w:t xml:space="preserve">Spearman ρ</w:t>
            </w:r>
          </w:p>
        </w:tc>
      </w:tr>
      <w:tr>
        <w:tc>
          <w:tcPr>
            <w:tcW w:type="dxa" w:w="3600"/>
          </w:tcPr>
          <w:p>
            <w:r>
              <w:rPr>
                <w:rFonts w:ascii="Times New Roman" w:cs="Times New Roman" w:eastAsia="Times New Roman" w:hAnsi="Times New Roman"/>
                <w:sz w:val="18"/>
                <w:szCs w:val="18"/>
              </w:rPr>
              <w:t xml:space="preserve">Slope × Completeness</w:t>
            </w:r>
          </w:p>
        </w:tc>
        <w:tc>
          <w:tcPr>
            <w:tcW w:type="dxa" w:w="1620"/>
          </w:tcPr>
          <w:p>
            <w:r>
              <w:rPr>
                <w:rFonts w:ascii="Times New Roman" w:cs="Times New Roman" w:eastAsia="Times New Roman" w:hAnsi="Times New Roman"/>
                <w:sz w:val="18"/>
                <w:szCs w:val="18"/>
              </w:rPr>
              <w:t xml:space="preserve">−0.990</w:t>
            </w:r>
          </w:p>
        </w:tc>
        <w:tc>
          <w:tcPr>
            <w:tcW w:type="dxa" w:w="1620"/>
          </w:tcPr>
          <w:p>
            <w:r>
              <w:rPr>
                <w:rFonts w:ascii="Times New Roman" w:cs="Times New Roman" w:eastAsia="Times New Roman" w:hAnsi="Times New Roman"/>
                <w:sz w:val="18"/>
                <w:szCs w:val="18"/>
              </w:rPr>
              <w:t xml:space="preserve">−0.985</w:t>
            </w:r>
          </w:p>
        </w:tc>
      </w:tr>
      <w:tr>
        <w:tc>
          <w:tcPr>
            <w:tcW w:type="dxa" w:w="3600"/>
          </w:tcPr>
          <w:p>
            <w:r>
              <w:rPr>
                <w:rFonts w:ascii="Times New Roman" w:cs="Times New Roman" w:eastAsia="Times New Roman" w:hAnsi="Times New Roman"/>
                <w:sz w:val="18"/>
                <w:szCs w:val="18"/>
              </w:rPr>
              <w:t xml:space="preserve">Slope × R/S ratio</w:t>
            </w:r>
          </w:p>
        </w:tc>
        <w:tc>
          <w:tcPr>
            <w:tcW w:type="dxa" w:w="1620"/>
          </w:tcPr>
          <w:p>
            <w:r>
              <w:rPr>
                <w:rFonts w:ascii="Times New Roman" w:cs="Times New Roman" w:eastAsia="Times New Roman" w:hAnsi="Times New Roman"/>
                <w:sz w:val="18"/>
                <w:szCs w:val="18"/>
              </w:rPr>
              <w:t xml:space="preserve">−0.666</w:t>
            </w:r>
          </w:p>
        </w:tc>
        <w:tc>
          <w:tcPr>
            <w:tcW w:type="dxa" w:w="1620"/>
          </w:tcPr>
          <w:p>
            <w:r>
              <w:rPr>
                <w:rFonts w:ascii="Times New Roman" w:cs="Times New Roman" w:eastAsia="Times New Roman" w:hAnsi="Times New Roman"/>
                <w:sz w:val="18"/>
                <w:szCs w:val="18"/>
              </w:rPr>
              <w:t xml:space="preserve">−0.967</w:t>
            </w:r>
          </w:p>
        </w:tc>
      </w:tr>
      <w:tr>
        <w:tc>
          <w:tcPr>
            <w:tcW w:type="dxa" w:w="3600"/>
          </w:tcPr>
          <w:p>
            <w:r>
              <w:rPr>
                <w:rFonts w:ascii="Times New Roman" w:cs="Times New Roman" w:eastAsia="Times New Roman" w:hAnsi="Times New Roman"/>
                <w:sz w:val="18"/>
                <w:szCs w:val="18"/>
              </w:rPr>
              <w:t xml:space="preserve">Completeness × R/S ratio</w:t>
            </w:r>
          </w:p>
        </w:tc>
        <w:tc>
          <w:tcPr>
            <w:tcW w:type="dxa" w:w="1620"/>
          </w:tcPr>
          <w:p>
            <w:r>
              <w:rPr>
                <w:rFonts w:ascii="Times New Roman" w:cs="Times New Roman" w:eastAsia="Times New Roman" w:hAnsi="Times New Roman"/>
                <w:sz w:val="18"/>
                <w:szCs w:val="18"/>
              </w:rPr>
              <w:t xml:space="preserve">0.685</w:t>
            </w:r>
          </w:p>
        </w:tc>
        <w:tc>
          <w:tcPr>
            <w:tcW w:type="dxa" w:w="1620"/>
          </w:tcPr>
          <w:p>
            <w:r>
              <w:rPr>
                <w:rFonts w:ascii="Times New Roman" w:cs="Times New Roman" w:eastAsia="Times New Roman" w:hAnsi="Times New Roman"/>
                <w:sz w:val="18"/>
                <w:szCs w:val="18"/>
              </w:rPr>
              <w:t xml:space="preserve">0.986</w:t>
            </w:r>
          </w:p>
        </w:tc>
      </w:tr>
    </w:tbl>
    <w:p w14:paraId="4715D4C8" w14:textId="77777777" w:rsidR="00A6004E" w:rsidRPr="003C419A" w:rsidRDefault="00A6004E">
      <w:pPr>
        <w:spacing w:after="80"/>
        <w:rPr>
          <w:lang w:val="en-US"/>
        </w:rPr>
      </w:pPr>
    </w:p>
    <w:p w14:paraId="2B90CA0F" w14:textId="77777777" w:rsidR="00A6004E" w:rsidRPr="003C419A" w:rsidRDefault="00000000">
      <w:pPr>
        <w:spacing w:after="160"/>
        <w:jc w:val="both"/>
        <w:rPr>
          <w:lang w:val="en-US"/>
        </w:rPr>
      </w:pPr>
      <w:r w:rsidRPr="003C419A">
        <w:rPr>
          <w:b/>
          <w:bCs/>
          <w:lang w:val="en-US"/>
        </w:rPr>
        <w:t>Appendix S2, Table S2.1.</w:t>
      </w:r>
      <w:r w:rsidRPr="003C419A">
        <w:rPr>
          <w:lang w:val="en-US"/>
        </w:rPr>
        <w:t xml:space="preserve"> Sensitivity analysis of the minimum-records threshold used to include grid cells in </w:t>
      </w:r>
      <w:proofErr w:type="spellStart"/>
      <w:r w:rsidRPr="003C419A">
        <w:rPr>
          <w:lang w:val="en-US"/>
        </w:rPr>
        <w:t>KnowBR</w:t>
      </w:r>
      <w:proofErr w:type="spellEnd"/>
      <w:r w:rsidRPr="003C419A">
        <w:rPr>
          <w:lang w:val="en-US"/>
        </w:rPr>
        <w:t xml:space="preserve"> analyses. Spearman rank correlations (</w:t>
      </w:r>
      <w:r>
        <w:t>ρ</w:t>
      </w:r>
      <w:r w:rsidRPr="003C419A">
        <w:rPr>
          <w:lang w:val="en-US"/>
        </w:rPr>
        <w:t xml:space="preserve">) between slope-based completeness rankings obtained with thresholds of 5, 10, 15, 20, 25, and 30 records per cell, for all families combined and for each family individually. All pairwise correlations were </w:t>
      </w:r>
      <w:r>
        <w:t>ρ</w:t>
      </w:r>
      <w:r w:rsidRPr="003C419A">
        <w:rPr>
          <w:lang w:val="en-US"/>
        </w:rPr>
        <w:t xml:space="preserve"> = 1.00 (p &lt; 0.001), indicating that the threshold of 10 records used in this study produces results that are robust across the full range of thresholds tested. The threshold of 10 records retains 94.3% of grid cells with any occurrence data.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800"/>
        <w:gridCol w:w="780"/>
        <w:gridCol w:w="780"/>
        <w:gridCol w:w="780"/>
        <w:gridCol w:w="780"/>
        <w:gridCol w:w="780"/>
        <w:gridCol w:w="780"/>
      </w:tblGrid>
      <w:tr>
        <w:tc>
          <w:tcPr>
            <w:tcW w:type="dxa" w:w="700"/>
            <w:shd w:fill="D9E1F2" w:color="auto" w:val="clear"/>
          </w:tcPr>
          <w:p>
            <w:r>
              <w:rPr>
                <w:rFonts w:ascii="Times New Roman" w:cs="Times New Roman" w:eastAsia="Times New Roman" w:hAnsi="Times New Roman"/>
                <w:b/>
                <w:bCs/>
                <w:sz w:val="18"/>
                <w:szCs w:val="18"/>
              </w:rPr>
              <w:t xml:space="preserve">Min.
threshold</w:t>
            </w:r>
          </w:p>
        </w:tc>
        <w:tc>
          <w:tcPr>
            <w:tcW w:type="dxa" w:w="800"/>
            <w:shd w:fill="D9E1F2" w:color="auto" w:val="clear"/>
          </w:tcPr>
          <w:p>
            <w:r>
              <w:rPr>
                <w:rFonts w:ascii="Times New Roman" w:cs="Times New Roman" w:eastAsia="Times New Roman" w:hAnsi="Times New Roman"/>
                <w:b/>
                <w:bCs/>
                <w:sz w:val="18"/>
                <w:szCs w:val="18"/>
              </w:rPr>
              <w:t xml:space="preserve">Cells
(n)</w:t>
            </w:r>
          </w:p>
        </w:tc>
        <w:tc>
          <w:tcPr>
            <w:tcW w:type="dxa" w:w="800"/>
            <w:shd w:fill="D9E1F2" w:color="auto" w:val="clear"/>
          </w:tcPr>
          <w:p>
            <w:r>
              <w:rPr>
                <w:rFonts w:ascii="Times New Roman" w:cs="Times New Roman" w:eastAsia="Times New Roman" w:hAnsi="Times New Roman"/>
                <w:b/>
                <w:bCs/>
                <w:sz w:val="18"/>
                <w:szCs w:val="18"/>
              </w:rPr>
              <w:t xml:space="preserve">Cells
retained (%)</w:t>
            </w:r>
          </w:p>
        </w:tc>
        <w:tc>
          <w:tcPr>
            <w:tcW w:type="dxa" w:w="780"/>
            <w:shd w:fill="D9E1F2" w:color="auto" w:val="clear"/>
          </w:tcPr>
          <w:p>
            <w:r>
              <w:rPr>
                <w:rFonts w:ascii="Times New Roman" w:cs="Times New Roman" w:eastAsia="Times New Roman" w:hAnsi="Times New Roman"/>
                <w:b/>
                <w:bCs/>
                <w:sz w:val="18"/>
                <w:szCs w:val="18"/>
              </w:rPr>
              <w:t xml:space="preserve">Slope:
Well (%)</w:t>
            </w:r>
          </w:p>
        </w:tc>
        <w:tc>
          <w:tcPr>
            <w:tcW w:type="dxa" w:w="780"/>
            <w:shd w:fill="D9E1F2" w:color="auto" w:val="clear"/>
          </w:tcPr>
          <w:p>
            <w:r>
              <w:rPr>
                <w:rFonts w:ascii="Times New Roman" w:cs="Times New Roman" w:eastAsia="Times New Roman" w:hAnsi="Times New Roman"/>
                <w:b/>
                <w:bCs/>
                <w:sz w:val="18"/>
                <w:szCs w:val="18"/>
              </w:rPr>
              <w:t xml:space="preserve">Slope:
Fairly (%)</w:t>
            </w:r>
          </w:p>
        </w:tc>
        <w:tc>
          <w:tcPr>
            <w:tcW w:type="dxa" w:w="780"/>
            <w:shd w:fill="D9E1F2" w:color="auto" w:val="clear"/>
          </w:tcPr>
          <w:p>
            <w:r>
              <w:rPr>
                <w:rFonts w:ascii="Times New Roman" w:cs="Times New Roman" w:eastAsia="Times New Roman" w:hAnsi="Times New Roman"/>
                <w:b/>
                <w:bCs/>
                <w:sz w:val="18"/>
                <w:szCs w:val="18"/>
              </w:rPr>
              <w:t xml:space="preserve">Slope:
Poorly (%)</w:t>
            </w:r>
          </w:p>
        </w:tc>
        <w:tc>
          <w:tcPr>
            <w:tcW w:type="dxa" w:w="780"/>
            <w:shd w:fill="D9E1F2" w:color="auto" w:val="clear"/>
          </w:tcPr>
          <w:p>
            <w:r>
              <w:rPr>
                <w:rFonts w:ascii="Times New Roman" w:cs="Times New Roman" w:eastAsia="Times New Roman" w:hAnsi="Times New Roman"/>
                <w:b/>
                <w:bCs/>
                <w:sz w:val="18"/>
                <w:szCs w:val="18"/>
              </w:rPr>
              <w:t xml:space="preserve">Comp:
Well (%)</w:t>
            </w:r>
          </w:p>
        </w:tc>
        <w:tc>
          <w:tcPr>
            <w:tcW w:type="dxa" w:w="780"/>
            <w:shd w:fill="D9E1F2" w:color="auto" w:val="clear"/>
          </w:tcPr>
          <w:p>
            <w:r>
              <w:rPr>
                <w:rFonts w:ascii="Times New Roman" w:cs="Times New Roman" w:eastAsia="Times New Roman" w:hAnsi="Times New Roman"/>
                <w:b/>
                <w:bCs/>
                <w:sz w:val="18"/>
                <w:szCs w:val="18"/>
              </w:rPr>
              <w:t xml:space="preserve">Comp:
Fairly (%)</w:t>
            </w:r>
          </w:p>
        </w:tc>
        <w:tc>
          <w:tcPr>
            <w:tcW w:type="dxa" w:w="780"/>
            <w:shd w:fill="D9E1F2" w:color="auto" w:val="clear"/>
          </w:tcPr>
          <w:p>
            <w:r>
              <w:rPr>
                <w:rFonts w:ascii="Times New Roman" w:cs="Times New Roman" w:eastAsia="Times New Roman" w:hAnsi="Times New Roman"/>
                <w:b/>
                <w:bCs/>
                <w:sz w:val="18"/>
                <w:szCs w:val="18"/>
              </w:rPr>
              <w:t xml:space="preserve">Comp:
Poorly (%)</w:t>
            </w:r>
          </w:p>
        </w:tc>
      </w:tr>
      <w:tr>
        <w:tc>
          <w:tcPr>
            <w:tcW w:type="dxa" w:w="700"/>
          </w:tcPr>
          <w:p>
            <w:r>
              <w:rPr>
                <w:rFonts w:ascii="Times New Roman" w:cs="Times New Roman" w:eastAsia="Times New Roman" w:hAnsi="Times New Roman"/>
                <w:sz w:val="18"/>
                <w:szCs w:val="18"/>
              </w:rPr>
              <w:t xml:space="preserve">5</w:t>
            </w:r>
          </w:p>
        </w:tc>
        <w:tc>
          <w:tcPr>
            <w:tcW w:type="dxa" w:w="800"/>
          </w:tcPr>
          <w:p>
            <w:r>
              <w:rPr>
                <w:rFonts w:ascii="Times New Roman" w:cs="Times New Roman" w:eastAsia="Times New Roman" w:hAnsi="Times New Roman"/>
                <w:sz w:val="18"/>
                <w:szCs w:val="18"/>
              </w:rPr>
              <w:t xml:space="preserve">2533</w:t>
            </w:r>
          </w:p>
        </w:tc>
        <w:tc>
          <w:tcPr>
            <w:tcW w:type="dxa" w:w="800"/>
          </w:tcPr>
          <w:p>
            <w:r>
              <w:rPr>
                <w:rFonts w:ascii="Times New Roman" w:cs="Times New Roman" w:eastAsia="Times New Roman" w:hAnsi="Times New Roman"/>
                <w:sz w:val="18"/>
                <w:szCs w:val="18"/>
              </w:rPr>
              <w:t xml:space="preserve">100</w:t>
            </w:r>
          </w:p>
        </w:tc>
        <w:tc>
          <w:tcPr>
            <w:tcW w:type="dxa" w:w="780"/>
          </w:tcPr>
          <w:p>
            <w:r>
              <w:rPr>
                <w:rFonts w:ascii="Times New Roman" w:cs="Times New Roman" w:eastAsia="Times New Roman" w:hAnsi="Times New Roman"/>
                <w:sz w:val="18"/>
                <w:szCs w:val="18"/>
              </w:rPr>
              <w:t xml:space="preserve">1.1</w:t>
            </w:r>
          </w:p>
        </w:tc>
        <w:tc>
          <w:tcPr>
            <w:tcW w:type="dxa" w:w="780"/>
          </w:tcPr>
          <w:p>
            <w:r>
              <w:rPr>
                <w:rFonts w:ascii="Times New Roman" w:cs="Times New Roman" w:eastAsia="Times New Roman" w:hAnsi="Times New Roman"/>
                <w:sz w:val="18"/>
                <w:szCs w:val="18"/>
              </w:rPr>
              <w:t xml:space="preserve">45.8</w:t>
            </w:r>
          </w:p>
        </w:tc>
        <w:tc>
          <w:tcPr>
            <w:tcW w:type="dxa" w:w="780"/>
          </w:tcPr>
          <w:p>
            <w:r>
              <w:rPr>
                <w:rFonts w:ascii="Times New Roman" w:cs="Times New Roman" w:eastAsia="Times New Roman" w:hAnsi="Times New Roman"/>
                <w:sz w:val="18"/>
                <w:szCs w:val="18"/>
              </w:rPr>
              <w:t xml:space="preserve">53.2</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75.6</w:t>
            </w:r>
          </w:p>
        </w:tc>
        <w:tc>
          <w:tcPr>
            <w:tcW w:type="dxa" w:w="780"/>
          </w:tcPr>
          <w:p>
            <w:r>
              <w:rPr>
                <w:rFonts w:ascii="Times New Roman" w:cs="Times New Roman" w:eastAsia="Times New Roman" w:hAnsi="Times New Roman"/>
                <w:sz w:val="18"/>
                <w:szCs w:val="18"/>
              </w:rPr>
              <w:t xml:space="preserve">24.3</w:t>
            </w:r>
          </w:p>
        </w:tc>
      </w:tr>
      <w:tr>
        <w:tc>
          <w:tcPr>
            <w:tcW w:type="dxa" w:w="700"/>
          </w:tcPr>
          <w:p>
            <w:r>
              <w:rPr>
                <w:rFonts w:ascii="Times New Roman" w:cs="Times New Roman" w:eastAsia="Times New Roman" w:hAnsi="Times New Roman"/>
                <w:sz w:val="18"/>
                <w:szCs w:val="18"/>
              </w:rPr>
              <w:t xml:space="preserve">10</w:t>
            </w:r>
          </w:p>
        </w:tc>
        <w:tc>
          <w:tcPr>
            <w:tcW w:type="dxa" w:w="800"/>
          </w:tcPr>
          <w:p>
            <w:r>
              <w:rPr>
                <w:rFonts w:ascii="Times New Roman" w:cs="Times New Roman" w:eastAsia="Times New Roman" w:hAnsi="Times New Roman"/>
                <w:sz w:val="18"/>
                <w:szCs w:val="18"/>
              </w:rPr>
              <w:t xml:space="preserve">2389</w:t>
            </w:r>
          </w:p>
        </w:tc>
        <w:tc>
          <w:tcPr>
            <w:tcW w:type="dxa" w:w="800"/>
          </w:tcPr>
          <w:p>
            <w:r>
              <w:rPr>
                <w:rFonts w:ascii="Times New Roman" w:cs="Times New Roman" w:eastAsia="Times New Roman" w:hAnsi="Times New Roman"/>
                <w:sz w:val="18"/>
                <w:szCs w:val="18"/>
              </w:rPr>
              <w:t xml:space="preserve">94.3</w:t>
            </w:r>
          </w:p>
        </w:tc>
        <w:tc>
          <w:tcPr>
            <w:tcW w:type="dxa" w:w="780"/>
          </w:tcPr>
          <w:p>
            <w:r>
              <w:rPr>
                <w:rFonts w:ascii="Times New Roman" w:cs="Times New Roman" w:eastAsia="Times New Roman" w:hAnsi="Times New Roman"/>
                <w:sz w:val="18"/>
                <w:szCs w:val="18"/>
              </w:rPr>
              <w:t xml:space="preserve">1.1</w:t>
            </w:r>
          </w:p>
        </w:tc>
        <w:tc>
          <w:tcPr>
            <w:tcW w:type="dxa" w:w="780"/>
          </w:tcPr>
          <w:p>
            <w:r>
              <w:rPr>
                <w:rFonts w:ascii="Times New Roman" w:cs="Times New Roman" w:eastAsia="Times New Roman" w:hAnsi="Times New Roman"/>
                <w:sz w:val="18"/>
                <w:szCs w:val="18"/>
              </w:rPr>
              <w:t xml:space="preserve">48.5</w:t>
            </w:r>
          </w:p>
        </w:tc>
        <w:tc>
          <w:tcPr>
            <w:tcW w:type="dxa" w:w="780"/>
          </w:tcPr>
          <w:p>
            <w:r>
              <w:rPr>
                <w:rFonts w:ascii="Times New Roman" w:cs="Times New Roman" w:eastAsia="Times New Roman" w:hAnsi="Times New Roman"/>
                <w:sz w:val="18"/>
                <w:szCs w:val="18"/>
              </w:rPr>
              <w:t xml:space="preserve">50.4</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79.4</w:t>
            </w:r>
          </w:p>
        </w:tc>
        <w:tc>
          <w:tcPr>
            <w:tcW w:type="dxa" w:w="780"/>
          </w:tcPr>
          <w:p>
            <w:r>
              <w:rPr>
                <w:rFonts w:ascii="Times New Roman" w:cs="Times New Roman" w:eastAsia="Times New Roman" w:hAnsi="Times New Roman"/>
                <w:sz w:val="18"/>
                <w:szCs w:val="18"/>
              </w:rPr>
              <w:t xml:space="preserve">20.5</w:t>
            </w:r>
          </w:p>
        </w:tc>
      </w:tr>
      <w:tr>
        <w:tc>
          <w:tcPr>
            <w:tcW w:type="dxa" w:w="700"/>
          </w:tcPr>
          <w:p>
            <w:r>
              <w:rPr>
                <w:rFonts w:ascii="Times New Roman" w:cs="Times New Roman" w:eastAsia="Times New Roman" w:hAnsi="Times New Roman"/>
                <w:sz w:val="18"/>
                <w:szCs w:val="18"/>
              </w:rPr>
              <w:t xml:space="preserve">15</w:t>
            </w:r>
          </w:p>
        </w:tc>
        <w:tc>
          <w:tcPr>
            <w:tcW w:type="dxa" w:w="800"/>
          </w:tcPr>
          <w:p>
            <w:r>
              <w:rPr>
                <w:rFonts w:ascii="Times New Roman" w:cs="Times New Roman" w:eastAsia="Times New Roman" w:hAnsi="Times New Roman"/>
                <w:sz w:val="18"/>
                <w:szCs w:val="18"/>
              </w:rPr>
              <w:t xml:space="preserve">2140</w:t>
            </w:r>
          </w:p>
        </w:tc>
        <w:tc>
          <w:tcPr>
            <w:tcW w:type="dxa" w:w="800"/>
          </w:tcPr>
          <w:p>
            <w:r>
              <w:rPr>
                <w:rFonts w:ascii="Times New Roman" w:cs="Times New Roman" w:eastAsia="Times New Roman" w:hAnsi="Times New Roman"/>
                <w:sz w:val="18"/>
                <w:szCs w:val="18"/>
              </w:rPr>
              <w:t xml:space="preserve">84.5</w:t>
            </w:r>
          </w:p>
        </w:tc>
        <w:tc>
          <w:tcPr>
            <w:tcW w:type="dxa" w:w="780"/>
          </w:tcPr>
          <w:p>
            <w:r>
              <w:rPr>
                <w:rFonts w:ascii="Times New Roman" w:cs="Times New Roman" w:eastAsia="Times New Roman" w:hAnsi="Times New Roman"/>
                <w:sz w:val="18"/>
                <w:szCs w:val="18"/>
              </w:rPr>
              <w:t xml:space="preserve">1.3</w:t>
            </w:r>
          </w:p>
        </w:tc>
        <w:tc>
          <w:tcPr>
            <w:tcW w:type="dxa" w:w="780"/>
          </w:tcPr>
          <w:p>
            <w:r>
              <w:rPr>
                <w:rFonts w:ascii="Times New Roman" w:cs="Times New Roman" w:eastAsia="Times New Roman" w:hAnsi="Times New Roman"/>
                <w:sz w:val="18"/>
                <w:szCs w:val="18"/>
              </w:rPr>
              <w:t xml:space="preserve">52.8</w:t>
            </w:r>
          </w:p>
        </w:tc>
        <w:tc>
          <w:tcPr>
            <w:tcW w:type="dxa" w:w="780"/>
          </w:tcPr>
          <w:p>
            <w:r>
              <w:rPr>
                <w:rFonts w:ascii="Times New Roman" w:cs="Times New Roman" w:eastAsia="Times New Roman" w:hAnsi="Times New Roman"/>
                <w:sz w:val="18"/>
                <w:szCs w:val="18"/>
              </w:rPr>
              <w:t xml:space="preserve">45.9</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82.8</w:t>
            </w:r>
          </w:p>
        </w:tc>
        <w:tc>
          <w:tcPr>
            <w:tcW w:type="dxa" w:w="780"/>
          </w:tcPr>
          <w:p>
            <w:r>
              <w:rPr>
                <w:rFonts w:ascii="Times New Roman" w:cs="Times New Roman" w:eastAsia="Times New Roman" w:hAnsi="Times New Roman"/>
                <w:sz w:val="18"/>
                <w:szCs w:val="18"/>
              </w:rPr>
              <w:t xml:space="preserve">17.1</w:t>
            </w:r>
          </w:p>
        </w:tc>
      </w:tr>
      <w:tr>
        <w:tc>
          <w:tcPr>
            <w:tcW w:type="dxa" w:w="700"/>
          </w:tcPr>
          <w:p>
            <w:r>
              <w:rPr>
                <w:rFonts w:ascii="Times New Roman" w:cs="Times New Roman" w:eastAsia="Times New Roman" w:hAnsi="Times New Roman"/>
                <w:sz w:val="18"/>
                <w:szCs w:val="18"/>
              </w:rPr>
              <w:t xml:space="preserve">20</w:t>
            </w:r>
          </w:p>
        </w:tc>
        <w:tc>
          <w:tcPr>
            <w:tcW w:type="dxa" w:w="800"/>
          </w:tcPr>
          <w:p>
            <w:r>
              <w:rPr>
                <w:rFonts w:ascii="Times New Roman" w:cs="Times New Roman" w:eastAsia="Times New Roman" w:hAnsi="Times New Roman"/>
                <w:sz w:val="18"/>
                <w:szCs w:val="18"/>
              </w:rPr>
              <w:t xml:space="preserve">1941</w:t>
            </w:r>
          </w:p>
        </w:tc>
        <w:tc>
          <w:tcPr>
            <w:tcW w:type="dxa" w:w="800"/>
          </w:tcPr>
          <w:p>
            <w:r>
              <w:rPr>
                <w:rFonts w:ascii="Times New Roman" w:cs="Times New Roman" w:eastAsia="Times New Roman" w:hAnsi="Times New Roman"/>
                <w:sz w:val="18"/>
                <w:szCs w:val="18"/>
              </w:rPr>
              <w:t xml:space="preserve">76.6</w:t>
            </w:r>
          </w:p>
        </w:tc>
        <w:tc>
          <w:tcPr>
            <w:tcW w:type="dxa" w:w="780"/>
          </w:tcPr>
          <w:p>
            <w:r>
              <w:rPr>
                <w:rFonts w:ascii="Times New Roman" w:cs="Times New Roman" w:eastAsia="Times New Roman" w:hAnsi="Times New Roman"/>
                <w:sz w:val="18"/>
                <w:szCs w:val="18"/>
              </w:rPr>
              <w:t xml:space="preserve">1.4</w:t>
            </w:r>
          </w:p>
        </w:tc>
        <w:tc>
          <w:tcPr>
            <w:tcW w:type="dxa" w:w="780"/>
          </w:tcPr>
          <w:p>
            <w:r>
              <w:rPr>
                <w:rFonts w:ascii="Times New Roman" w:cs="Times New Roman" w:eastAsia="Times New Roman" w:hAnsi="Times New Roman"/>
                <w:sz w:val="18"/>
                <w:szCs w:val="18"/>
              </w:rPr>
              <w:t xml:space="preserve">55.2</w:t>
            </w:r>
          </w:p>
        </w:tc>
        <w:tc>
          <w:tcPr>
            <w:tcW w:type="dxa" w:w="780"/>
          </w:tcPr>
          <w:p>
            <w:r>
              <w:rPr>
                <w:rFonts w:ascii="Times New Roman" w:cs="Times New Roman" w:eastAsia="Times New Roman" w:hAnsi="Times New Roman"/>
                <w:sz w:val="18"/>
                <w:szCs w:val="18"/>
              </w:rPr>
              <w:t xml:space="preserve">43.4</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84.1</w:t>
            </w:r>
          </w:p>
        </w:tc>
        <w:tc>
          <w:tcPr>
            <w:tcW w:type="dxa" w:w="780"/>
          </w:tcPr>
          <w:p>
            <w:r>
              <w:rPr>
                <w:rFonts w:ascii="Times New Roman" w:cs="Times New Roman" w:eastAsia="Times New Roman" w:hAnsi="Times New Roman"/>
                <w:sz w:val="18"/>
                <w:szCs w:val="18"/>
              </w:rPr>
              <w:t xml:space="preserve">15.8</w:t>
            </w:r>
          </w:p>
        </w:tc>
      </w:tr>
      <w:tr>
        <w:tc>
          <w:tcPr>
            <w:tcW w:type="dxa" w:w="700"/>
          </w:tcPr>
          <w:p>
            <w:r>
              <w:rPr>
                <w:rFonts w:ascii="Times New Roman" w:cs="Times New Roman" w:eastAsia="Times New Roman" w:hAnsi="Times New Roman"/>
                <w:sz w:val="18"/>
                <w:szCs w:val="18"/>
              </w:rPr>
              <w:t xml:space="preserve">25</w:t>
            </w:r>
          </w:p>
        </w:tc>
        <w:tc>
          <w:tcPr>
            <w:tcW w:type="dxa" w:w="800"/>
          </w:tcPr>
          <w:p>
            <w:r>
              <w:rPr>
                <w:rFonts w:ascii="Times New Roman" w:cs="Times New Roman" w:eastAsia="Times New Roman" w:hAnsi="Times New Roman"/>
                <w:sz w:val="18"/>
                <w:szCs w:val="18"/>
              </w:rPr>
              <w:t xml:space="preserve">1776</w:t>
            </w:r>
          </w:p>
        </w:tc>
        <w:tc>
          <w:tcPr>
            <w:tcW w:type="dxa" w:w="800"/>
          </w:tcPr>
          <w:p>
            <w:r>
              <w:rPr>
                <w:rFonts w:ascii="Times New Roman" w:cs="Times New Roman" w:eastAsia="Times New Roman" w:hAnsi="Times New Roman"/>
                <w:sz w:val="18"/>
                <w:szCs w:val="18"/>
              </w:rPr>
              <w:t xml:space="preserve">70.1</w:t>
            </w:r>
          </w:p>
        </w:tc>
        <w:tc>
          <w:tcPr>
            <w:tcW w:type="dxa" w:w="780"/>
          </w:tcPr>
          <w:p>
            <w:r>
              <w:rPr>
                <w:rFonts w:ascii="Times New Roman" w:cs="Times New Roman" w:eastAsia="Times New Roman" w:hAnsi="Times New Roman"/>
                <w:sz w:val="18"/>
                <w:szCs w:val="18"/>
              </w:rPr>
              <w:t xml:space="preserve">1.4</w:t>
            </w:r>
          </w:p>
        </w:tc>
        <w:tc>
          <w:tcPr>
            <w:tcW w:type="dxa" w:w="780"/>
          </w:tcPr>
          <w:p>
            <w:r>
              <w:rPr>
                <w:rFonts w:ascii="Times New Roman" w:cs="Times New Roman" w:eastAsia="Times New Roman" w:hAnsi="Times New Roman"/>
                <w:sz w:val="18"/>
                <w:szCs w:val="18"/>
              </w:rPr>
              <w:t xml:space="preserve">57.3</w:t>
            </w:r>
          </w:p>
        </w:tc>
        <w:tc>
          <w:tcPr>
            <w:tcW w:type="dxa" w:w="780"/>
          </w:tcPr>
          <w:p>
            <w:r>
              <w:rPr>
                <w:rFonts w:ascii="Times New Roman" w:cs="Times New Roman" w:eastAsia="Times New Roman" w:hAnsi="Times New Roman"/>
                <w:sz w:val="18"/>
                <w:szCs w:val="18"/>
              </w:rPr>
              <w:t xml:space="preserve">41.3</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85.6</w:t>
            </w:r>
          </w:p>
        </w:tc>
        <w:tc>
          <w:tcPr>
            <w:tcW w:type="dxa" w:w="780"/>
          </w:tcPr>
          <w:p>
            <w:r>
              <w:rPr>
                <w:rFonts w:ascii="Times New Roman" w:cs="Times New Roman" w:eastAsia="Times New Roman" w:hAnsi="Times New Roman"/>
                <w:sz w:val="18"/>
                <w:szCs w:val="18"/>
              </w:rPr>
              <w:t xml:space="preserve">14.3</w:t>
            </w:r>
          </w:p>
        </w:tc>
      </w:tr>
      <w:tr>
        <w:tc>
          <w:tcPr>
            <w:tcW w:type="dxa" w:w="700"/>
          </w:tcPr>
          <w:p>
            <w:r>
              <w:rPr>
                <w:rFonts w:ascii="Times New Roman" w:cs="Times New Roman" w:eastAsia="Times New Roman" w:hAnsi="Times New Roman"/>
                <w:sz w:val="18"/>
                <w:szCs w:val="18"/>
              </w:rPr>
              <w:t xml:space="preserve">30</w:t>
            </w:r>
          </w:p>
        </w:tc>
        <w:tc>
          <w:tcPr>
            <w:tcW w:type="dxa" w:w="800"/>
          </w:tcPr>
          <w:p>
            <w:r>
              <w:rPr>
                <w:rFonts w:ascii="Times New Roman" w:cs="Times New Roman" w:eastAsia="Times New Roman" w:hAnsi="Times New Roman"/>
                <w:sz w:val="18"/>
                <w:szCs w:val="18"/>
              </w:rPr>
              <w:t xml:space="preserve">1635</w:t>
            </w:r>
          </w:p>
        </w:tc>
        <w:tc>
          <w:tcPr>
            <w:tcW w:type="dxa" w:w="800"/>
          </w:tcPr>
          <w:p>
            <w:r>
              <w:rPr>
                <w:rFonts w:ascii="Times New Roman" w:cs="Times New Roman" w:eastAsia="Times New Roman" w:hAnsi="Times New Roman"/>
                <w:sz w:val="18"/>
                <w:szCs w:val="18"/>
              </w:rPr>
              <w:t xml:space="preserve">64.5</w:t>
            </w:r>
          </w:p>
        </w:tc>
        <w:tc>
          <w:tcPr>
            <w:tcW w:type="dxa" w:w="780"/>
          </w:tcPr>
          <w:p>
            <w:r>
              <w:rPr>
                <w:rFonts w:ascii="Times New Roman" w:cs="Times New Roman" w:eastAsia="Times New Roman" w:hAnsi="Times New Roman"/>
                <w:sz w:val="18"/>
                <w:szCs w:val="18"/>
              </w:rPr>
              <w:t xml:space="preserve">1.2</w:t>
            </w:r>
          </w:p>
        </w:tc>
        <w:tc>
          <w:tcPr>
            <w:tcW w:type="dxa" w:w="780"/>
          </w:tcPr>
          <w:p>
            <w:r>
              <w:rPr>
                <w:rFonts w:ascii="Times New Roman" w:cs="Times New Roman" w:eastAsia="Times New Roman" w:hAnsi="Times New Roman"/>
                <w:sz w:val="18"/>
                <w:szCs w:val="18"/>
              </w:rPr>
              <w:t xml:space="preserve">59.1</w:t>
            </w:r>
          </w:p>
        </w:tc>
        <w:tc>
          <w:tcPr>
            <w:tcW w:type="dxa" w:w="780"/>
          </w:tcPr>
          <w:p>
            <w:r>
              <w:rPr>
                <w:rFonts w:ascii="Times New Roman" w:cs="Times New Roman" w:eastAsia="Times New Roman" w:hAnsi="Times New Roman"/>
                <w:sz w:val="18"/>
                <w:szCs w:val="18"/>
              </w:rPr>
              <w:t xml:space="preserve">39.7</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86.7</w:t>
            </w:r>
          </w:p>
        </w:tc>
        <w:tc>
          <w:tcPr>
            <w:tcW w:type="dxa" w:w="780"/>
          </w:tcPr>
          <w:p>
            <w:r>
              <w:rPr>
                <w:rFonts w:ascii="Times New Roman" w:cs="Times New Roman" w:eastAsia="Times New Roman" w:hAnsi="Times New Roman"/>
                <w:sz w:val="18"/>
                <w:szCs w:val="18"/>
              </w:rPr>
              <w:t xml:space="preserve">13.2</w:t>
            </w:r>
          </w:p>
        </w:tc>
      </w:tr>
    </w:tbl>
    <w:p w14:paraId="6CA46D46" w14:textId="77777777" w:rsidR="00A6004E" w:rsidRPr="003C419A" w:rsidRDefault="00A6004E">
      <w:pPr>
        <w:spacing w:after="80"/>
        <w:rPr>
          <w:lang w:val="en-US"/>
        </w:rPr>
      </w:pPr>
    </w:p>
    <w:p w14:paraId="7B010FBC" w14:textId="348CBB9A" w:rsidR="00A6004E" w:rsidRPr="003C419A" w:rsidRDefault="00000000">
      <w:pPr>
        <w:spacing w:after="160"/>
        <w:jc w:val="both"/>
        <w:rPr>
          <w:lang w:val="en-US"/>
        </w:rPr>
      </w:pPr>
      <w:r w:rsidRPr="003C419A">
        <w:rPr>
          <w:b/>
          <w:bCs/>
          <w:lang w:val="en-US"/>
        </w:rPr>
        <w:t>Appendix S3, Table S3.1.</w:t>
      </w:r>
      <w:r w:rsidRPr="003C419A">
        <w:rPr>
          <w:lang w:val="en-US"/>
        </w:rPr>
        <w:t xml:space="preserve"> Summary of inventory completeness metrics by biogeographic province (Morrone et al., 2022) for all five vascular epiphyte families combined. Columns report the mean number of records per cell (Records), mean species richness (SR), and the percentage of grid cells classified as well-sampled (WS), fairly-sampled (FS), and poorly-sampled (PS) based on the slope proxy (Slope &lt; 0.02, 0.02–0.3, &gt; 0.3, respectively) and the combined completeness + R/S ratio proxy (GS_WS, GS_FS, GS_PS). Provinces are listed alphabetically.</w:t>
      </w:r>
    </w:p>
    <w:tbl>
      <w:tblPr>
        <w:tblW w:w="5000" w:type="pct"/>
        <w:tblCellMar>
          <w:left w:w="70" w:type="dxa"/>
          <w:right w:w="70" w:type="dxa"/>
        </w:tblCellMar>
        <w:tblLook w:val="04A0" w:firstRow="1" w:lastRow="0" w:firstColumn="1" w:lastColumn="0" w:noHBand="0" w:noVBand="1"/>
      </w:tblPr>
      <w:tblGrid>
        <w:gridCol w:w="320"/>
        <w:gridCol w:w="2979"/>
        <w:gridCol w:w="751"/>
        <w:gridCol w:w="800"/>
        <w:gridCol w:w="731"/>
        <w:gridCol w:w="661"/>
        <w:gridCol w:w="661"/>
        <w:gridCol w:w="751"/>
        <w:gridCol w:w="681"/>
        <w:gridCol w:w="681"/>
      </w:tblGrid>
      <w:tr w:rsidR="003C419A" w:rsidRPr="003C419A" w14:paraId="5A8FF0EB" w14:textId="77777777" w:rsidTr="003C419A">
        <w:trPr>
          <w:trHeight w:val="285"/>
        </w:trPr>
        <w:tc>
          <w:tcPr>
            <w:tcW w:w="162" w:type="pct"/>
            <w:tcBorders>
              <w:top w:val="single" w:sz="4" w:space="0" w:color="000000"/>
              <w:left w:val="single" w:sz="4" w:space="0" w:color="000000"/>
              <w:bottom w:val="single" w:sz="4" w:space="0" w:color="000000"/>
              <w:right w:val="single" w:sz="4" w:space="0" w:color="000000"/>
            </w:tcBorders>
            <w:noWrap/>
            <w:vAlign w:val="bottom"/>
            <w:hideMark/>
          </w:tcPr>
          <w:p w14:paraId="3FC8A698" w14:textId="77777777" w:rsidR="003C419A" w:rsidRPr="003C419A" w:rsidRDefault="003C419A" w:rsidP="003C419A">
            <w:pPr>
              <w:rPr>
                <w:b/>
                <w:bCs/>
                <w:color w:val="000000"/>
                <w:sz w:val="18"/>
                <w:szCs w:val="18"/>
              </w:rPr>
            </w:pPr>
            <w:r w:rsidRPr="003C419A">
              <w:rPr>
                <w:b/>
                <w:bCs/>
                <w:color w:val="000000"/>
                <w:sz w:val="18"/>
                <w:szCs w:val="18"/>
              </w:rPr>
              <w:t> </w:t>
            </w:r>
          </w:p>
        </w:tc>
        <w:tc>
          <w:tcPr>
            <w:tcW w:w="1694" w:type="pct"/>
            <w:tcBorders>
              <w:top w:val="single" w:sz="4" w:space="0" w:color="000000"/>
              <w:left w:val="nil"/>
              <w:bottom w:val="single" w:sz="4" w:space="0" w:color="000000"/>
              <w:right w:val="single" w:sz="4" w:space="0" w:color="000000"/>
            </w:tcBorders>
            <w:noWrap/>
            <w:vAlign w:val="bottom"/>
            <w:hideMark/>
          </w:tcPr>
          <w:p w14:paraId="0FABE4A5" w14:textId="5E181A16" w:rsidR="003C419A" w:rsidRPr="003C419A" w:rsidRDefault="003C419A" w:rsidP="003C419A">
            <w:pPr>
              <w:rPr>
                <w:b/>
                <w:bCs/>
                <w:color w:val="000000"/>
                <w:sz w:val="18"/>
                <w:szCs w:val="18"/>
              </w:rPr>
            </w:pPr>
            <w:proofErr w:type="spellStart"/>
            <w:r w:rsidRPr="003C419A">
              <w:rPr>
                <w:b/>
                <w:bCs/>
                <w:color w:val="000000"/>
                <w:sz w:val="18"/>
                <w:szCs w:val="18"/>
              </w:rPr>
              <w:t>Provinc</w:t>
            </w:r>
            <w:r>
              <w:rPr>
                <w:b/>
                <w:bCs/>
                <w:color w:val="000000"/>
                <w:sz w:val="18"/>
                <w:szCs w:val="18"/>
              </w:rPr>
              <w:t>es</w:t>
            </w:r>
            <w:proofErr w:type="spellEnd"/>
          </w:p>
        </w:tc>
        <w:tc>
          <w:tcPr>
            <w:tcW w:w="423" w:type="pct"/>
            <w:tcBorders>
              <w:top w:val="single" w:sz="4" w:space="0" w:color="000000"/>
              <w:left w:val="nil"/>
              <w:bottom w:val="single" w:sz="4" w:space="0" w:color="000000"/>
              <w:right w:val="single" w:sz="4" w:space="0" w:color="000000"/>
            </w:tcBorders>
            <w:noWrap/>
            <w:vAlign w:val="bottom"/>
            <w:hideMark/>
          </w:tcPr>
          <w:p w14:paraId="506F5619" w14:textId="77777777" w:rsidR="003C419A" w:rsidRPr="003C419A" w:rsidRDefault="003C419A" w:rsidP="003C419A">
            <w:pPr>
              <w:jc w:val="center"/>
              <w:rPr>
                <w:b/>
                <w:bCs/>
                <w:color w:val="000000"/>
                <w:sz w:val="18"/>
                <w:szCs w:val="18"/>
              </w:rPr>
            </w:pPr>
            <w:proofErr w:type="spellStart"/>
            <w:r w:rsidRPr="003C419A">
              <w:rPr>
                <w:b/>
                <w:bCs/>
                <w:color w:val="000000"/>
                <w:sz w:val="18"/>
                <w:szCs w:val="18"/>
              </w:rPr>
              <w:t>mean_n</w:t>
            </w:r>
            <w:proofErr w:type="spellEnd"/>
          </w:p>
        </w:tc>
        <w:tc>
          <w:tcPr>
            <w:tcW w:w="441" w:type="pct"/>
            <w:tcBorders>
              <w:top w:val="single" w:sz="4" w:space="0" w:color="000000"/>
              <w:left w:val="nil"/>
              <w:bottom w:val="single" w:sz="4" w:space="0" w:color="000000"/>
              <w:right w:val="single" w:sz="4" w:space="0" w:color="000000"/>
            </w:tcBorders>
            <w:noWrap/>
            <w:vAlign w:val="bottom"/>
            <w:hideMark/>
          </w:tcPr>
          <w:p w14:paraId="5A46D3D9" w14:textId="77777777" w:rsidR="003C419A" w:rsidRPr="003C419A" w:rsidRDefault="003C419A" w:rsidP="003C419A">
            <w:pPr>
              <w:jc w:val="center"/>
              <w:rPr>
                <w:b/>
                <w:bCs/>
                <w:color w:val="000000"/>
                <w:sz w:val="18"/>
                <w:szCs w:val="18"/>
              </w:rPr>
            </w:pPr>
            <w:proofErr w:type="spellStart"/>
            <w:r w:rsidRPr="003C419A">
              <w:rPr>
                <w:b/>
                <w:bCs/>
                <w:color w:val="000000"/>
                <w:sz w:val="18"/>
                <w:szCs w:val="18"/>
              </w:rPr>
              <w:t>mean_sr</w:t>
            </w:r>
            <w:proofErr w:type="spellEnd"/>
          </w:p>
        </w:tc>
        <w:tc>
          <w:tcPr>
            <w:tcW w:w="396" w:type="pct"/>
            <w:tcBorders>
              <w:top w:val="single" w:sz="4" w:space="0" w:color="000000"/>
              <w:left w:val="nil"/>
              <w:bottom w:val="single" w:sz="4" w:space="0" w:color="000000"/>
              <w:right w:val="single" w:sz="4" w:space="0" w:color="000000"/>
            </w:tcBorders>
            <w:noWrap/>
            <w:vAlign w:val="bottom"/>
            <w:hideMark/>
          </w:tcPr>
          <w:p w14:paraId="6A3A12B5" w14:textId="77777777" w:rsidR="003C419A" w:rsidRPr="003C419A" w:rsidRDefault="003C419A" w:rsidP="003C419A">
            <w:pPr>
              <w:rPr>
                <w:b/>
                <w:bCs/>
                <w:color w:val="000000"/>
                <w:sz w:val="18"/>
                <w:szCs w:val="18"/>
              </w:rPr>
            </w:pPr>
            <w:r w:rsidRPr="003C419A">
              <w:rPr>
                <w:b/>
                <w:bCs/>
                <w:color w:val="000000"/>
                <w:sz w:val="18"/>
                <w:szCs w:val="18"/>
              </w:rPr>
              <w:t>TS_WS</w:t>
            </w:r>
          </w:p>
        </w:tc>
        <w:tc>
          <w:tcPr>
            <w:tcW w:w="360" w:type="pct"/>
            <w:tcBorders>
              <w:top w:val="single" w:sz="4" w:space="0" w:color="000000"/>
              <w:left w:val="nil"/>
              <w:bottom w:val="single" w:sz="4" w:space="0" w:color="000000"/>
              <w:right w:val="single" w:sz="4" w:space="0" w:color="000000"/>
            </w:tcBorders>
            <w:noWrap/>
            <w:vAlign w:val="bottom"/>
            <w:hideMark/>
          </w:tcPr>
          <w:p w14:paraId="50EC92A7" w14:textId="77777777" w:rsidR="003C419A" w:rsidRPr="003C419A" w:rsidRDefault="003C419A" w:rsidP="003C419A">
            <w:pPr>
              <w:rPr>
                <w:b/>
                <w:bCs/>
                <w:color w:val="000000"/>
                <w:sz w:val="18"/>
                <w:szCs w:val="18"/>
              </w:rPr>
            </w:pPr>
            <w:r w:rsidRPr="003C419A">
              <w:rPr>
                <w:b/>
                <w:bCs/>
                <w:color w:val="000000"/>
                <w:sz w:val="18"/>
                <w:szCs w:val="18"/>
              </w:rPr>
              <w:t>TS_FS</w:t>
            </w:r>
          </w:p>
        </w:tc>
        <w:tc>
          <w:tcPr>
            <w:tcW w:w="360" w:type="pct"/>
            <w:tcBorders>
              <w:top w:val="single" w:sz="4" w:space="0" w:color="000000"/>
              <w:left w:val="nil"/>
              <w:bottom w:val="single" w:sz="4" w:space="0" w:color="000000"/>
              <w:right w:val="single" w:sz="4" w:space="0" w:color="000000"/>
            </w:tcBorders>
            <w:noWrap/>
            <w:vAlign w:val="bottom"/>
            <w:hideMark/>
          </w:tcPr>
          <w:p w14:paraId="1EC2F5E6" w14:textId="77777777" w:rsidR="003C419A" w:rsidRPr="003C419A" w:rsidRDefault="003C419A" w:rsidP="003C419A">
            <w:pPr>
              <w:rPr>
                <w:b/>
                <w:bCs/>
                <w:color w:val="000000"/>
                <w:sz w:val="18"/>
                <w:szCs w:val="18"/>
              </w:rPr>
            </w:pPr>
            <w:r w:rsidRPr="003C419A">
              <w:rPr>
                <w:b/>
                <w:bCs/>
                <w:color w:val="000000"/>
                <w:sz w:val="18"/>
                <w:szCs w:val="18"/>
              </w:rPr>
              <w:t>TS_PS</w:t>
            </w:r>
          </w:p>
        </w:tc>
        <w:tc>
          <w:tcPr>
            <w:tcW w:w="414" w:type="pct"/>
            <w:tcBorders>
              <w:top w:val="single" w:sz="4" w:space="0" w:color="000000"/>
              <w:left w:val="nil"/>
              <w:bottom w:val="single" w:sz="4" w:space="0" w:color="000000"/>
              <w:right w:val="single" w:sz="4" w:space="0" w:color="000000"/>
            </w:tcBorders>
            <w:noWrap/>
            <w:vAlign w:val="bottom"/>
            <w:hideMark/>
          </w:tcPr>
          <w:p w14:paraId="38603B3E" w14:textId="77777777" w:rsidR="003C419A" w:rsidRPr="003C419A" w:rsidRDefault="003C419A" w:rsidP="003C419A">
            <w:pPr>
              <w:rPr>
                <w:b/>
                <w:bCs/>
                <w:color w:val="000000"/>
                <w:sz w:val="18"/>
                <w:szCs w:val="18"/>
              </w:rPr>
            </w:pPr>
            <w:r w:rsidRPr="003C419A">
              <w:rPr>
                <w:b/>
                <w:bCs/>
                <w:color w:val="000000"/>
                <w:sz w:val="18"/>
                <w:szCs w:val="18"/>
              </w:rPr>
              <w:t>GS_WS</w:t>
            </w:r>
          </w:p>
        </w:tc>
        <w:tc>
          <w:tcPr>
            <w:tcW w:w="369" w:type="pct"/>
            <w:tcBorders>
              <w:top w:val="single" w:sz="4" w:space="0" w:color="000000"/>
              <w:left w:val="nil"/>
              <w:bottom w:val="single" w:sz="4" w:space="0" w:color="000000"/>
              <w:right w:val="single" w:sz="4" w:space="0" w:color="000000"/>
            </w:tcBorders>
            <w:noWrap/>
            <w:vAlign w:val="bottom"/>
            <w:hideMark/>
          </w:tcPr>
          <w:p w14:paraId="5ECD8653" w14:textId="77777777" w:rsidR="003C419A" w:rsidRPr="003C419A" w:rsidRDefault="003C419A" w:rsidP="003C419A">
            <w:pPr>
              <w:rPr>
                <w:b/>
                <w:bCs/>
                <w:color w:val="000000"/>
                <w:sz w:val="18"/>
                <w:szCs w:val="18"/>
              </w:rPr>
            </w:pPr>
            <w:r w:rsidRPr="003C419A">
              <w:rPr>
                <w:b/>
                <w:bCs/>
                <w:color w:val="000000"/>
                <w:sz w:val="18"/>
                <w:szCs w:val="18"/>
              </w:rPr>
              <w:t>GS_FS</w:t>
            </w:r>
          </w:p>
        </w:tc>
        <w:tc>
          <w:tcPr>
            <w:tcW w:w="378" w:type="pct"/>
            <w:tcBorders>
              <w:top w:val="single" w:sz="4" w:space="0" w:color="000000"/>
              <w:left w:val="nil"/>
              <w:bottom w:val="single" w:sz="4" w:space="0" w:color="000000"/>
              <w:right w:val="single" w:sz="4" w:space="0" w:color="000000"/>
            </w:tcBorders>
            <w:noWrap/>
            <w:vAlign w:val="bottom"/>
            <w:hideMark/>
          </w:tcPr>
          <w:p w14:paraId="0DA6FEF7" w14:textId="77777777" w:rsidR="003C419A" w:rsidRPr="003C419A" w:rsidRDefault="003C419A" w:rsidP="003C419A">
            <w:pPr>
              <w:rPr>
                <w:b/>
                <w:bCs/>
                <w:color w:val="000000"/>
                <w:sz w:val="18"/>
                <w:szCs w:val="18"/>
              </w:rPr>
            </w:pPr>
            <w:r w:rsidRPr="003C419A">
              <w:rPr>
                <w:b/>
                <w:bCs/>
                <w:color w:val="000000"/>
                <w:sz w:val="18"/>
                <w:szCs w:val="18"/>
              </w:rPr>
              <w:t>GS_PS</w:t>
            </w:r>
          </w:p>
        </w:tc>
      </w:tr>
      <w:tr w:rsidR="003C419A" w:rsidRPr="003C419A" w14:paraId="0C90193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F1A4122" w14:textId="77777777" w:rsidR="003C419A" w:rsidRPr="003C419A" w:rsidRDefault="003C419A" w:rsidP="003C419A">
            <w:pPr>
              <w:jc w:val="right"/>
              <w:rPr>
                <w:color w:val="000000"/>
                <w:sz w:val="18"/>
                <w:szCs w:val="18"/>
              </w:rPr>
            </w:pPr>
            <w:r w:rsidRPr="003C419A">
              <w:rPr>
                <w:color w:val="000000"/>
                <w:sz w:val="18"/>
                <w:szCs w:val="18"/>
              </w:rPr>
              <w:t>1</w:t>
            </w:r>
          </w:p>
        </w:tc>
        <w:tc>
          <w:tcPr>
            <w:tcW w:w="1694" w:type="pct"/>
            <w:tcBorders>
              <w:top w:val="nil"/>
              <w:left w:val="nil"/>
              <w:bottom w:val="single" w:sz="4" w:space="0" w:color="000000"/>
              <w:right w:val="single" w:sz="4" w:space="0" w:color="000000"/>
            </w:tcBorders>
            <w:noWrap/>
            <w:vAlign w:val="bottom"/>
            <w:hideMark/>
          </w:tcPr>
          <w:p w14:paraId="0D41A66C" w14:textId="77777777" w:rsidR="003C419A" w:rsidRPr="003C419A" w:rsidRDefault="003C419A" w:rsidP="003C419A">
            <w:pPr>
              <w:rPr>
                <w:color w:val="000000"/>
                <w:sz w:val="18"/>
                <w:szCs w:val="18"/>
              </w:rPr>
            </w:pPr>
            <w:proofErr w:type="spellStart"/>
            <w:r w:rsidRPr="003C419A">
              <w:rPr>
                <w:color w:val="000000"/>
                <w:sz w:val="18"/>
                <w:szCs w:val="18"/>
              </w:rPr>
              <w:t>Araucaria</w:t>
            </w:r>
            <w:proofErr w:type="spellEnd"/>
            <w:r w:rsidRPr="003C419A">
              <w:rPr>
                <w:color w:val="000000"/>
                <w:sz w:val="18"/>
                <w:szCs w:val="18"/>
              </w:rPr>
              <w:t> Forest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A9A3462" w14:textId="77777777" w:rsidR="003C419A" w:rsidRPr="003C419A" w:rsidRDefault="003C419A" w:rsidP="003C419A">
            <w:pPr>
              <w:jc w:val="center"/>
              <w:rPr>
                <w:color w:val="000000"/>
                <w:sz w:val="18"/>
                <w:szCs w:val="18"/>
              </w:rPr>
            </w:pPr>
            <w:r w:rsidRPr="003C419A">
              <w:rPr>
                <w:color w:val="000000"/>
                <w:sz w:val="18"/>
                <w:szCs w:val="18"/>
              </w:rPr>
              <w:t>85</w:t>
            </w:r>
          </w:p>
        </w:tc>
        <w:tc>
          <w:tcPr>
            <w:tcW w:w="441" w:type="pct"/>
            <w:tcBorders>
              <w:top w:val="nil"/>
              <w:left w:val="nil"/>
              <w:bottom w:val="single" w:sz="4" w:space="0" w:color="000000"/>
              <w:right w:val="single" w:sz="4" w:space="0" w:color="000000"/>
            </w:tcBorders>
            <w:noWrap/>
            <w:vAlign w:val="bottom"/>
            <w:hideMark/>
          </w:tcPr>
          <w:p w14:paraId="78D86173" w14:textId="77777777" w:rsidR="003C419A" w:rsidRPr="003C419A" w:rsidRDefault="003C419A" w:rsidP="003C419A">
            <w:pPr>
              <w:jc w:val="center"/>
              <w:rPr>
                <w:color w:val="000000"/>
                <w:sz w:val="18"/>
                <w:szCs w:val="18"/>
              </w:rPr>
            </w:pPr>
            <w:r w:rsidRPr="003C419A">
              <w:rPr>
                <w:color w:val="000000"/>
                <w:sz w:val="18"/>
                <w:szCs w:val="18"/>
              </w:rPr>
              <w:t>28</w:t>
            </w:r>
          </w:p>
        </w:tc>
        <w:tc>
          <w:tcPr>
            <w:tcW w:w="396" w:type="pct"/>
            <w:tcBorders>
              <w:top w:val="nil"/>
              <w:left w:val="nil"/>
              <w:bottom w:val="single" w:sz="4" w:space="0" w:color="000000"/>
              <w:right w:val="single" w:sz="4" w:space="0" w:color="000000"/>
            </w:tcBorders>
            <w:noWrap/>
            <w:vAlign w:val="bottom"/>
            <w:hideMark/>
          </w:tcPr>
          <w:p w14:paraId="201F6E6B" w14:textId="77777777" w:rsidR="003C419A" w:rsidRPr="003C419A" w:rsidRDefault="003C419A" w:rsidP="003C419A">
            <w:pPr>
              <w:jc w:val="center"/>
              <w:rPr>
                <w:color w:val="000000"/>
                <w:sz w:val="18"/>
                <w:szCs w:val="18"/>
              </w:rPr>
            </w:pPr>
            <w:r w:rsidRPr="003C419A">
              <w:rPr>
                <w:color w:val="000000"/>
                <w:sz w:val="18"/>
                <w:szCs w:val="18"/>
              </w:rPr>
              <w:t>11.9</w:t>
            </w:r>
          </w:p>
        </w:tc>
        <w:tc>
          <w:tcPr>
            <w:tcW w:w="360" w:type="pct"/>
            <w:tcBorders>
              <w:top w:val="nil"/>
              <w:left w:val="nil"/>
              <w:bottom w:val="single" w:sz="4" w:space="0" w:color="000000"/>
              <w:right w:val="single" w:sz="4" w:space="0" w:color="000000"/>
            </w:tcBorders>
            <w:noWrap/>
            <w:vAlign w:val="bottom"/>
            <w:hideMark/>
          </w:tcPr>
          <w:p w14:paraId="70DBB93D" w14:textId="77777777" w:rsidR="003C419A" w:rsidRPr="003C419A" w:rsidRDefault="003C419A" w:rsidP="003C419A">
            <w:pPr>
              <w:jc w:val="center"/>
              <w:rPr>
                <w:color w:val="000000"/>
                <w:sz w:val="18"/>
                <w:szCs w:val="18"/>
              </w:rPr>
            </w:pPr>
            <w:r w:rsidRPr="003C419A">
              <w:rPr>
                <w:color w:val="000000"/>
                <w:sz w:val="18"/>
                <w:szCs w:val="18"/>
              </w:rPr>
              <w:t>65.6</w:t>
            </w:r>
          </w:p>
        </w:tc>
        <w:tc>
          <w:tcPr>
            <w:tcW w:w="360" w:type="pct"/>
            <w:tcBorders>
              <w:top w:val="nil"/>
              <w:left w:val="nil"/>
              <w:bottom w:val="single" w:sz="4" w:space="0" w:color="000000"/>
              <w:right w:val="single" w:sz="4" w:space="0" w:color="000000"/>
            </w:tcBorders>
            <w:noWrap/>
            <w:vAlign w:val="bottom"/>
            <w:hideMark/>
          </w:tcPr>
          <w:p w14:paraId="385E461B" w14:textId="77777777" w:rsidR="003C419A" w:rsidRPr="003C419A" w:rsidRDefault="003C419A" w:rsidP="003C419A">
            <w:pPr>
              <w:jc w:val="center"/>
              <w:rPr>
                <w:color w:val="000000"/>
                <w:sz w:val="18"/>
                <w:szCs w:val="18"/>
              </w:rPr>
            </w:pPr>
            <w:r w:rsidRPr="003C419A">
              <w:rPr>
                <w:color w:val="000000"/>
                <w:sz w:val="18"/>
                <w:szCs w:val="18"/>
              </w:rPr>
              <w:t>22.5</w:t>
            </w:r>
          </w:p>
        </w:tc>
        <w:tc>
          <w:tcPr>
            <w:tcW w:w="414" w:type="pct"/>
            <w:tcBorders>
              <w:top w:val="nil"/>
              <w:left w:val="nil"/>
              <w:bottom w:val="single" w:sz="4" w:space="0" w:color="000000"/>
              <w:right w:val="single" w:sz="4" w:space="0" w:color="000000"/>
            </w:tcBorders>
            <w:noWrap/>
            <w:vAlign w:val="bottom"/>
            <w:hideMark/>
          </w:tcPr>
          <w:p w14:paraId="13B457D9"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89AD1BD" w14:textId="77777777" w:rsidR="003C419A" w:rsidRPr="003C419A" w:rsidRDefault="003C419A" w:rsidP="003C419A">
            <w:pPr>
              <w:jc w:val="center"/>
              <w:rPr>
                <w:color w:val="000000"/>
                <w:sz w:val="18"/>
                <w:szCs w:val="18"/>
              </w:rPr>
            </w:pPr>
            <w:r w:rsidRPr="003C419A">
              <w:rPr>
                <w:color w:val="000000"/>
                <w:sz w:val="18"/>
                <w:szCs w:val="18"/>
              </w:rPr>
              <w:t>89.8</w:t>
            </w:r>
          </w:p>
        </w:tc>
        <w:tc>
          <w:tcPr>
            <w:tcW w:w="378" w:type="pct"/>
            <w:tcBorders>
              <w:top w:val="nil"/>
              <w:left w:val="nil"/>
              <w:bottom w:val="single" w:sz="4" w:space="0" w:color="000000"/>
              <w:right w:val="single" w:sz="4" w:space="0" w:color="000000"/>
            </w:tcBorders>
            <w:noWrap/>
            <w:vAlign w:val="bottom"/>
            <w:hideMark/>
          </w:tcPr>
          <w:p w14:paraId="366CF216" w14:textId="77777777" w:rsidR="003C419A" w:rsidRPr="003C419A" w:rsidRDefault="003C419A" w:rsidP="003C419A">
            <w:pPr>
              <w:jc w:val="center"/>
              <w:rPr>
                <w:color w:val="000000"/>
                <w:sz w:val="18"/>
                <w:szCs w:val="18"/>
              </w:rPr>
            </w:pPr>
            <w:r w:rsidRPr="003C419A">
              <w:rPr>
                <w:color w:val="000000"/>
                <w:sz w:val="18"/>
                <w:szCs w:val="18"/>
              </w:rPr>
              <w:t>10.2</w:t>
            </w:r>
          </w:p>
        </w:tc>
      </w:tr>
      <w:tr w:rsidR="003C419A" w:rsidRPr="003C419A" w14:paraId="2021D9A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F237FE3" w14:textId="77777777" w:rsidR="003C419A" w:rsidRPr="003C419A" w:rsidRDefault="003C419A" w:rsidP="003C419A">
            <w:pPr>
              <w:jc w:val="right"/>
              <w:rPr>
                <w:color w:val="000000"/>
                <w:sz w:val="18"/>
                <w:szCs w:val="18"/>
              </w:rPr>
            </w:pPr>
            <w:r w:rsidRPr="003C419A">
              <w:rPr>
                <w:color w:val="000000"/>
                <w:sz w:val="18"/>
                <w:szCs w:val="18"/>
              </w:rPr>
              <w:t>2</w:t>
            </w:r>
          </w:p>
        </w:tc>
        <w:tc>
          <w:tcPr>
            <w:tcW w:w="1694" w:type="pct"/>
            <w:tcBorders>
              <w:top w:val="nil"/>
              <w:left w:val="nil"/>
              <w:bottom w:val="single" w:sz="4" w:space="0" w:color="000000"/>
              <w:right w:val="single" w:sz="4" w:space="0" w:color="000000"/>
            </w:tcBorders>
            <w:noWrap/>
            <w:vAlign w:val="bottom"/>
            <w:hideMark/>
          </w:tcPr>
          <w:p w14:paraId="5FEDF072" w14:textId="77777777" w:rsidR="003C419A" w:rsidRPr="003C419A" w:rsidRDefault="003C419A" w:rsidP="003C419A">
            <w:pPr>
              <w:rPr>
                <w:color w:val="000000"/>
                <w:sz w:val="18"/>
                <w:szCs w:val="18"/>
              </w:rPr>
            </w:pPr>
            <w:r w:rsidRPr="003C419A">
              <w:rPr>
                <w:color w:val="000000"/>
                <w:sz w:val="18"/>
                <w:szCs w:val="18"/>
              </w:rPr>
              <w:t>Atacama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62E1C1B" w14:textId="77777777" w:rsidR="003C419A" w:rsidRPr="003C419A" w:rsidRDefault="003C419A" w:rsidP="003C419A">
            <w:pPr>
              <w:jc w:val="center"/>
              <w:rPr>
                <w:color w:val="000000"/>
                <w:sz w:val="18"/>
                <w:szCs w:val="18"/>
              </w:rPr>
            </w:pPr>
            <w:r w:rsidRPr="003C419A">
              <w:rPr>
                <w:color w:val="000000"/>
                <w:sz w:val="18"/>
                <w:szCs w:val="18"/>
              </w:rPr>
              <w:t>3</w:t>
            </w:r>
          </w:p>
        </w:tc>
        <w:tc>
          <w:tcPr>
            <w:tcW w:w="441" w:type="pct"/>
            <w:tcBorders>
              <w:top w:val="nil"/>
              <w:left w:val="nil"/>
              <w:bottom w:val="single" w:sz="4" w:space="0" w:color="000000"/>
              <w:right w:val="single" w:sz="4" w:space="0" w:color="000000"/>
            </w:tcBorders>
            <w:noWrap/>
            <w:vAlign w:val="bottom"/>
            <w:hideMark/>
          </w:tcPr>
          <w:p w14:paraId="71F917B7" w14:textId="77777777" w:rsidR="003C419A" w:rsidRPr="003C419A" w:rsidRDefault="003C419A" w:rsidP="003C419A">
            <w:pPr>
              <w:jc w:val="center"/>
              <w:rPr>
                <w:color w:val="000000"/>
                <w:sz w:val="18"/>
                <w:szCs w:val="18"/>
              </w:rPr>
            </w:pPr>
            <w:r w:rsidRPr="003C419A">
              <w:rPr>
                <w:color w:val="000000"/>
                <w:sz w:val="18"/>
                <w:szCs w:val="18"/>
              </w:rPr>
              <w:t>1</w:t>
            </w:r>
          </w:p>
        </w:tc>
        <w:tc>
          <w:tcPr>
            <w:tcW w:w="396" w:type="pct"/>
            <w:tcBorders>
              <w:top w:val="nil"/>
              <w:left w:val="nil"/>
              <w:bottom w:val="single" w:sz="4" w:space="0" w:color="000000"/>
              <w:right w:val="single" w:sz="4" w:space="0" w:color="000000"/>
            </w:tcBorders>
            <w:noWrap/>
            <w:vAlign w:val="bottom"/>
            <w:hideMark/>
          </w:tcPr>
          <w:p w14:paraId="7C0FB47F"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018C776F" w14:textId="77777777" w:rsidR="003C419A" w:rsidRPr="003C419A" w:rsidRDefault="003C419A" w:rsidP="003C419A">
            <w:pPr>
              <w:jc w:val="center"/>
              <w:rPr>
                <w:color w:val="000000"/>
                <w:sz w:val="18"/>
                <w:szCs w:val="18"/>
              </w:rPr>
            </w:pPr>
            <w:r w:rsidRPr="003C419A">
              <w:rPr>
                <w:color w:val="000000"/>
                <w:sz w:val="18"/>
                <w:szCs w:val="18"/>
              </w:rPr>
              <w:t>100.0</w:t>
            </w:r>
          </w:p>
        </w:tc>
        <w:tc>
          <w:tcPr>
            <w:tcW w:w="360" w:type="pct"/>
            <w:tcBorders>
              <w:top w:val="nil"/>
              <w:left w:val="nil"/>
              <w:bottom w:val="single" w:sz="4" w:space="0" w:color="000000"/>
              <w:right w:val="single" w:sz="4" w:space="0" w:color="000000"/>
            </w:tcBorders>
            <w:noWrap/>
            <w:vAlign w:val="bottom"/>
            <w:hideMark/>
          </w:tcPr>
          <w:p w14:paraId="04CE8437"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01B2EFE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8A924B2"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1BF1A3B3"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18B3294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DA89EE8" w14:textId="77777777" w:rsidR="003C419A" w:rsidRPr="003C419A" w:rsidRDefault="003C419A" w:rsidP="003C419A">
            <w:pPr>
              <w:jc w:val="right"/>
              <w:rPr>
                <w:color w:val="000000"/>
                <w:sz w:val="18"/>
                <w:szCs w:val="18"/>
              </w:rPr>
            </w:pPr>
            <w:r w:rsidRPr="003C419A">
              <w:rPr>
                <w:color w:val="000000"/>
                <w:sz w:val="18"/>
                <w:szCs w:val="18"/>
              </w:rPr>
              <w:t>3</w:t>
            </w:r>
          </w:p>
        </w:tc>
        <w:tc>
          <w:tcPr>
            <w:tcW w:w="1694" w:type="pct"/>
            <w:tcBorders>
              <w:top w:val="nil"/>
              <w:left w:val="nil"/>
              <w:bottom w:val="single" w:sz="4" w:space="0" w:color="000000"/>
              <w:right w:val="single" w:sz="4" w:space="0" w:color="000000"/>
            </w:tcBorders>
            <w:noWrap/>
            <w:vAlign w:val="bottom"/>
            <w:hideMark/>
          </w:tcPr>
          <w:p w14:paraId="58E51B0C" w14:textId="77777777" w:rsidR="003C419A" w:rsidRPr="003C419A" w:rsidRDefault="003C419A" w:rsidP="003C419A">
            <w:pPr>
              <w:rPr>
                <w:color w:val="000000"/>
                <w:sz w:val="18"/>
                <w:szCs w:val="18"/>
              </w:rPr>
            </w:pPr>
            <w:proofErr w:type="spellStart"/>
            <w:r w:rsidRPr="003C419A">
              <w:rPr>
                <w:color w:val="000000"/>
                <w:sz w:val="18"/>
                <w:szCs w:val="18"/>
              </w:rPr>
              <w:t>Atlantic</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84B835C" w14:textId="77777777" w:rsidR="003C419A" w:rsidRPr="003C419A" w:rsidRDefault="003C419A" w:rsidP="003C419A">
            <w:pPr>
              <w:jc w:val="center"/>
              <w:rPr>
                <w:color w:val="000000"/>
                <w:sz w:val="18"/>
                <w:szCs w:val="18"/>
              </w:rPr>
            </w:pPr>
            <w:r w:rsidRPr="003C419A">
              <w:rPr>
                <w:color w:val="000000"/>
                <w:sz w:val="18"/>
                <w:szCs w:val="18"/>
              </w:rPr>
              <w:t>195</w:t>
            </w:r>
          </w:p>
        </w:tc>
        <w:tc>
          <w:tcPr>
            <w:tcW w:w="441" w:type="pct"/>
            <w:tcBorders>
              <w:top w:val="nil"/>
              <w:left w:val="nil"/>
              <w:bottom w:val="single" w:sz="4" w:space="0" w:color="000000"/>
              <w:right w:val="single" w:sz="4" w:space="0" w:color="000000"/>
            </w:tcBorders>
            <w:noWrap/>
            <w:vAlign w:val="bottom"/>
            <w:hideMark/>
          </w:tcPr>
          <w:p w14:paraId="33FB3EC2" w14:textId="77777777" w:rsidR="003C419A" w:rsidRPr="003C419A" w:rsidRDefault="003C419A" w:rsidP="003C419A">
            <w:pPr>
              <w:jc w:val="center"/>
              <w:rPr>
                <w:color w:val="000000"/>
                <w:sz w:val="18"/>
                <w:szCs w:val="18"/>
              </w:rPr>
            </w:pPr>
            <w:r w:rsidRPr="003C419A">
              <w:rPr>
                <w:color w:val="000000"/>
                <w:sz w:val="18"/>
                <w:szCs w:val="18"/>
              </w:rPr>
              <w:t>61</w:t>
            </w:r>
          </w:p>
        </w:tc>
        <w:tc>
          <w:tcPr>
            <w:tcW w:w="396" w:type="pct"/>
            <w:tcBorders>
              <w:top w:val="nil"/>
              <w:left w:val="nil"/>
              <w:bottom w:val="single" w:sz="4" w:space="0" w:color="000000"/>
              <w:right w:val="single" w:sz="4" w:space="0" w:color="000000"/>
            </w:tcBorders>
            <w:noWrap/>
            <w:vAlign w:val="bottom"/>
            <w:hideMark/>
          </w:tcPr>
          <w:p w14:paraId="48A36640" w14:textId="77777777" w:rsidR="003C419A" w:rsidRPr="003C419A" w:rsidRDefault="003C419A" w:rsidP="003C419A">
            <w:pPr>
              <w:jc w:val="center"/>
              <w:rPr>
                <w:color w:val="000000"/>
                <w:sz w:val="18"/>
                <w:szCs w:val="18"/>
              </w:rPr>
            </w:pPr>
            <w:r w:rsidRPr="003C419A">
              <w:rPr>
                <w:color w:val="000000"/>
                <w:sz w:val="18"/>
                <w:szCs w:val="18"/>
              </w:rPr>
              <w:t>7.4</w:t>
            </w:r>
          </w:p>
        </w:tc>
        <w:tc>
          <w:tcPr>
            <w:tcW w:w="360" w:type="pct"/>
            <w:tcBorders>
              <w:top w:val="nil"/>
              <w:left w:val="nil"/>
              <w:bottom w:val="single" w:sz="4" w:space="0" w:color="000000"/>
              <w:right w:val="single" w:sz="4" w:space="0" w:color="000000"/>
            </w:tcBorders>
            <w:noWrap/>
            <w:vAlign w:val="bottom"/>
            <w:hideMark/>
          </w:tcPr>
          <w:p w14:paraId="3F9693EB" w14:textId="77777777" w:rsidR="003C419A" w:rsidRPr="003C419A" w:rsidRDefault="003C419A" w:rsidP="003C419A">
            <w:pPr>
              <w:jc w:val="center"/>
              <w:rPr>
                <w:color w:val="000000"/>
                <w:sz w:val="18"/>
                <w:szCs w:val="18"/>
              </w:rPr>
            </w:pPr>
            <w:r w:rsidRPr="003C419A">
              <w:rPr>
                <w:color w:val="000000"/>
                <w:sz w:val="18"/>
                <w:szCs w:val="18"/>
              </w:rPr>
              <w:t>58.8</w:t>
            </w:r>
          </w:p>
        </w:tc>
        <w:tc>
          <w:tcPr>
            <w:tcW w:w="360" w:type="pct"/>
            <w:tcBorders>
              <w:top w:val="nil"/>
              <w:left w:val="nil"/>
              <w:bottom w:val="single" w:sz="4" w:space="0" w:color="000000"/>
              <w:right w:val="single" w:sz="4" w:space="0" w:color="000000"/>
            </w:tcBorders>
            <w:noWrap/>
            <w:vAlign w:val="bottom"/>
            <w:hideMark/>
          </w:tcPr>
          <w:p w14:paraId="0EB58314" w14:textId="77777777" w:rsidR="003C419A" w:rsidRPr="003C419A" w:rsidRDefault="003C419A" w:rsidP="003C419A">
            <w:pPr>
              <w:jc w:val="center"/>
              <w:rPr>
                <w:color w:val="000000"/>
                <w:sz w:val="18"/>
                <w:szCs w:val="18"/>
              </w:rPr>
            </w:pPr>
            <w:r w:rsidRPr="003C419A">
              <w:rPr>
                <w:color w:val="000000"/>
                <w:sz w:val="18"/>
                <w:szCs w:val="18"/>
              </w:rPr>
              <w:t>33.8</w:t>
            </w:r>
          </w:p>
        </w:tc>
        <w:tc>
          <w:tcPr>
            <w:tcW w:w="414" w:type="pct"/>
            <w:tcBorders>
              <w:top w:val="nil"/>
              <w:left w:val="nil"/>
              <w:bottom w:val="single" w:sz="4" w:space="0" w:color="000000"/>
              <w:right w:val="single" w:sz="4" w:space="0" w:color="000000"/>
            </w:tcBorders>
            <w:noWrap/>
            <w:vAlign w:val="bottom"/>
            <w:hideMark/>
          </w:tcPr>
          <w:p w14:paraId="64724E89" w14:textId="77777777" w:rsidR="003C419A" w:rsidRPr="003C419A" w:rsidRDefault="003C419A" w:rsidP="003C419A">
            <w:pPr>
              <w:jc w:val="center"/>
              <w:rPr>
                <w:color w:val="000000"/>
                <w:sz w:val="18"/>
                <w:szCs w:val="18"/>
              </w:rPr>
            </w:pPr>
            <w:r w:rsidRPr="003C419A">
              <w:rPr>
                <w:color w:val="000000"/>
                <w:sz w:val="18"/>
                <w:szCs w:val="18"/>
              </w:rPr>
              <w:t>0.4</w:t>
            </w:r>
          </w:p>
        </w:tc>
        <w:tc>
          <w:tcPr>
            <w:tcW w:w="369" w:type="pct"/>
            <w:tcBorders>
              <w:top w:val="nil"/>
              <w:left w:val="nil"/>
              <w:bottom w:val="single" w:sz="4" w:space="0" w:color="000000"/>
              <w:right w:val="single" w:sz="4" w:space="0" w:color="000000"/>
            </w:tcBorders>
            <w:noWrap/>
            <w:vAlign w:val="bottom"/>
            <w:hideMark/>
          </w:tcPr>
          <w:p w14:paraId="103BC76C" w14:textId="77777777" w:rsidR="003C419A" w:rsidRPr="003C419A" w:rsidRDefault="003C419A" w:rsidP="003C419A">
            <w:pPr>
              <w:jc w:val="center"/>
              <w:rPr>
                <w:color w:val="000000"/>
                <w:sz w:val="18"/>
                <w:szCs w:val="18"/>
              </w:rPr>
            </w:pPr>
            <w:r w:rsidRPr="003C419A">
              <w:rPr>
                <w:color w:val="000000"/>
                <w:sz w:val="18"/>
                <w:szCs w:val="18"/>
              </w:rPr>
              <w:t>93.3</w:t>
            </w:r>
          </w:p>
        </w:tc>
        <w:tc>
          <w:tcPr>
            <w:tcW w:w="378" w:type="pct"/>
            <w:tcBorders>
              <w:top w:val="nil"/>
              <w:left w:val="nil"/>
              <w:bottom w:val="single" w:sz="4" w:space="0" w:color="000000"/>
              <w:right w:val="single" w:sz="4" w:space="0" w:color="000000"/>
            </w:tcBorders>
            <w:noWrap/>
            <w:vAlign w:val="bottom"/>
            <w:hideMark/>
          </w:tcPr>
          <w:p w14:paraId="605E320E" w14:textId="77777777" w:rsidR="003C419A" w:rsidRPr="003C419A" w:rsidRDefault="003C419A" w:rsidP="003C419A">
            <w:pPr>
              <w:jc w:val="center"/>
              <w:rPr>
                <w:color w:val="000000"/>
                <w:sz w:val="18"/>
                <w:szCs w:val="18"/>
              </w:rPr>
            </w:pPr>
            <w:r w:rsidRPr="003C419A">
              <w:rPr>
                <w:color w:val="000000"/>
                <w:sz w:val="18"/>
                <w:szCs w:val="18"/>
              </w:rPr>
              <w:t>6.3</w:t>
            </w:r>
          </w:p>
        </w:tc>
      </w:tr>
      <w:tr w:rsidR="003C419A" w:rsidRPr="003C419A" w14:paraId="46FCFEB2"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C43CC6F" w14:textId="77777777" w:rsidR="003C419A" w:rsidRPr="003C419A" w:rsidRDefault="003C419A" w:rsidP="003C419A">
            <w:pPr>
              <w:jc w:val="right"/>
              <w:rPr>
                <w:color w:val="000000"/>
                <w:sz w:val="18"/>
                <w:szCs w:val="18"/>
              </w:rPr>
            </w:pPr>
            <w:r w:rsidRPr="003C419A">
              <w:rPr>
                <w:color w:val="000000"/>
                <w:sz w:val="18"/>
                <w:szCs w:val="18"/>
              </w:rPr>
              <w:t>4</w:t>
            </w:r>
          </w:p>
        </w:tc>
        <w:tc>
          <w:tcPr>
            <w:tcW w:w="1694" w:type="pct"/>
            <w:tcBorders>
              <w:top w:val="nil"/>
              <w:left w:val="nil"/>
              <w:bottom w:val="single" w:sz="4" w:space="0" w:color="000000"/>
              <w:right w:val="single" w:sz="4" w:space="0" w:color="000000"/>
            </w:tcBorders>
            <w:noWrap/>
            <w:vAlign w:val="bottom"/>
            <w:hideMark/>
          </w:tcPr>
          <w:p w14:paraId="40067BEA" w14:textId="77777777" w:rsidR="003C419A" w:rsidRPr="003C419A" w:rsidRDefault="003C419A" w:rsidP="003C419A">
            <w:pPr>
              <w:rPr>
                <w:color w:val="000000"/>
                <w:sz w:val="18"/>
                <w:szCs w:val="18"/>
              </w:rPr>
            </w:pPr>
            <w:r w:rsidRPr="003C419A">
              <w:rPr>
                <w:color w:val="000000"/>
                <w:sz w:val="18"/>
                <w:szCs w:val="18"/>
              </w:rPr>
              <w:t>Bahama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3CCA5AF" w14:textId="77777777" w:rsidR="003C419A" w:rsidRPr="003C419A" w:rsidRDefault="003C419A" w:rsidP="003C419A">
            <w:pPr>
              <w:jc w:val="center"/>
              <w:rPr>
                <w:color w:val="000000"/>
                <w:sz w:val="18"/>
                <w:szCs w:val="18"/>
              </w:rPr>
            </w:pPr>
            <w:r w:rsidRPr="003C419A">
              <w:rPr>
                <w:color w:val="000000"/>
                <w:sz w:val="18"/>
                <w:szCs w:val="18"/>
              </w:rPr>
              <w:t>4</w:t>
            </w:r>
          </w:p>
        </w:tc>
        <w:tc>
          <w:tcPr>
            <w:tcW w:w="441" w:type="pct"/>
            <w:tcBorders>
              <w:top w:val="nil"/>
              <w:left w:val="nil"/>
              <w:bottom w:val="single" w:sz="4" w:space="0" w:color="000000"/>
              <w:right w:val="single" w:sz="4" w:space="0" w:color="000000"/>
            </w:tcBorders>
            <w:noWrap/>
            <w:vAlign w:val="bottom"/>
            <w:hideMark/>
          </w:tcPr>
          <w:p w14:paraId="6CFD1711" w14:textId="77777777" w:rsidR="003C419A" w:rsidRPr="003C419A" w:rsidRDefault="003C419A" w:rsidP="003C419A">
            <w:pPr>
              <w:jc w:val="center"/>
              <w:rPr>
                <w:color w:val="000000"/>
                <w:sz w:val="18"/>
                <w:szCs w:val="18"/>
              </w:rPr>
            </w:pPr>
            <w:r w:rsidRPr="003C419A">
              <w:rPr>
                <w:color w:val="000000"/>
                <w:sz w:val="18"/>
                <w:szCs w:val="18"/>
              </w:rPr>
              <w:t>3</w:t>
            </w:r>
          </w:p>
        </w:tc>
        <w:tc>
          <w:tcPr>
            <w:tcW w:w="396" w:type="pct"/>
            <w:tcBorders>
              <w:top w:val="nil"/>
              <w:left w:val="nil"/>
              <w:bottom w:val="single" w:sz="4" w:space="0" w:color="000000"/>
              <w:right w:val="single" w:sz="4" w:space="0" w:color="000000"/>
            </w:tcBorders>
            <w:noWrap/>
            <w:vAlign w:val="bottom"/>
            <w:hideMark/>
          </w:tcPr>
          <w:p w14:paraId="446AE7FA" w14:textId="77777777" w:rsidR="003C419A" w:rsidRPr="003C419A" w:rsidRDefault="003C419A" w:rsidP="003C419A">
            <w:pPr>
              <w:jc w:val="center"/>
              <w:rPr>
                <w:color w:val="000000"/>
                <w:sz w:val="18"/>
                <w:szCs w:val="18"/>
              </w:rPr>
            </w:pPr>
            <w:r w:rsidRPr="003C419A">
              <w:rPr>
                <w:color w:val="000000"/>
                <w:sz w:val="18"/>
                <w:szCs w:val="18"/>
              </w:rPr>
              <w:t>9.1</w:t>
            </w:r>
          </w:p>
        </w:tc>
        <w:tc>
          <w:tcPr>
            <w:tcW w:w="360" w:type="pct"/>
            <w:tcBorders>
              <w:top w:val="nil"/>
              <w:left w:val="nil"/>
              <w:bottom w:val="single" w:sz="4" w:space="0" w:color="000000"/>
              <w:right w:val="single" w:sz="4" w:space="0" w:color="000000"/>
            </w:tcBorders>
            <w:noWrap/>
            <w:vAlign w:val="bottom"/>
            <w:hideMark/>
          </w:tcPr>
          <w:p w14:paraId="545244F3" w14:textId="77777777" w:rsidR="003C419A" w:rsidRPr="003C419A" w:rsidRDefault="003C419A" w:rsidP="003C419A">
            <w:pPr>
              <w:jc w:val="center"/>
              <w:rPr>
                <w:color w:val="000000"/>
                <w:sz w:val="18"/>
                <w:szCs w:val="18"/>
              </w:rPr>
            </w:pPr>
            <w:r w:rsidRPr="003C419A">
              <w:rPr>
                <w:color w:val="000000"/>
                <w:sz w:val="18"/>
                <w:szCs w:val="18"/>
              </w:rPr>
              <w:t>90.9</w:t>
            </w:r>
          </w:p>
        </w:tc>
        <w:tc>
          <w:tcPr>
            <w:tcW w:w="360" w:type="pct"/>
            <w:tcBorders>
              <w:top w:val="nil"/>
              <w:left w:val="nil"/>
              <w:bottom w:val="single" w:sz="4" w:space="0" w:color="000000"/>
              <w:right w:val="single" w:sz="4" w:space="0" w:color="000000"/>
            </w:tcBorders>
            <w:noWrap/>
            <w:vAlign w:val="bottom"/>
            <w:hideMark/>
          </w:tcPr>
          <w:p w14:paraId="732C0407"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7AA3740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BA6471E" w14:textId="77777777" w:rsidR="003C419A" w:rsidRPr="003C419A" w:rsidRDefault="003C419A" w:rsidP="003C419A">
            <w:pPr>
              <w:jc w:val="center"/>
              <w:rPr>
                <w:color w:val="000000"/>
                <w:sz w:val="18"/>
                <w:szCs w:val="18"/>
              </w:rPr>
            </w:pPr>
            <w:r w:rsidRPr="003C419A">
              <w:rPr>
                <w:color w:val="000000"/>
                <w:sz w:val="18"/>
                <w:szCs w:val="18"/>
              </w:rPr>
              <w:t>90.9</w:t>
            </w:r>
          </w:p>
        </w:tc>
        <w:tc>
          <w:tcPr>
            <w:tcW w:w="378" w:type="pct"/>
            <w:tcBorders>
              <w:top w:val="nil"/>
              <w:left w:val="nil"/>
              <w:bottom w:val="single" w:sz="4" w:space="0" w:color="000000"/>
              <w:right w:val="single" w:sz="4" w:space="0" w:color="000000"/>
            </w:tcBorders>
            <w:noWrap/>
            <w:vAlign w:val="bottom"/>
            <w:hideMark/>
          </w:tcPr>
          <w:p w14:paraId="6503345F" w14:textId="77777777" w:rsidR="003C419A" w:rsidRPr="003C419A" w:rsidRDefault="003C419A" w:rsidP="003C419A">
            <w:pPr>
              <w:jc w:val="center"/>
              <w:rPr>
                <w:color w:val="000000"/>
                <w:sz w:val="18"/>
                <w:szCs w:val="18"/>
              </w:rPr>
            </w:pPr>
            <w:r w:rsidRPr="003C419A">
              <w:rPr>
                <w:color w:val="000000"/>
                <w:sz w:val="18"/>
                <w:szCs w:val="18"/>
              </w:rPr>
              <w:t>9.1</w:t>
            </w:r>
          </w:p>
        </w:tc>
      </w:tr>
      <w:tr w:rsidR="003C419A" w:rsidRPr="003C419A" w14:paraId="4A1DE28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2C3D8DD" w14:textId="77777777" w:rsidR="003C419A" w:rsidRPr="003C419A" w:rsidRDefault="003C419A" w:rsidP="003C419A">
            <w:pPr>
              <w:jc w:val="right"/>
              <w:rPr>
                <w:color w:val="000000"/>
                <w:sz w:val="18"/>
                <w:szCs w:val="18"/>
              </w:rPr>
            </w:pPr>
            <w:r w:rsidRPr="003C419A">
              <w:rPr>
                <w:color w:val="000000"/>
                <w:sz w:val="18"/>
                <w:szCs w:val="18"/>
              </w:rPr>
              <w:t>5</w:t>
            </w:r>
          </w:p>
        </w:tc>
        <w:tc>
          <w:tcPr>
            <w:tcW w:w="1694" w:type="pct"/>
            <w:tcBorders>
              <w:top w:val="nil"/>
              <w:left w:val="nil"/>
              <w:bottom w:val="single" w:sz="4" w:space="0" w:color="000000"/>
              <w:right w:val="single" w:sz="4" w:space="0" w:color="000000"/>
            </w:tcBorders>
            <w:noWrap/>
            <w:vAlign w:val="bottom"/>
            <w:hideMark/>
          </w:tcPr>
          <w:p w14:paraId="5E638D32" w14:textId="77777777" w:rsidR="003C419A" w:rsidRPr="003C419A" w:rsidRDefault="003C419A" w:rsidP="003C419A">
            <w:pPr>
              <w:rPr>
                <w:color w:val="000000"/>
                <w:sz w:val="18"/>
                <w:szCs w:val="18"/>
              </w:rPr>
            </w:pPr>
            <w:r w:rsidRPr="003C419A">
              <w:rPr>
                <w:color w:val="000000"/>
                <w:sz w:val="18"/>
                <w:szCs w:val="18"/>
              </w:rPr>
              <w:t>Balsas Basin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C2C9B32" w14:textId="77777777" w:rsidR="003C419A" w:rsidRPr="003C419A" w:rsidRDefault="003C419A" w:rsidP="003C419A">
            <w:pPr>
              <w:jc w:val="center"/>
              <w:rPr>
                <w:color w:val="000000"/>
                <w:sz w:val="18"/>
                <w:szCs w:val="18"/>
              </w:rPr>
            </w:pPr>
            <w:r w:rsidRPr="003C419A">
              <w:rPr>
                <w:color w:val="000000"/>
                <w:sz w:val="18"/>
                <w:szCs w:val="18"/>
              </w:rPr>
              <w:t>32</w:t>
            </w:r>
          </w:p>
        </w:tc>
        <w:tc>
          <w:tcPr>
            <w:tcW w:w="441" w:type="pct"/>
            <w:tcBorders>
              <w:top w:val="nil"/>
              <w:left w:val="nil"/>
              <w:bottom w:val="single" w:sz="4" w:space="0" w:color="000000"/>
              <w:right w:val="single" w:sz="4" w:space="0" w:color="000000"/>
            </w:tcBorders>
            <w:noWrap/>
            <w:vAlign w:val="bottom"/>
            <w:hideMark/>
          </w:tcPr>
          <w:p w14:paraId="464A9372" w14:textId="77777777" w:rsidR="003C419A" w:rsidRPr="003C419A" w:rsidRDefault="003C419A" w:rsidP="003C419A">
            <w:pPr>
              <w:jc w:val="center"/>
              <w:rPr>
                <w:color w:val="000000"/>
                <w:sz w:val="18"/>
                <w:szCs w:val="18"/>
              </w:rPr>
            </w:pPr>
            <w:r w:rsidRPr="003C419A">
              <w:rPr>
                <w:color w:val="000000"/>
                <w:sz w:val="18"/>
                <w:szCs w:val="18"/>
              </w:rPr>
              <w:t>10</w:t>
            </w:r>
          </w:p>
        </w:tc>
        <w:tc>
          <w:tcPr>
            <w:tcW w:w="396" w:type="pct"/>
            <w:tcBorders>
              <w:top w:val="nil"/>
              <w:left w:val="nil"/>
              <w:bottom w:val="single" w:sz="4" w:space="0" w:color="000000"/>
              <w:right w:val="single" w:sz="4" w:space="0" w:color="000000"/>
            </w:tcBorders>
            <w:noWrap/>
            <w:vAlign w:val="bottom"/>
            <w:hideMark/>
          </w:tcPr>
          <w:p w14:paraId="360764CA" w14:textId="77777777" w:rsidR="003C419A" w:rsidRPr="003C419A" w:rsidRDefault="003C419A" w:rsidP="003C419A">
            <w:pPr>
              <w:jc w:val="center"/>
              <w:rPr>
                <w:color w:val="000000"/>
                <w:sz w:val="18"/>
                <w:szCs w:val="18"/>
              </w:rPr>
            </w:pPr>
            <w:r w:rsidRPr="003C419A">
              <w:rPr>
                <w:color w:val="000000"/>
                <w:sz w:val="18"/>
                <w:szCs w:val="18"/>
              </w:rPr>
              <w:t>14.2</w:t>
            </w:r>
          </w:p>
        </w:tc>
        <w:tc>
          <w:tcPr>
            <w:tcW w:w="360" w:type="pct"/>
            <w:tcBorders>
              <w:top w:val="nil"/>
              <w:left w:val="nil"/>
              <w:bottom w:val="single" w:sz="4" w:space="0" w:color="000000"/>
              <w:right w:val="single" w:sz="4" w:space="0" w:color="000000"/>
            </w:tcBorders>
            <w:noWrap/>
            <w:vAlign w:val="bottom"/>
            <w:hideMark/>
          </w:tcPr>
          <w:p w14:paraId="54B27432" w14:textId="77777777" w:rsidR="003C419A" w:rsidRPr="003C419A" w:rsidRDefault="003C419A" w:rsidP="003C419A">
            <w:pPr>
              <w:jc w:val="center"/>
              <w:rPr>
                <w:color w:val="000000"/>
                <w:sz w:val="18"/>
                <w:szCs w:val="18"/>
              </w:rPr>
            </w:pPr>
            <w:r w:rsidRPr="003C419A">
              <w:rPr>
                <w:color w:val="000000"/>
                <w:sz w:val="18"/>
                <w:szCs w:val="18"/>
              </w:rPr>
              <w:t>71.7</w:t>
            </w:r>
          </w:p>
        </w:tc>
        <w:tc>
          <w:tcPr>
            <w:tcW w:w="360" w:type="pct"/>
            <w:tcBorders>
              <w:top w:val="nil"/>
              <w:left w:val="nil"/>
              <w:bottom w:val="single" w:sz="4" w:space="0" w:color="000000"/>
              <w:right w:val="single" w:sz="4" w:space="0" w:color="000000"/>
            </w:tcBorders>
            <w:noWrap/>
            <w:vAlign w:val="bottom"/>
            <w:hideMark/>
          </w:tcPr>
          <w:p w14:paraId="5D2081B2" w14:textId="77777777" w:rsidR="003C419A" w:rsidRPr="003C419A" w:rsidRDefault="003C419A" w:rsidP="003C419A">
            <w:pPr>
              <w:jc w:val="center"/>
              <w:rPr>
                <w:color w:val="000000"/>
                <w:sz w:val="18"/>
                <w:szCs w:val="18"/>
              </w:rPr>
            </w:pPr>
            <w:r w:rsidRPr="003C419A">
              <w:rPr>
                <w:color w:val="000000"/>
                <w:sz w:val="18"/>
                <w:szCs w:val="18"/>
              </w:rPr>
              <w:t>14.2</w:t>
            </w:r>
          </w:p>
        </w:tc>
        <w:tc>
          <w:tcPr>
            <w:tcW w:w="414" w:type="pct"/>
            <w:tcBorders>
              <w:top w:val="nil"/>
              <w:left w:val="nil"/>
              <w:bottom w:val="single" w:sz="4" w:space="0" w:color="000000"/>
              <w:right w:val="single" w:sz="4" w:space="0" w:color="000000"/>
            </w:tcBorders>
            <w:noWrap/>
            <w:vAlign w:val="bottom"/>
            <w:hideMark/>
          </w:tcPr>
          <w:p w14:paraId="431C7A3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689165A" w14:textId="77777777" w:rsidR="003C419A" w:rsidRPr="003C419A" w:rsidRDefault="003C419A" w:rsidP="003C419A">
            <w:pPr>
              <w:jc w:val="center"/>
              <w:rPr>
                <w:color w:val="000000"/>
                <w:sz w:val="18"/>
                <w:szCs w:val="18"/>
              </w:rPr>
            </w:pPr>
            <w:r w:rsidRPr="003C419A">
              <w:rPr>
                <w:color w:val="000000"/>
                <w:sz w:val="18"/>
                <w:szCs w:val="18"/>
              </w:rPr>
              <w:t>86.7</w:t>
            </w:r>
          </w:p>
        </w:tc>
        <w:tc>
          <w:tcPr>
            <w:tcW w:w="378" w:type="pct"/>
            <w:tcBorders>
              <w:top w:val="nil"/>
              <w:left w:val="nil"/>
              <w:bottom w:val="single" w:sz="4" w:space="0" w:color="000000"/>
              <w:right w:val="single" w:sz="4" w:space="0" w:color="000000"/>
            </w:tcBorders>
            <w:noWrap/>
            <w:vAlign w:val="bottom"/>
            <w:hideMark/>
          </w:tcPr>
          <w:p w14:paraId="442B3F08" w14:textId="77777777" w:rsidR="003C419A" w:rsidRPr="003C419A" w:rsidRDefault="003C419A" w:rsidP="003C419A">
            <w:pPr>
              <w:jc w:val="center"/>
              <w:rPr>
                <w:color w:val="000000"/>
                <w:sz w:val="18"/>
                <w:szCs w:val="18"/>
              </w:rPr>
            </w:pPr>
            <w:r w:rsidRPr="003C419A">
              <w:rPr>
                <w:color w:val="000000"/>
                <w:sz w:val="18"/>
                <w:szCs w:val="18"/>
              </w:rPr>
              <w:t>13.3</w:t>
            </w:r>
          </w:p>
        </w:tc>
      </w:tr>
      <w:tr w:rsidR="003C419A" w:rsidRPr="003C419A" w14:paraId="3F25F5ED"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7895AD1" w14:textId="77777777" w:rsidR="003C419A" w:rsidRPr="003C419A" w:rsidRDefault="003C419A" w:rsidP="003C419A">
            <w:pPr>
              <w:jc w:val="right"/>
              <w:rPr>
                <w:color w:val="000000"/>
                <w:sz w:val="18"/>
                <w:szCs w:val="18"/>
              </w:rPr>
            </w:pPr>
            <w:r w:rsidRPr="003C419A">
              <w:rPr>
                <w:color w:val="000000"/>
                <w:sz w:val="18"/>
                <w:szCs w:val="18"/>
              </w:rPr>
              <w:t>6</w:t>
            </w:r>
          </w:p>
        </w:tc>
        <w:tc>
          <w:tcPr>
            <w:tcW w:w="1694" w:type="pct"/>
            <w:tcBorders>
              <w:top w:val="nil"/>
              <w:left w:val="nil"/>
              <w:bottom w:val="single" w:sz="4" w:space="0" w:color="000000"/>
              <w:right w:val="single" w:sz="4" w:space="0" w:color="000000"/>
            </w:tcBorders>
            <w:noWrap/>
            <w:vAlign w:val="bottom"/>
            <w:hideMark/>
          </w:tcPr>
          <w:p w14:paraId="6B6E0014" w14:textId="77777777" w:rsidR="003C419A" w:rsidRPr="003C419A" w:rsidRDefault="003C419A" w:rsidP="003C419A">
            <w:pPr>
              <w:rPr>
                <w:color w:val="000000"/>
                <w:sz w:val="18"/>
                <w:szCs w:val="18"/>
              </w:rPr>
            </w:pPr>
            <w:proofErr w:type="spellStart"/>
            <w:r w:rsidRPr="003C419A">
              <w:rPr>
                <w:color w:val="000000"/>
                <w:sz w:val="18"/>
                <w:szCs w:val="18"/>
              </w:rPr>
              <w:t>Caatinga</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605FEB7" w14:textId="77777777" w:rsidR="003C419A" w:rsidRPr="003C419A" w:rsidRDefault="003C419A" w:rsidP="003C419A">
            <w:pPr>
              <w:jc w:val="center"/>
              <w:rPr>
                <w:color w:val="000000"/>
                <w:sz w:val="18"/>
                <w:szCs w:val="18"/>
              </w:rPr>
            </w:pPr>
            <w:r w:rsidRPr="003C419A">
              <w:rPr>
                <w:color w:val="000000"/>
                <w:sz w:val="18"/>
                <w:szCs w:val="18"/>
              </w:rPr>
              <w:t>32</w:t>
            </w:r>
          </w:p>
        </w:tc>
        <w:tc>
          <w:tcPr>
            <w:tcW w:w="441" w:type="pct"/>
            <w:tcBorders>
              <w:top w:val="nil"/>
              <w:left w:val="nil"/>
              <w:bottom w:val="single" w:sz="4" w:space="0" w:color="000000"/>
              <w:right w:val="single" w:sz="4" w:space="0" w:color="000000"/>
            </w:tcBorders>
            <w:noWrap/>
            <w:vAlign w:val="bottom"/>
            <w:hideMark/>
          </w:tcPr>
          <w:p w14:paraId="5F09B1A2" w14:textId="77777777" w:rsidR="003C419A" w:rsidRPr="003C419A" w:rsidRDefault="003C419A" w:rsidP="003C419A">
            <w:pPr>
              <w:jc w:val="center"/>
              <w:rPr>
                <w:color w:val="000000"/>
                <w:sz w:val="18"/>
                <w:szCs w:val="18"/>
              </w:rPr>
            </w:pPr>
            <w:r w:rsidRPr="003C419A">
              <w:rPr>
                <w:color w:val="000000"/>
                <w:sz w:val="18"/>
                <w:szCs w:val="18"/>
              </w:rPr>
              <w:t>9</w:t>
            </w:r>
          </w:p>
        </w:tc>
        <w:tc>
          <w:tcPr>
            <w:tcW w:w="396" w:type="pct"/>
            <w:tcBorders>
              <w:top w:val="nil"/>
              <w:left w:val="nil"/>
              <w:bottom w:val="single" w:sz="4" w:space="0" w:color="000000"/>
              <w:right w:val="single" w:sz="4" w:space="0" w:color="000000"/>
            </w:tcBorders>
            <w:noWrap/>
            <w:vAlign w:val="bottom"/>
            <w:hideMark/>
          </w:tcPr>
          <w:p w14:paraId="11F07722" w14:textId="77777777" w:rsidR="003C419A" w:rsidRPr="003C419A" w:rsidRDefault="003C419A" w:rsidP="003C419A">
            <w:pPr>
              <w:jc w:val="center"/>
              <w:rPr>
                <w:color w:val="000000"/>
                <w:sz w:val="18"/>
                <w:szCs w:val="18"/>
              </w:rPr>
            </w:pPr>
            <w:r w:rsidRPr="003C419A">
              <w:rPr>
                <w:color w:val="000000"/>
                <w:sz w:val="18"/>
                <w:szCs w:val="18"/>
              </w:rPr>
              <w:t>1.6</w:t>
            </w:r>
          </w:p>
        </w:tc>
        <w:tc>
          <w:tcPr>
            <w:tcW w:w="360" w:type="pct"/>
            <w:tcBorders>
              <w:top w:val="nil"/>
              <w:left w:val="nil"/>
              <w:bottom w:val="single" w:sz="4" w:space="0" w:color="000000"/>
              <w:right w:val="single" w:sz="4" w:space="0" w:color="000000"/>
            </w:tcBorders>
            <w:noWrap/>
            <w:vAlign w:val="bottom"/>
            <w:hideMark/>
          </w:tcPr>
          <w:p w14:paraId="511720AD" w14:textId="77777777" w:rsidR="003C419A" w:rsidRPr="003C419A" w:rsidRDefault="003C419A" w:rsidP="003C419A">
            <w:pPr>
              <w:jc w:val="center"/>
              <w:rPr>
                <w:color w:val="000000"/>
                <w:sz w:val="18"/>
                <w:szCs w:val="18"/>
              </w:rPr>
            </w:pPr>
            <w:r w:rsidRPr="003C419A">
              <w:rPr>
                <w:color w:val="000000"/>
                <w:sz w:val="18"/>
                <w:szCs w:val="18"/>
              </w:rPr>
              <w:t>75.5</w:t>
            </w:r>
          </w:p>
        </w:tc>
        <w:tc>
          <w:tcPr>
            <w:tcW w:w="360" w:type="pct"/>
            <w:tcBorders>
              <w:top w:val="nil"/>
              <w:left w:val="nil"/>
              <w:bottom w:val="single" w:sz="4" w:space="0" w:color="000000"/>
              <w:right w:val="single" w:sz="4" w:space="0" w:color="000000"/>
            </w:tcBorders>
            <w:noWrap/>
            <w:vAlign w:val="bottom"/>
            <w:hideMark/>
          </w:tcPr>
          <w:p w14:paraId="7F4D7811" w14:textId="77777777" w:rsidR="003C419A" w:rsidRPr="003C419A" w:rsidRDefault="003C419A" w:rsidP="003C419A">
            <w:pPr>
              <w:jc w:val="center"/>
              <w:rPr>
                <w:color w:val="000000"/>
                <w:sz w:val="18"/>
                <w:szCs w:val="18"/>
              </w:rPr>
            </w:pPr>
            <w:r w:rsidRPr="003C419A">
              <w:rPr>
                <w:color w:val="000000"/>
                <w:sz w:val="18"/>
                <w:szCs w:val="18"/>
              </w:rPr>
              <w:t>22.9</w:t>
            </w:r>
          </w:p>
        </w:tc>
        <w:tc>
          <w:tcPr>
            <w:tcW w:w="414" w:type="pct"/>
            <w:tcBorders>
              <w:top w:val="nil"/>
              <w:left w:val="nil"/>
              <w:bottom w:val="single" w:sz="4" w:space="0" w:color="000000"/>
              <w:right w:val="single" w:sz="4" w:space="0" w:color="000000"/>
            </w:tcBorders>
            <w:noWrap/>
            <w:vAlign w:val="bottom"/>
            <w:hideMark/>
          </w:tcPr>
          <w:p w14:paraId="5A04219B" w14:textId="77777777" w:rsidR="003C419A" w:rsidRPr="003C419A" w:rsidRDefault="003C419A" w:rsidP="003C419A">
            <w:pPr>
              <w:jc w:val="center"/>
              <w:rPr>
                <w:color w:val="000000"/>
                <w:sz w:val="18"/>
                <w:szCs w:val="18"/>
              </w:rPr>
            </w:pPr>
            <w:r w:rsidRPr="003C419A">
              <w:rPr>
                <w:color w:val="000000"/>
                <w:sz w:val="18"/>
                <w:szCs w:val="18"/>
              </w:rPr>
              <w:t>0.3</w:t>
            </w:r>
          </w:p>
        </w:tc>
        <w:tc>
          <w:tcPr>
            <w:tcW w:w="369" w:type="pct"/>
            <w:tcBorders>
              <w:top w:val="nil"/>
              <w:left w:val="nil"/>
              <w:bottom w:val="single" w:sz="4" w:space="0" w:color="000000"/>
              <w:right w:val="single" w:sz="4" w:space="0" w:color="000000"/>
            </w:tcBorders>
            <w:noWrap/>
            <w:vAlign w:val="bottom"/>
            <w:hideMark/>
          </w:tcPr>
          <w:p w14:paraId="6B8A13D8" w14:textId="77777777" w:rsidR="003C419A" w:rsidRPr="003C419A" w:rsidRDefault="003C419A" w:rsidP="003C419A">
            <w:pPr>
              <w:jc w:val="center"/>
              <w:rPr>
                <w:color w:val="000000"/>
                <w:sz w:val="18"/>
                <w:szCs w:val="18"/>
              </w:rPr>
            </w:pPr>
            <w:r w:rsidRPr="003C419A">
              <w:rPr>
                <w:color w:val="000000"/>
                <w:sz w:val="18"/>
                <w:szCs w:val="18"/>
              </w:rPr>
              <w:t>98.7</w:t>
            </w:r>
          </w:p>
        </w:tc>
        <w:tc>
          <w:tcPr>
            <w:tcW w:w="378" w:type="pct"/>
            <w:tcBorders>
              <w:top w:val="nil"/>
              <w:left w:val="nil"/>
              <w:bottom w:val="single" w:sz="4" w:space="0" w:color="000000"/>
              <w:right w:val="single" w:sz="4" w:space="0" w:color="000000"/>
            </w:tcBorders>
            <w:noWrap/>
            <w:vAlign w:val="bottom"/>
            <w:hideMark/>
          </w:tcPr>
          <w:p w14:paraId="2B282BD3" w14:textId="77777777" w:rsidR="003C419A" w:rsidRPr="003C419A" w:rsidRDefault="003C419A" w:rsidP="003C419A">
            <w:pPr>
              <w:jc w:val="center"/>
              <w:rPr>
                <w:color w:val="000000"/>
                <w:sz w:val="18"/>
                <w:szCs w:val="18"/>
              </w:rPr>
            </w:pPr>
            <w:r w:rsidRPr="003C419A">
              <w:rPr>
                <w:color w:val="000000"/>
                <w:sz w:val="18"/>
                <w:szCs w:val="18"/>
              </w:rPr>
              <w:t>1.0</w:t>
            </w:r>
          </w:p>
        </w:tc>
      </w:tr>
      <w:tr w:rsidR="003C419A" w:rsidRPr="003C419A" w14:paraId="569160DC"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E584862" w14:textId="77777777" w:rsidR="003C419A" w:rsidRPr="003C419A" w:rsidRDefault="003C419A" w:rsidP="003C419A">
            <w:pPr>
              <w:jc w:val="right"/>
              <w:rPr>
                <w:color w:val="000000"/>
                <w:sz w:val="18"/>
                <w:szCs w:val="18"/>
              </w:rPr>
            </w:pPr>
            <w:r w:rsidRPr="003C419A">
              <w:rPr>
                <w:color w:val="000000"/>
                <w:sz w:val="18"/>
                <w:szCs w:val="18"/>
              </w:rPr>
              <w:t>7</w:t>
            </w:r>
          </w:p>
        </w:tc>
        <w:tc>
          <w:tcPr>
            <w:tcW w:w="1694" w:type="pct"/>
            <w:tcBorders>
              <w:top w:val="nil"/>
              <w:left w:val="nil"/>
              <w:bottom w:val="single" w:sz="4" w:space="0" w:color="000000"/>
              <w:right w:val="single" w:sz="4" w:space="0" w:color="000000"/>
            </w:tcBorders>
            <w:noWrap/>
            <w:vAlign w:val="bottom"/>
            <w:hideMark/>
          </w:tcPr>
          <w:p w14:paraId="0BDDB5CA" w14:textId="77777777" w:rsidR="003C419A" w:rsidRPr="003C419A" w:rsidRDefault="003C419A" w:rsidP="003C419A">
            <w:pPr>
              <w:rPr>
                <w:color w:val="000000"/>
                <w:sz w:val="18"/>
                <w:szCs w:val="18"/>
              </w:rPr>
            </w:pPr>
            <w:r w:rsidRPr="003C419A">
              <w:rPr>
                <w:color w:val="000000"/>
                <w:sz w:val="18"/>
                <w:szCs w:val="18"/>
              </w:rPr>
              <w:t>Cauca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393C639" w14:textId="77777777" w:rsidR="003C419A" w:rsidRPr="003C419A" w:rsidRDefault="003C419A" w:rsidP="003C419A">
            <w:pPr>
              <w:jc w:val="center"/>
              <w:rPr>
                <w:color w:val="000000"/>
                <w:sz w:val="18"/>
                <w:szCs w:val="18"/>
              </w:rPr>
            </w:pPr>
            <w:r w:rsidRPr="003C419A">
              <w:rPr>
                <w:color w:val="000000"/>
                <w:sz w:val="18"/>
                <w:szCs w:val="18"/>
              </w:rPr>
              <w:t>279</w:t>
            </w:r>
          </w:p>
        </w:tc>
        <w:tc>
          <w:tcPr>
            <w:tcW w:w="441" w:type="pct"/>
            <w:tcBorders>
              <w:top w:val="nil"/>
              <w:left w:val="nil"/>
              <w:bottom w:val="single" w:sz="4" w:space="0" w:color="000000"/>
              <w:right w:val="single" w:sz="4" w:space="0" w:color="000000"/>
            </w:tcBorders>
            <w:noWrap/>
            <w:vAlign w:val="bottom"/>
            <w:hideMark/>
          </w:tcPr>
          <w:p w14:paraId="67284941" w14:textId="77777777" w:rsidR="003C419A" w:rsidRPr="003C419A" w:rsidRDefault="003C419A" w:rsidP="003C419A">
            <w:pPr>
              <w:jc w:val="center"/>
              <w:rPr>
                <w:color w:val="000000"/>
                <w:sz w:val="18"/>
                <w:szCs w:val="18"/>
              </w:rPr>
            </w:pPr>
            <w:r w:rsidRPr="003C419A">
              <w:rPr>
                <w:color w:val="000000"/>
                <w:sz w:val="18"/>
                <w:szCs w:val="18"/>
              </w:rPr>
              <w:t>104</w:t>
            </w:r>
          </w:p>
        </w:tc>
        <w:tc>
          <w:tcPr>
            <w:tcW w:w="396" w:type="pct"/>
            <w:tcBorders>
              <w:top w:val="nil"/>
              <w:left w:val="nil"/>
              <w:bottom w:val="single" w:sz="4" w:space="0" w:color="000000"/>
              <w:right w:val="single" w:sz="4" w:space="0" w:color="000000"/>
            </w:tcBorders>
            <w:noWrap/>
            <w:vAlign w:val="bottom"/>
            <w:hideMark/>
          </w:tcPr>
          <w:p w14:paraId="0F8F2692" w14:textId="77777777" w:rsidR="003C419A" w:rsidRPr="003C419A" w:rsidRDefault="003C419A" w:rsidP="003C419A">
            <w:pPr>
              <w:jc w:val="center"/>
              <w:rPr>
                <w:color w:val="000000"/>
                <w:sz w:val="18"/>
                <w:szCs w:val="18"/>
              </w:rPr>
            </w:pPr>
            <w:r w:rsidRPr="003C419A">
              <w:rPr>
                <w:color w:val="000000"/>
                <w:sz w:val="18"/>
                <w:szCs w:val="18"/>
              </w:rPr>
              <w:t>21.9</w:t>
            </w:r>
          </w:p>
        </w:tc>
        <w:tc>
          <w:tcPr>
            <w:tcW w:w="360" w:type="pct"/>
            <w:tcBorders>
              <w:top w:val="nil"/>
              <w:left w:val="nil"/>
              <w:bottom w:val="single" w:sz="4" w:space="0" w:color="000000"/>
              <w:right w:val="single" w:sz="4" w:space="0" w:color="000000"/>
            </w:tcBorders>
            <w:noWrap/>
            <w:vAlign w:val="bottom"/>
            <w:hideMark/>
          </w:tcPr>
          <w:p w14:paraId="01C76E5C" w14:textId="77777777" w:rsidR="003C419A" w:rsidRPr="003C419A" w:rsidRDefault="003C419A" w:rsidP="003C419A">
            <w:pPr>
              <w:jc w:val="center"/>
              <w:rPr>
                <w:color w:val="000000"/>
                <w:sz w:val="18"/>
                <w:szCs w:val="18"/>
              </w:rPr>
            </w:pPr>
            <w:r w:rsidRPr="003C419A">
              <w:rPr>
                <w:color w:val="000000"/>
                <w:sz w:val="18"/>
                <w:szCs w:val="18"/>
              </w:rPr>
              <w:t>55.3</w:t>
            </w:r>
          </w:p>
        </w:tc>
        <w:tc>
          <w:tcPr>
            <w:tcW w:w="360" w:type="pct"/>
            <w:tcBorders>
              <w:top w:val="nil"/>
              <w:left w:val="nil"/>
              <w:bottom w:val="single" w:sz="4" w:space="0" w:color="000000"/>
              <w:right w:val="single" w:sz="4" w:space="0" w:color="000000"/>
            </w:tcBorders>
            <w:noWrap/>
            <w:vAlign w:val="bottom"/>
            <w:hideMark/>
          </w:tcPr>
          <w:p w14:paraId="5AE15F31" w14:textId="77777777" w:rsidR="003C419A" w:rsidRPr="003C419A" w:rsidRDefault="003C419A" w:rsidP="003C419A">
            <w:pPr>
              <w:jc w:val="center"/>
              <w:rPr>
                <w:color w:val="000000"/>
                <w:sz w:val="18"/>
                <w:szCs w:val="18"/>
              </w:rPr>
            </w:pPr>
            <w:r w:rsidRPr="003C419A">
              <w:rPr>
                <w:color w:val="000000"/>
                <w:sz w:val="18"/>
                <w:szCs w:val="18"/>
              </w:rPr>
              <w:t>22.8</w:t>
            </w:r>
          </w:p>
        </w:tc>
        <w:tc>
          <w:tcPr>
            <w:tcW w:w="414" w:type="pct"/>
            <w:tcBorders>
              <w:top w:val="nil"/>
              <w:left w:val="nil"/>
              <w:bottom w:val="single" w:sz="4" w:space="0" w:color="000000"/>
              <w:right w:val="single" w:sz="4" w:space="0" w:color="000000"/>
            </w:tcBorders>
            <w:noWrap/>
            <w:vAlign w:val="bottom"/>
            <w:hideMark/>
          </w:tcPr>
          <w:p w14:paraId="130DB53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FEEDF39" w14:textId="77777777" w:rsidR="003C419A" w:rsidRPr="003C419A" w:rsidRDefault="003C419A" w:rsidP="003C419A">
            <w:pPr>
              <w:jc w:val="center"/>
              <w:rPr>
                <w:color w:val="000000"/>
                <w:sz w:val="18"/>
                <w:szCs w:val="18"/>
              </w:rPr>
            </w:pPr>
            <w:r w:rsidRPr="003C419A">
              <w:rPr>
                <w:color w:val="000000"/>
                <w:sz w:val="18"/>
                <w:szCs w:val="18"/>
              </w:rPr>
              <w:t>78.9</w:t>
            </w:r>
          </w:p>
        </w:tc>
        <w:tc>
          <w:tcPr>
            <w:tcW w:w="378" w:type="pct"/>
            <w:tcBorders>
              <w:top w:val="nil"/>
              <w:left w:val="nil"/>
              <w:bottom w:val="single" w:sz="4" w:space="0" w:color="000000"/>
              <w:right w:val="single" w:sz="4" w:space="0" w:color="000000"/>
            </w:tcBorders>
            <w:noWrap/>
            <w:vAlign w:val="bottom"/>
            <w:hideMark/>
          </w:tcPr>
          <w:p w14:paraId="59F63D0F" w14:textId="77777777" w:rsidR="003C419A" w:rsidRPr="003C419A" w:rsidRDefault="003C419A" w:rsidP="003C419A">
            <w:pPr>
              <w:jc w:val="center"/>
              <w:rPr>
                <w:color w:val="000000"/>
                <w:sz w:val="18"/>
                <w:szCs w:val="18"/>
              </w:rPr>
            </w:pPr>
            <w:r w:rsidRPr="003C419A">
              <w:rPr>
                <w:color w:val="000000"/>
                <w:sz w:val="18"/>
                <w:szCs w:val="18"/>
              </w:rPr>
              <w:t>21.1</w:t>
            </w:r>
          </w:p>
        </w:tc>
      </w:tr>
      <w:tr w:rsidR="003C419A" w:rsidRPr="003C419A" w14:paraId="4AD3DF7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23DADCB" w14:textId="77777777" w:rsidR="003C419A" w:rsidRPr="003C419A" w:rsidRDefault="003C419A" w:rsidP="003C419A">
            <w:pPr>
              <w:jc w:val="right"/>
              <w:rPr>
                <w:color w:val="000000"/>
                <w:sz w:val="18"/>
                <w:szCs w:val="18"/>
              </w:rPr>
            </w:pPr>
            <w:r w:rsidRPr="003C419A">
              <w:rPr>
                <w:color w:val="000000"/>
                <w:sz w:val="18"/>
                <w:szCs w:val="18"/>
              </w:rPr>
              <w:t>8</w:t>
            </w:r>
          </w:p>
        </w:tc>
        <w:tc>
          <w:tcPr>
            <w:tcW w:w="1694" w:type="pct"/>
            <w:tcBorders>
              <w:top w:val="nil"/>
              <w:left w:val="nil"/>
              <w:bottom w:val="single" w:sz="4" w:space="0" w:color="000000"/>
              <w:right w:val="single" w:sz="4" w:space="0" w:color="000000"/>
            </w:tcBorders>
            <w:noWrap/>
            <w:vAlign w:val="bottom"/>
            <w:hideMark/>
          </w:tcPr>
          <w:p w14:paraId="3340FE5E" w14:textId="77777777" w:rsidR="003C419A" w:rsidRPr="003C419A" w:rsidRDefault="003C419A" w:rsidP="003C419A">
            <w:pPr>
              <w:rPr>
                <w:color w:val="000000"/>
                <w:sz w:val="18"/>
                <w:szCs w:val="18"/>
              </w:rPr>
            </w:pPr>
            <w:proofErr w:type="spellStart"/>
            <w:r w:rsidRPr="003C419A">
              <w:rPr>
                <w:color w:val="000000"/>
                <w:sz w:val="18"/>
                <w:szCs w:val="18"/>
              </w:rPr>
              <w:t>Cerrado</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F6B29C6" w14:textId="77777777" w:rsidR="003C419A" w:rsidRPr="003C419A" w:rsidRDefault="003C419A" w:rsidP="003C419A">
            <w:pPr>
              <w:jc w:val="center"/>
              <w:rPr>
                <w:color w:val="000000"/>
                <w:sz w:val="18"/>
                <w:szCs w:val="18"/>
              </w:rPr>
            </w:pPr>
            <w:r w:rsidRPr="003C419A">
              <w:rPr>
                <w:color w:val="000000"/>
                <w:sz w:val="18"/>
                <w:szCs w:val="18"/>
              </w:rPr>
              <w:t>16</w:t>
            </w:r>
          </w:p>
        </w:tc>
        <w:tc>
          <w:tcPr>
            <w:tcW w:w="441" w:type="pct"/>
            <w:tcBorders>
              <w:top w:val="nil"/>
              <w:left w:val="nil"/>
              <w:bottom w:val="single" w:sz="4" w:space="0" w:color="000000"/>
              <w:right w:val="single" w:sz="4" w:space="0" w:color="000000"/>
            </w:tcBorders>
            <w:noWrap/>
            <w:vAlign w:val="bottom"/>
            <w:hideMark/>
          </w:tcPr>
          <w:p w14:paraId="2D2E71AA" w14:textId="77777777" w:rsidR="003C419A" w:rsidRPr="003C419A" w:rsidRDefault="003C419A" w:rsidP="003C419A">
            <w:pPr>
              <w:jc w:val="center"/>
              <w:rPr>
                <w:color w:val="000000"/>
                <w:sz w:val="18"/>
                <w:szCs w:val="18"/>
              </w:rPr>
            </w:pPr>
            <w:r w:rsidRPr="003C419A">
              <w:rPr>
                <w:color w:val="000000"/>
                <w:sz w:val="18"/>
                <w:szCs w:val="18"/>
              </w:rPr>
              <w:t>7</w:t>
            </w:r>
          </w:p>
        </w:tc>
        <w:tc>
          <w:tcPr>
            <w:tcW w:w="396" w:type="pct"/>
            <w:tcBorders>
              <w:top w:val="nil"/>
              <w:left w:val="nil"/>
              <w:bottom w:val="single" w:sz="4" w:space="0" w:color="000000"/>
              <w:right w:val="single" w:sz="4" w:space="0" w:color="000000"/>
            </w:tcBorders>
            <w:noWrap/>
            <w:vAlign w:val="bottom"/>
            <w:hideMark/>
          </w:tcPr>
          <w:p w14:paraId="69CB4D57" w14:textId="77777777" w:rsidR="003C419A" w:rsidRPr="003C419A" w:rsidRDefault="003C419A" w:rsidP="003C419A">
            <w:pPr>
              <w:jc w:val="center"/>
              <w:rPr>
                <w:color w:val="000000"/>
                <w:sz w:val="18"/>
                <w:szCs w:val="18"/>
              </w:rPr>
            </w:pPr>
            <w:r w:rsidRPr="003C419A">
              <w:rPr>
                <w:color w:val="000000"/>
                <w:sz w:val="18"/>
                <w:szCs w:val="18"/>
              </w:rPr>
              <w:t>3.6</w:t>
            </w:r>
          </w:p>
        </w:tc>
        <w:tc>
          <w:tcPr>
            <w:tcW w:w="360" w:type="pct"/>
            <w:tcBorders>
              <w:top w:val="nil"/>
              <w:left w:val="nil"/>
              <w:bottom w:val="single" w:sz="4" w:space="0" w:color="000000"/>
              <w:right w:val="single" w:sz="4" w:space="0" w:color="000000"/>
            </w:tcBorders>
            <w:noWrap/>
            <w:vAlign w:val="bottom"/>
            <w:hideMark/>
          </w:tcPr>
          <w:p w14:paraId="3762E07E" w14:textId="77777777" w:rsidR="003C419A" w:rsidRPr="003C419A" w:rsidRDefault="003C419A" w:rsidP="003C419A">
            <w:pPr>
              <w:jc w:val="center"/>
              <w:rPr>
                <w:color w:val="000000"/>
                <w:sz w:val="18"/>
                <w:szCs w:val="18"/>
              </w:rPr>
            </w:pPr>
            <w:r w:rsidRPr="003C419A">
              <w:rPr>
                <w:color w:val="000000"/>
                <w:sz w:val="18"/>
                <w:szCs w:val="18"/>
              </w:rPr>
              <w:t>89.7</w:t>
            </w:r>
          </w:p>
        </w:tc>
        <w:tc>
          <w:tcPr>
            <w:tcW w:w="360" w:type="pct"/>
            <w:tcBorders>
              <w:top w:val="nil"/>
              <w:left w:val="nil"/>
              <w:bottom w:val="single" w:sz="4" w:space="0" w:color="000000"/>
              <w:right w:val="single" w:sz="4" w:space="0" w:color="000000"/>
            </w:tcBorders>
            <w:noWrap/>
            <w:vAlign w:val="bottom"/>
            <w:hideMark/>
          </w:tcPr>
          <w:p w14:paraId="674B0C1A" w14:textId="77777777" w:rsidR="003C419A" w:rsidRPr="003C419A" w:rsidRDefault="003C419A" w:rsidP="003C419A">
            <w:pPr>
              <w:jc w:val="center"/>
              <w:rPr>
                <w:color w:val="000000"/>
                <w:sz w:val="18"/>
                <w:szCs w:val="18"/>
              </w:rPr>
            </w:pPr>
            <w:r w:rsidRPr="003C419A">
              <w:rPr>
                <w:color w:val="000000"/>
                <w:sz w:val="18"/>
                <w:szCs w:val="18"/>
              </w:rPr>
              <w:t>6.8</w:t>
            </w:r>
          </w:p>
        </w:tc>
        <w:tc>
          <w:tcPr>
            <w:tcW w:w="414" w:type="pct"/>
            <w:tcBorders>
              <w:top w:val="nil"/>
              <w:left w:val="nil"/>
              <w:bottom w:val="single" w:sz="4" w:space="0" w:color="000000"/>
              <w:right w:val="single" w:sz="4" w:space="0" w:color="000000"/>
            </w:tcBorders>
            <w:noWrap/>
            <w:vAlign w:val="bottom"/>
            <w:hideMark/>
          </w:tcPr>
          <w:p w14:paraId="451C227A" w14:textId="77777777" w:rsidR="003C419A" w:rsidRPr="003C419A" w:rsidRDefault="003C419A" w:rsidP="003C419A">
            <w:pPr>
              <w:jc w:val="center"/>
              <w:rPr>
                <w:color w:val="000000"/>
                <w:sz w:val="18"/>
                <w:szCs w:val="18"/>
              </w:rPr>
            </w:pPr>
            <w:r w:rsidRPr="003C419A">
              <w:rPr>
                <w:color w:val="000000"/>
                <w:sz w:val="18"/>
                <w:szCs w:val="18"/>
              </w:rPr>
              <w:t>0.1</w:t>
            </w:r>
          </w:p>
        </w:tc>
        <w:tc>
          <w:tcPr>
            <w:tcW w:w="369" w:type="pct"/>
            <w:tcBorders>
              <w:top w:val="nil"/>
              <w:left w:val="nil"/>
              <w:bottom w:val="single" w:sz="4" w:space="0" w:color="000000"/>
              <w:right w:val="single" w:sz="4" w:space="0" w:color="000000"/>
            </w:tcBorders>
            <w:noWrap/>
            <w:vAlign w:val="bottom"/>
            <w:hideMark/>
          </w:tcPr>
          <w:p w14:paraId="636384C6" w14:textId="77777777" w:rsidR="003C419A" w:rsidRPr="003C419A" w:rsidRDefault="003C419A" w:rsidP="003C419A">
            <w:pPr>
              <w:jc w:val="center"/>
              <w:rPr>
                <w:color w:val="000000"/>
                <w:sz w:val="18"/>
                <w:szCs w:val="18"/>
              </w:rPr>
            </w:pPr>
            <w:r w:rsidRPr="003C419A">
              <w:rPr>
                <w:color w:val="000000"/>
                <w:sz w:val="18"/>
                <w:szCs w:val="18"/>
              </w:rPr>
              <w:t>97.2</w:t>
            </w:r>
          </w:p>
        </w:tc>
        <w:tc>
          <w:tcPr>
            <w:tcW w:w="378" w:type="pct"/>
            <w:tcBorders>
              <w:top w:val="nil"/>
              <w:left w:val="nil"/>
              <w:bottom w:val="single" w:sz="4" w:space="0" w:color="000000"/>
              <w:right w:val="single" w:sz="4" w:space="0" w:color="000000"/>
            </w:tcBorders>
            <w:noWrap/>
            <w:vAlign w:val="bottom"/>
            <w:hideMark/>
          </w:tcPr>
          <w:p w14:paraId="7BE993B1" w14:textId="77777777" w:rsidR="003C419A" w:rsidRPr="003C419A" w:rsidRDefault="003C419A" w:rsidP="003C419A">
            <w:pPr>
              <w:jc w:val="center"/>
              <w:rPr>
                <w:color w:val="000000"/>
                <w:sz w:val="18"/>
                <w:szCs w:val="18"/>
              </w:rPr>
            </w:pPr>
            <w:r w:rsidRPr="003C419A">
              <w:rPr>
                <w:color w:val="000000"/>
                <w:sz w:val="18"/>
                <w:szCs w:val="18"/>
              </w:rPr>
              <w:t>2.7</w:t>
            </w:r>
          </w:p>
        </w:tc>
      </w:tr>
      <w:tr w:rsidR="003C419A" w:rsidRPr="003C419A" w14:paraId="71503DC2"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D31B7B8" w14:textId="77777777" w:rsidR="003C419A" w:rsidRPr="003C419A" w:rsidRDefault="003C419A" w:rsidP="003C419A">
            <w:pPr>
              <w:jc w:val="right"/>
              <w:rPr>
                <w:color w:val="000000"/>
                <w:sz w:val="18"/>
                <w:szCs w:val="18"/>
              </w:rPr>
            </w:pPr>
            <w:r w:rsidRPr="003C419A">
              <w:rPr>
                <w:color w:val="000000"/>
                <w:sz w:val="18"/>
                <w:szCs w:val="18"/>
              </w:rPr>
              <w:t>9</w:t>
            </w:r>
          </w:p>
        </w:tc>
        <w:tc>
          <w:tcPr>
            <w:tcW w:w="1694" w:type="pct"/>
            <w:tcBorders>
              <w:top w:val="nil"/>
              <w:left w:val="nil"/>
              <w:bottom w:val="single" w:sz="4" w:space="0" w:color="000000"/>
              <w:right w:val="single" w:sz="4" w:space="0" w:color="000000"/>
            </w:tcBorders>
            <w:noWrap/>
            <w:vAlign w:val="bottom"/>
            <w:hideMark/>
          </w:tcPr>
          <w:p w14:paraId="3761EA9B" w14:textId="77777777" w:rsidR="003C419A" w:rsidRPr="003C419A" w:rsidRDefault="003C419A" w:rsidP="003C419A">
            <w:pPr>
              <w:rPr>
                <w:color w:val="000000"/>
                <w:sz w:val="18"/>
                <w:szCs w:val="18"/>
              </w:rPr>
            </w:pPr>
            <w:r w:rsidRPr="003C419A">
              <w:rPr>
                <w:color w:val="000000"/>
                <w:sz w:val="18"/>
                <w:szCs w:val="18"/>
              </w:rPr>
              <w:t>Chaco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2721134" w14:textId="77777777" w:rsidR="003C419A" w:rsidRPr="003C419A" w:rsidRDefault="003C419A" w:rsidP="003C419A">
            <w:pPr>
              <w:jc w:val="center"/>
              <w:rPr>
                <w:color w:val="000000"/>
                <w:sz w:val="18"/>
                <w:szCs w:val="18"/>
              </w:rPr>
            </w:pPr>
            <w:r w:rsidRPr="003C419A">
              <w:rPr>
                <w:color w:val="000000"/>
                <w:sz w:val="18"/>
                <w:szCs w:val="18"/>
              </w:rPr>
              <w:t>11</w:t>
            </w:r>
          </w:p>
        </w:tc>
        <w:tc>
          <w:tcPr>
            <w:tcW w:w="441" w:type="pct"/>
            <w:tcBorders>
              <w:top w:val="nil"/>
              <w:left w:val="nil"/>
              <w:bottom w:val="single" w:sz="4" w:space="0" w:color="000000"/>
              <w:right w:val="single" w:sz="4" w:space="0" w:color="000000"/>
            </w:tcBorders>
            <w:noWrap/>
            <w:vAlign w:val="bottom"/>
            <w:hideMark/>
          </w:tcPr>
          <w:p w14:paraId="2D0ACA03" w14:textId="77777777" w:rsidR="003C419A" w:rsidRPr="003C419A" w:rsidRDefault="003C419A" w:rsidP="003C419A">
            <w:pPr>
              <w:jc w:val="center"/>
              <w:rPr>
                <w:color w:val="000000"/>
                <w:sz w:val="18"/>
                <w:szCs w:val="18"/>
              </w:rPr>
            </w:pPr>
            <w:r w:rsidRPr="003C419A">
              <w:rPr>
                <w:color w:val="000000"/>
                <w:sz w:val="18"/>
                <w:szCs w:val="18"/>
              </w:rPr>
              <w:t>5</w:t>
            </w:r>
          </w:p>
        </w:tc>
        <w:tc>
          <w:tcPr>
            <w:tcW w:w="396" w:type="pct"/>
            <w:tcBorders>
              <w:top w:val="nil"/>
              <w:left w:val="nil"/>
              <w:bottom w:val="single" w:sz="4" w:space="0" w:color="000000"/>
              <w:right w:val="single" w:sz="4" w:space="0" w:color="000000"/>
            </w:tcBorders>
            <w:noWrap/>
            <w:vAlign w:val="bottom"/>
            <w:hideMark/>
          </w:tcPr>
          <w:p w14:paraId="11F4B1EE" w14:textId="77777777" w:rsidR="003C419A" w:rsidRPr="003C419A" w:rsidRDefault="003C419A" w:rsidP="003C419A">
            <w:pPr>
              <w:jc w:val="center"/>
              <w:rPr>
                <w:color w:val="000000"/>
                <w:sz w:val="18"/>
                <w:szCs w:val="18"/>
              </w:rPr>
            </w:pPr>
            <w:r w:rsidRPr="003C419A">
              <w:rPr>
                <w:color w:val="000000"/>
                <w:sz w:val="18"/>
                <w:szCs w:val="18"/>
              </w:rPr>
              <w:t>5.3</w:t>
            </w:r>
          </w:p>
        </w:tc>
        <w:tc>
          <w:tcPr>
            <w:tcW w:w="360" w:type="pct"/>
            <w:tcBorders>
              <w:top w:val="nil"/>
              <w:left w:val="nil"/>
              <w:bottom w:val="single" w:sz="4" w:space="0" w:color="000000"/>
              <w:right w:val="single" w:sz="4" w:space="0" w:color="000000"/>
            </w:tcBorders>
            <w:noWrap/>
            <w:vAlign w:val="bottom"/>
            <w:hideMark/>
          </w:tcPr>
          <w:p w14:paraId="735AACF5" w14:textId="77777777" w:rsidR="003C419A" w:rsidRPr="003C419A" w:rsidRDefault="003C419A" w:rsidP="003C419A">
            <w:pPr>
              <w:jc w:val="center"/>
              <w:rPr>
                <w:color w:val="000000"/>
                <w:sz w:val="18"/>
                <w:szCs w:val="18"/>
              </w:rPr>
            </w:pPr>
            <w:r w:rsidRPr="003C419A">
              <w:rPr>
                <w:color w:val="000000"/>
                <w:sz w:val="18"/>
                <w:szCs w:val="18"/>
              </w:rPr>
              <w:t>88.6</w:t>
            </w:r>
          </w:p>
        </w:tc>
        <w:tc>
          <w:tcPr>
            <w:tcW w:w="360" w:type="pct"/>
            <w:tcBorders>
              <w:top w:val="nil"/>
              <w:left w:val="nil"/>
              <w:bottom w:val="single" w:sz="4" w:space="0" w:color="000000"/>
              <w:right w:val="single" w:sz="4" w:space="0" w:color="000000"/>
            </w:tcBorders>
            <w:noWrap/>
            <w:vAlign w:val="bottom"/>
            <w:hideMark/>
          </w:tcPr>
          <w:p w14:paraId="78AA275D" w14:textId="77777777" w:rsidR="003C419A" w:rsidRPr="003C419A" w:rsidRDefault="003C419A" w:rsidP="003C419A">
            <w:pPr>
              <w:jc w:val="center"/>
              <w:rPr>
                <w:color w:val="000000"/>
                <w:sz w:val="18"/>
                <w:szCs w:val="18"/>
              </w:rPr>
            </w:pPr>
            <w:r w:rsidRPr="003C419A">
              <w:rPr>
                <w:color w:val="000000"/>
                <w:sz w:val="18"/>
                <w:szCs w:val="18"/>
              </w:rPr>
              <w:t>6.1</w:t>
            </w:r>
          </w:p>
        </w:tc>
        <w:tc>
          <w:tcPr>
            <w:tcW w:w="414" w:type="pct"/>
            <w:tcBorders>
              <w:top w:val="nil"/>
              <w:left w:val="nil"/>
              <w:bottom w:val="single" w:sz="4" w:space="0" w:color="000000"/>
              <w:right w:val="single" w:sz="4" w:space="0" w:color="000000"/>
            </w:tcBorders>
            <w:noWrap/>
            <w:vAlign w:val="bottom"/>
            <w:hideMark/>
          </w:tcPr>
          <w:p w14:paraId="32B51E6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5D67B5" w14:textId="77777777" w:rsidR="003C419A" w:rsidRPr="003C419A" w:rsidRDefault="003C419A" w:rsidP="003C419A">
            <w:pPr>
              <w:jc w:val="center"/>
              <w:rPr>
                <w:color w:val="000000"/>
                <w:sz w:val="18"/>
                <w:szCs w:val="18"/>
              </w:rPr>
            </w:pPr>
            <w:r w:rsidRPr="003C419A">
              <w:rPr>
                <w:color w:val="000000"/>
                <w:sz w:val="18"/>
                <w:szCs w:val="18"/>
              </w:rPr>
              <w:t>95.4</w:t>
            </w:r>
          </w:p>
        </w:tc>
        <w:tc>
          <w:tcPr>
            <w:tcW w:w="378" w:type="pct"/>
            <w:tcBorders>
              <w:top w:val="nil"/>
              <w:left w:val="nil"/>
              <w:bottom w:val="single" w:sz="4" w:space="0" w:color="000000"/>
              <w:right w:val="single" w:sz="4" w:space="0" w:color="000000"/>
            </w:tcBorders>
            <w:noWrap/>
            <w:vAlign w:val="bottom"/>
            <w:hideMark/>
          </w:tcPr>
          <w:p w14:paraId="3F606D5C" w14:textId="77777777" w:rsidR="003C419A" w:rsidRPr="003C419A" w:rsidRDefault="003C419A" w:rsidP="003C419A">
            <w:pPr>
              <w:jc w:val="center"/>
              <w:rPr>
                <w:color w:val="000000"/>
                <w:sz w:val="18"/>
                <w:szCs w:val="18"/>
              </w:rPr>
            </w:pPr>
            <w:r w:rsidRPr="003C419A">
              <w:rPr>
                <w:color w:val="000000"/>
                <w:sz w:val="18"/>
                <w:szCs w:val="18"/>
              </w:rPr>
              <w:t>4.6</w:t>
            </w:r>
          </w:p>
        </w:tc>
      </w:tr>
      <w:tr w:rsidR="003C419A" w:rsidRPr="003C419A" w14:paraId="08849F2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E5E256D" w14:textId="77777777" w:rsidR="003C419A" w:rsidRPr="003C419A" w:rsidRDefault="003C419A" w:rsidP="003C419A">
            <w:pPr>
              <w:jc w:val="right"/>
              <w:rPr>
                <w:color w:val="000000"/>
                <w:sz w:val="18"/>
                <w:szCs w:val="18"/>
              </w:rPr>
            </w:pPr>
            <w:r w:rsidRPr="003C419A">
              <w:rPr>
                <w:color w:val="000000"/>
                <w:sz w:val="18"/>
                <w:szCs w:val="18"/>
              </w:rPr>
              <w:t>10</w:t>
            </w:r>
          </w:p>
        </w:tc>
        <w:tc>
          <w:tcPr>
            <w:tcW w:w="1694" w:type="pct"/>
            <w:tcBorders>
              <w:top w:val="nil"/>
              <w:left w:val="nil"/>
              <w:bottom w:val="single" w:sz="4" w:space="0" w:color="000000"/>
              <w:right w:val="single" w:sz="4" w:space="0" w:color="000000"/>
            </w:tcBorders>
            <w:noWrap/>
            <w:vAlign w:val="bottom"/>
            <w:hideMark/>
          </w:tcPr>
          <w:p w14:paraId="6CCE9A71" w14:textId="77777777" w:rsidR="003C419A" w:rsidRPr="003C419A" w:rsidRDefault="003C419A" w:rsidP="003C419A">
            <w:pPr>
              <w:rPr>
                <w:color w:val="000000"/>
                <w:sz w:val="18"/>
                <w:szCs w:val="18"/>
              </w:rPr>
            </w:pPr>
            <w:proofErr w:type="spellStart"/>
            <w:r w:rsidRPr="003C419A">
              <w:rPr>
                <w:color w:val="000000"/>
                <w:sz w:val="18"/>
                <w:szCs w:val="18"/>
              </w:rPr>
              <w:t>Chapada</w:t>
            </w:r>
            <w:proofErr w:type="spellEnd"/>
            <w:r w:rsidRPr="003C419A">
              <w:rPr>
                <w:color w:val="000000"/>
                <w:sz w:val="18"/>
                <w:szCs w:val="18"/>
              </w:rPr>
              <w:t> Diamantina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D07C4B4" w14:textId="77777777" w:rsidR="003C419A" w:rsidRPr="003C419A" w:rsidRDefault="003C419A" w:rsidP="003C419A">
            <w:pPr>
              <w:jc w:val="center"/>
              <w:rPr>
                <w:color w:val="000000"/>
                <w:sz w:val="18"/>
                <w:szCs w:val="18"/>
              </w:rPr>
            </w:pPr>
            <w:r w:rsidRPr="003C419A">
              <w:rPr>
                <w:color w:val="000000"/>
                <w:sz w:val="18"/>
                <w:szCs w:val="18"/>
              </w:rPr>
              <w:t>101</w:t>
            </w:r>
          </w:p>
        </w:tc>
        <w:tc>
          <w:tcPr>
            <w:tcW w:w="441" w:type="pct"/>
            <w:tcBorders>
              <w:top w:val="nil"/>
              <w:left w:val="nil"/>
              <w:bottom w:val="single" w:sz="4" w:space="0" w:color="000000"/>
              <w:right w:val="single" w:sz="4" w:space="0" w:color="000000"/>
            </w:tcBorders>
            <w:noWrap/>
            <w:vAlign w:val="bottom"/>
            <w:hideMark/>
          </w:tcPr>
          <w:p w14:paraId="3E121DB5" w14:textId="77777777" w:rsidR="003C419A" w:rsidRPr="003C419A" w:rsidRDefault="003C419A" w:rsidP="003C419A">
            <w:pPr>
              <w:jc w:val="center"/>
              <w:rPr>
                <w:color w:val="000000"/>
                <w:sz w:val="18"/>
                <w:szCs w:val="18"/>
              </w:rPr>
            </w:pPr>
            <w:r w:rsidRPr="003C419A">
              <w:rPr>
                <w:color w:val="000000"/>
                <w:sz w:val="18"/>
                <w:szCs w:val="18"/>
              </w:rPr>
              <w:t>21</w:t>
            </w:r>
          </w:p>
        </w:tc>
        <w:tc>
          <w:tcPr>
            <w:tcW w:w="396" w:type="pct"/>
            <w:tcBorders>
              <w:top w:val="nil"/>
              <w:left w:val="nil"/>
              <w:bottom w:val="single" w:sz="4" w:space="0" w:color="000000"/>
              <w:right w:val="single" w:sz="4" w:space="0" w:color="000000"/>
            </w:tcBorders>
            <w:noWrap/>
            <w:vAlign w:val="bottom"/>
            <w:hideMark/>
          </w:tcPr>
          <w:p w14:paraId="580A8D4E" w14:textId="77777777" w:rsidR="003C419A" w:rsidRPr="003C419A" w:rsidRDefault="003C419A" w:rsidP="003C419A">
            <w:pPr>
              <w:jc w:val="center"/>
              <w:rPr>
                <w:color w:val="000000"/>
                <w:sz w:val="18"/>
                <w:szCs w:val="18"/>
              </w:rPr>
            </w:pPr>
            <w:r w:rsidRPr="003C419A">
              <w:rPr>
                <w:color w:val="000000"/>
                <w:sz w:val="18"/>
                <w:szCs w:val="18"/>
              </w:rPr>
              <w:t>1.1</w:t>
            </w:r>
          </w:p>
        </w:tc>
        <w:tc>
          <w:tcPr>
            <w:tcW w:w="360" w:type="pct"/>
            <w:tcBorders>
              <w:top w:val="nil"/>
              <w:left w:val="nil"/>
              <w:bottom w:val="single" w:sz="4" w:space="0" w:color="000000"/>
              <w:right w:val="single" w:sz="4" w:space="0" w:color="000000"/>
            </w:tcBorders>
            <w:noWrap/>
            <w:vAlign w:val="bottom"/>
            <w:hideMark/>
          </w:tcPr>
          <w:p w14:paraId="27DBE066" w14:textId="77777777" w:rsidR="003C419A" w:rsidRPr="003C419A" w:rsidRDefault="003C419A" w:rsidP="003C419A">
            <w:pPr>
              <w:jc w:val="center"/>
              <w:rPr>
                <w:color w:val="000000"/>
                <w:sz w:val="18"/>
                <w:szCs w:val="18"/>
              </w:rPr>
            </w:pPr>
            <w:r w:rsidRPr="003C419A">
              <w:rPr>
                <w:color w:val="000000"/>
                <w:sz w:val="18"/>
                <w:szCs w:val="18"/>
              </w:rPr>
              <w:t>50.5</w:t>
            </w:r>
          </w:p>
        </w:tc>
        <w:tc>
          <w:tcPr>
            <w:tcW w:w="360" w:type="pct"/>
            <w:tcBorders>
              <w:top w:val="nil"/>
              <w:left w:val="nil"/>
              <w:bottom w:val="single" w:sz="4" w:space="0" w:color="000000"/>
              <w:right w:val="single" w:sz="4" w:space="0" w:color="000000"/>
            </w:tcBorders>
            <w:noWrap/>
            <w:vAlign w:val="bottom"/>
            <w:hideMark/>
          </w:tcPr>
          <w:p w14:paraId="393C7495" w14:textId="77777777" w:rsidR="003C419A" w:rsidRPr="003C419A" w:rsidRDefault="003C419A" w:rsidP="003C419A">
            <w:pPr>
              <w:jc w:val="center"/>
              <w:rPr>
                <w:color w:val="000000"/>
                <w:sz w:val="18"/>
                <w:szCs w:val="18"/>
              </w:rPr>
            </w:pPr>
            <w:r w:rsidRPr="003C419A">
              <w:rPr>
                <w:color w:val="000000"/>
                <w:sz w:val="18"/>
                <w:szCs w:val="18"/>
              </w:rPr>
              <w:t>48.4</w:t>
            </w:r>
          </w:p>
        </w:tc>
        <w:tc>
          <w:tcPr>
            <w:tcW w:w="414" w:type="pct"/>
            <w:tcBorders>
              <w:top w:val="nil"/>
              <w:left w:val="nil"/>
              <w:bottom w:val="single" w:sz="4" w:space="0" w:color="000000"/>
              <w:right w:val="single" w:sz="4" w:space="0" w:color="000000"/>
            </w:tcBorders>
            <w:noWrap/>
            <w:vAlign w:val="bottom"/>
            <w:hideMark/>
          </w:tcPr>
          <w:p w14:paraId="5F515590" w14:textId="77777777" w:rsidR="003C419A" w:rsidRPr="003C419A" w:rsidRDefault="003C419A" w:rsidP="003C419A">
            <w:pPr>
              <w:jc w:val="center"/>
              <w:rPr>
                <w:color w:val="000000"/>
                <w:sz w:val="18"/>
                <w:szCs w:val="18"/>
              </w:rPr>
            </w:pPr>
            <w:r w:rsidRPr="003C419A">
              <w:rPr>
                <w:color w:val="000000"/>
                <w:sz w:val="18"/>
                <w:szCs w:val="18"/>
              </w:rPr>
              <w:t>2.2</w:t>
            </w:r>
          </w:p>
        </w:tc>
        <w:tc>
          <w:tcPr>
            <w:tcW w:w="369" w:type="pct"/>
            <w:tcBorders>
              <w:top w:val="nil"/>
              <w:left w:val="nil"/>
              <w:bottom w:val="single" w:sz="4" w:space="0" w:color="000000"/>
              <w:right w:val="single" w:sz="4" w:space="0" w:color="000000"/>
            </w:tcBorders>
            <w:noWrap/>
            <w:vAlign w:val="bottom"/>
            <w:hideMark/>
          </w:tcPr>
          <w:p w14:paraId="4E4C628F" w14:textId="77777777" w:rsidR="003C419A" w:rsidRPr="003C419A" w:rsidRDefault="003C419A" w:rsidP="003C419A">
            <w:pPr>
              <w:jc w:val="center"/>
              <w:rPr>
                <w:color w:val="000000"/>
                <w:sz w:val="18"/>
                <w:szCs w:val="18"/>
              </w:rPr>
            </w:pPr>
            <w:r w:rsidRPr="003C419A">
              <w:rPr>
                <w:color w:val="000000"/>
                <w:sz w:val="18"/>
                <w:szCs w:val="18"/>
              </w:rPr>
              <w:t>97.8</w:t>
            </w:r>
          </w:p>
        </w:tc>
        <w:tc>
          <w:tcPr>
            <w:tcW w:w="378" w:type="pct"/>
            <w:tcBorders>
              <w:top w:val="nil"/>
              <w:left w:val="nil"/>
              <w:bottom w:val="single" w:sz="4" w:space="0" w:color="000000"/>
              <w:right w:val="single" w:sz="4" w:space="0" w:color="000000"/>
            </w:tcBorders>
            <w:noWrap/>
            <w:vAlign w:val="bottom"/>
            <w:hideMark/>
          </w:tcPr>
          <w:p w14:paraId="636DDB58"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4984303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2DB63E0" w14:textId="77777777" w:rsidR="003C419A" w:rsidRPr="003C419A" w:rsidRDefault="003C419A" w:rsidP="003C419A">
            <w:pPr>
              <w:jc w:val="right"/>
              <w:rPr>
                <w:color w:val="000000"/>
                <w:sz w:val="18"/>
                <w:szCs w:val="18"/>
              </w:rPr>
            </w:pPr>
            <w:r w:rsidRPr="003C419A">
              <w:rPr>
                <w:color w:val="000000"/>
                <w:sz w:val="18"/>
                <w:szCs w:val="18"/>
              </w:rPr>
              <w:t>11</w:t>
            </w:r>
          </w:p>
        </w:tc>
        <w:tc>
          <w:tcPr>
            <w:tcW w:w="1694" w:type="pct"/>
            <w:tcBorders>
              <w:top w:val="nil"/>
              <w:left w:val="nil"/>
              <w:bottom w:val="single" w:sz="4" w:space="0" w:color="000000"/>
              <w:right w:val="single" w:sz="4" w:space="0" w:color="000000"/>
            </w:tcBorders>
            <w:noWrap/>
            <w:vAlign w:val="bottom"/>
            <w:hideMark/>
          </w:tcPr>
          <w:p w14:paraId="1593831C" w14:textId="77777777" w:rsidR="003C419A" w:rsidRPr="003C419A" w:rsidRDefault="003C419A" w:rsidP="003C419A">
            <w:pPr>
              <w:rPr>
                <w:color w:val="000000"/>
                <w:sz w:val="18"/>
                <w:szCs w:val="18"/>
              </w:rPr>
            </w:pPr>
            <w:r w:rsidRPr="003C419A">
              <w:rPr>
                <w:color w:val="000000"/>
                <w:sz w:val="18"/>
                <w:szCs w:val="18"/>
              </w:rPr>
              <w:t>Chiapas Highlands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71990E1" w14:textId="77777777" w:rsidR="003C419A" w:rsidRPr="003C419A" w:rsidRDefault="003C419A" w:rsidP="003C419A">
            <w:pPr>
              <w:jc w:val="center"/>
              <w:rPr>
                <w:color w:val="000000"/>
                <w:sz w:val="18"/>
                <w:szCs w:val="18"/>
              </w:rPr>
            </w:pPr>
            <w:r w:rsidRPr="003C419A">
              <w:rPr>
                <w:color w:val="000000"/>
                <w:sz w:val="18"/>
                <w:szCs w:val="18"/>
              </w:rPr>
              <w:t>156</w:t>
            </w:r>
          </w:p>
        </w:tc>
        <w:tc>
          <w:tcPr>
            <w:tcW w:w="441" w:type="pct"/>
            <w:tcBorders>
              <w:top w:val="nil"/>
              <w:left w:val="nil"/>
              <w:bottom w:val="single" w:sz="4" w:space="0" w:color="000000"/>
              <w:right w:val="single" w:sz="4" w:space="0" w:color="000000"/>
            </w:tcBorders>
            <w:noWrap/>
            <w:vAlign w:val="bottom"/>
            <w:hideMark/>
          </w:tcPr>
          <w:p w14:paraId="0AD7DB10" w14:textId="77777777" w:rsidR="003C419A" w:rsidRPr="003C419A" w:rsidRDefault="003C419A" w:rsidP="003C419A">
            <w:pPr>
              <w:jc w:val="center"/>
              <w:rPr>
                <w:color w:val="000000"/>
                <w:sz w:val="18"/>
                <w:szCs w:val="18"/>
              </w:rPr>
            </w:pPr>
            <w:r w:rsidRPr="003C419A">
              <w:rPr>
                <w:color w:val="000000"/>
                <w:sz w:val="18"/>
                <w:szCs w:val="18"/>
              </w:rPr>
              <w:t>53</w:t>
            </w:r>
          </w:p>
        </w:tc>
        <w:tc>
          <w:tcPr>
            <w:tcW w:w="396" w:type="pct"/>
            <w:tcBorders>
              <w:top w:val="nil"/>
              <w:left w:val="nil"/>
              <w:bottom w:val="single" w:sz="4" w:space="0" w:color="000000"/>
              <w:right w:val="single" w:sz="4" w:space="0" w:color="000000"/>
            </w:tcBorders>
            <w:noWrap/>
            <w:vAlign w:val="bottom"/>
            <w:hideMark/>
          </w:tcPr>
          <w:p w14:paraId="15FBA7B1" w14:textId="77777777" w:rsidR="003C419A" w:rsidRPr="003C419A" w:rsidRDefault="003C419A" w:rsidP="003C419A">
            <w:pPr>
              <w:jc w:val="center"/>
              <w:rPr>
                <w:color w:val="000000"/>
                <w:sz w:val="18"/>
                <w:szCs w:val="18"/>
              </w:rPr>
            </w:pPr>
            <w:r w:rsidRPr="003C419A">
              <w:rPr>
                <w:color w:val="000000"/>
                <w:sz w:val="18"/>
                <w:szCs w:val="18"/>
              </w:rPr>
              <w:t>20.7</w:t>
            </w:r>
          </w:p>
        </w:tc>
        <w:tc>
          <w:tcPr>
            <w:tcW w:w="360" w:type="pct"/>
            <w:tcBorders>
              <w:top w:val="nil"/>
              <w:left w:val="nil"/>
              <w:bottom w:val="single" w:sz="4" w:space="0" w:color="000000"/>
              <w:right w:val="single" w:sz="4" w:space="0" w:color="000000"/>
            </w:tcBorders>
            <w:noWrap/>
            <w:vAlign w:val="bottom"/>
            <w:hideMark/>
          </w:tcPr>
          <w:p w14:paraId="725CF196" w14:textId="77777777" w:rsidR="003C419A" w:rsidRPr="003C419A" w:rsidRDefault="003C419A" w:rsidP="003C419A">
            <w:pPr>
              <w:jc w:val="center"/>
              <w:rPr>
                <w:color w:val="000000"/>
                <w:sz w:val="18"/>
                <w:szCs w:val="18"/>
              </w:rPr>
            </w:pPr>
            <w:r w:rsidRPr="003C419A">
              <w:rPr>
                <w:color w:val="000000"/>
                <w:sz w:val="18"/>
                <w:szCs w:val="18"/>
              </w:rPr>
              <w:t>61.3</w:t>
            </w:r>
          </w:p>
        </w:tc>
        <w:tc>
          <w:tcPr>
            <w:tcW w:w="360" w:type="pct"/>
            <w:tcBorders>
              <w:top w:val="nil"/>
              <w:left w:val="nil"/>
              <w:bottom w:val="single" w:sz="4" w:space="0" w:color="000000"/>
              <w:right w:val="single" w:sz="4" w:space="0" w:color="000000"/>
            </w:tcBorders>
            <w:noWrap/>
            <w:vAlign w:val="bottom"/>
            <w:hideMark/>
          </w:tcPr>
          <w:p w14:paraId="72AD01D9" w14:textId="77777777" w:rsidR="003C419A" w:rsidRPr="003C419A" w:rsidRDefault="003C419A" w:rsidP="003C419A">
            <w:pPr>
              <w:jc w:val="center"/>
              <w:rPr>
                <w:color w:val="000000"/>
                <w:sz w:val="18"/>
                <w:szCs w:val="18"/>
              </w:rPr>
            </w:pPr>
            <w:r w:rsidRPr="003C419A">
              <w:rPr>
                <w:color w:val="000000"/>
                <w:sz w:val="18"/>
                <w:szCs w:val="18"/>
              </w:rPr>
              <w:t>18.0</w:t>
            </w:r>
          </w:p>
        </w:tc>
        <w:tc>
          <w:tcPr>
            <w:tcW w:w="414" w:type="pct"/>
            <w:tcBorders>
              <w:top w:val="nil"/>
              <w:left w:val="nil"/>
              <w:bottom w:val="single" w:sz="4" w:space="0" w:color="000000"/>
              <w:right w:val="single" w:sz="4" w:space="0" w:color="000000"/>
            </w:tcBorders>
            <w:noWrap/>
            <w:vAlign w:val="bottom"/>
            <w:hideMark/>
          </w:tcPr>
          <w:p w14:paraId="722CD37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CBA9E1B" w14:textId="77777777" w:rsidR="003C419A" w:rsidRPr="003C419A" w:rsidRDefault="003C419A" w:rsidP="003C419A">
            <w:pPr>
              <w:jc w:val="center"/>
              <w:rPr>
                <w:color w:val="000000"/>
                <w:sz w:val="18"/>
                <w:szCs w:val="18"/>
              </w:rPr>
            </w:pPr>
            <w:r w:rsidRPr="003C419A">
              <w:rPr>
                <w:color w:val="000000"/>
                <w:sz w:val="18"/>
                <w:szCs w:val="18"/>
              </w:rPr>
              <w:t>82.4</w:t>
            </w:r>
          </w:p>
        </w:tc>
        <w:tc>
          <w:tcPr>
            <w:tcW w:w="378" w:type="pct"/>
            <w:tcBorders>
              <w:top w:val="nil"/>
              <w:left w:val="nil"/>
              <w:bottom w:val="single" w:sz="4" w:space="0" w:color="000000"/>
              <w:right w:val="single" w:sz="4" w:space="0" w:color="000000"/>
            </w:tcBorders>
            <w:noWrap/>
            <w:vAlign w:val="bottom"/>
            <w:hideMark/>
          </w:tcPr>
          <w:p w14:paraId="5E504C18" w14:textId="77777777" w:rsidR="003C419A" w:rsidRPr="003C419A" w:rsidRDefault="003C419A" w:rsidP="003C419A">
            <w:pPr>
              <w:jc w:val="center"/>
              <w:rPr>
                <w:color w:val="000000"/>
                <w:sz w:val="18"/>
                <w:szCs w:val="18"/>
              </w:rPr>
            </w:pPr>
            <w:r w:rsidRPr="003C419A">
              <w:rPr>
                <w:color w:val="000000"/>
                <w:sz w:val="18"/>
                <w:szCs w:val="18"/>
              </w:rPr>
              <w:t>17.6</w:t>
            </w:r>
          </w:p>
        </w:tc>
      </w:tr>
      <w:tr w:rsidR="003C419A" w:rsidRPr="003C419A" w14:paraId="59EB751D"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F39FB8D" w14:textId="77777777" w:rsidR="003C419A" w:rsidRPr="003C419A" w:rsidRDefault="003C419A" w:rsidP="003C419A">
            <w:pPr>
              <w:jc w:val="right"/>
              <w:rPr>
                <w:color w:val="000000"/>
                <w:sz w:val="18"/>
                <w:szCs w:val="18"/>
              </w:rPr>
            </w:pPr>
            <w:r w:rsidRPr="003C419A">
              <w:rPr>
                <w:color w:val="000000"/>
                <w:sz w:val="18"/>
                <w:szCs w:val="18"/>
              </w:rPr>
              <w:t>12</w:t>
            </w:r>
          </w:p>
        </w:tc>
        <w:tc>
          <w:tcPr>
            <w:tcW w:w="1694" w:type="pct"/>
            <w:tcBorders>
              <w:top w:val="nil"/>
              <w:left w:val="nil"/>
              <w:bottom w:val="single" w:sz="4" w:space="0" w:color="000000"/>
              <w:right w:val="single" w:sz="4" w:space="0" w:color="000000"/>
            </w:tcBorders>
            <w:noWrap/>
            <w:vAlign w:val="bottom"/>
            <w:hideMark/>
          </w:tcPr>
          <w:p w14:paraId="1E744710" w14:textId="77777777" w:rsidR="003C419A" w:rsidRPr="003C419A" w:rsidRDefault="003C419A" w:rsidP="003C419A">
            <w:pPr>
              <w:rPr>
                <w:color w:val="000000"/>
                <w:sz w:val="18"/>
                <w:szCs w:val="18"/>
              </w:rPr>
            </w:pPr>
            <w:proofErr w:type="spellStart"/>
            <w:r w:rsidRPr="003C419A">
              <w:rPr>
                <w:color w:val="000000"/>
                <w:sz w:val="18"/>
                <w:szCs w:val="18"/>
              </w:rPr>
              <w:t>Choco</w:t>
            </w:r>
            <w:proofErr w:type="spellEnd"/>
            <w:r w:rsidRPr="003C419A">
              <w:rPr>
                <w:color w:val="000000"/>
                <w:sz w:val="18"/>
                <w:szCs w:val="18"/>
              </w:rPr>
              <w:t>-Darien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DD6E795" w14:textId="77777777" w:rsidR="003C419A" w:rsidRPr="003C419A" w:rsidRDefault="003C419A" w:rsidP="003C419A">
            <w:pPr>
              <w:jc w:val="center"/>
              <w:rPr>
                <w:color w:val="000000"/>
                <w:sz w:val="18"/>
                <w:szCs w:val="18"/>
              </w:rPr>
            </w:pPr>
            <w:r w:rsidRPr="003C419A">
              <w:rPr>
                <w:color w:val="000000"/>
                <w:sz w:val="18"/>
                <w:szCs w:val="18"/>
              </w:rPr>
              <w:t>75</w:t>
            </w:r>
          </w:p>
        </w:tc>
        <w:tc>
          <w:tcPr>
            <w:tcW w:w="441" w:type="pct"/>
            <w:tcBorders>
              <w:top w:val="nil"/>
              <w:left w:val="nil"/>
              <w:bottom w:val="single" w:sz="4" w:space="0" w:color="000000"/>
              <w:right w:val="single" w:sz="4" w:space="0" w:color="000000"/>
            </w:tcBorders>
            <w:noWrap/>
            <w:vAlign w:val="bottom"/>
            <w:hideMark/>
          </w:tcPr>
          <w:p w14:paraId="687F36DD" w14:textId="77777777" w:rsidR="003C419A" w:rsidRPr="003C419A" w:rsidRDefault="003C419A" w:rsidP="003C419A">
            <w:pPr>
              <w:jc w:val="center"/>
              <w:rPr>
                <w:color w:val="000000"/>
                <w:sz w:val="18"/>
                <w:szCs w:val="18"/>
              </w:rPr>
            </w:pPr>
            <w:r w:rsidRPr="003C419A">
              <w:rPr>
                <w:color w:val="000000"/>
                <w:sz w:val="18"/>
                <w:szCs w:val="18"/>
              </w:rPr>
              <w:t>27</w:t>
            </w:r>
          </w:p>
        </w:tc>
        <w:tc>
          <w:tcPr>
            <w:tcW w:w="396" w:type="pct"/>
            <w:tcBorders>
              <w:top w:val="nil"/>
              <w:left w:val="nil"/>
              <w:bottom w:val="single" w:sz="4" w:space="0" w:color="000000"/>
              <w:right w:val="single" w:sz="4" w:space="0" w:color="000000"/>
            </w:tcBorders>
            <w:noWrap/>
            <w:vAlign w:val="bottom"/>
            <w:hideMark/>
          </w:tcPr>
          <w:p w14:paraId="7368A050" w14:textId="77777777" w:rsidR="003C419A" w:rsidRPr="003C419A" w:rsidRDefault="003C419A" w:rsidP="003C419A">
            <w:pPr>
              <w:jc w:val="center"/>
              <w:rPr>
                <w:color w:val="000000"/>
                <w:sz w:val="18"/>
                <w:szCs w:val="18"/>
              </w:rPr>
            </w:pPr>
            <w:r w:rsidRPr="003C419A">
              <w:rPr>
                <w:color w:val="000000"/>
                <w:sz w:val="18"/>
                <w:szCs w:val="18"/>
              </w:rPr>
              <w:t>18.3</w:t>
            </w:r>
          </w:p>
        </w:tc>
        <w:tc>
          <w:tcPr>
            <w:tcW w:w="360" w:type="pct"/>
            <w:tcBorders>
              <w:top w:val="nil"/>
              <w:left w:val="nil"/>
              <w:bottom w:val="single" w:sz="4" w:space="0" w:color="000000"/>
              <w:right w:val="single" w:sz="4" w:space="0" w:color="000000"/>
            </w:tcBorders>
            <w:noWrap/>
            <w:vAlign w:val="bottom"/>
            <w:hideMark/>
          </w:tcPr>
          <w:p w14:paraId="0FDB09B6" w14:textId="77777777" w:rsidR="003C419A" w:rsidRPr="003C419A" w:rsidRDefault="003C419A" w:rsidP="003C419A">
            <w:pPr>
              <w:jc w:val="center"/>
              <w:rPr>
                <w:color w:val="000000"/>
                <w:sz w:val="18"/>
                <w:szCs w:val="18"/>
              </w:rPr>
            </w:pPr>
            <w:r w:rsidRPr="003C419A">
              <w:rPr>
                <w:color w:val="000000"/>
                <w:sz w:val="18"/>
                <w:szCs w:val="18"/>
              </w:rPr>
              <w:t>69.3</w:t>
            </w:r>
          </w:p>
        </w:tc>
        <w:tc>
          <w:tcPr>
            <w:tcW w:w="360" w:type="pct"/>
            <w:tcBorders>
              <w:top w:val="nil"/>
              <w:left w:val="nil"/>
              <w:bottom w:val="single" w:sz="4" w:space="0" w:color="000000"/>
              <w:right w:val="single" w:sz="4" w:space="0" w:color="000000"/>
            </w:tcBorders>
            <w:noWrap/>
            <w:vAlign w:val="bottom"/>
            <w:hideMark/>
          </w:tcPr>
          <w:p w14:paraId="61104D47" w14:textId="77777777" w:rsidR="003C419A" w:rsidRPr="003C419A" w:rsidRDefault="003C419A" w:rsidP="003C419A">
            <w:pPr>
              <w:jc w:val="center"/>
              <w:rPr>
                <w:color w:val="000000"/>
                <w:sz w:val="18"/>
                <w:szCs w:val="18"/>
              </w:rPr>
            </w:pPr>
            <w:r w:rsidRPr="003C419A">
              <w:rPr>
                <w:color w:val="000000"/>
                <w:sz w:val="18"/>
                <w:szCs w:val="18"/>
              </w:rPr>
              <w:t>12.4</w:t>
            </w:r>
          </w:p>
        </w:tc>
        <w:tc>
          <w:tcPr>
            <w:tcW w:w="414" w:type="pct"/>
            <w:tcBorders>
              <w:top w:val="nil"/>
              <w:left w:val="nil"/>
              <w:bottom w:val="single" w:sz="4" w:space="0" w:color="000000"/>
              <w:right w:val="single" w:sz="4" w:space="0" w:color="000000"/>
            </w:tcBorders>
            <w:noWrap/>
            <w:vAlign w:val="bottom"/>
            <w:hideMark/>
          </w:tcPr>
          <w:p w14:paraId="4971858B"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31CFCCA" w14:textId="77777777" w:rsidR="003C419A" w:rsidRPr="003C419A" w:rsidRDefault="003C419A" w:rsidP="003C419A">
            <w:pPr>
              <w:jc w:val="center"/>
              <w:rPr>
                <w:color w:val="000000"/>
                <w:sz w:val="18"/>
                <w:szCs w:val="18"/>
              </w:rPr>
            </w:pPr>
            <w:r w:rsidRPr="003C419A">
              <w:rPr>
                <w:color w:val="000000"/>
                <w:sz w:val="18"/>
                <w:szCs w:val="18"/>
              </w:rPr>
              <w:t>85.6</w:t>
            </w:r>
          </w:p>
        </w:tc>
        <w:tc>
          <w:tcPr>
            <w:tcW w:w="378" w:type="pct"/>
            <w:tcBorders>
              <w:top w:val="nil"/>
              <w:left w:val="nil"/>
              <w:bottom w:val="single" w:sz="4" w:space="0" w:color="000000"/>
              <w:right w:val="single" w:sz="4" w:space="0" w:color="000000"/>
            </w:tcBorders>
            <w:noWrap/>
            <w:vAlign w:val="bottom"/>
            <w:hideMark/>
          </w:tcPr>
          <w:p w14:paraId="2A1A9C50" w14:textId="77777777" w:rsidR="003C419A" w:rsidRPr="003C419A" w:rsidRDefault="003C419A" w:rsidP="003C419A">
            <w:pPr>
              <w:jc w:val="center"/>
              <w:rPr>
                <w:color w:val="000000"/>
                <w:sz w:val="18"/>
                <w:szCs w:val="18"/>
              </w:rPr>
            </w:pPr>
            <w:r w:rsidRPr="003C419A">
              <w:rPr>
                <w:color w:val="000000"/>
                <w:sz w:val="18"/>
                <w:szCs w:val="18"/>
              </w:rPr>
              <w:t>14.4</w:t>
            </w:r>
          </w:p>
        </w:tc>
      </w:tr>
      <w:tr w:rsidR="003C419A" w:rsidRPr="003C419A" w14:paraId="45252EE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8F8C163" w14:textId="77777777" w:rsidR="003C419A" w:rsidRPr="003C419A" w:rsidRDefault="003C419A" w:rsidP="003C419A">
            <w:pPr>
              <w:jc w:val="right"/>
              <w:rPr>
                <w:color w:val="000000"/>
                <w:sz w:val="18"/>
                <w:szCs w:val="18"/>
              </w:rPr>
            </w:pPr>
            <w:r w:rsidRPr="003C419A">
              <w:rPr>
                <w:color w:val="000000"/>
                <w:sz w:val="18"/>
                <w:szCs w:val="18"/>
              </w:rPr>
              <w:t>13</w:t>
            </w:r>
          </w:p>
        </w:tc>
        <w:tc>
          <w:tcPr>
            <w:tcW w:w="1694" w:type="pct"/>
            <w:tcBorders>
              <w:top w:val="nil"/>
              <w:left w:val="nil"/>
              <w:bottom w:val="single" w:sz="4" w:space="0" w:color="000000"/>
              <w:right w:val="single" w:sz="4" w:space="0" w:color="000000"/>
            </w:tcBorders>
            <w:noWrap/>
            <w:vAlign w:val="bottom"/>
            <w:hideMark/>
          </w:tcPr>
          <w:p w14:paraId="3A1FC35D" w14:textId="77777777" w:rsidR="003C419A" w:rsidRPr="003C419A" w:rsidRDefault="003C419A" w:rsidP="003C419A">
            <w:pPr>
              <w:rPr>
                <w:color w:val="000000"/>
                <w:sz w:val="18"/>
                <w:szCs w:val="18"/>
              </w:rPr>
            </w:pPr>
            <w:proofErr w:type="spellStart"/>
            <w:r w:rsidRPr="003C419A">
              <w:rPr>
                <w:color w:val="000000"/>
                <w:sz w:val="18"/>
                <w:szCs w:val="18"/>
              </w:rPr>
              <w:t>Comechingones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F969CCD" w14:textId="77777777" w:rsidR="003C419A" w:rsidRPr="003C419A" w:rsidRDefault="003C419A" w:rsidP="003C419A">
            <w:pPr>
              <w:jc w:val="center"/>
              <w:rPr>
                <w:color w:val="000000"/>
                <w:sz w:val="18"/>
                <w:szCs w:val="18"/>
              </w:rPr>
            </w:pPr>
            <w:r w:rsidRPr="003C419A">
              <w:rPr>
                <w:color w:val="000000"/>
                <w:sz w:val="18"/>
                <w:szCs w:val="18"/>
              </w:rPr>
              <w:t>50</w:t>
            </w:r>
          </w:p>
        </w:tc>
        <w:tc>
          <w:tcPr>
            <w:tcW w:w="441" w:type="pct"/>
            <w:tcBorders>
              <w:top w:val="nil"/>
              <w:left w:val="nil"/>
              <w:bottom w:val="single" w:sz="4" w:space="0" w:color="000000"/>
              <w:right w:val="single" w:sz="4" w:space="0" w:color="000000"/>
            </w:tcBorders>
            <w:noWrap/>
            <w:vAlign w:val="bottom"/>
            <w:hideMark/>
          </w:tcPr>
          <w:p w14:paraId="000A5266" w14:textId="77777777" w:rsidR="003C419A" w:rsidRPr="003C419A" w:rsidRDefault="003C419A" w:rsidP="003C419A">
            <w:pPr>
              <w:jc w:val="center"/>
              <w:rPr>
                <w:color w:val="000000"/>
                <w:sz w:val="18"/>
                <w:szCs w:val="18"/>
              </w:rPr>
            </w:pPr>
            <w:r w:rsidRPr="003C419A">
              <w:rPr>
                <w:color w:val="000000"/>
                <w:sz w:val="18"/>
                <w:szCs w:val="18"/>
              </w:rPr>
              <w:t>14</w:t>
            </w:r>
          </w:p>
        </w:tc>
        <w:tc>
          <w:tcPr>
            <w:tcW w:w="396" w:type="pct"/>
            <w:tcBorders>
              <w:top w:val="nil"/>
              <w:left w:val="nil"/>
              <w:bottom w:val="single" w:sz="4" w:space="0" w:color="000000"/>
              <w:right w:val="single" w:sz="4" w:space="0" w:color="000000"/>
            </w:tcBorders>
            <w:noWrap/>
            <w:vAlign w:val="bottom"/>
            <w:hideMark/>
          </w:tcPr>
          <w:p w14:paraId="2707B227"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6D4A4441" w14:textId="77777777" w:rsidR="003C419A" w:rsidRPr="003C419A" w:rsidRDefault="003C419A" w:rsidP="003C419A">
            <w:pPr>
              <w:jc w:val="center"/>
              <w:rPr>
                <w:color w:val="000000"/>
                <w:sz w:val="18"/>
                <w:szCs w:val="18"/>
              </w:rPr>
            </w:pPr>
            <w:r w:rsidRPr="003C419A">
              <w:rPr>
                <w:color w:val="000000"/>
                <w:sz w:val="18"/>
                <w:szCs w:val="18"/>
              </w:rPr>
              <w:t>50.0</w:t>
            </w:r>
          </w:p>
        </w:tc>
        <w:tc>
          <w:tcPr>
            <w:tcW w:w="360" w:type="pct"/>
            <w:tcBorders>
              <w:top w:val="nil"/>
              <w:left w:val="nil"/>
              <w:bottom w:val="single" w:sz="4" w:space="0" w:color="000000"/>
              <w:right w:val="single" w:sz="4" w:space="0" w:color="000000"/>
            </w:tcBorders>
            <w:noWrap/>
            <w:vAlign w:val="bottom"/>
            <w:hideMark/>
          </w:tcPr>
          <w:p w14:paraId="55296108" w14:textId="77777777" w:rsidR="003C419A" w:rsidRPr="003C419A" w:rsidRDefault="003C419A" w:rsidP="003C419A">
            <w:pPr>
              <w:jc w:val="center"/>
              <w:rPr>
                <w:color w:val="000000"/>
                <w:sz w:val="18"/>
                <w:szCs w:val="18"/>
              </w:rPr>
            </w:pPr>
            <w:r w:rsidRPr="003C419A">
              <w:rPr>
                <w:color w:val="000000"/>
                <w:sz w:val="18"/>
                <w:szCs w:val="18"/>
              </w:rPr>
              <w:t>50.0</w:t>
            </w:r>
          </w:p>
        </w:tc>
        <w:tc>
          <w:tcPr>
            <w:tcW w:w="414" w:type="pct"/>
            <w:tcBorders>
              <w:top w:val="nil"/>
              <w:left w:val="nil"/>
              <w:bottom w:val="single" w:sz="4" w:space="0" w:color="000000"/>
              <w:right w:val="single" w:sz="4" w:space="0" w:color="000000"/>
            </w:tcBorders>
            <w:noWrap/>
            <w:vAlign w:val="bottom"/>
            <w:hideMark/>
          </w:tcPr>
          <w:p w14:paraId="2F7C4DA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EBB6F55"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07AAF928"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3AA2C3E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E841BD2" w14:textId="77777777" w:rsidR="003C419A" w:rsidRPr="003C419A" w:rsidRDefault="003C419A" w:rsidP="003C419A">
            <w:pPr>
              <w:jc w:val="right"/>
              <w:rPr>
                <w:color w:val="000000"/>
                <w:sz w:val="18"/>
                <w:szCs w:val="18"/>
              </w:rPr>
            </w:pPr>
            <w:r w:rsidRPr="003C419A">
              <w:rPr>
                <w:color w:val="000000"/>
                <w:sz w:val="18"/>
                <w:szCs w:val="18"/>
              </w:rPr>
              <w:t>14</w:t>
            </w:r>
          </w:p>
        </w:tc>
        <w:tc>
          <w:tcPr>
            <w:tcW w:w="1694" w:type="pct"/>
            <w:tcBorders>
              <w:top w:val="nil"/>
              <w:left w:val="nil"/>
              <w:bottom w:val="single" w:sz="4" w:space="0" w:color="000000"/>
              <w:right w:val="single" w:sz="4" w:space="0" w:color="000000"/>
            </w:tcBorders>
            <w:noWrap/>
            <w:vAlign w:val="bottom"/>
            <w:hideMark/>
          </w:tcPr>
          <w:p w14:paraId="6D2C15F6" w14:textId="77777777" w:rsidR="003C419A" w:rsidRPr="003C419A" w:rsidRDefault="003C419A" w:rsidP="003C419A">
            <w:pPr>
              <w:rPr>
                <w:color w:val="000000"/>
                <w:sz w:val="18"/>
                <w:szCs w:val="18"/>
              </w:rPr>
            </w:pPr>
            <w:r w:rsidRPr="003C419A">
              <w:rPr>
                <w:color w:val="000000"/>
                <w:sz w:val="18"/>
                <w:szCs w:val="18"/>
              </w:rPr>
              <w:t>Cuban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F5373EE" w14:textId="77777777" w:rsidR="003C419A" w:rsidRPr="003C419A" w:rsidRDefault="003C419A" w:rsidP="003C419A">
            <w:pPr>
              <w:jc w:val="center"/>
              <w:rPr>
                <w:color w:val="000000"/>
                <w:sz w:val="18"/>
                <w:szCs w:val="18"/>
              </w:rPr>
            </w:pPr>
            <w:r w:rsidRPr="003C419A">
              <w:rPr>
                <w:color w:val="000000"/>
                <w:sz w:val="18"/>
                <w:szCs w:val="18"/>
              </w:rPr>
              <w:t>20</w:t>
            </w:r>
          </w:p>
        </w:tc>
        <w:tc>
          <w:tcPr>
            <w:tcW w:w="441" w:type="pct"/>
            <w:tcBorders>
              <w:top w:val="nil"/>
              <w:left w:val="nil"/>
              <w:bottom w:val="single" w:sz="4" w:space="0" w:color="000000"/>
              <w:right w:val="single" w:sz="4" w:space="0" w:color="000000"/>
            </w:tcBorders>
            <w:noWrap/>
            <w:vAlign w:val="bottom"/>
            <w:hideMark/>
          </w:tcPr>
          <w:p w14:paraId="4F934B26" w14:textId="77777777" w:rsidR="003C419A" w:rsidRPr="003C419A" w:rsidRDefault="003C419A" w:rsidP="003C419A">
            <w:pPr>
              <w:jc w:val="center"/>
              <w:rPr>
                <w:color w:val="000000"/>
                <w:sz w:val="18"/>
                <w:szCs w:val="18"/>
              </w:rPr>
            </w:pPr>
            <w:r w:rsidRPr="003C419A">
              <w:rPr>
                <w:color w:val="000000"/>
                <w:sz w:val="18"/>
                <w:szCs w:val="18"/>
              </w:rPr>
              <w:t>12</w:t>
            </w:r>
          </w:p>
        </w:tc>
        <w:tc>
          <w:tcPr>
            <w:tcW w:w="396" w:type="pct"/>
            <w:tcBorders>
              <w:top w:val="nil"/>
              <w:left w:val="nil"/>
              <w:bottom w:val="single" w:sz="4" w:space="0" w:color="000000"/>
              <w:right w:val="single" w:sz="4" w:space="0" w:color="000000"/>
            </w:tcBorders>
            <w:noWrap/>
            <w:vAlign w:val="bottom"/>
            <w:hideMark/>
          </w:tcPr>
          <w:p w14:paraId="60B6DAE7" w14:textId="77777777" w:rsidR="003C419A" w:rsidRPr="003C419A" w:rsidRDefault="003C419A" w:rsidP="003C419A">
            <w:pPr>
              <w:jc w:val="center"/>
              <w:rPr>
                <w:color w:val="000000"/>
                <w:sz w:val="18"/>
                <w:szCs w:val="18"/>
              </w:rPr>
            </w:pPr>
            <w:r w:rsidRPr="003C419A">
              <w:rPr>
                <w:color w:val="000000"/>
                <w:sz w:val="18"/>
                <w:szCs w:val="18"/>
              </w:rPr>
              <w:t>19.0</w:t>
            </w:r>
          </w:p>
        </w:tc>
        <w:tc>
          <w:tcPr>
            <w:tcW w:w="360" w:type="pct"/>
            <w:tcBorders>
              <w:top w:val="nil"/>
              <w:left w:val="nil"/>
              <w:bottom w:val="single" w:sz="4" w:space="0" w:color="000000"/>
              <w:right w:val="single" w:sz="4" w:space="0" w:color="000000"/>
            </w:tcBorders>
            <w:noWrap/>
            <w:vAlign w:val="bottom"/>
            <w:hideMark/>
          </w:tcPr>
          <w:p w14:paraId="61F8B18C" w14:textId="77777777" w:rsidR="003C419A" w:rsidRPr="003C419A" w:rsidRDefault="003C419A" w:rsidP="003C419A">
            <w:pPr>
              <w:jc w:val="center"/>
              <w:rPr>
                <w:color w:val="000000"/>
                <w:sz w:val="18"/>
                <w:szCs w:val="18"/>
              </w:rPr>
            </w:pPr>
            <w:r w:rsidRPr="003C419A">
              <w:rPr>
                <w:color w:val="000000"/>
                <w:sz w:val="18"/>
                <w:szCs w:val="18"/>
              </w:rPr>
              <w:t>78.5</w:t>
            </w:r>
          </w:p>
        </w:tc>
        <w:tc>
          <w:tcPr>
            <w:tcW w:w="360" w:type="pct"/>
            <w:tcBorders>
              <w:top w:val="nil"/>
              <w:left w:val="nil"/>
              <w:bottom w:val="single" w:sz="4" w:space="0" w:color="000000"/>
              <w:right w:val="single" w:sz="4" w:space="0" w:color="000000"/>
            </w:tcBorders>
            <w:noWrap/>
            <w:vAlign w:val="bottom"/>
            <w:hideMark/>
          </w:tcPr>
          <w:p w14:paraId="1CC03BB3" w14:textId="77777777" w:rsidR="003C419A" w:rsidRPr="003C419A" w:rsidRDefault="003C419A" w:rsidP="003C419A">
            <w:pPr>
              <w:jc w:val="center"/>
              <w:rPr>
                <w:color w:val="000000"/>
                <w:sz w:val="18"/>
                <w:szCs w:val="18"/>
              </w:rPr>
            </w:pPr>
            <w:r w:rsidRPr="003C419A">
              <w:rPr>
                <w:color w:val="000000"/>
                <w:sz w:val="18"/>
                <w:szCs w:val="18"/>
              </w:rPr>
              <w:t>2.5</w:t>
            </w:r>
          </w:p>
        </w:tc>
        <w:tc>
          <w:tcPr>
            <w:tcW w:w="414" w:type="pct"/>
            <w:tcBorders>
              <w:top w:val="nil"/>
              <w:left w:val="nil"/>
              <w:bottom w:val="single" w:sz="4" w:space="0" w:color="000000"/>
              <w:right w:val="single" w:sz="4" w:space="0" w:color="000000"/>
            </w:tcBorders>
            <w:noWrap/>
            <w:vAlign w:val="bottom"/>
            <w:hideMark/>
          </w:tcPr>
          <w:p w14:paraId="15BF14D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E8EB17A" w14:textId="77777777" w:rsidR="003C419A" w:rsidRPr="003C419A" w:rsidRDefault="003C419A" w:rsidP="003C419A">
            <w:pPr>
              <w:jc w:val="center"/>
              <w:rPr>
                <w:color w:val="000000"/>
                <w:sz w:val="18"/>
                <w:szCs w:val="18"/>
              </w:rPr>
            </w:pPr>
            <w:r w:rsidRPr="003C419A">
              <w:rPr>
                <w:color w:val="000000"/>
                <w:sz w:val="18"/>
                <w:szCs w:val="18"/>
              </w:rPr>
              <w:t>82.3</w:t>
            </w:r>
          </w:p>
        </w:tc>
        <w:tc>
          <w:tcPr>
            <w:tcW w:w="378" w:type="pct"/>
            <w:tcBorders>
              <w:top w:val="nil"/>
              <w:left w:val="nil"/>
              <w:bottom w:val="single" w:sz="4" w:space="0" w:color="000000"/>
              <w:right w:val="single" w:sz="4" w:space="0" w:color="000000"/>
            </w:tcBorders>
            <w:noWrap/>
            <w:vAlign w:val="bottom"/>
            <w:hideMark/>
          </w:tcPr>
          <w:p w14:paraId="233B7275" w14:textId="77777777" w:rsidR="003C419A" w:rsidRPr="003C419A" w:rsidRDefault="003C419A" w:rsidP="003C419A">
            <w:pPr>
              <w:jc w:val="center"/>
              <w:rPr>
                <w:color w:val="000000"/>
                <w:sz w:val="18"/>
                <w:szCs w:val="18"/>
              </w:rPr>
            </w:pPr>
            <w:r w:rsidRPr="003C419A">
              <w:rPr>
                <w:color w:val="000000"/>
                <w:sz w:val="18"/>
                <w:szCs w:val="18"/>
              </w:rPr>
              <w:t>17.7</w:t>
            </w:r>
          </w:p>
        </w:tc>
      </w:tr>
      <w:tr w:rsidR="003C419A" w:rsidRPr="003C419A" w14:paraId="08CA3F39"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1414C42" w14:textId="77777777" w:rsidR="003C419A" w:rsidRPr="003C419A" w:rsidRDefault="003C419A" w:rsidP="003C419A">
            <w:pPr>
              <w:jc w:val="right"/>
              <w:rPr>
                <w:color w:val="000000"/>
                <w:sz w:val="18"/>
                <w:szCs w:val="18"/>
              </w:rPr>
            </w:pPr>
            <w:r w:rsidRPr="003C419A">
              <w:rPr>
                <w:color w:val="000000"/>
                <w:sz w:val="18"/>
                <w:szCs w:val="18"/>
              </w:rPr>
              <w:t>15</w:t>
            </w:r>
          </w:p>
        </w:tc>
        <w:tc>
          <w:tcPr>
            <w:tcW w:w="1694" w:type="pct"/>
            <w:tcBorders>
              <w:top w:val="nil"/>
              <w:left w:val="nil"/>
              <w:bottom w:val="single" w:sz="4" w:space="0" w:color="000000"/>
              <w:right w:val="single" w:sz="4" w:space="0" w:color="000000"/>
            </w:tcBorders>
            <w:noWrap/>
            <w:vAlign w:val="bottom"/>
            <w:hideMark/>
          </w:tcPr>
          <w:p w14:paraId="11173853" w14:textId="77777777" w:rsidR="003C419A" w:rsidRPr="003C419A" w:rsidRDefault="003C419A" w:rsidP="003C419A">
            <w:pPr>
              <w:rPr>
                <w:color w:val="000000"/>
                <w:sz w:val="18"/>
                <w:szCs w:val="18"/>
              </w:rPr>
            </w:pPr>
            <w:proofErr w:type="spellStart"/>
            <w:r w:rsidRPr="003C419A">
              <w:rPr>
                <w:color w:val="000000"/>
                <w:sz w:val="18"/>
                <w:szCs w:val="18"/>
              </w:rPr>
              <w:t>Cuyan</w:t>
            </w:r>
            <w:proofErr w:type="spellEnd"/>
            <w:r w:rsidRPr="003C419A">
              <w:rPr>
                <w:color w:val="000000"/>
                <w:sz w:val="18"/>
                <w:szCs w:val="18"/>
              </w:rPr>
              <w:t> High </w:t>
            </w:r>
            <w:proofErr w:type="spellStart"/>
            <w:r w:rsidRPr="003C419A">
              <w:rPr>
                <w:color w:val="000000"/>
                <w:sz w:val="18"/>
                <w:szCs w:val="18"/>
              </w:rPr>
              <w:t>Andean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2D89268" w14:textId="77777777" w:rsidR="003C419A" w:rsidRPr="003C419A" w:rsidRDefault="003C419A" w:rsidP="003C419A">
            <w:pPr>
              <w:jc w:val="center"/>
              <w:rPr>
                <w:color w:val="000000"/>
                <w:sz w:val="18"/>
                <w:szCs w:val="18"/>
              </w:rPr>
            </w:pPr>
            <w:r w:rsidRPr="003C419A">
              <w:rPr>
                <w:color w:val="000000"/>
                <w:sz w:val="18"/>
                <w:szCs w:val="18"/>
              </w:rPr>
              <w:t>5</w:t>
            </w:r>
          </w:p>
        </w:tc>
        <w:tc>
          <w:tcPr>
            <w:tcW w:w="441" w:type="pct"/>
            <w:tcBorders>
              <w:top w:val="nil"/>
              <w:left w:val="nil"/>
              <w:bottom w:val="single" w:sz="4" w:space="0" w:color="000000"/>
              <w:right w:val="single" w:sz="4" w:space="0" w:color="000000"/>
            </w:tcBorders>
            <w:noWrap/>
            <w:vAlign w:val="bottom"/>
            <w:hideMark/>
          </w:tcPr>
          <w:p w14:paraId="097579D9" w14:textId="77777777" w:rsidR="003C419A" w:rsidRPr="003C419A" w:rsidRDefault="003C419A" w:rsidP="003C419A">
            <w:pPr>
              <w:jc w:val="center"/>
              <w:rPr>
                <w:color w:val="000000"/>
                <w:sz w:val="18"/>
                <w:szCs w:val="18"/>
              </w:rPr>
            </w:pPr>
            <w:r w:rsidRPr="003C419A">
              <w:rPr>
                <w:color w:val="000000"/>
                <w:sz w:val="18"/>
                <w:szCs w:val="18"/>
              </w:rPr>
              <w:t>4</w:t>
            </w:r>
          </w:p>
        </w:tc>
        <w:tc>
          <w:tcPr>
            <w:tcW w:w="396" w:type="pct"/>
            <w:tcBorders>
              <w:top w:val="nil"/>
              <w:left w:val="nil"/>
              <w:bottom w:val="single" w:sz="4" w:space="0" w:color="000000"/>
              <w:right w:val="single" w:sz="4" w:space="0" w:color="000000"/>
            </w:tcBorders>
            <w:noWrap/>
            <w:vAlign w:val="bottom"/>
            <w:hideMark/>
          </w:tcPr>
          <w:p w14:paraId="7AD03A0B" w14:textId="77777777" w:rsidR="003C419A" w:rsidRPr="003C419A" w:rsidRDefault="003C419A" w:rsidP="003C419A">
            <w:pPr>
              <w:jc w:val="center"/>
              <w:rPr>
                <w:color w:val="000000"/>
                <w:sz w:val="18"/>
                <w:szCs w:val="18"/>
              </w:rPr>
            </w:pPr>
            <w:r w:rsidRPr="003C419A">
              <w:rPr>
                <w:color w:val="000000"/>
                <w:sz w:val="18"/>
                <w:szCs w:val="18"/>
              </w:rPr>
              <w:t>36.4</w:t>
            </w:r>
          </w:p>
        </w:tc>
        <w:tc>
          <w:tcPr>
            <w:tcW w:w="360" w:type="pct"/>
            <w:tcBorders>
              <w:top w:val="nil"/>
              <w:left w:val="nil"/>
              <w:bottom w:val="single" w:sz="4" w:space="0" w:color="000000"/>
              <w:right w:val="single" w:sz="4" w:space="0" w:color="000000"/>
            </w:tcBorders>
            <w:noWrap/>
            <w:vAlign w:val="bottom"/>
            <w:hideMark/>
          </w:tcPr>
          <w:p w14:paraId="214FAB63" w14:textId="77777777" w:rsidR="003C419A" w:rsidRPr="003C419A" w:rsidRDefault="003C419A" w:rsidP="003C419A">
            <w:pPr>
              <w:jc w:val="center"/>
              <w:rPr>
                <w:color w:val="000000"/>
                <w:sz w:val="18"/>
                <w:szCs w:val="18"/>
              </w:rPr>
            </w:pPr>
            <w:r w:rsidRPr="003C419A">
              <w:rPr>
                <w:color w:val="000000"/>
                <w:sz w:val="18"/>
                <w:szCs w:val="18"/>
              </w:rPr>
              <w:t>63.6</w:t>
            </w:r>
          </w:p>
        </w:tc>
        <w:tc>
          <w:tcPr>
            <w:tcW w:w="360" w:type="pct"/>
            <w:tcBorders>
              <w:top w:val="nil"/>
              <w:left w:val="nil"/>
              <w:bottom w:val="single" w:sz="4" w:space="0" w:color="000000"/>
              <w:right w:val="single" w:sz="4" w:space="0" w:color="000000"/>
            </w:tcBorders>
            <w:noWrap/>
            <w:vAlign w:val="bottom"/>
            <w:hideMark/>
          </w:tcPr>
          <w:p w14:paraId="086EC451"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1C6E189E"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6B319EC" w14:textId="77777777" w:rsidR="003C419A" w:rsidRPr="003C419A" w:rsidRDefault="003C419A" w:rsidP="003C419A">
            <w:pPr>
              <w:jc w:val="center"/>
              <w:rPr>
                <w:color w:val="000000"/>
                <w:sz w:val="18"/>
                <w:szCs w:val="18"/>
              </w:rPr>
            </w:pPr>
            <w:r w:rsidRPr="003C419A">
              <w:rPr>
                <w:color w:val="000000"/>
                <w:sz w:val="18"/>
                <w:szCs w:val="18"/>
              </w:rPr>
              <w:t>90.9</w:t>
            </w:r>
          </w:p>
        </w:tc>
        <w:tc>
          <w:tcPr>
            <w:tcW w:w="378" w:type="pct"/>
            <w:tcBorders>
              <w:top w:val="nil"/>
              <w:left w:val="nil"/>
              <w:bottom w:val="single" w:sz="4" w:space="0" w:color="000000"/>
              <w:right w:val="single" w:sz="4" w:space="0" w:color="000000"/>
            </w:tcBorders>
            <w:noWrap/>
            <w:vAlign w:val="bottom"/>
            <w:hideMark/>
          </w:tcPr>
          <w:p w14:paraId="5FF6593C" w14:textId="77777777" w:rsidR="003C419A" w:rsidRPr="003C419A" w:rsidRDefault="003C419A" w:rsidP="003C419A">
            <w:pPr>
              <w:jc w:val="center"/>
              <w:rPr>
                <w:color w:val="000000"/>
                <w:sz w:val="18"/>
                <w:szCs w:val="18"/>
              </w:rPr>
            </w:pPr>
            <w:r w:rsidRPr="003C419A">
              <w:rPr>
                <w:color w:val="000000"/>
                <w:sz w:val="18"/>
                <w:szCs w:val="18"/>
              </w:rPr>
              <w:t>9.1</w:t>
            </w:r>
          </w:p>
        </w:tc>
      </w:tr>
      <w:tr w:rsidR="003C419A" w:rsidRPr="003C419A" w14:paraId="1533F6A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1E81AD0" w14:textId="77777777" w:rsidR="003C419A" w:rsidRPr="003C419A" w:rsidRDefault="003C419A" w:rsidP="003C419A">
            <w:pPr>
              <w:jc w:val="right"/>
              <w:rPr>
                <w:color w:val="000000"/>
                <w:sz w:val="18"/>
                <w:szCs w:val="18"/>
              </w:rPr>
            </w:pPr>
            <w:r w:rsidRPr="003C419A">
              <w:rPr>
                <w:color w:val="000000"/>
                <w:sz w:val="18"/>
                <w:szCs w:val="18"/>
              </w:rPr>
              <w:t>16</w:t>
            </w:r>
          </w:p>
        </w:tc>
        <w:tc>
          <w:tcPr>
            <w:tcW w:w="1694" w:type="pct"/>
            <w:tcBorders>
              <w:top w:val="nil"/>
              <w:left w:val="nil"/>
              <w:bottom w:val="single" w:sz="4" w:space="0" w:color="000000"/>
              <w:right w:val="single" w:sz="4" w:space="0" w:color="000000"/>
            </w:tcBorders>
            <w:noWrap/>
            <w:vAlign w:val="bottom"/>
            <w:hideMark/>
          </w:tcPr>
          <w:p w14:paraId="505984BD" w14:textId="77777777" w:rsidR="003C419A" w:rsidRPr="003C419A" w:rsidRDefault="003C419A" w:rsidP="003C419A">
            <w:pPr>
              <w:rPr>
                <w:color w:val="000000"/>
                <w:sz w:val="18"/>
                <w:szCs w:val="18"/>
              </w:rPr>
            </w:pPr>
            <w:proofErr w:type="spellStart"/>
            <w:r w:rsidRPr="003C419A">
              <w:rPr>
                <w:color w:val="000000"/>
                <w:sz w:val="18"/>
                <w:szCs w:val="18"/>
              </w:rPr>
              <w:t>Desert</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5462513" w14:textId="77777777" w:rsidR="003C419A" w:rsidRPr="003C419A" w:rsidRDefault="003C419A" w:rsidP="003C419A">
            <w:pPr>
              <w:jc w:val="center"/>
              <w:rPr>
                <w:color w:val="000000"/>
                <w:sz w:val="18"/>
                <w:szCs w:val="18"/>
              </w:rPr>
            </w:pPr>
            <w:r w:rsidRPr="003C419A">
              <w:rPr>
                <w:color w:val="000000"/>
                <w:sz w:val="18"/>
                <w:szCs w:val="18"/>
              </w:rPr>
              <w:t>4</w:t>
            </w:r>
          </w:p>
        </w:tc>
        <w:tc>
          <w:tcPr>
            <w:tcW w:w="441" w:type="pct"/>
            <w:tcBorders>
              <w:top w:val="nil"/>
              <w:left w:val="nil"/>
              <w:bottom w:val="single" w:sz="4" w:space="0" w:color="000000"/>
              <w:right w:val="single" w:sz="4" w:space="0" w:color="000000"/>
            </w:tcBorders>
            <w:noWrap/>
            <w:vAlign w:val="bottom"/>
            <w:hideMark/>
          </w:tcPr>
          <w:p w14:paraId="3F08F849" w14:textId="77777777" w:rsidR="003C419A" w:rsidRPr="003C419A" w:rsidRDefault="003C419A" w:rsidP="003C419A">
            <w:pPr>
              <w:jc w:val="center"/>
              <w:rPr>
                <w:color w:val="000000"/>
                <w:sz w:val="18"/>
                <w:szCs w:val="18"/>
              </w:rPr>
            </w:pPr>
            <w:r w:rsidRPr="003C419A">
              <w:rPr>
                <w:color w:val="000000"/>
                <w:sz w:val="18"/>
                <w:szCs w:val="18"/>
              </w:rPr>
              <w:t>3</w:t>
            </w:r>
          </w:p>
        </w:tc>
        <w:tc>
          <w:tcPr>
            <w:tcW w:w="396" w:type="pct"/>
            <w:tcBorders>
              <w:top w:val="nil"/>
              <w:left w:val="nil"/>
              <w:bottom w:val="single" w:sz="4" w:space="0" w:color="000000"/>
              <w:right w:val="single" w:sz="4" w:space="0" w:color="000000"/>
            </w:tcBorders>
            <w:noWrap/>
            <w:vAlign w:val="bottom"/>
            <w:hideMark/>
          </w:tcPr>
          <w:p w14:paraId="5629CCB4" w14:textId="77777777" w:rsidR="003C419A" w:rsidRPr="003C419A" w:rsidRDefault="003C419A" w:rsidP="003C419A">
            <w:pPr>
              <w:jc w:val="center"/>
              <w:rPr>
                <w:color w:val="000000"/>
                <w:sz w:val="18"/>
                <w:szCs w:val="18"/>
              </w:rPr>
            </w:pPr>
            <w:r w:rsidRPr="003C419A">
              <w:rPr>
                <w:color w:val="000000"/>
                <w:sz w:val="18"/>
                <w:szCs w:val="18"/>
              </w:rPr>
              <w:t>7.2</w:t>
            </w:r>
          </w:p>
        </w:tc>
        <w:tc>
          <w:tcPr>
            <w:tcW w:w="360" w:type="pct"/>
            <w:tcBorders>
              <w:top w:val="nil"/>
              <w:left w:val="nil"/>
              <w:bottom w:val="single" w:sz="4" w:space="0" w:color="000000"/>
              <w:right w:val="single" w:sz="4" w:space="0" w:color="000000"/>
            </w:tcBorders>
            <w:noWrap/>
            <w:vAlign w:val="bottom"/>
            <w:hideMark/>
          </w:tcPr>
          <w:p w14:paraId="1C9EFA79" w14:textId="77777777" w:rsidR="003C419A" w:rsidRPr="003C419A" w:rsidRDefault="003C419A" w:rsidP="003C419A">
            <w:pPr>
              <w:jc w:val="center"/>
              <w:rPr>
                <w:color w:val="000000"/>
                <w:sz w:val="18"/>
                <w:szCs w:val="18"/>
              </w:rPr>
            </w:pPr>
            <w:r w:rsidRPr="003C419A">
              <w:rPr>
                <w:color w:val="000000"/>
                <w:sz w:val="18"/>
                <w:szCs w:val="18"/>
              </w:rPr>
              <w:t>92.8</w:t>
            </w:r>
          </w:p>
        </w:tc>
        <w:tc>
          <w:tcPr>
            <w:tcW w:w="360" w:type="pct"/>
            <w:tcBorders>
              <w:top w:val="nil"/>
              <w:left w:val="nil"/>
              <w:bottom w:val="single" w:sz="4" w:space="0" w:color="000000"/>
              <w:right w:val="single" w:sz="4" w:space="0" w:color="000000"/>
            </w:tcBorders>
            <w:noWrap/>
            <w:vAlign w:val="bottom"/>
            <w:hideMark/>
          </w:tcPr>
          <w:p w14:paraId="19FBA8B6"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6683FCCC"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085FE2A" w14:textId="77777777" w:rsidR="003C419A" w:rsidRPr="003C419A" w:rsidRDefault="003C419A" w:rsidP="003C419A">
            <w:pPr>
              <w:jc w:val="center"/>
              <w:rPr>
                <w:color w:val="000000"/>
                <w:sz w:val="18"/>
                <w:szCs w:val="18"/>
              </w:rPr>
            </w:pPr>
            <w:r w:rsidRPr="003C419A">
              <w:rPr>
                <w:color w:val="000000"/>
                <w:sz w:val="18"/>
                <w:szCs w:val="18"/>
              </w:rPr>
              <w:t>94.0</w:t>
            </w:r>
          </w:p>
        </w:tc>
        <w:tc>
          <w:tcPr>
            <w:tcW w:w="378" w:type="pct"/>
            <w:tcBorders>
              <w:top w:val="nil"/>
              <w:left w:val="nil"/>
              <w:bottom w:val="single" w:sz="4" w:space="0" w:color="000000"/>
              <w:right w:val="single" w:sz="4" w:space="0" w:color="000000"/>
            </w:tcBorders>
            <w:noWrap/>
            <w:vAlign w:val="bottom"/>
            <w:hideMark/>
          </w:tcPr>
          <w:p w14:paraId="5F748C37" w14:textId="77777777" w:rsidR="003C419A" w:rsidRPr="003C419A" w:rsidRDefault="003C419A" w:rsidP="003C419A">
            <w:pPr>
              <w:jc w:val="center"/>
              <w:rPr>
                <w:color w:val="000000"/>
                <w:sz w:val="18"/>
                <w:szCs w:val="18"/>
              </w:rPr>
            </w:pPr>
            <w:r w:rsidRPr="003C419A">
              <w:rPr>
                <w:color w:val="000000"/>
                <w:sz w:val="18"/>
                <w:szCs w:val="18"/>
              </w:rPr>
              <w:t>6.0</w:t>
            </w:r>
          </w:p>
        </w:tc>
      </w:tr>
      <w:tr w:rsidR="003C419A" w:rsidRPr="003C419A" w14:paraId="2F60F021"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58ACC0D" w14:textId="77777777" w:rsidR="003C419A" w:rsidRPr="003C419A" w:rsidRDefault="003C419A" w:rsidP="003C419A">
            <w:pPr>
              <w:jc w:val="right"/>
              <w:rPr>
                <w:color w:val="000000"/>
                <w:sz w:val="18"/>
                <w:szCs w:val="18"/>
              </w:rPr>
            </w:pPr>
            <w:r w:rsidRPr="003C419A">
              <w:rPr>
                <w:color w:val="000000"/>
                <w:sz w:val="18"/>
                <w:szCs w:val="18"/>
              </w:rPr>
              <w:t>17</w:t>
            </w:r>
          </w:p>
        </w:tc>
        <w:tc>
          <w:tcPr>
            <w:tcW w:w="1694" w:type="pct"/>
            <w:tcBorders>
              <w:top w:val="nil"/>
              <w:left w:val="nil"/>
              <w:bottom w:val="single" w:sz="4" w:space="0" w:color="000000"/>
              <w:right w:val="single" w:sz="4" w:space="0" w:color="000000"/>
            </w:tcBorders>
            <w:noWrap/>
            <w:vAlign w:val="bottom"/>
            <w:hideMark/>
          </w:tcPr>
          <w:p w14:paraId="38C2BE9A" w14:textId="77777777" w:rsidR="003C419A" w:rsidRPr="003C419A" w:rsidRDefault="003C419A" w:rsidP="003C419A">
            <w:pPr>
              <w:rPr>
                <w:color w:val="000000"/>
                <w:sz w:val="18"/>
                <w:szCs w:val="18"/>
              </w:rPr>
            </w:pPr>
            <w:proofErr w:type="spellStart"/>
            <w:r w:rsidRPr="003C419A">
              <w:rPr>
                <w:color w:val="000000"/>
                <w:sz w:val="18"/>
                <w:szCs w:val="18"/>
              </w:rPr>
              <w:t>Ecuadorian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216F669" w14:textId="77777777" w:rsidR="003C419A" w:rsidRPr="003C419A" w:rsidRDefault="003C419A" w:rsidP="003C419A">
            <w:pPr>
              <w:jc w:val="center"/>
              <w:rPr>
                <w:color w:val="000000"/>
                <w:sz w:val="18"/>
                <w:szCs w:val="18"/>
              </w:rPr>
            </w:pPr>
            <w:r w:rsidRPr="003C419A">
              <w:rPr>
                <w:color w:val="000000"/>
                <w:sz w:val="18"/>
                <w:szCs w:val="18"/>
              </w:rPr>
              <w:t>9</w:t>
            </w:r>
          </w:p>
        </w:tc>
        <w:tc>
          <w:tcPr>
            <w:tcW w:w="441" w:type="pct"/>
            <w:tcBorders>
              <w:top w:val="nil"/>
              <w:left w:val="nil"/>
              <w:bottom w:val="single" w:sz="4" w:space="0" w:color="000000"/>
              <w:right w:val="single" w:sz="4" w:space="0" w:color="000000"/>
            </w:tcBorders>
            <w:noWrap/>
            <w:vAlign w:val="bottom"/>
            <w:hideMark/>
          </w:tcPr>
          <w:p w14:paraId="65F7D32A" w14:textId="77777777" w:rsidR="003C419A" w:rsidRPr="003C419A" w:rsidRDefault="003C419A" w:rsidP="003C419A">
            <w:pPr>
              <w:jc w:val="center"/>
              <w:rPr>
                <w:color w:val="000000"/>
                <w:sz w:val="18"/>
                <w:szCs w:val="18"/>
              </w:rPr>
            </w:pPr>
            <w:r w:rsidRPr="003C419A">
              <w:rPr>
                <w:color w:val="000000"/>
                <w:sz w:val="18"/>
                <w:szCs w:val="18"/>
              </w:rPr>
              <w:t>6</w:t>
            </w:r>
          </w:p>
        </w:tc>
        <w:tc>
          <w:tcPr>
            <w:tcW w:w="396" w:type="pct"/>
            <w:tcBorders>
              <w:top w:val="nil"/>
              <w:left w:val="nil"/>
              <w:bottom w:val="single" w:sz="4" w:space="0" w:color="000000"/>
              <w:right w:val="single" w:sz="4" w:space="0" w:color="000000"/>
            </w:tcBorders>
            <w:noWrap/>
            <w:vAlign w:val="bottom"/>
            <w:hideMark/>
          </w:tcPr>
          <w:p w14:paraId="6F6CD4DC" w14:textId="77777777" w:rsidR="003C419A" w:rsidRPr="003C419A" w:rsidRDefault="003C419A" w:rsidP="003C419A">
            <w:pPr>
              <w:jc w:val="center"/>
              <w:rPr>
                <w:color w:val="000000"/>
                <w:sz w:val="18"/>
                <w:szCs w:val="18"/>
              </w:rPr>
            </w:pPr>
            <w:r w:rsidRPr="003C419A">
              <w:rPr>
                <w:color w:val="000000"/>
                <w:sz w:val="18"/>
                <w:szCs w:val="18"/>
              </w:rPr>
              <w:t>19.1</w:t>
            </w:r>
          </w:p>
        </w:tc>
        <w:tc>
          <w:tcPr>
            <w:tcW w:w="360" w:type="pct"/>
            <w:tcBorders>
              <w:top w:val="nil"/>
              <w:left w:val="nil"/>
              <w:bottom w:val="single" w:sz="4" w:space="0" w:color="000000"/>
              <w:right w:val="single" w:sz="4" w:space="0" w:color="000000"/>
            </w:tcBorders>
            <w:noWrap/>
            <w:vAlign w:val="bottom"/>
            <w:hideMark/>
          </w:tcPr>
          <w:p w14:paraId="3D2EFDA0" w14:textId="77777777" w:rsidR="003C419A" w:rsidRPr="003C419A" w:rsidRDefault="003C419A" w:rsidP="003C419A">
            <w:pPr>
              <w:jc w:val="center"/>
              <w:rPr>
                <w:color w:val="000000"/>
                <w:sz w:val="18"/>
                <w:szCs w:val="18"/>
              </w:rPr>
            </w:pPr>
            <w:r w:rsidRPr="003C419A">
              <w:rPr>
                <w:color w:val="000000"/>
                <w:sz w:val="18"/>
                <w:szCs w:val="18"/>
              </w:rPr>
              <w:t>78.7</w:t>
            </w:r>
          </w:p>
        </w:tc>
        <w:tc>
          <w:tcPr>
            <w:tcW w:w="360" w:type="pct"/>
            <w:tcBorders>
              <w:top w:val="nil"/>
              <w:left w:val="nil"/>
              <w:bottom w:val="single" w:sz="4" w:space="0" w:color="000000"/>
              <w:right w:val="single" w:sz="4" w:space="0" w:color="000000"/>
            </w:tcBorders>
            <w:noWrap/>
            <w:vAlign w:val="bottom"/>
            <w:hideMark/>
          </w:tcPr>
          <w:p w14:paraId="4EC4A6C9" w14:textId="77777777" w:rsidR="003C419A" w:rsidRPr="003C419A" w:rsidRDefault="003C419A" w:rsidP="003C419A">
            <w:pPr>
              <w:jc w:val="center"/>
              <w:rPr>
                <w:color w:val="000000"/>
                <w:sz w:val="18"/>
                <w:szCs w:val="18"/>
              </w:rPr>
            </w:pPr>
            <w:r w:rsidRPr="003C419A">
              <w:rPr>
                <w:color w:val="000000"/>
                <w:sz w:val="18"/>
                <w:szCs w:val="18"/>
              </w:rPr>
              <w:t>2.1</w:t>
            </w:r>
          </w:p>
        </w:tc>
        <w:tc>
          <w:tcPr>
            <w:tcW w:w="414" w:type="pct"/>
            <w:tcBorders>
              <w:top w:val="nil"/>
              <w:left w:val="nil"/>
              <w:bottom w:val="single" w:sz="4" w:space="0" w:color="000000"/>
              <w:right w:val="single" w:sz="4" w:space="0" w:color="000000"/>
            </w:tcBorders>
            <w:noWrap/>
            <w:vAlign w:val="bottom"/>
            <w:hideMark/>
          </w:tcPr>
          <w:p w14:paraId="693F47AE"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BADD62C" w14:textId="77777777" w:rsidR="003C419A" w:rsidRPr="003C419A" w:rsidRDefault="003C419A" w:rsidP="003C419A">
            <w:pPr>
              <w:jc w:val="center"/>
              <w:rPr>
                <w:color w:val="000000"/>
                <w:sz w:val="18"/>
                <w:szCs w:val="18"/>
              </w:rPr>
            </w:pPr>
            <w:r w:rsidRPr="003C419A">
              <w:rPr>
                <w:color w:val="000000"/>
                <w:sz w:val="18"/>
                <w:szCs w:val="18"/>
              </w:rPr>
              <w:t>83.0</w:t>
            </w:r>
          </w:p>
        </w:tc>
        <w:tc>
          <w:tcPr>
            <w:tcW w:w="378" w:type="pct"/>
            <w:tcBorders>
              <w:top w:val="nil"/>
              <w:left w:val="nil"/>
              <w:bottom w:val="single" w:sz="4" w:space="0" w:color="000000"/>
              <w:right w:val="single" w:sz="4" w:space="0" w:color="000000"/>
            </w:tcBorders>
            <w:noWrap/>
            <w:vAlign w:val="bottom"/>
            <w:hideMark/>
          </w:tcPr>
          <w:p w14:paraId="16FE2869" w14:textId="77777777" w:rsidR="003C419A" w:rsidRPr="003C419A" w:rsidRDefault="003C419A" w:rsidP="003C419A">
            <w:pPr>
              <w:jc w:val="center"/>
              <w:rPr>
                <w:color w:val="000000"/>
                <w:sz w:val="18"/>
                <w:szCs w:val="18"/>
              </w:rPr>
            </w:pPr>
            <w:r w:rsidRPr="003C419A">
              <w:rPr>
                <w:color w:val="000000"/>
                <w:sz w:val="18"/>
                <w:szCs w:val="18"/>
              </w:rPr>
              <w:t>17.0</w:t>
            </w:r>
          </w:p>
        </w:tc>
      </w:tr>
      <w:tr w:rsidR="003C419A" w:rsidRPr="003C419A" w14:paraId="3B66B69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4E8ED5E" w14:textId="77777777" w:rsidR="003C419A" w:rsidRPr="003C419A" w:rsidRDefault="003C419A" w:rsidP="003C419A">
            <w:pPr>
              <w:jc w:val="right"/>
              <w:rPr>
                <w:color w:val="000000"/>
                <w:sz w:val="18"/>
                <w:szCs w:val="18"/>
              </w:rPr>
            </w:pPr>
            <w:r w:rsidRPr="003C419A">
              <w:rPr>
                <w:color w:val="000000"/>
                <w:sz w:val="18"/>
                <w:szCs w:val="18"/>
              </w:rPr>
              <w:t>18</w:t>
            </w:r>
          </w:p>
        </w:tc>
        <w:tc>
          <w:tcPr>
            <w:tcW w:w="1694" w:type="pct"/>
            <w:tcBorders>
              <w:top w:val="nil"/>
              <w:left w:val="nil"/>
              <w:bottom w:val="single" w:sz="4" w:space="0" w:color="000000"/>
              <w:right w:val="single" w:sz="4" w:space="0" w:color="000000"/>
            </w:tcBorders>
            <w:noWrap/>
            <w:vAlign w:val="bottom"/>
            <w:hideMark/>
          </w:tcPr>
          <w:p w14:paraId="66E6FEA5" w14:textId="77777777" w:rsidR="003C419A" w:rsidRPr="003C419A" w:rsidRDefault="003C419A" w:rsidP="003C419A">
            <w:pPr>
              <w:rPr>
                <w:color w:val="000000"/>
                <w:sz w:val="18"/>
                <w:szCs w:val="18"/>
              </w:rPr>
            </w:pPr>
            <w:r w:rsidRPr="003C419A">
              <w:rPr>
                <w:color w:val="000000"/>
                <w:sz w:val="18"/>
                <w:szCs w:val="18"/>
              </w:rPr>
              <w:t>Esteros del Ibera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6C3F56E" w14:textId="77777777" w:rsidR="003C419A" w:rsidRPr="003C419A" w:rsidRDefault="003C419A" w:rsidP="003C419A">
            <w:pPr>
              <w:jc w:val="center"/>
              <w:rPr>
                <w:color w:val="000000"/>
                <w:sz w:val="18"/>
                <w:szCs w:val="18"/>
              </w:rPr>
            </w:pPr>
            <w:r w:rsidRPr="003C419A">
              <w:rPr>
                <w:color w:val="000000"/>
                <w:sz w:val="18"/>
                <w:szCs w:val="18"/>
              </w:rPr>
              <w:t>7</w:t>
            </w:r>
          </w:p>
        </w:tc>
        <w:tc>
          <w:tcPr>
            <w:tcW w:w="441" w:type="pct"/>
            <w:tcBorders>
              <w:top w:val="nil"/>
              <w:left w:val="nil"/>
              <w:bottom w:val="single" w:sz="4" w:space="0" w:color="000000"/>
              <w:right w:val="single" w:sz="4" w:space="0" w:color="000000"/>
            </w:tcBorders>
            <w:noWrap/>
            <w:vAlign w:val="bottom"/>
            <w:hideMark/>
          </w:tcPr>
          <w:p w14:paraId="66AB4F9B" w14:textId="77777777" w:rsidR="003C419A" w:rsidRPr="003C419A" w:rsidRDefault="003C419A" w:rsidP="003C419A">
            <w:pPr>
              <w:jc w:val="center"/>
              <w:rPr>
                <w:color w:val="000000"/>
                <w:sz w:val="18"/>
                <w:szCs w:val="18"/>
              </w:rPr>
            </w:pPr>
            <w:r w:rsidRPr="003C419A">
              <w:rPr>
                <w:color w:val="000000"/>
                <w:sz w:val="18"/>
                <w:szCs w:val="18"/>
              </w:rPr>
              <w:t>3</w:t>
            </w:r>
          </w:p>
        </w:tc>
        <w:tc>
          <w:tcPr>
            <w:tcW w:w="396" w:type="pct"/>
            <w:tcBorders>
              <w:top w:val="nil"/>
              <w:left w:val="nil"/>
              <w:bottom w:val="single" w:sz="4" w:space="0" w:color="000000"/>
              <w:right w:val="single" w:sz="4" w:space="0" w:color="000000"/>
            </w:tcBorders>
            <w:noWrap/>
            <w:vAlign w:val="bottom"/>
            <w:hideMark/>
          </w:tcPr>
          <w:p w14:paraId="5519D48F" w14:textId="77777777" w:rsidR="003C419A" w:rsidRPr="003C419A" w:rsidRDefault="003C419A" w:rsidP="003C419A">
            <w:pPr>
              <w:jc w:val="center"/>
              <w:rPr>
                <w:color w:val="000000"/>
                <w:sz w:val="18"/>
                <w:szCs w:val="18"/>
              </w:rPr>
            </w:pPr>
            <w:r w:rsidRPr="003C419A">
              <w:rPr>
                <w:color w:val="000000"/>
                <w:sz w:val="18"/>
                <w:szCs w:val="18"/>
              </w:rPr>
              <w:t>6.6</w:t>
            </w:r>
          </w:p>
        </w:tc>
        <w:tc>
          <w:tcPr>
            <w:tcW w:w="360" w:type="pct"/>
            <w:tcBorders>
              <w:top w:val="nil"/>
              <w:left w:val="nil"/>
              <w:bottom w:val="single" w:sz="4" w:space="0" w:color="000000"/>
              <w:right w:val="single" w:sz="4" w:space="0" w:color="000000"/>
            </w:tcBorders>
            <w:noWrap/>
            <w:vAlign w:val="bottom"/>
            <w:hideMark/>
          </w:tcPr>
          <w:p w14:paraId="5AFC5753" w14:textId="77777777" w:rsidR="003C419A" w:rsidRPr="003C419A" w:rsidRDefault="003C419A" w:rsidP="003C419A">
            <w:pPr>
              <w:jc w:val="center"/>
              <w:rPr>
                <w:color w:val="000000"/>
                <w:sz w:val="18"/>
                <w:szCs w:val="18"/>
              </w:rPr>
            </w:pPr>
            <w:r w:rsidRPr="003C419A">
              <w:rPr>
                <w:color w:val="000000"/>
                <w:sz w:val="18"/>
                <w:szCs w:val="18"/>
              </w:rPr>
              <w:t>87.6</w:t>
            </w:r>
          </w:p>
        </w:tc>
        <w:tc>
          <w:tcPr>
            <w:tcW w:w="360" w:type="pct"/>
            <w:tcBorders>
              <w:top w:val="nil"/>
              <w:left w:val="nil"/>
              <w:bottom w:val="single" w:sz="4" w:space="0" w:color="000000"/>
              <w:right w:val="single" w:sz="4" w:space="0" w:color="000000"/>
            </w:tcBorders>
            <w:noWrap/>
            <w:vAlign w:val="bottom"/>
            <w:hideMark/>
          </w:tcPr>
          <w:p w14:paraId="1DAF0224" w14:textId="77777777" w:rsidR="003C419A" w:rsidRPr="003C419A" w:rsidRDefault="003C419A" w:rsidP="003C419A">
            <w:pPr>
              <w:jc w:val="center"/>
              <w:rPr>
                <w:color w:val="000000"/>
                <w:sz w:val="18"/>
                <w:szCs w:val="18"/>
              </w:rPr>
            </w:pPr>
            <w:r w:rsidRPr="003C419A">
              <w:rPr>
                <w:color w:val="000000"/>
                <w:sz w:val="18"/>
                <w:szCs w:val="18"/>
              </w:rPr>
              <w:t>5.8</w:t>
            </w:r>
          </w:p>
        </w:tc>
        <w:tc>
          <w:tcPr>
            <w:tcW w:w="414" w:type="pct"/>
            <w:tcBorders>
              <w:top w:val="nil"/>
              <w:left w:val="nil"/>
              <w:bottom w:val="single" w:sz="4" w:space="0" w:color="000000"/>
              <w:right w:val="single" w:sz="4" w:space="0" w:color="000000"/>
            </w:tcBorders>
            <w:noWrap/>
            <w:vAlign w:val="bottom"/>
            <w:hideMark/>
          </w:tcPr>
          <w:p w14:paraId="5DF1E3A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3B6C5C6" w14:textId="77777777" w:rsidR="003C419A" w:rsidRPr="003C419A" w:rsidRDefault="003C419A" w:rsidP="003C419A">
            <w:pPr>
              <w:jc w:val="center"/>
              <w:rPr>
                <w:color w:val="000000"/>
                <w:sz w:val="18"/>
                <w:szCs w:val="18"/>
              </w:rPr>
            </w:pPr>
            <w:r w:rsidRPr="003C419A">
              <w:rPr>
                <w:color w:val="000000"/>
                <w:sz w:val="18"/>
                <w:szCs w:val="18"/>
              </w:rPr>
              <w:t>93.4</w:t>
            </w:r>
          </w:p>
        </w:tc>
        <w:tc>
          <w:tcPr>
            <w:tcW w:w="378" w:type="pct"/>
            <w:tcBorders>
              <w:top w:val="nil"/>
              <w:left w:val="nil"/>
              <w:bottom w:val="single" w:sz="4" w:space="0" w:color="000000"/>
              <w:right w:val="single" w:sz="4" w:space="0" w:color="000000"/>
            </w:tcBorders>
            <w:noWrap/>
            <w:vAlign w:val="bottom"/>
            <w:hideMark/>
          </w:tcPr>
          <w:p w14:paraId="35CE0370" w14:textId="77777777" w:rsidR="003C419A" w:rsidRPr="003C419A" w:rsidRDefault="003C419A" w:rsidP="003C419A">
            <w:pPr>
              <w:jc w:val="center"/>
              <w:rPr>
                <w:color w:val="000000"/>
                <w:sz w:val="18"/>
                <w:szCs w:val="18"/>
              </w:rPr>
            </w:pPr>
            <w:r w:rsidRPr="003C419A">
              <w:rPr>
                <w:color w:val="000000"/>
                <w:sz w:val="18"/>
                <w:szCs w:val="18"/>
              </w:rPr>
              <w:t>6.6</w:t>
            </w:r>
          </w:p>
        </w:tc>
      </w:tr>
      <w:tr w:rsidR="003C419A" w:rsidRPr="003C419A" w14:paraId="179F439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E7826C2" w14:textId="77777777" w:rsidR="003C419A" w:rsidRPr="003C419A" w:rsidRDefault="003C419A" w:rsidP="003C419A">
            <w:pPr>
              <w:jc w:val="right"/>
              <w:rPr>
                <w:color w:val="000000"/>
                <w:sz w:val="18"/>
                <w:szCs w:val="18"/>
              </w:rPr>
            </w:pPr>
            <w:r w:rsidRPr="003C419A">
              <w:rPr>
                <w:color w:val="000000"/>
                <w:sz w:val="18"/>
                <w:szCs w:val="18"/>
              </w:rPr>
              <w:lastRenderedPageBreak/>
              <w:t>19</w:t>
            </w:r>
          </w:p>
        </w:tc>
        <w:tc>
          <w:tcPr>
            <w:tcW w:w="1694" w:type="pct"/>
            <w:tcBorders>
              <w:top w:val="nil"/>
              <w:left w:val="nil"/>
              <w:bottom w:val="single" w:sz="4" w:space="0" w:color="000000"/>
              <w:right w:val="single" w:sz="4" w:space="0" w:color="000000"/>
            </w:tcBorders>
            <w:noWrap/>
            <w:vAlign w:val="bottom"/>
            <w:hideMark/>
          </w:tcPr>
          <w:p w14:paraId="1273C123" w14:textId="77777777" w:rsidR="003C419A" w:rsidRPr="003C419A" w:rsidRDefault="003C419A" w:rsidP="003C419A">
            <w:pPr>
              <w:rPr>
                <w:color w:val="000000"/>
                <w:sz w:val="18"/>
                <w:szCs w:val="18"/>
              </w:rPr>
            </w:pPr>
            <w:r w:rsidRPr="003C419A">
              <w:rPr>
                <w:color w:val="000000"/>
                <w:sz w:val="18"/>
                <w:szCs w:val="18"/>
              </w:rPr>
              <w:t>Galapagos Islands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DC51B7A" w14:textId="77777777" w:rsidR="003C419A" w:rsidRPr="003C419A" w:rsidRDefault="003C419A" w:rsidP="003C419A">
            <w:pPr>
              <w:jc w:val="center"/>
              <w:rPr>
                <w:color w:val="000000"/>
                <w:sz w:val="18"/>
                <w:szCs w:val="18"/>
              </w:rPr>
            </w:pPr>
            <w:r w:rsidRPr="003C419A">
              <w:rPr>
                <w:color w:val="000000"/>
                <w:sz w:val="18"/>
                <w:szCs w:val="18"/>
              </w:rPr>
              <w:t>17</w:t>
            </w:r>
          </w:p>
        </w:tc>
        <w:tc>
          <w:tcPr>
            <w:tcW w:w="441" w:type="pct"/>
            <w:tcBorders>
              <w:top w:val="nil"/>
              <w:left w:val="nil"/>
              <w:bottom w:val="single" w:sz="4" w:space="0" w:color="000000"/>
              <w:right w:val="single" w:sz="4" w:space="0" w:color="000000"/>
            </w:tcBorders>
            <w:noWrap/>
            <w:vAlign w:val="bottom"/>
            <w:hideMark/>
          </w:tcPr>
          <w:p w14:paraId="0DBC0744" w14:textId="77777777" w:rsidR="003C419A" w:rsidRPr="003C419A" w:rsidRDefault="003C419A" w:rsidP="003C419A">
            <w:pPr>
              <w:jc w:val="center"/>
              <w:rPr>
                <w:color w:val="000000"/>
                <w:sz w:val="18"/>
                <w:szCs w:val="18"/>
              </w:rPr>
            </w:pPr>
            <w:r w:rsidRPr="003C419A">
              <w:rPr>
                <w:color w:val="000000"/>
                <w:sz w:val="18"/>
                <w:szCs w:val="18"/>
              </w:rPr>
              <w:t>5</w:t>
            </w:r>
          </w:p>
        </w:tc>
        <w:tc>
          <w:tcPr>
            <w:tcW w:w="396" w:type="pct"/>
            <w:tcBorders>
              <w:top w:val="nil"/>
              <w:left w:val="nil"/>
              <w:bottom w:val="single" w:sz="4" w:space="0" w:color="000000"/>
              <w:right w:val="single" w:sz="4" w:space="0" w:color="000000"/>
            </w:tcBorders>
            <w:noWrap/>
            <w:vAlign w:val="bottom"/>
            <w:hideMark/>
          </w:tcPr>
          <w:p w14:paraId="016F7D92"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2D30F08E" w14:textId="77777777" w:rsidR="003C419A" w:rsidRPr="003C419A" w:rsidRDefault="003C419A" w:rsidP="003C419A">
            <w:pPr>
              <w:jc w:val="center"/>
              <w:rPr>
                <w:color w:val="000000"/>
                <w:sz w:val="18"/>
                <w:szCs w:val="18"/>
              </w:rPr>
            </w:pPr>
            <w:r w:rsidRPr="003C419A">
              <w:rPr>
                <w:color w:val="000000"/>
                <w:sz w:val="18"/>
                <w:szCs w:val="18"/>
              </w:rPr>
              <w:t>66.7</w:t>
            </w:r>
          </w:p>
        </w:tc>
        <w:tc>
          <w:tcPr>
            <w:tcW w:w="360" w:type="pct"/>
            <w:tcBorders>
              <w:top w:val="nil"/>
              <w:left w:val="nil"/>
              <w:bottom w:val="single" w:sz="4" w:space="0" w:color="000000"/>
              <w:right w:val="single" w:sz="4" w:space="0" w:color="000000"/>
            </w:tcBorders>
            <w:noWrap/>
            <w:vAlign w:val="bottom"/>
            <w:hideMark/>
          </w:tcPr>
          <w:p w14:paraId="49893900" w14:textId="77777777" w:rsidR="003C419A" w:rsidRPr="003C419A" w:rsidRDefault="003C419A" w:rsidP="003C419A">
            <w:pPr>
              <w:jc w:val="center"/>
              <w:rPr>
                <w:color w:val="000000"/>
                <w:sz w:val="18"/>
                <w:szCs w:val="18"/>
              </w:rPr>
            </w:pPr>
            <w:r w:rsidRPr="003C419A">
              <w:rPr>
                <w:color w:val="000000"/>
                <w:sz w:val="18"/>
                <w:szCs w:val="18"/>
              </w:rPr>
              <w:t>33.3</w:t>
            </w:r>
          </w:p>
        </w:tc>
        <w:tc>
          <w:tcPr>
            <w:tcW w:w="414" w:type="pct"/>
            <w:tcBorders>
              <w:top w:val="nil"/>
              <w:left w:val="nil"/>
              <w:bottom w:val="single" w:sz="4" w:space="0" w:color="000000"/>
              <w:right w:val="single" w:sz="4" w:space="0" w:color="000000"/>
            </w:tcBorders>
            <w:noWrap/>
            <w:vAlign w:val="bottom"/>
            <w:hideMark/>
          </w:tcPr>
          <w:p w14:paraId="305C89E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245835"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3258E6E9"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7D087265"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3F02A74" w14:textId="77777777" w:rsidR="003C419A" w:rsidRPr="003C419A" w:rsidRDefault="003C419A" w:rsidP="003C419A">
            <w:pPr>
              <w:jc w:val="right"/>
              <w:rPr>
                <w:color w:val="000000"/>
                <w:sz w:val="18"/>
                <w:szCs w:val="18"/>
              </w:rPr>
            </w:pPr>
            <w:r w:rsidRPr="003C419A">
              <w:rPr>
                <w:color w:val="000000"/>
                <w:sz w:val="18"/>
                <w:szCs w:val="18"/>
              </w:rPr>
              <w:t>20</w:t>
            </w:r>
          </w:p>
        </w:tc>
        <w:tc>
          <w:tcPr>
            <w:tcW w:w="1694" w:type="pct"/>
            <w:tcBorders>
              <w:top w:val="nil"/>
              <w:left w:val="nil"/>
              <w:bottom w:val="single" w:sz="4" w:space="0" w:color="000000"/>
              <w:right w:val="single" w:sz="4" w:space="0" w:color="000000"/>
            </w:tcBorders>
            <w:noWrap/>
            <w:vAlign w:val="bottom"/>
            <w:hideMark/>
          </w:tcPr>
          <w:p w14:paraId="3F998BFE" w14:textId="77777777" w:rsidR="003C419A" w:rsidRPr="003C419A" w:rsidRDefault="003C419A" w:rsidP="003C419A">
            <w:pPr>
              <w:rPr>
                <w:color w:val="000000"/>
                <w:sz w:val="18"/>
                <w:szCs w:val="18"/>
              </w:rPr>
            </w:pPr>
            <w:r w:rsidRPr="003C419A">
              <w:rPr>
                <w:color w:val="000000"/>
                <w:sz w:val="18"/>
                <w:szCs w:val="18"/>
              </w:rPr>
              <w:t>Guajira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09C5FAD" w14:textId="77777777" w:rsidR="003C419A" w:rsidRPr="003C419A" w:rsidRDefault="003C419A" w:rsidP="003C419A">
            <w:pPr>
              <w:jc w:val="center"/>
              <w:rPr>
                <w:color w:val="000000"/>
                <w:sz w:val="18"/>
                <w:szCs w:val="18"/>
              </w:rPr>
            </w:pPr>
            <w:r w:rsidRPr="003C419A">
              <w:rPr>
                <w:color w:val="000000"/>
                <w:sz w:val="18"/>
                <w:szCs w:val="18"/>
              </w:rPr>
              <w:t>20</w:t>
            </w:r>
          </w:p>
        </w:tc>
        <w:tc>
          <w:tcPr>
            <w:tcW w:w="441" w:type="pct"/>
            <w:tcBorders>
              <w:top w:val="nil"/>
              <w:left w:val="nil"/>
              <w:bottom w:val="single" w:sz="4" w:space="0" w:color="000000"/>
              <w:right w:val="single" w:sz="4" w:space="0" w:color="000000"/>
            </w:tcBorders>
            <w:noWrap/>
            <w:vAlign w:val="bottom"/>
            <w:hideMark/>
          </w:tcPr>
          <w:p w14:paraId="0A0F1F81" w14:textId="77777777" w:rsidR="003C419A" w:rsidRPr="003C419A" w:rsidRDefault="003C419A" w:rsidP="003C419A">
            <w:pPr>
              <w:jc w:val="center"/>
              <w:rPr>
                <w:color w:val="000000"/>
                <w:sz w:val="18"/>
                <w:szCs w:val="18"/>
              </w:rPr>
            </w:pPr>
            <w:r w:rsidRPr="003C419A">
              <w:rPr>
                <w:color w:val="000000"/>
                <w:sz w:val="18"/>
                <w:szCs w:val="18"/>
              </w:rPr>
              <w:t>11</w:t>
            </w:r>
          </w:p>
        </w:tc>
        <w:tc>
          <w:tcPr>
            <w:tcW w:w="396" w:type="pct"/>
            <w:tcBorders>
              <w:top w:val="nil"/>
              <w:left w:val="nil"/>
              <w:bottom w:val="single" w:sz="4" w:space="0" w:color="000000"/>
              <w:right w:val="single" w:sz="4" w:space="0" w:color="000000"/>
            </w:tcBorders>
            <w:noWrap/>
            <w:vAlign w:val="bottom"/>
            <w:hideMark/>
          </w:tcPr>
          <w:p w14:paraId="01385F6D" w14:textId="77777777" w:rsidR="003C419A" w:rsidRPr="003C419A" w:rsidRDefault="003C419A" w:rsidP="003C419A">
            <w:pPr>
              <w:jc w:val="center"/>
              <w:rPr>
                <w:color w:val="000000"/>
                <w:sz w:val="18"/>
                <w:szCs w:val="18"/>
              </w:rPr>
            </w:pPr>
            <w:r w:rsidRPr="003C419A">
              <w:rPr>
                <w:color w:val="000000"/>
                <w:sz w:val="18"/>
                <w:szCs w:val="18"/>
              </w:rPr>
              <w:t>19.3</w:t>
            </w:r>
          </w:p>
        </w:tc>
        <w:tc>
          <w:tcPr>
            <w:tcW w:w="360" w:type="pct"/>
            <w:tcBorders>
              <w:top w:val="nil"/>
              <w:left w:val="nil"/>
              <w:bottom w:val="single" w:sz="4" w:space="0" w:color="000000"/>
              <w:right w:val="single" w:sz="4" w:space="0" w:color="000000"/>
            </w:tcBorders>
            <w:noWrap/>
            <w:vAlign w:val="bottom"/>
            <w:hideMark/>
          </w:tcPr>
          <w:p w14:paraId="6AB1831E" w14:textId="77777777" w:rsidR="003C419A" w:rsidRPr="003C419A" w:rsidRDefault="003C419A" w:rsidP="003C419A">
            <w:pPr>
              <w:jc w:val="center"/>
              <w:rPr>
                <w:color w:val="000000"/>
                <w:sz w:val="18"/>
                <w:szCs w:val="18"/>
              </w:rPr>
            </w:pPr>
            <w:r w:rsidRPr="003C419A">
              <w:rPr>
                <w:color w:val="000000"/>
                <w:sz w:val="18"/>
                <w:szCs w:val="18"/>
              </w:rPr>
              <w:t>80.2</w:t>
            </w:r>
          </w:p>
        </w:tc>
        <w:tc>
          <w:tcPr>
            <w:tcW w:w="360" w:type="pct"/>
            <w:tcBorders>
              <w:top w:val="nil"/>
              <w:left w:val="nil"/>
              <w:bottom w:val="single" w:sz="4" w:space="0" w:color="000000"/>
              <w:right w:val="single" w:sz="4" w:space="0" w:color="000000"/>
            </w:tcBorders>
            <w:noWrap/>
            <w:vAlign w:val="bottom"/>
            <w:hideMark/>
          </w:tcPr>
          <w:p w14:paraId="37000608" w14:textId="77777777" w:rsidR="003C419A" w:rsidRPr="003C419A" w:rsidRDefault="003C419A" w:rsidP="003C419A">
            <w:pPr>
              <w:jc w:val="center"/>
              <w:rPr>
                <w:color w:val="000000"/>
                <w:sz w:val="18"/>
                <w:szCs w:val="18"/>
              </w:rPr>
            </w:pPr>
            <w:r w:rsidRPr="003C419A">
              <w:rPr>
                <w:color w:val="000000"/>
                <w:sz w:val="18"/>
                <w:szCs w:val="18"/>
              </w:rPr>
              <w:t>0.5</w:t>
            </w:r>
          </w:p>
        </w:tc>
        <w:tc>
          <w:tcPr>
            <w:tcW w:w="414" w:type="pct"/>
            <w:tcBorders>
              <w:top w:val="nil"/>
              <w:left w:val="nil"/>
              <w:bottom w:val="single" w:sz="4" w:space="0" w:color="000000"/>
              <w:right w:val="single" w:sz="4" w:space="0" w:color="000000"/>
            </w:tcBorders>
            <w:noWrap/>
            <w:vAlign w:val="bottom"/>
            <w:hideMark/>
          </w:tcPr>
          <w:p w14:paraId="16F42C5D"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0569BE4" w14:textId="77777777" w:rsidR="003C419A" w:rsidRPr="003C419A" w:rsidRDefault="003C419A" w:rsidP="003C419A">
            <w:pPr>
              <w:jc w:val="center"/>
              <w:rPr>
                <w:color w:val="000000"/>
                <w:sz w:val="18"/>
                <w:szCs w:val="18"/>
              </w:rPr>
            </w:pPr>
            <w:r w:rsidRPr="003C419A">
              <w:rPr>
                <w:color w:val="000000"/>
                <w:sz w:val="18"/>
                <w:szCs w:val="18"/>
              </w:rPr>
              <w:t>83.6</w:t>
            </w:r>
          </w:p>
        </w:tc>
        <w:tc>
          <w:tcPr>
            <w:tcW w:w="378" w:type="pct"/>
            <w:tcBorders>
              <w:top w:val="nil"/>
              <w:left w:val="nil"/>
              <w:bottom w:val="single" w:sz="4" w:space="0" w:color="000000"/>
              <w:right w:val="single" w:sz="4" w:space="0" w:color="000000"/>
            </w:tcBorders>
            <w:noWrap/>
            <w:vAlign w:val="bottom"/>
            <w:hideMark/>
          </w:tcPr>
          <w:p w14:paraId="05A744D6" w14:textId="77777777" w:rsidR="003C419A" w:rsidRPr="003C419A" w:rsidRDefault="003C419A" w:rsidP="003C419A">
            <w:pPr>
              <w:jc w:val="center"/>
              <w:rPr>
                <w:color w:val="000000"/>
                <w:sz w:val="18"/>
                <w:szCs w:val="18"/>
              </w:rPr>
            </w:pPr>
            <w:r w:rsidRPr="003C419A">
              <w:rPr>
                <w:color w:val="000000"/>
                <w:sz w:val="18"/>
                <w:szCs w:val="18"/>
              </w:rPr>
              <w:t>16.4</w:t>
            </w:r>
          </w:p>
        </w:tc>
      </w:tr>
      <w:tr w:rsidR="003C419A" w:rsidRPr="003C419A" w14:paraId="6529250C"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81996C9" w14:textId="77777777" w:rsidR="003C419A" w:rsidRPr="003C419A" w:rsidRDefault="003C419A" w:rsidP="003C419A">
            <w:pPr>
              <w:jc w:val="right"/>
              <w:rPr>
                <w:color w:val="000000"/>
                <w:sz w:val="18"/>
                <w:szCs w:val="18"/>
              </w:rPr>
            </w:pPr>
            <w:r w:rsidRPr="003C419A">
              <w:rPr>
                <w:color w:val="000000"/>
                <w:sz w:val="18"/>
                <w:szCs w:val="18"/>
              </w:rPr>
              <w:t>21</w:t>
            </w:r>
          </w:p>
        </w:tc>
        <w:tc>
          <w:tcPr>
            <w:tcW w:w="1694" w:type="pct"/>
            <w:tcBorders>
              <w:top w:val="nil"/>
              <w:left w:val="nil"/>
              <w:bottom w:val="single" w:sz="4" w:space="0" w:color="000000"/>
              <w:right w:val="single" w:sz="4" w:space="0" w:color="000000"/>
            </w:tcBorders>
            <w:noWrap/>
            <w:vAlign w:val="bottom"/>
            <w:hideMark/>
          </w:tcPr>
          <w:p w14:paraId="18BA6DDF" w14:textId="77777777" w:rsidR="003C419A" w:rsidRPr="003C419A" w:rsidRDefault="003C419A" w:rsidP="003C419A">
            <w:pPr>
              <w:rPr>
                <w:color w:val="000000"/>
                <w:sz w:val="18"/>
                <w:szCs w:val="18"/>
              </w:rPr>
            </w:pPr>
            <w:proofErr w:type="spellStart"/>
            <w:r w:rsidRPr="003C419A">
              <w:rPr>
                <w:color w:val="000000"/>
                <w:sz w:val="18"/>
                <w:szCs w:val="18"/>
              </w:rPr>
              <w:t>Guatuso-Talamanca</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315B71D" w14:textId="77777777" w:rsidR="003C419A" w:rsidRPr="003C419A" w:rsidRDefault="003C419A" w:rsidP="003C419A">
            <w:pPr>
              <w:jc w:val="center"/>
              <w:rPr>
                <w:color w:val="000000"/>
                <w:sz w:val="18"/>
                <w:szCs w:val="18"/>
              </w:rPr>
            </w:pPr>
            <w:r w:rsidRPr="003C419A">
              <w:rPr>
                <w:color w:val="000000"/>
                <w:sz w:val="18"/>
                <w:szCs w:val="18"/>
              </w:rPr>
              <w:t>508</w:t>
            </w:r>
          </w:p>
        </w:tc>
        <w:tc>
          <w:tcPr>
            <w:tcW w:w="441" w:type="pct"/>
            <w:tcBorders>
              <w:top w:val="nil"/>
              <w:left w:val="nil"/>
              <w:bottom w:val="single" w:sz="4" w:space="0" w:color="000000"/>
              <w:right w:val="single" w:sz="4" w:space="0" w:color="000000"/>
            </w:tcBorders>
            <w:noWrap/>
            <w:vAlign w:val="bottom"/>
            <w:hideMark/>
          </w:tcPr>
          <w:p w14:paraId="331EA8BB" w14:textId="77777777" w:rsidR="003C419A" w:rsidRPr="003C419A" w:rsidRDefault="003C419A" w:rsidP="003C419A">
            <w:pPr>
              <w:jc w:val="center"/>
              <w:rPr>
                <w:color w:val="000000"/>
                <w:sz w:val="18"/>
                <w:szCs w:val="18"/>
              </w:rPr>
            </w:pPr>
            <w:r w:rsidRPr="003C419A">
              <w:rPr>
                <w:color w:val="000000"/>
                <w:sz w:val="18"/>
                <w:szCs w:val="18"/>
              </w:rPr>
              <w:t>116</w:t>
            </w:r>
          </w:p>
        </w:tc>
        <w:tc>
          <w:tcPr>
            <w:tcW w:w="396" w:type="pct"/>
            <w:tcBorders>
              <w:top w:val="nil"/>
              <w:left w:val="nil"/>
              <w:bottom w:val="single" w:sz="4" w:space="0" w:color="000000"/>
              <w:right w:val="single" w:sz="4" w:space="0" w:color="000000"/>
            </w:tcBorders>
            <w:noWrap/>
            <w:vAlign w:val="bottom"/>
            <w:hideMark/>
          </w:tcPr>
          <w:p w14:paraId="3A3BD591" w14:textId="77777777" w:rsidR="003C419A" w:rsidRPr="003C419A" w:rsidRDefault="003C419A" w:rsidP="003C419A">
            <w:pPr>
              <w:jc w:val="center"/>
              <w:rPr>
                <w:color w:val="000000"/>
                <w:sz w:val="18"/>
                <w:szCs w:val="18"/>
              </w:rPr>
            </w:pPr>
            <w:r w:rsidRPr="003C419A">
              <w:rPr>
                <w:color w:val="000000"/>
                <w:sz w:val="18"/>
                <w:szCs w:val="18"/>
              </w:rPr>
              <w:t>8.4</w:t>
            </w:r>
          </w:p>
        </w:tc>
        <w:tc>
          <w:tcPr>
            <w:tcW w:w="360" w:type="pct"/>
            <w:tcBorders>
              <w:top w:val="nil"/>
              <w:left w:val="nil"/>
              <w:bottom w:val="single" w:sz="4" w:space="0" w:color="000000"/>
              <w:right w:val="single" w:sz="4" w:space="0" w:color="000000"/>
            </w:tcBorders>
            <w:noWrap/>
            <w:vAlign w:val="bottom"/>
            <w:hideMark/>
          </w:tcPr>
          <w:p w14:paraId="247CE808" w14:textId="77777777" w:rsidR="003C419A" w:rsidRPr="003C419A" w:rsidRDefault="003C419A" w:rsidP="003C419A">
            <w:pPr>
              <w:jc w:val="center"/>
              <w:rPr>
                <w:color w:val="000000"/>
                <w:sz w:val="18"/>
                <w:szCs w:val="18"/>
              </w:rPr>
            </w:pPr>
            <w:r w:rsidRPr="003C419A">
              <w:rPr>
                <w:color w:val="000000"/>
                <w:sz w:val="18"/>
                <w:szCs w:val="18"/>
              </w:rPr>
              <w:t>48.7</w:t>
            </w:r>
          </w:p>
        </w:tc>
        <w:tc>
          <w:tcPr>
            <w:tcW w:w="360" w:type="pct"/>
            <w:tcBorders>
              <w:top w:val="nil"/>
              <w:left w:val="nil"/>
              <w:bottom w:val="single" w:sz="4" w:space="0" w:color="000000"/>
              <w:right w:val="single" w:sz="4" w:space="0" w:color="000000"/>
            </w:tcBorders>
            <w:noWrap/>
            <w:vAlign w:val="bottom"/>
            <w:hideMark/>
          </w:tcPr>
          <w:p w14:paraId="66DE31E7" w14:textId="77777777" w:rsidR="003C419A" w:rsidRPr="003C419A" w:rsidRDefault="003C419A" w:rsidP="003C419A">
            <w:pPr>
              <w:jc w:val="center"/>
              <w:rPr>
                <w:color w:val="000000"/>
                <w:sz w:val="18"/>
                <w:szCs w:val="18"/>
              </w:rPr>
            </w:pPr>
            <w:r w:rsidRPr="003C419A">
              <w:rPr>
                <w:color w:val="000000"/>
                <w:sz w:val="18"/>
                <w:szCs w:val="18"/>
              </w:rPr>
              <w:t>42.9</w:t>
            </w:r>
          </w:p>
        </w:tc>
        <w:tc>
          <w:tcPr>
            <w:tcW w:w="414" w:type="pct"/>
            <w:tcBorders>
              <w:top w:val="nil"/>
              <w:left w:val="nil"/>
              <w:bottom w:val="single" w:sz="4" w:space="0" w:color="000000"/>
              <w:right w:val="single" w:sz="4" w:space="0" w:color="000000"/>
            </w:tcBorders>
            <w:noWrap/>
            <w:vAlign w:val="bottom"/>
            <w:hideMark/>
          </w:tcPr>
          <w:p w14:paraId="752D513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690C2AE" w14:textId="77777777" w:rsidR="003C419A" w:rsidRPr="003C419A" w:rsidRDefault="003C419A" w:rsidP="003C419A">
            <w:pPr>
              <w:jc w:val="center"/>
              <w:rPr>
                <w:color w:val="000000"/>
                <w:sz w:val="18"/>
                <w:szCs w:val="18"/>
              </w:rPr>
            </w:pPr>
            <w:r w:rsidRPr="003C419A">
              <w:rPr>
                <w:color w:val="000000"/>
                <w:sz w:val="18"/>
                <w:szCs w:val="18"/>
              </w:rPr>
              <w:t>93.5</w:t>
            </w:r>
          </w:p>
        </w:tc>
        <w:tc>
          <w:tcPr>
            <w:tcW w:w="378" w:type="pct"/>
            <w:tcBorders>
              <w:top w:val="nil"/>
              <w:left w:val="nil"/>
              <w:bottom w:val="single" w:sz="4" w:space="0" w:color="000000"/>
              <w:right w:val="single" w:sz="4" w:space="0" w:color="000000"/>
            </w:tcBorders>
            <w:noWrap/>
            <w:vAlign w:val="bottom"/>
            <w:hideMark/>
          </w:tcPr>
          <w:p w14:paraId="5A896D0B" w14:textId="77777777" w:rsidR="003C419A" w:rsidRPr="003C419A" w:rsidRDefault="003C419A" w:rsidP="003C419A">
            <w:pPr>
              <w:jc w:val="center"/>
              <w:rPr>
                <w:color w:val="000000"/>
                <w:sz w:val="18"/>
                <w:szCs w:val="18"/>
              </w:rPr>
            </w:pPr>
            <w:r w:rsidRPr="003C419A">
              <w:rPr>
                <w:color w:val="000000"/>
                <w:sz w:val="18"/>
                <w:szCs w:val="18"/>
              </w:rPr>
              <w:t>6.5</w:t>
            </w:r>
          </w:p>
        </w:tc>
      </w:tr>
      <w:tr w:rsidR="003C419A" w:rsidRPr="003C419A" w14:paraId="3819A13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67F2655" w14:textId="77777777" w:rsidR="003C419A" w:rsidRPr="003C419A" w:rsidRDefault="003C419A" w:rsidP="003C419A">
            <w:pPr>
              <w:jc w:val="right"/>
              <w:rPr>
                <w:color w:val="000000"/>
                <w:sz w:val="18"/>
                <w:szCs w:val="18"/>
              </w:rPr>
            </w:pPr>
            <w:r w:rsidRPr="003C419A">
              <w:rPr>
                <w:color w:val="000000"/>
                <w:sz w:val="18"/>
                <w:szCs w:val="18"/>
              </w:rPr>
              <w:t>22</w:t>
            </w:r>
          </w:p>
        </w:tc>
        <w:tc>
          <w:tcPr>
            <w:tcW w:w="1694" w:type="pct"/>
            <w:tcBorders>
              <w:top w:val="nil"/>
              <w:left w:val="nil"/>
              <w:bottom w:val="single" w:sz="4" w:space="0" w:color="000000"/>
              <w:right w:val="single" w:sz="4" w:space="0" w:color="000000"/>
            </w:tcBorders>
            <w:noWrap/>
            <w:vAlign w:val="bottom"/>
            <w:hideMark/>
          </w:tcPr>
          <w:p w14:paraId="06EE7714" w14:textId="77777777" w:rsidR="003C419A" w:rsidRPr="003C419A" w:rsidRDefault="003C419A" w:rsidP="003C419A">
            <w:pPr>
              <w:rPr>
                <w:color w:val="000000"/>
                <w:sz w:val="18"/>
                <w:szCs w:val="18"/>
              </w:rPr>
            </w:pPr>
            <w:proofErr w:type="spellStart"/>
            <w:r w:rsidRPr="003C419A">
              <w:rPr>
                <w:color w:val="000000"/>
                <w:sz w:val="18"/>
                <w:szCs w:val="18"/>
              </w:rPr>
              <w:t>Guianan</w:t>
            </w:r>
            <w:proofErr w:type="spellEnd"/>
            <w:r w:rsidRPr="003C419A">
              <w:rPr>
                <w:color w:val="000000"/>
                <w:sz w:val="18"/>
                <w:szCs w:val="18"/>
              </w:rPr>
              <w:t> </w:t>
            </w:r>
            <w:proofErr w:type="spellStart"/>
            <w:r w:rsidRPr="003C419A">
              <w:rPr>
                <w:color w:val="000000"/>
                <w:sz w:val="18"/>
                <w:szCs w:val="18"/>
              </w:rPr>
              <w:t>Lowlands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55AF8D6" w14:textId="77777777" w:rsidR="003C419A" w:rsidRPr="003C419A" w:rsidRDefault="003C419A" w:rsidP="003C419A">
            <w:pPr>
              <w:jc w:val="center"/>
              <w:rPr>
                <w:color w:val="000000"/>
                <w:sz w:val="18"/>
                <w:szCs w:val="18"/>
              </w:rPr>
            </w:pPr>
            <w:r w:rsidRPr="003C419A">
              <w:rPr>
                <w:color w:val="000000"/>
                <w:sz w:val="18"/>
                <w:szCs w:val="18"/>
              </w:rPr>
              <w:t>18</w:t>
            </w:r>
          </w:p>
        </w:tc>
        <w:tc>
          <w:tcPr>
            <w:tcW w:w="441" w:type="pct"/>
            <w:tcBorders>
              <w:top w:val="nil"/>
              <w:left w:val="nil"/>
              <w:bottom w:val="single" w:sz="4" w:space="0" w:color="000000"/>
              <w:right w:val="single" w:sz="4" w:space="0" w:color="000000"/>
            </w:tcBorders>
            <w:noWrap/>
            <w:vAlign w:val="bottom"/>
            <w:hideMark/>
          </w:tcPr>
          <w:p w14:paraId="0E08D08F" w14:textId="77777777" w:rsidR="003C419A" w:rsidRPr="003C419A" w:rsidRDefault="003C419A" w:rsidP="003C419A">
            <w:pPr>
              <w:jc w:val="center"/>
              <w:rPr>
                <w:color w:val="000000"/>
                <w:sz w:val="18"/>
                <w:szCs w:val="18"/>
              </w:rPr>
            </w:pPr>
            <w:r w:rsidRPr="003C419A">
              <w:rPr>
                <w:color w:val="000000"/>
                <w:sz w:val="18"/>
                <w:szCs w:val="18"/>
              </w:rPr>
              <w:t>10</w:t>
            </w:r>
          </w:p>
        </w:tc>
        <w:tc>
          <w:tcPr>
            <w:tcW w:w="396" w:type="pct"/>
            <w:tcBorders>
              <w:top w:val="nil"/>
              <w:left w:val="nil"/>
              <w:bottom w:val="single" w:sz="4" w:space="0" w:color="000000"/>
              <w:right w:val="single" w:sz="4" w:space="0" w:color="000000"/>
            </w:tcBorders>
            <w:noWrap/>
            <w:vAlign w:val="bottom"/>
            <w:hideMark/>
          </w:tcPr>
          <w:p w14:paraId="0335B4E0" w14:textId="77777777" w:rsidR="003C419A" w:rsidRPr="003C419A" w:rsidRDefault="003C419A" w:rsidP="003C419A">
            <w:pPr>
              <w:jc w:val="center"/>
              <w:rPr>
                <w:color w:val="000000"/>
                <w:sz w:val="18"/>
                <w:szCs w:val="18"/>
              </w:rPr>
            </w:pPr>
            <w:r w:rsidRPr="003C419A">
              <w:rPr>
                <w:color w:val="000000"/>
                <w:sz w:val="18"/>
                <w:szCs w:val="18"/>
              </w:rPr>
              <w:t>13.7</w:t>
            </w:r>
          </w:p>
        </w:tc>
        <w:tc>
          <w:tcPr>
            <w:tcW w:w="360" w:type="pct"/>
            <w:tcBorders>
              <w:top w:val="nil"/>
              <w:left w:val="nil"/>
              <w:bottom w:val="single" w:sz="4" w:space="0" w:color="000000"/>
              <w:right w:val="single" w:sz="4" w:space="0" w:color="000000"/>
            </w:tcBorders>
            <w:noWrap/>
            <w:vAlign w:val="bottom"/>
            <w:hideMark/>
          </w:tcPr>
          <w:p w14:paraId="3E68AE52" w14:textId="77777777" w:rsidR="003C419A" w:rsidRPr="003C419A" w:rsidRDefault="003C419A" w:rsidP="003C419A">
            <w:pPr>
              <w:jc w:val="center"/>
              <w:rPr>
                <w:color w:val="000000"/>
                <w:sz w:val="18"/>
                <w:szCs w:val="18"/>
              </w:rPr>
            </w:pPr>
            <w:r w:rsidRPr="003C419A">
              <w:rPr>
                <w:color w:val="000000"/>
                <w:sz w:val="18"/>
                <w:szCs w:val="18"/>
              </w:rPr>
              <w:t>80.4</w:t>
            </w:r>
          </w:p>
        </w:tc>
        <w:tc>
          <w:tcPr>
            <w:tcW w:w="360" w:type="pct"/>
            <w:tcBorders>
              <w:top w:val="nil"/>
              <w:left w:val="nil"/>
              <w:bottom w:val="single" w:sz="4" w:space="0" w:color="000000"/>
              <w:right w:val="single" w:sz="4" w:space="0" w:color="000000"/>
            </w:tcBorders>
            <w:noWrap/>
            <w:vAlign w:val="bottom"/>
            <w:hideMark/>
          </w:tcPr>
          <w:p w14:paraId="50F45B6E" w14:textId="77777777" w:rsidR="003C419A" w:rsidRPr="003C419A" w:rsidRDefault="003C419A" w:rsidP="003C419A">
            <w:pPr>
              <w:jc w:val="center"/>
              <w:rPr>
                <w:color w:val="000000"/>
                <w:sz w:val="18"/>
                <w:szCs w:val="18"/>
              </w:rPr>
            </w:pPr>
            <w:r w:rsidRPr="003C419A">
              <w:rPr>
                <w:color w:val="000000"/>
                <w:sz w:val="18"/>
                <w:szCs w:val="18"/>
              </w:rPr>
              <w:t>5.8</w:t>
            </w:r>
          </w:p>
        </w:tc>
        <w:tc>
          <w:tcPr>
            <w:tcW w:w="414" w:type="pct"/>
            <w:tcBorders>
              <w:top w:val="nil"/>
              <w:left w:val="nil"/>
              <w:bottom w:val="single" w:sz="4" w:space="0" w:color="000000"/>
              <w:right w:val="single" w:sz="4" w:space="0" w:color="000000"/>
            </w:tcBorders>
            <w:noWrap/>
            <w:vAlign w:val="bottom"/>
            <w:hideMark/>
          </w:tcPr>
          <w:p w14:paraId="49645B0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A062EF5" w14:textId="77777777" w:rsidR="003C419A" w:rsidRPr="003C419A" w:rsidRDefault="003C419A" w:rsidP="003C419A">
            <w:pPr>
              <w:jc w:val="center"/>
              <w:rPr>
                <w:color w:val="000000"/>
                <w:sz w:val="18"/>
                <w:szCs w:val="18"/>
              </w:rPr>
            </w:pPr>
            <w:r w:rsidRPr="003C419A">
              <w:rPr>
                <w:color w:val="000000"/>
                <w:sz w:val="18"/>
                <w:szCs w:val="18"/>
              </w:rPr>
              <w:t>88.9</w:t>
            </w:r>
          </w:p>
        </w:tc>
        <w:tc>
          <w:tcPr>
            <w:tcW w:w="378" w:type="pct"/>
            <w:tcBorders>
              <w:top w:val="nil"/>
              <w:left w:val="nil"/>
              <w:bottom w:val="single" w:sz="4" w:space="0" w:color="000000"/>
              <w:right w:val="single" w:sz="4" w:space="0" w:color="000000"/>
            </w:tcBorders>
            <w:noWrap/>
            <w:vAlign w:val="bottom"/>
            <w:hideMark/>
          </w:tcPr>
          <w:p w14:paraId="4A44450B" w14:textId="77777777" w:rsidR="003C419A" w:rsidRPr="003C419A" w:rsidRDefault="003C419A" w:rsidP="003C419A">
            <w:pPr>
              <w:jc w:val="center"/>
              <w:rPr>
                <w:color w:val="000000"/>
                <w:sz w:val="18"/>
                <w:szCs w:val="18"/>
              </w:rPr>
            </w:pPr>
            <w:r w:rsidRPr="003C419A">
              <w:rPr>
                <w:color w:val="000000"/>
                <w:sz w:val="18"/>
                <w:szCs w:val="18"/>
              </w:rPr>
              <w:t>11.1</w:t>
            </w:r>
          </w:p>
        </w:tc>
      </w:tr>
      <w:tr w:rsidR="003C419A" w:rsidRPr="003C419A" w14:paraId="1A9CD7B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A4BB717" w14:textId="77777777" w:rsidR="003C419A" w:rsidRPr="003C419A" w:rsidRDefault="003C419A" w:rsidP="003C419A">
            <w:pPr>
              <w:jc w:val="right"/>
              <w:rPr>
                <w:color w:val="000000"/>
                <w:sz w:val="18"/>
                <w:szCs w:val="18"/>
              </w:rPr>
            </w:pPr>
            <w:r w:rsidRPr="003C419A">
              <w:rPr>
                <w:color w:val="000000"/>
                <w:sz w:val="18"/>
                <w:szCs w:val="18"/>
              </w:rPr>
              <w:t>23</w:t>
            </w:r>
          </w:p>
        </w:tc>
        <w:tc>
          <w:tcPr>
            <w:tcW w:w="1694" w:type="pct"/>
            <w:tcBorders>
              <w:top w:val="nil"/>
              <w:left w:val="nil"/>
              <w:bottom w:val="single" w:sz="4" w:space="0" w:color="000000"/>
              <w:right w:val="single" w:sz="4" w:space="0" w:color="000000"/>
            </w:tcBorders>
            <w:noWrap/>
            <w:vAlign w:val="bottom"/>
            <w:hideMark/>
          </w:tcPr>
          <w:p w14:paraId="55BBD8F4" w14:textId="77777777" w:rsidR="003C419A" w:rsidRPr="003C419A" w:rsidRDefault="003C419A" w:rsidP="003C419A">
            <w:pPr>
              <w:rPr>
                <w:color w:val="000000"/>
                <w:sz w:val="18"/>
                <w:szCs w:val="18"/>
              </w:rPr>
            </w:pPr>
            <w:proofErr w:type="spellStart"/>
            <w:r w:rsidRPr="003C419A">
              <w:rPr>
                <w:color w:val="000000"/>
                <w:sz w:val="18"/>
                <w:szCs w:val="18"/>
              </w:rPr>
              <w:t>Guianan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27EDC30" w14:textId="77777777" w:rsidR="003C419A" w:rsidRPr="003C419A" w:rsidRDefault="003C419A" w:rsidP="003C419A">
            <w:pPr>
              <w:jc w:val="center"/>
              <w:rPr>
                <w:color w:val="000000"/>
                <w:sz w:val="18"/>
                <w:szCs w:val="18"/>
              </w:rPr>
            </w:pPr>
            <w:r w:rsidRPr="003C419A">
              <w:rPr>
                <w:color w:val="000000"/>
                <w:sz w:val="18"/>
                <w:szCs w:val="18"/>
              </w:rPr>
              <w:t>20</w:t>
            </w:r>
          </w:p>
        </w:tc>
        <w:tc>
          <w:tcPr>
            <w:tcW w:w="441" w:type="pct"/>
            <w:tcBorders>
              <w:top w:val="nil"/>
              <w:left w:val="nil"/>
              <w:bottom w:val="single" w:sz="4" w:space="0" w:color="000000"/>
              <w:right w:val="single" w:sz="4" w:space="0" w:color="000000"/>
            </w:tcBorders>
            <w:noWrap/>
            <w:vAlign w:val="bottom"/>
            <w:hideMark/>
          </w:tcPr>
          <w:p w14:paraId="77D1E537" w14:textId="77777777" w:rsidR="003C419A" w:rsidRPr="003C419A" w:rsidRDefault="003C419A" w:rsidP="003C419A">
            <w:pPr>
              <w:jc w:val="center"/>
              <w:rPr>
                <w:color w:val="000000"/>
                <w:sz w:val="18"/>
                <w:szCs w:val="18"/>
              </w:rPr>
            </w:pPr>
            <w:r w:rsidRPr="003C419A">
              <w:rPr>
                <w:color w:val="000000"/>
                <w:sz w:val="18"/>
                <w:szCs w:val="18"/>
              </w:rPr>
              <w:t>10</w:t>
            </w:r>
          </w:p>
        </w:tc>
        <w:tc>
          <w:tcPr>
            <w:tcW w:w="396" w:type="pct"/>
            <w:tcBorders>
              <w:top w:val="nil"/>
              <w:left w:val="nil"/>
              <w:bottom w:val="single" w:sz="4" w:space="0" w:color="000000"/>
              <w:right w:val="single" w:sz="4" w:space="0" w:color="000000"/>
            </w:tcBorders>
            <w:noWrap/>
            <w:vAlign w:val="bottom"/>
            <w:hideMark/>
          </w:tcPr>
          <w:p w14:paraId="4A536FA2" w14:textId="77777777" w:rsidR="003C419A" w:rsidRPr="003C419A" w:rsidRDefault="003C419A" w:rsidP="003C419A">
            <w:pPr>
              <w:jc w:val="center"/>
              <w:rPr>
                <w:color w:val="000000"/>
                <w:sz w:val="18"/>
                <w:szCs w:val="18"/>
              </w:rPr>
            </w:pPr>
            <w:r w:rsidRPr="003C419A">
              <w:rPr>
                <w:color w:val="000000"/>
                <w:sz w:val="18"/>
                <w:szCs w:val="18"/>
              </w:rPr>
              <w:t>11.9</w:t>
            </w:r>
          </w:p>
        </w:tc>
        <w:tc>
          <w:tcPr>
            <w:tcW w:w="360" w:type="pct"/>
            <w:tcBorders>
              <w:top w:val="nil"/>
              <w:left w:val="nil"/>
              <w:bottom w:val="single" w:sz="4" w:space="0" w:color="000000"/>
              <w:right w:val="single" w:sz="4" w:space="0" w:color="000000"/>
            </w:tcBorders>
            <w:noWrap/>
            <w:vAlign w:val="bottom"/>
            <w:hideMark/>
          </w:tcPr>
          <w:p w14:paraId="7DEE6F0B" w14:textId="77777777" w:rsidR="003C419A" w:rsidRPr="003C419A" w:rsidRDefault="003C419A" w:rsidP="003C419A">
            <w:pPr>
              <w:jc w:val="center"/>
              <w:rPr>
                <w:color w:val="000000"/>
                <w:sz w:val="18"/>
                <w:szCs w:val="18"/>
              </w:rPr>
            </w:pPr>
            <w:r w:rsidRPr="003C419A">
              <w:rPr>
                <w:color w:val="000000"/>
                <w:sz w:val="18"/>
                <w:szCs w:val="18"/>
              </w:rPr>
              <w:t>82.2</w:t>
            </w:r>
          </w:p>
        </w:tc>
        <w:tc>
          <w:tcPr>
            <w:tcW w:w="360" w:type="pct"/>
            <w:tcBorders>
              <w:top w:val="nil"/>
              <w:left w:val="nil"/>
              <w:bottom w:val="single" w:sz="4" w:space="0" w:color="000000"/>
              <w:right w:val="single" w:sz="4" w:space="0" w:color="000000"/>
            </w:tcBorders>
            <w:noWrap/>
            <w:vAlign w:val="bottom"/>
            <w:hideMark/>
          </w:tcPr>
          <w:p w14:paraId="3F26E6FE" w14:textId="77777777" w:rsidR="003C419A" w:rsidRPr="003C419A" w:rsidRDefault="003C419A" w:rsidP="003C419A">
            <w:pPr>
              <w:jc w:val="center"/>
              <w:rPr>
                <w:color w:val="000000"/>
                <w:sz w:val="18"/>
                <w:szCs w:val="18"/>
              </w:rPr>
            </w:pPr>
            <w:r w:rsidRPr="003C419A">
              <w:rPr>
                <w:color w:val="000000"/>
                <w:sz w:val="18"/>
                <w:szCs w:val="18"/>
              </w:rPr>
              <w:t>5.9</w:t>
            </w:r>
          </w:p>
        </w:tc>
        <w:tc>
          <w:tcPr>
            <w:tcW w:w="414" w:type="pct"/>
            <w:tcBorders>
              <w:top w:val="nil"/>
              <w:left w:val="nil"/>
              <w:bottom w:val="single" w:sz="4" w:space="0" w:color="000000"/>
              <w:right w:val="single" w:sz="4" w:space="0" w:color="000000"/>
            </w:tcBorders>
            <w:noWrap/>
            <w:vAlign w:val="bottom"/>
            <w:hideMark/>
          </w:tcPr>
          <w:p w14:paraId="52786AA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09F597C" w14:textId="77777777" w:rsidR="003C419A" w:rsidRPr="003C419A" w:rsidRDefault="003C419A" w:rsidP="003C419A">
            <w:pPr>
              <w:jc w:val="center"/>
              <w:rPr>
                <w:color w:val="000000"/>
                <w:sz w:val="18"/>
                <w:szCs w:val="18"/>
              </w:rPr>
            </w:pPr>
            <w:r w:rsidRPr="003C419A">
              <w:rPr>
                <w:color w:val="000000"/>
                <w:sz w:val="18"/>
                <w:szCs w:val="18"/>
              </w:rPr>
              <w:t>89.9</w:t>
            </w:r>
          </w:p>
        </w:tc>
        <w:tc>
          <w:tcPr>
            <w:tcW w:w="378" w:type="pct"/>
            <w:tcBorders>
              <w:top w:val="nil"/>
              <w:left w:val="nil"/>
              <w:bottom w:val="single" w:sz="4" w:space="0" w:color="000000"/>
              <w:right w:val="single" w:sz="4" w:space="0" w:color="000000"/>
            </w:tcBorders>
            <w:noWrap/>
            <w:vAlign w:val="bottom"/>
            <w:hideMark/>
          </w:tcPr>
          <w:p w14:paraId="2C38D053" w14:textId="77777777" w:rsidR="003C419A" w:rsidRPr="003C419A" w:rsidRDefault="003C419A" w:rsidP="003C419A">
            <w:pPr>
              <w:jc w:val="center"/>
              <w:rPr>
                <w:color w:val="000000"/>
                <w:sz w:val="18"/>
                <w:szCs w:val="18"/>
              </w:rPr>
            </w:pPr>
            <w:r w:rsidRPr="003C419A">
              <w:rPr>
                <w:color w:val="000000"/>
                <w:sz w:val="18"/>
                <w:szCs w:val="18"/>
              </w:rPr>
              <w:t>10.1</w:t>
            </w:r>
          </w:p>
        </w:tc>
      </w:tr>
      <w:tr w:rsidR="003C419A" w:rsidRPr="003C419A" w14:paraId="19F1E7F4"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E0D7AD4" w14:textId="77777777" w:rsidR="003C419A" w:rsidRPr="003C419A" w:rsidRDefault="003C419A" w:rsidP="003C419A">
            <w:pPr>
              <w:jc w:val="right"/>
              <w:rPr>
                <w:color w:val="000000"/>
                <w:sz w:val="18"/>
                <w:szCs w:val="18"/>
              </w:rPr>
            </w:pPr>
            <w:r w:rsidRPr="003C419A">
              <w:rPr>
                <w:color w:val="000000"/>
                <w:sz w:val="18"/>
                <w:szCs w:val="18"/>
              </w:rPr>
              <w:t>24</w:t>
            </w:r>
          </w:p>
        </w:tc>
        <w:tc>
          <w:tcPr>
            <w:tcW w:w="1694" w:type="pct"/>
            <w:tcBorders>
              <w:top w:val="nil"/>
              <w:left w:val="nil"/>
              <w:bottom w:val="single" w:sz="4" w:space="0" w:color="000000"/>
              <w:right w:val="single" w:sz="4" w:space="0" w:color="000000"/>
            </w:tcBorders>
            <w:noWrap/>
            <w:vAlign w:val="bottom"/>
            <w:hideMark/>
          </w:tcPr>
          <w:p w14:paraId="362DD296" w14:textId="77777777" w:rsidR="003C419A" w:rsidRPr="003C419A" w:rsidRDefault="003C419A" w:rsidP="003C419A">
            <w:pPr>
              <w:rPr>
                <w:color w:val="000000"/>
                <w:sz w:val="18"/>
                <w:szCs w:val="18"/>
              </w:rPr>
            </w:pPr>
            <w:r w:rsidRPr="003C419A">
              <w:rPr>
                <w:color w:val="000000"/>
                <w:sz w:val="18"/>
                <w:szCs w:val="18"/>
              </w:rPr>
              <w:t>Hispaniola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6F4877B" w14:textId="77777777" w:rsidR="003C419A" w:rsidRPr="003C419A" w:rsidRDefault="003C419A" w:rsidP="003C419A">
            <w:pPr>
              <w:jc w:val="center"/>
              <w:rPr>
                <w:color w:val="000000"/>
                <w:sz w:val="18"/>
                <w:szCs w:val="18"/>
              </w:rPr>
            </w:pPr>
            <w:r w:rsidRPr="003C419A">
              <w:rPr>
                <w:color w:val="000000"/>
                <w:sz w:val="18"/>
                <w:szCs w:val="18"/>
              </w:rPr>
              <w:t>46</w:t>
            </w:r>
          </w:p>
        </w:tc>
        <w:tc>
          <w:tcPr>
            <w:tcW w:w="441" w:type="pct"/>
            <w:tcBorders>
              <w:top w:val="nil"/>
              <w:left w:val="nil"/>
              <w:bottom w:val="single" w:sz="4" w:space="0" w:color="000000"/>
              <w:right w:val="single" w:sz="4" w:space="0" w:color="000000"/>
            </w:tcBorders>
            <w:noWrap/>
            <w:vAlign w:val="bottom"/>
            <w:hideMark/>
          </w:tcPr>
          <w:p w14:paraId="3DFE3BFF" w14:textId="77777777" w:rsidR="003C419A" w:rsidRPr="003C419A" w:rsidRDefault="003C419A" w:rsidP="003C419A">
            <w:pPr>
              <w:jc w:val="center"/>
              <w:rPr>
                <w:color w:val="000000"/>
                <w:sz w:val="18"/>
                <w:szCs w:val="18"/>
              </w:rPr>
            </w:pPr>
            <w:r w:rsidRPr="003C419A">
              <w:rPr>
                <w:color w:val="000000"/>
                <w:sz w:val="18"/>
                <w:szCs w:val="18"/>
              </w:rPr>
              <w:t>18</w:t>
            </w:r>
          </w:p>
        </w:tc>
        <w:tc>
          <w:tcPr>
            <w:tcW w:w="396" w:type="pct"/>
            <w:tcBorders>
              <w:top w:val="nil"/>
              <w:left w:val="nil"/>
              <w:bottom w:val="single" w:sz="4" w:space="0" w:color="000000"/>
              <w:right w:val="single" w:sz="4" w:space="0" w:color="000000"/>
            </w:tcBorders>
            <w:noWrap/>
            <w:vAlign w:val="bottom"/>
            <w:hideMark/>
          </w:tcPr>
          <w:p w14:paraId="5D5075F5" w14:textId="77777777" w:rsidR="003C419A" w:rsidRPr="003C419A" w:rsidRDefault="003C419A" w:rsidP="003C419A">
            <w:pPr>
              <w:jc w:val="center"/>
              <w:rPr>
                <w:color w:val="000000"/>
                <w:sz w:val="18"/>
                <w:szCs w:val="18"/>
              </w:rPr>
            </w:pPr>
            <w:r w:rsidRPr="003C419A">
              <w:rPr>
                <w:color w:val="000000"/>
                <w:sz w:val="18"/>
                <w:szCs w:val="18"/>
              </w:rPr>
              <w:t>11.0</w:t>
            </w:r>
          </w:p>
        </w:tc>
        <w:tc>
          <w:tcPr>
            <w:tcW w:w="360" w:type="pct"/>
            <w:tcBorders>
              <w:top w:val="nil"/>
              <w:left w:val="nil"/>
              <w:bottom w:val="single" w:sz="4" w:space="0" w:color="000000"/>
              <w:right w:val="single" w:sz="4" w:space="0" w:color="000000"/>
            </w:tcBorders>
            <w:noWrap/>
            <w:vAlign w:val="bottom"/>
            <w:hideMark/>
          </w:tcPr>
          <w:p w14:paraId="72CA2D6A" w14:textId="77777777" w:rsidR="003C419A" w:rsidRPr="003C419A" w:rsidRDefault="003C419A" w:rsidP="003C419A">
            <w:pPr>
              <w:jc w:val="center"/>
              <w:rPr>
                <w:color w:val="000000"/>
                <w:sz w:val="18"/>
                <w:szCs w:val="18"/>
              </w:rPr>
            </w:pPr>
            <w:r w:rsidRPr="003C419A">
              <w:rPr>
                <w:color w:val="000000"/>
                <w:sz w:val="18"/>
                <w:szCs w:val="18"/>
              </w:rPr>
              <w:t>74.7</w:t>
            </w:r>
          </w:p>
        </w:tc>
        <w:tc>
          <w:tcPr>
            <w:tcW w:w="360" w:type="pct"/>
            <w:tcBorders>
              <w:top w:val="nil"/>
              <w:left w:val="nil"/>
              <w:bottom w:val="single" w:sz="4" w:space="0" w:color="000000"/>
              <w:right w:val="single" w:sz="4" w:space="0" w:color="000000"/>
            </w:tcBorders>
            <w:noWrap/>
            <w:vAlign w:val="bottom"/>
            <w:hideMark/>
          </w:tcPr>
          <w:p w14:paraId="513D2D8C" w14:textId="77777777" w:rsidR="003C419A" w:rsidRPr="003C419A" w:rsidRDefault="003C419A" w:rsidP="003C419A">
            <w:pPr>
              <w:jc w:val="center"/>
              <w:rPr>
                <w:color w:val="000000"/>
                <w:sz w:val="18"/>
                <w:szCs w:val="18"/>
              </w:rPr>
            </w:pPr>
            <w:r w:rsidRPr="003C419A">
              <w:rPr>
                <w:color w:val="000000"/>
                <w:sz w:val="18"/>
                <w:szCs w:val="18"/>
              </w:rPr>
              <w:t>14.4</w:t>
            </w:r>
          </w:p>
        </w:tc>
        <w:tc>
          <w:tcPr>
            <w:tcW w:w="414" w:type="pct"/>
            <w:tcBorders>
              <w:top w:val="nil"/>
              <w:left w:val="nil"/>
              <w:bottom w:val="single" w:sz="4" w:space="0" w:color="000000"/>
              <w:right w:val="single" w:sz="4" w:space="0" w:color="000000"/>
            </w:tcBorders>
            <w:noWrap/>
            <w:vAlign w:val="bottom"/>
            <w:hideMark/>
          </w:tcPr>
          <w:p w14:paraId="33093F62"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4D15F2F" w14:textId="77777777" w:rsidR="003C419A" w:rsidRPr="003C419A" w:rsidRDefault="003C419A" w:rsidP="003C419A">
            <w:pPr>
              <w:jc w:val="center"/>
              <w:rPr>
                <w:color w:val="000000"/>
                <w:sz w:val="18"/>
                <w:szCs w:val="18"/>
              </w:rPr>
            </w:pPr>
            <w:r w:rsidRPr="003C419A">
              <w:rPr>
                <w:color w:val="000000"/>
                <w:sz w:val="18"/>
                <w:szCs w:val="18"/>
              </w:rPr>
              <w:t>91.1</w:t>
            </w:r>
          </w:p>
        </w:tc>
        <w:tc>
          <w:tcPr>
            <w:tcW w:w="378" w:type="pct"/>
            <w:tcBorders>
              <w:top w:val="nil"/>
              <w:left w:val="nil"/>
              <w:bottom w:val="single" w:sz="4" w:space="0" w:color="000000"/>
              <w:right w:val="single" w:sz="4" w:space="0" w:color="000000"/>
            </w:tcBorders>
            <w:noWrap/>
            <w:vAlign w:val="bottom"/>
            <w:hideMark/>
          </w:tcPr>
          <w:p w14:paraId="6F3D339C" w14:textId="77777777" w:rsidR="003C419A" w:rsidRPr="003C419A" w:rsidRDefault="003C419A" w:rsidP="003C419A">
            <w:pPr>
              <w:jc w:val="center"/>
              <w:rPr>
                <w:color w:val="000000"/>
                <w:sz w:val="18"/>
                <w:szCs w:val="18"/>
              </w:rPr>
            </w:pPr>
            <w:r w:rsidRPr="003C419A">
              <w:rPr>
                <w:color w:val="000000"/>
                <w:sz w:val="18"/>
                <w:szCs w:val="18"/>
              </w:rPr>
              <w:t>8.9</w:t>
            </w:r>
          </w:p>
        </w:tc>
      </w:tr>
      <w:tr w:rsidR="003C419A" w:rsidRPr="003C419A" w14:paraId="12A9D3F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05C2DEA" w14:textId="77777777" w:rsidR="003C419A" w:rsidRPr="003C419A" w:rsidRDefault="003C419A" w:rsidP="003C419A">
            <w:pPr>
              <w:jc w:val="right"/>
              <w:rPr>
                <w:color w:val="000000"/>
                <w:sz w:val="18"/>
                <w:szCs w:val="18"/>
              </w:rPr>
            </w:pPr>
            <w:r w:rsidRPr="003C419A">
              <w:rPr>
                <w:color w:val="000000"/>
                <w:sz w:val="18"/>
                <w:szCs w:val="18"/>
              </w:rPr>
              <w:t>25</w:t>
            </w:r>
          </w:p>
        </w:tc>
        <w:tc>
          <w:tcPr>
            <w:tcW w:w="1694" w:type="pct"/>
            <w:tcBorders>
              <w:top w:val="nil"/>
              <w:left w:val="nil"/>
              <w:bottom w:val="single" w:sz="4" w:space="0" w:color="000000"/>
              <w:right w:val="single" w:sz="4" w:space="0" w:color="000000"/>
            </w:tcBorders>
            <w:noWrap/>
            <w:vAlign w:val="bottom"/>
            <w:hideMark/>
          </w:tcPr>
          <w:p w14:paraId="1B5A65A4" w14:textId="77777777" w:rsidR="003C419A" w:rsidRPr="003C419A" w:rsidRDefault="003C419A" w:rsidP="003C419A">
            <w:pPr>
              <w:rPr>
                <w:color w:val="000000"/>
                <w:sz w:val="18"/>
                <w:szCs w:val="18"/>
              </w:rPr>
            </w:pPr>
            <w:r w:rsidRPr="003C419A">
              <w:rPr>
                <w:color w:val="000000"/>
                <w:sz w:val="18"/>
                <w:szCs w:val="18"/>
              </w:rPr>
              <w:t>Imeri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5FA1353" w14:textId="77777777" w:rsidR="003C419A" w:rsidRPr="003C419A" w:rsidRDefault="003C419A" w:rsidP="003C419A">
            <w:pPr>
              <w:jc w:val="center"/>
              <w:rPr>
                <w:color w:val="000000"/>
                <w:sz w:val="18"/>
                <w:szCs w:val="18"/>
              </w:rPr>
            </w:pPr>
            <w:r w:rsidRPr="003C419A">
              <w:rPr>
                <w:color w:val="000000"/>
                <w:sz w:val="18"/>
                <w:szCs w:val="18"/>
              </w:rPr>
              <w:t>17</w:t>
            </w:r>
          </w:p>
        </w:tc>
        <w:tc>
          <w:tcPr>
            <w:tcW w:w="441" w:type="pct"/>
            <w:tcBorders>
              <w:top w:val="nil"/>
              <w:left w:val="nil"/>
              <w:bottom w:val="single" w:sz="4" w:space="0" w:color="000000"/>
              <w:right w:val="single" w:sz="4" w:space="0" w:color="000000"/>
            </w:tcBorders>
            <w:noWrap/>
            <w:vAlign w:val="bottom"/>
            <w:hideMark/>
          </w:tcPr>
          <w:p w14:paraId="15C453B0" w14:textId="77777777" w:rsidR="003C419A" w:rsidRPr="003C419A" w:rsidRDefault="003C419A" w:rsidP="003C419A">
            <w:pPr>
              <w:jc w:val="center"/>
              <w:rPr>
                <w:color w:val="000000"/>
                <w:sz w:val="18"/>
                <w:szCs w:val="18"/>
              </w:rPr>
            </w:pPr>
            <w:r w:rsidRPr="003C419A">
              <w:rPr>
                <w:color w:val="000000"/>
                <w:sz w:val="18"/>
                <w:szCs w:val="18"/>
              </w:rPr>
              <w:t>8</w:t>
            </w:r>
          </w:p>
        </w:tc>
        <w:tc>
          <w:tcPr>
            <w:tcW w:w="396" w:type="pct"/>
            <w:tcBorders>
              <w:top w:val="nil"/>
              <w:left w:val="nil"/>
              <w:bottom w:val="single" w:sz="4" w:space="0" w:color="000000"/>
              <w:right w:val="single" w:sz="4" w:space="0" w:color="000000"/>
            </w:tcBorders>
            <w:noWrap/>
            <w:vAlign w:val="bottom"/>
            <w:hideMark/>
          </w:tcPr>
          <w:p w14:paraId="27CB3638" w14:textId="77777777" w:rsidR="003C419A" w:rsidRPr="003C419A" w:rsidRDefault="003C419A" w:rsidP="003C419A">
            <w:pPr>
              <w:jc w:val="center"/>
              <w:rPr>
                <w:color w:val="000000"/>
                <w:sz w:val="18"/>
                <w:szCs w:val="18"/>
              </w:rPr>
            </w:pPr>
            <w:r w:rsidRPr="003C419A">
              <w:rPr>
                <w:color w:val="000000"/>
                <w:sz w:val="18"/>
                <w:szCs w:val="18"/>
              </w:rPr>
              <w:t>10.8</w:t>
            </w:r>
          </w:p>
        </w:tc>
        <w:tc>
          <w:tcPr>
            <w:tcW w:w="360" w:type="pct"/>
            <w:tcBorders>
              <w:top w:val="nil"/>
              <w:left w:val="nil"/>
              <w:bottom w:val="single" w:sz="4" w:space="0" w:color="000000"/>
              <w:right w:val="single" w:sz="4" w:space="0" w:color="000000"/>
            </w:tcBorders>
            <w:noWrap/>
            <w:vAlign w:val="bottom"/>
            <w:hideMark/>
          </w:tcPr>
          <w:p w14:paraId="39EBCD6C" w14:textId="77777777" w:rsidR="003C419A" w:rsidRPr="003C419A" w:rsidRDefault="003C419A" w:rsidP="003C419A">
            <w:pPr>
              <w:jc w:val="center"/>
              <w:rPr>
                <w:color w:val="000000"/>
                <w:sz w:val="18"/>
                <w:szCs w:val="18"/>
              </w:rPr>
            </w:pPr>
            <w:r w:rsidRPr="003C419A">
              <w:rPr>
                <w:color w:val="000000"/>
                <w:sz w:val="18"/>
                <w:szCs w:val="18"/>
              </w:rPr>
              <w:t>82.1</w:t>
            </w:r>
          </w:p>
        </w:tc>
        <w:tc>
          <w:tcPr>
            <w:tcW w:w="360" w:type="pct"/>
            <w:tcBorders>
              <w:top w:val="nil"/>
              <w:left w:val="nil"/>
              <w:bottom w:val="single" w:sz="4" w:space="0" w:color="000000"/>
              <w:right w:val="single" w:sz="4" w:space="0" w:color="000000"/>
            </w:tcBorders>
            <w:noWrap/>
            <w:vAlign w:val="bottom"/>
            <w:hideMark/>
          </w:tcPr>
          <w:p w14:paraId="2634823A" w14:textId="77777777" w:rsidR="003C419A" w:rsidRPr="003C419A" w:rsidRDefault="003C419A" w:rsidP="003C419A">
            <w:pPr>
              <w:jc w:val="center"/>
              <w:rPr>
                <w:color w:val="000000"/>
                <w:sz w:val="18"/>
                <w:szCs w:val="18"/>
              </w:rPr>
            </w:pPr>
            <w:r w:rsidRPr="003C419A">
              <w:rPr>
                <w:color w:val="000000"/>
                <w:sz w:val="18"/>
                <w:szCs w:val="18"/>
              </w:rPr>
              <w:t>7.1</w:t>
            </w:r>
          </w:p>
        </w:tc>
        <w:tc>
          <w:tcPr>
            <w:tcW w:w="414" w:type="pct"/>
            <w:tcBorders>
              <w:top w:val="nil"/>
              <w:left w:val="nil"/>
              <w:bottom w:val="single" w:sz="4" w:space="0" w:color="000000"/>
              <w:right w:val="single" w:sz="4" w:space="0" w:color="000000"/>
            </w:tcBorders>
            <w:noWrap/>
            <w:vAlign w:val="bottom"/>
            <w:hideMark/>
          </w:tcPr>
          <w:p w14:paraId="4774A45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0D08892" w14:textId="77777777" w:rsidR="003C419A" w:rsidRPr="003C419A" w:rsidRDefault="003C419A" w:rsidP="003C419A">
            <w:pPr>
              <w:jc w:val="center"/>
              <w:rPr>
                <w:color w:val="000000"/>
                <w:sz w:val="18"/>
                <w:szCs w:val="18"/>
              </w:rPr>
            </w:pPr>
            <w:r w:rsidRPr="003C419A">
              <w:rPr>
                <w:color w:val="000000"/>
                <w:sz w:val="18"/>
                <w:szCs w:val="18"/>
              </w:rPr>
              <w:t>91.0</w:t>
            </w:r>
          </w:p>
        </w:tc>
        <w:tc>
          <w:tcPr>
            <w:tcW w:w="378" w:type="pct"/>
            <w:tcBorders>
              <w:top w:val="nil"/>
              <w:left w:val="nil"/>
              <w:bottom w:val="single" w:sz="4" w:space="0" w:color="000000"/>
              <w:right w:val="single" w:sz="4" w:space="0" w:color="000000"/>
            </w:tcBorders>
            <w:noWrap/>
            <w:vAlign w:val="bottom"/>
            <w:hideMark/>
          </w:tcPr>
          <w:p w14:paraId="3B143E61" w14:textId="77777777" w:rsidR="003C419A" w:rsidRPr="003C419A" w:rsidRDefault="003C419A" w:rsidP="003C419A">
            <w:pPr>
              <w:jc w:val="center"/>
              <w:rPr>
                <w:color w:val="000000"/>
                <w:sz w:val="18"/>
                <w:szCs w:val="18"/>
              </w:rPr>
            </w:pPr>
            <w:r w:rsidRPr="003C419A">
              <w:rPr>
                <w:color w:val="000000"/>
                <w:sz w:val="18"/>
                <w:szCs w:val="18"/>
              </w:rPr>
              <w:t>9.0</w:t>
            </w:r>
          </w:p>
        </w:tc>
      </w:tr>
      <w:tr w:rsidR="003C419A" w:rsidRPr="003C419A" w14:paraId="72334C4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834DA69" w14:textId="77777777" w:rsidR="003C419A" w:rsidRPr="003C419A" w:rsidRDefault="003C419A" w:rsidP="003C419A">
            <w:pPr>
              <w:jc w:val="right"/>
              <w:rPr>
                <w:color w:val="000000"/>
                <w:sz w:val="18"/>
                <w:szCs w:val="18"/>
              </w:rPr>
            </w:pPr>
            <w:r w:rsidRPr="003C419A">
              <w:rPr>
                <w:color w:val="000000"/>
                <w:sz w:val="18"/>
                <w:szCs w:val="18"/>
              </w:rPr>
              <w:t>26</w:t>
            </w:r>
          </w:p>
        </w:tc>
        <w:tc>
          <w:tcPr>
            <w:tcW w:w="1694" w:type="pct"/>
            <w:tcBorders>
              <w:top w:val="nil"/>
              <w:left w:val="nil"/>
              <w:bottom w:val="single" w:sz="4" w:space="0" w:color="000000"/>
              <w:right w:val="single" w:sz="4" w:space="0" w:color="000000"/>
            </w:tcBorders>
            <w:noWrap/>
            <w:vAlign w:val="bottom"/>
            <w:hideMark/>
          </w:tcPr>
          <w:p w14:paraId="3EABAC69" w14:textId="77777777" w:rsidR="003C419A" w:rsidRPr="003C419A" w:rsidRDefault="003C419A" w:rsidP="003C419A">
            <w:pPr>
              <w:rPr>
                <w:color w:val="000000"/>
                <w:sz w:val="18"/>
                <w:szCs w:val="18"/>
              </w:rPr>
            </w:pPr>
            <w:r w:rsidRPr="003C419A">
              <w:rPr>
                <w:color w:val="000000"/>
                <w:sz w:val="18"/>
                <w:szCs w:val="18"/>
              </w:rPr>
              <w:t>Jamaica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B020FCF" w14:textId="77777777" w:rsidR="003C419A" w:rsidRPr="003C419A" w:rsidRDefault="003C419A" w:rsidP="003C419A">
            <w:pPr>
              <w:jc w:val="center"/>
              <w:rPr>
                <w:color w:val="000000"/>
                <w:sz w:val="18"/>
                <w:szCs w:val="18"/>
              </w:rPr>
            </w:pPr>
            <w:r w:rsidRPr="003C419A">
              <w:rPr>
                <w:color w:val="000000"/>
                <w:sz w:val="18"/>
                <w:szCs w:val="18"/>
              </w:rPr>
              <w:t>92</w:t>
            </w:r>
          </w:p>
        </w:tc>
        <w:tc>
          <w:tcPr>
            <w:tcW w:w="441" w:type="pct"/>
            <w:tcBorders>
              <w:top w:val="nil"/>
              <w:left w:val="nil"/>
              <w:bottom w:val="single" w:sz="4" w:space="0" w:color="000000"/>
              <w:right w:val="single" w:sz="4" w:space="0" w:color="000000"/>
            </w:tcBorders>
            <w:noWrap/>
            <w:vAlign w:val="bottom"/>
            <w:hideMark/>
          </w:tcPr>
          <w:p w14:paraId="792565F7" w14:textId="77777777" w:rsidR="003C419A" w:rsidRPr="003C419A" w:rsidRDefault="003C419A" w:rsidP="003C419A">
            <w:pPr>
              <w:jc w:val="center"/>
              <w:rPr>
                <w:color w:val="000000"/>
                <w:sz w:val="18"/>
                <w:szCs w:val="18"/>
              </w:rPr>
            </w:pPr>
            <w:r w:rsidRPr="003C419A">
              <w:rPr>
                <w:color w:val="000000"/>
                <w:sz w:val="18"/>
                <w:szCs w:val="18"/>
              </w:rPr>
              <w:t>31</w:t>
            </w:r>
          </w:p>
        </w:tc>
        <w:tc>
          <w:tcPr>
            <w:tcW w:w="396" w:type="pct"/>
            <w:tcBorders>
              <w:top w:val="nil"/>
              <w:left w:val="nil"/>
              <w:bottom w:val="single" w:sz="4" w:space="0" w:color="000000"/>
              <w:right w:val="single" w:sz="4" w:space="0" w:color="000000"/>
            </w:tcBorders>
            <w:noWrap/>
            <w:vAlign w:val="bottom"/>
            <w:hideMark/>
          </w:tcPr>
          <w:p w14:paraId="2AC5B8E8" w14:textId="77777777" w:rsidR="003C419A" w:rsidRPr="003C419A" w:rsidRDefault="003C419A" w:rsidP="003C419A">
            <w:pPr>
              <w:jc w:val="center"/>
              <w:rPr>
                <w:color w:val="000000"/>
                <w:sz w:val="18"/>
                <w:szCs w:val="18"/>
              </w:rPr>
            </w:pPr>
            <w:r w:rsidRPr="003C419A">
              <w:rPr>
                <w:color w:val="000000"/>
                <w:sz w:val="18"/>
                <w:szCs w:val="18"/>
              </w:rPr>
              <w:t>15.4</w:t>
            </w:r>
          </w:p>
        </w:tc>
        <w:tc>
          <w:tcPr>
            <w:tcW w:w="360" w:type="pct"/>
            <w:tcBorders>
              <w:top w:val="nil"/>
              <w:left w:val="nil"/>
              <w:bottom w:val="single" w:sz="4" w:space="0" w:color="000000"/>
              <w:right w:val="single" w:sz="4" w:space="0" w:color="000000"/>
            </w:tcBorders>
            <w:noWrap/>
            <w:vAlign w:val="bottom"/>
            <w:hideMark/>
          </w:tcPr>
          <w:p w14:paraId="7E535FA3" w14:textId="77777777" w:rsidR="003C419A" w:rsidRPr="003C419A" w:rsidRDefault="003C419A" w:rsidP="003C419A">
            <w:pPr>
              <w:jc w:val="center"/>
              <w:rPr>
                <w:color w:val="000000"/>
                <w:sz w:val="18"/>
                <w:szCs w:val="18"/>
              </w:rPr>
            </w:pPr>
            <w:r w:rsidRPr="003C419A">
              <w:rPr>
                <w:color w:val="000000"/>
                <w:sz w:val="18"/>
                <w:szCs w:val="18"/>
              </w:rPr>
              <w:t>69.2</w:t>
            </w:r>
          </w:p>
        </w:tc>
        <w:tc>
          <w:tcPr>
            <w:tcW w:w="360" w:type="pct"/>
            <w:tcBorders>
              <w:top w:val="nil"/>
              <w:left w:val="nil"/>
              <w:bottom w:val="single" w:sz="4" w:space="0" w:color="000000"/>
              <w:right w:val="single" w:sz="4" w:space="0" w:color="000000"/>
            </w:tcBorders>
            <w:noWrap/>
            <w:vAlign w:val="bottom"/>
            <w:hideMark/>
          </w:tcPr>
          <w:p w14:paraId="5F88FBBB" w14:textId="77777777" w:rsidR="003C419A" w:rsidRPr="003C419A" w:rsidRDefault="003C419A" w:rsidP="003C419A">
            <w:pPr>
              <w:jc w:val="center"/>
              <w:rPr>
                <w:color w:val="000000"/>
                <w:sz w:val="18"/>
                <w:szCs w:val="18"/>
              </w:rPr>
            </w:pPr>
            <w:r w:rsidRPr="003C419A">
              <w:rPr>
                <w:color w:val="000000"/>
                <w:sz w:val="18"/>
                <w:szCs w:val="18"/>
              </w:rPr>
              <w:t>15.4</w:t>
            </w:r>
          </w:p>
        </w:tc>
        <w:tc>
          <w:tcPr>
            <w:tcW w:w="414" w:type="pct"/>
            <w:tcBorders>
              <w:top w:val="nil"/>
              <w:left w:val="nil"/>
              <w:bottom w:val="single" w:sz="4" w:space="0" w:color="000000"/>
              <w:right w:val="single" w:sz="4" w:space="0" w:color="000000"/>
            </w:tcBorders>
            <w:noWrap/>
            <w:vAlign w:val="bottom"/>
            <w:hideMark/>
          </w:tcPr>
          <w:p w14:paraId="252E172B"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43B851D" w14:textId="77777777" w:rsidR="003C419A" w:rsidRPr="003C419A" w:rsidRDefault="003C419A" w:rsidP="003C419A">
            <w:pPr>
              <w:jc w:val="center"/>
              <w:rPr>
                <w:color w:val="000000"/>
                <w:sz w:val="18"/>
                <w:szCs w:val="18"/>
              </w:rPr>
            </w:pPr>
            <w:r w:rsidRPr="003C419A">
              <w:rPr>
                <w:color w:val="000000"/>
                <w:sz w:val="18"/>
                <w:szCs w:val="18"/>
              </w:rPr>
              <w:t>84.6</w:t>
            </w:r>
          </w:p>
        </w:tc>
        <w:tc>
          <w:tcPr>
            <w:tcW w:w="378" w:type="pct"/>
            <w:tcBorders>
              <w:top w:val="nil"/>
              <w:left w:val="nil"/>
              <w:bottom w:val="single" w:sz="4" w:space="0" w:color="000000"/>
              <w:right w:val="single" w:sz="4" w:space="0" w:color="000000"/>
            </w:tcBorders>
            <w:noWrap/>
            <w:vAlign w:val="bottom"/>
            <w:hideMark/>
          </w:tcPr>
          <w:p w14:paraId="2A6EA817" w14:textId="77777777" w:rsidR="003C419A" w:rsidRPr="003C419A" w:rsidRDefault="003C419A" w:rsidP="003C419A">
            <w:pPr>
              <w:jc w:val="center"/>
              <w:rPr>
                <w:color w:val="000000"/>
                <w:sz w:val="18"/>
                <w:szCs w:val="18"/>
              </w:rPr>
            </w:pPr>
            <w:r w:rsidRPr="003C419A">
              <w:rPr>
                <w:color w:val="000000"/>
                <w:sz w:val="18"/>
                <w:szCs w:val="18"/>
              </w:rPr>
              <w:t>15.4</w:t>
            </w:r>
          </w:p>
        </w:tc>
      </w:tr>
      <w:tr w:rsidR="003C419A" w:rsidRPr="003C419A" w14:paraId="1DE8690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501218C" w14:textId="77777777" w:rsidR="003C419A" w:rsidRPr="003C419A" w:rsidRDefault="003C419A" w:rsidP="003C419A">
            <w:pPr>
              <w:jc w:val="right"/>
              <w:rPr>
                <w:color w:val="000000"/>
                <w:sz w:val="18"/>
                <w:szCs w:val="18"/>
              </w:rPr>
            </w:pPr>
            <w:r w:rsidRPr="003C419A">
              <w:rPr>
                <w:color w:val="000000"/>
                <w:sz w:val="18"/>
                <w:szCs w:val="18"/>
              </w:rPr>
              <w:t>27</w:t>
            </w:r>
          </w:p>
        </w:tc>
        <w:tc>
          <w:tcPr>
            <w:tcW w:w="1694" w:type="pct"/>
            <w:tcBorders>
              <w:top w:val="nil"/>
              <w:left w:val="nil"/>
              <w:bottom w:val="single" w:sz="4" w:space="0" w:color="000000"/>
              <w:right w:val="single" w:sz="4" w:space="0" w:color="000000"/>
            </w:tcBorders>
            <w:noWrap/>
            <w:vAlign w:val="bottom"/>
            <w:hideMark/>
          </w:tcPr>
          <w:p w14:paraId="0770B9BA" w14:textId="77777777" w:rsidR="003C419A" w:rsidRPr="003C419A" w:rsidRDefault="003C419A" w:rsidP="003C419A">
            <w:pPr>
              <w:rPr>
                <w:color w:val="000000"/>
                <w:sz w:val="18"/>
                <w:szCs w:val="18"/>
              </w:rPr>
            </w:pPr>
            <w:r w:rsidRPr="003C419A">
              <w:rPr>
                <w:color w:val="000000"/>
                <w:sz w:val="18"/>
                <w:szCs w:val="18"/>
              </w:rPr>
              <w:t>Lesser </w:t>
            </w:r>
            <w:proofErr w:type="spellStart"/>
            <w:r w:rsidRPr="003C419A">
              <w:rPr>
                <w:color w:val="000000"/>
                <w:sz w:val="18"/>
                <w:szCs w:val="18"/>
              </w:rPr>
              <w:t>Antilles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A91BB16" w14:textId="77777777" w:rsidR="003C419A" w:rsidRPr="003C419A" w:rsidRDefault="003C419A" w:rsidP="003C419A">
            <w:pPr>
              <w:jc w:val="center"/>
              <w:rPr>
                <w:color w:val="000000"/>
                <w:sz w:val="18"/>
                <w:szCs w:val="18"/>
              </w:rPr>
            </w:pPr>
            <w:r w:rsidRPr="003C419A">
              <w:rPr>
                <w:color w:val="000000"/>
                <w:sz w:val="18"/>
                <w:szCs w:val="18"/>
              </w:rPr>
              <w:t>16</w:t>
            </w:r>
          </w:p>
        </w:tc>
        <w:tc>
          <w:tcPr>
            <w:tcW w:w="441" w:type="pct"/>
            <w:tcBorders>
              <w:top w:val="nil"/>
              <w:left w:val="nil"/>
              <w:bottom w:val="single" w:sz="4" w:space="0" w:color="000000"/>
              <w:right w:val="single" w:sz="4" w:space="0" w:color="000000"/>
            </w:tcBorders>
            <w:noWrap/>
            <w:vAlign w:val="bottom"/>
            <w:hideMark/>
          </w:tcPr>
          <w:p w14:paraId="13C2FC68" w14:textId="77777777" w:rsidR="003C419A" w:rsidRPr="003C419A" w:rsidRDefault="003C419A" w:rsidP="003C419A">
            <w:pPr>
              <w:jc w:val="center"/>
              <w:rPr>
                <w:color w:val="000000"/>
                <w:sz w:val="18"/>
                <w:szCs w:val="18"/>
              </w:rPr>
            </w:pPr>
            <w:r w:rsidRPr="003C419A">
              <w:rPr>
                <w:color w:val="000000"/>
                <w:sz w:val="18"/>
                <w:szCs w:val="18"/>
              </w:rPr>
              <w:t>12</w:t>
            </w:r>
          </w:p>
        </w:tc>
        <w:tc>
          <w:tcPr>
            <w:tcW w:w="396" w:type="pct"/>
            <w:tcBorders>
              <w:top w:val="nil"/>
              <w:left w:val="nil"/>
              <w:bottom w:val="single" w:sz="4" w:space="0" w:color="000000"/>
              <w:right w:val="single" w:sz="4" w:space="0" w:color="000000"/>
            </w:tcBorders>
            <w:noWrap/>
            <w:vAlign w:val="bottom"/>
            <w:hideMark/>
          </w:tcPr>
          <w:p w14:paraId="3A59EB36" w14:textId="77777777" w:rsidR="003C419A" w:rsidRPr="003C419A" w:rsidRDefault="003C419A" w:rsidP="003C419A">
            <w:pPr>
              <w:jc w:val="center"/>
              <w:rPr>
                <w:color w:val="000000"/>
                <w:sz w:val="18"/>
                <w:szCs w:val="18"/>
              </w:rPr>
            </w:pPr>
            <w:r w:rsidRPr="003C419A">
              <w:rPr>
                <w:color w:val="000000"/>
                <w:sz w:val="18"/>
                <w:szCs w:val="18"/>
              </w:rPr>
              <w:t>20.0</w:t>
            </w:r>
          </w:p>
        </w:tc>
        <w:tc>
          <w:tcPr>
            <w:tcW w:w="360" w:type="pct"/>
            <w:tcBorders>
              <w:top w:val="nil"/>
              <w:left w:val="nil"/>
              <w:bottom w:val="single" w:sz="4" w:space="0" w:color="000000"/>
              <w:right w:val="single" w:sz="4" w:space="0" w:color="000000"/>
            </w:tcBorders>
            <w:noWrap/>
            <w:vAlign w:val="bottom"/>
            <w:hideMark/>
          </w:tcPr>
          <w:p w14:paraId="26A150C2" w14:textId="77777777" w:rsidR="003C419A" w:rsidRPr="003C419A" w:rsidRDefault="003C419A" w:rsidP="003C419A">
            <w:pPr>
              <w:jc w:val="center"/>
              <w:rPr>
                <w:color w:val="000000"/>
                <w:sz w:val="18"/>
                <w:szCs w:val="18"/>
              </w:rPr>
            </w:pPr>
            <w:r w:rsidRPr="003C419A">
              <w:rPr>
                <w:color w:val="000000"/>
                <w:sz w:val="18"/>
                <w:szCs w:val="18"/>
              </w:rPr>
              <w:t>80.0</w:t>
            </w:r>
          </w:p>
        </w:tc>
        <w:tc>
          <w:tcPr>
            <w:tcW w:w="360" w:type="pct"/>
            <w:tcBorders>
              <w:top w:val="nil"/>
              <w:left w:val="nil"/>
              <w:bottom w:val="single" w:sz="4" w:space="0" w:color="000000"/>
              <w:right w:val="single" w:sz="4" w:space="0" w:color="000000"/>
            </w:tcBorders>
            <w:noWrap/>
            <w:vAlign w:val="bottom"/>
            <w:hideMark/>
          </w:tcPr>
          <w:p w14:paraId="15A3E9A9"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4C47C14D"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7CF76B1" w14:textId="77777777" w:rsidR="003C419A" w:rsidRPr="003C419A" w:rsidRDefault="003C419A" w:rsidP="003C419A">
            <w:pPr>
              <w:jc w:val="center"/>
              <w:rPr>
                <w:color w:val="000000"/>
                <w:sz w:val="18"/>
                <w:szCs w:val="18"/>
              </w:rPr>
            </w:pPr>
            <w:r w:rsidRPr="003C419A">
              <w:rPr>
                <w:color w:val="000000"/>
                <w:sz w:val="18"/>
                <w:szCs w:val="18"/>
              </w:rPr>
              <w:t>80.0</w:t>
            </w:r>
          </w:p>
        </w:tc>
        <w:tc>
          <w:tcPr>
            <w:tcW w:w="378" w:type="pct"/>
            <w:tcBorders>
              <w:top w:val="nil"/>
              <w:left w:val="nil"/>
              <w:bottom w:val="single" w:sz="4" w:space="0" w:color="000000"/>
              <w:right w:val="single" w:sz="4" w:space="0" w:color="000000"/>
            </w:tcBorders>
            <w:noWrap/>
            <w:vAlign w:val="bottom"/>
            <w:hideMark/>
          </w:tcPr>
          <w:p w14:paraId="6D096EB1" w14:textId="77777777" w:rsidR="003C419A" w:rsidRPr="003C419A" w:rsidRDefault="003C419A" w:rsidP="003C419A">
            <w:pPr>
              <w:jc w:val="center"/>
              <w:rPr>
                <w:color w:val="000000"/>
                <w:sz w:val="18"/>
                <w:szCs w:val="18"/>
              </w:rPr>
            </w:pPr>
            <w:r w:rsidRPr="003C419A">
              <w:rPr>
                <w:color w:val="000000"/>
                <w:sz w:val="18"/>
                <w:szCs w:val="18"/>
              </w:rPr>
              <w:t>20.0</w:t>
            </w:r>
          </w:p>
        </w:tc>
      </w:tr>
      <w:tr w:rsidR="003C419A" w:rsidRPr="003C419A" w14:paraId="0A24C2F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811D43B" w14:textId="77777777" w:rsidR="003C419A" w:rsidRPr="003C419A" w:rsidRDefault="003C419A" w:rsidP="003C419A">
            <w:pPr>
              <w:jc w:val="right"/>
              <w:rPr>
                <w:color w:val="000000"/>
                <w:sz w:val="18"/>
                <w:szCs w:val="18"/>
              </w:rPr>
            </w:pPr>
            <w:r w:rsidRPr="003C419A">
              <w:rPr>
                <w:color w:val="000000"/>
                <w:sz w:val="18"/>
                <w:szCs w:val="18"/>
              </w:rPr>
              <w:t>28</w:t>
            </w:r>
          </w:p>
        </w:tc>
        <w:tc>
          <w:tcPr>
            <w:tcW w:w="1694" w:type="pct"/>
            <w:tcBorders>
              <w:top w:val="nil"/>
              <w:left w:val="nil"/>
              <w:bottom w:val="single" w:sz="4" w:space="0" w:color="000000"/>
              <w:right w:val="single" w:sz="4" w:space="0" w:color="000000"/>
            </w:tcBorders>
            <w:noWrap/>
            <w:vAlign w:val="bottom"/>
            <w:hideMark/>
          </w:tcPr>
          <w:p w14:paraId="5F07DF75" w14:textId="77777777" w:rsidR="003C419A" w:rsidRPr="003C419A" w:rsidRDefault="003C419A" w:rsidP="003C419A">
            <w:pPr>
              <w:rPr>
                <w:color w:val="000000"/>
                <w:sz w:val="18"/>
                <w:szCs w:val="18"/>
              </w:rPr>
            </w:pPr>
            <w:r w:rsidRPr="003C419A">
              <w:rPr>
                <w:color w:val="000000"/>
                <w:sz w:val="18"/>
                <w:szCs w:val="18"/>
              </w:rPr>
              <w:t>Madeira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C146771" w14:textId="77777777" w:rsidR="003C419A" w:rsidRPr="003C419A" w:rsidRDefault="003C419A" w:rsidP="003C419A">
            <w:pPr>
              <w:jc w:val="center"/>
              <w:rPr>
                <w:color w:val="000000"/>
                <w:sz w:val="18"/>
                <w:szCs w:val="18"/>
              </w:rPr>
            </w:pPr>
            <w:r w:rsidRPr="003C419A">
              <w:rPr>
                <w:color w:val="000000"/>
                <w:sz w:val="18"/>
                <w:szCs w:val="18"/>
              </w:rPr>
              <w:t>9</w:t>
            </w:r>
          </w:p>
        </w:tc>
        <w:tc>
          <w:tcPr>
            <w:tcW w:w="441" w:type="pct"/>
            <w:tcBorders>
              <w:top w:val="nil"/>
              <w:left w:val="nil"/>
              <w:bottom w:val="single" w:sz="4" w:space="0" w:color="000000"/>
              <w:right w:val="single" w:sz="4" w:space="0" w:color="000000"/>
            </w:tcBorders>
            <w:noWrap/>
            <w:vAlign w:val="bottom"/>
            <w:hideMark/>
          </w:tcPr>
          <w:p w14:paraId="45D12F05" w14:textId="77777777" w:rsidR="003C419A" w:rsidRPr="003C419A" w:rsidRDefault="003C419A" w:rsidP="003C419A">
            <w:pPr>
              <w:jc w:val="center"/>
              <w:rPr>
                <w:color w:val="000000"/>
                <w:sz w:val="18"/>
                <w:szCs w:val="18"/>
              </w:rPr>
            </w:pPr>
            <w:r w:rsidRPr="003C419A">
              <w:rPr>
                <w:color w:val="000000"/>
                <w:sz w:val="18"/>
                <w:szCs w:val="18"/>
              </w:rPr>
              <w:t>5</w:t>
            </w:r>
          </w:p>
        </w:tc>
        <w:tc>
          <w:tcPr>
            <w:tcW w:w="396" w:type="pct"/>
            <w:tcBorders>
              <w:top w:val="nil"/>
              <w:left w:val="nil"/>
              <w:bottom w:val="single" w:sz="4" w:space="0" w:color="000000"/>
              <w:right w:val="single" w:sz="4" w:space="0" w:color="000000"/>
            </w:tcBorders>
            <w:noWrap/>
            <w:vAlign w:val="bottom"/>
            <w:hideMark/>
          </w:tcPr>
          <w:p w14:paraId="0505ABE9" w14:textId="77777777" w:rsidR="003C419A" w:rsidRPr="003C419A" w:rsidRDefault="003C419A" w:rsidP="003C419A">
            <w:pPr>
              <w:jc w:val="center"/>
              <w:rPr>
                <w:color w:val="000000"/>
                <w:sz w:val="18"/>
                <w:szCs w:val="18"/>
              </w:rPr>
            </w:pPr>
            <w:r w:rsidRPr="003C419A">
              <w:rPr>
                <w:color w:val="000000"/>
                <w:sz w:val="18"/>
                <w:szCs w:val="18"/>
              </w:rPr>
              <w:t>7.0</w:t>
            </w:r>
          </w:p>
        </w:tc>
        <w:tc>
          <w:tcPr>
            <w:tcW w:w="360" w:type="pct"/>
            <w:tcBorders>
              <w:top w:val="nil"/>
              <w:left w:val="nil"/>
              <w:bottom w:val="single" w:sz="4" w:space="0" w:color="000000"/>
              <w:right w:val="single" w:sz="4" w:space="0" w:color="000000"/>
            </w:tcBorders>
            <w:noWrap/>
            <w:vAlign w:val="bottom"/>
            <w:hideMark/>
          </w:tcPr>
          <w:p w14:paraId="45A0BBFF" w14:textId="77777777" w:rsidR="003C419A" w:rsidRPr="003C419A" w:rsidRDefault="003C419A" w:rsidP="003C419A">
            <w:pPr>
              <w:jc w:val="center"/>
              <w:rPr>
                <w:color w:val="000000"/>
                <w:sz w:val="18"/>
                <w:szCs w:val="18"/>
              </w:rPr>
            </w:pPr>
            <w:r w:rsidRPr="003C419A">
              <w:rPr>
                <w:color w:val="000000"/>
                <w:sz w:val="18"/>
                <w:szCs w:val="18"/>
              </w:rPr>
              <w:t>90.0</w:t>
            </w:r>
          </w:p>
        </w:tc>
        <w:tc>
          <w:tcPr>
            <w:tcW w:w="360" w:type="pct"/>
            <w:tcBorders>
              <w:top w:val="nil"/>
              <w:left w:val="nil"/>
              <w:bottom w:val="single" w:sz="4" w:space="0" w:color="000000"/>
              <w:right w:val="single" w:sz="4" w:space="0" w:color="000000"/>
            </w:tcBorders>
            <w:noWrap/>
            <w:vAlign w:val="bottom"/>
            <w:hideMark/>
          </w:tcPr>
          <w:p w14:paraId="425901E0" w14:textId="77777777" w:rsidR="003C419A" w:rsidRPr="003C419A" w:rsidRDefault="003C419A" w:rsidP="003C419A">
            <w:pPr>
              <w:jc w:val="center"/>
              <w:rPr>
                <w:color w:val="000000"/>
                <w:sz w:val="18"/>
                <w:szCs w:val="18"/>
              </w:rPr>
            </w:pPr>
            <w:r w:rsidRPr="003C419A">
              <w:rPr>
                <w:color w:val="000000"/>
                <w:sz w:val="18"/>
                <w:szCs w:val="18"/>
              </w:rPr>
              <w:t>3.0</w:t>
            </w:r>
          </w:p>
        </w:tc>
        <w:tc>
          <w:tcPr>
            <w:tcW w:w="414" w:type="pct"/>
            <w:tcBorders>
              <w:top w:val="nil"/>
              <w:left w:val="nil"/>
              <w:bottom w:val="single" w:sz="4" w:space="0" w:color="000000"/>
              <w:right w:val="single" w:sz="4" w:space="0" w:color="000000"/>
            </w:tcBorders>
            <w:noWrap/>
            <w:vAlign w:val="bottom"/>
            <w:hideMark/>
          </w:tcPr>
          <w:p w14:paraId="6BA9B8DA"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257229" w14:textId="77777777" w:rsidR="003C419A" w:rsidRPr="003C419A" w:rsidRDefault="003C419A" w:rsidP="003C419A">
            <w:pPr>
              <w:jc w:val="center"/>
              <w:rPr>
                <w:color w:val="000000"/>
                <w:sz w:val="18"/>
                <w:szCs w:val="18"/>
              </w:rPr>
            </w:pPr>
            <w:r w:rsidRPr="003C419A">
              <w:rPr>
                <w:color w:val="000000"/>
                <w:sz w:val="18"/>
                <w:szCs w:val="18"/>
              </w:rPr>
              <w:t>94.1</w:t>
            </w:r>
          </w:p>
        </w:tc>
        <w:tc>
          <w:tcPr>
            <w:tcW w:w="378" w:type="pct"/>
            <w:tcBorders>
              <w:top w:val="nil"/>
              <w:left w:val="nil"/>
              <w:bottom w:val="single" w:sz="4" w:space="0" w:color="000000"/>
              <w:right w:val="single" w:sz="4" w:space="0" w:color="000000"/>
            </w:tcBorders>
            <w:noWrap/>
            <w:vAlign w:val="bottom"/>
            <w:hideMark/>
          </w:tcPr>
          <w:p w14:paraId="5C998F8C" w14:textId="77777777" w:rsidR="003C419A" w:rsidRPr="003C419A" w:rsidRDefault="003C419A" w:rsidP="003C419A">
            <w:pPr>
              <w:jc w:val="center"/>
              <w:rPr>
                <w:color w:val="000000"/>
                <w:sz w:val="18"/>
                <w:szCs w:val="18"/>
              </w:rPr>
            </w:pPr>
            <w:r w:rsidRPr="003C419A">
              <w:rPr>
                <w:color w:val="000000"/>
                <w:sz w:val="18"/>
                <w:szCs w:val="18"/>
              </w:rPr>
              <w:t>5.9</w:t>
            </w:r>
          </w:p>
        </w:tc>
      </w:tr>
      <w:tr w:rsidR="003C419A" w:rsidRPr="003C419A" w14:paraId="3714E61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F58D7D9" w14:textId="77777777" w:rsidR="003C419A" w:rsidRPr="003C419A" w:rsidRDefault="003C419A" w:rsidP="003C419A">
            <w:pPr>
              <w:jc w:val="right"/>
              <w:rPr>
                <w:color w:val="000000"/>
                <w:sz w:val="18"/>
                <w:szCs w:val="18"/>
              </w:rPr>
            </w:pPr>
            <w:r w:rsidRPr="003C419A">
              <w:rPr>
                <w:color w:val="000000"/>
                <w:sz w:val="18"/>
                <w:szCs w:val="18"/>
              </w:rPr>
              <w:t>29</w:t>
            </w:r>
          </w:p>
        </w:tc>
        <w:tc>
          <w:tcPr>
            <w:tcW w:w="1694" w:type="pct"/>
            <w:tcBorders>
              <w:top w:val="nil"/>
              <w:left w:val="nil"/>
              <w:bottom w:val="single" w:sz="4" w:space="0" w:color="000000"/>
              <w:right w:val="single" w:sz="4" w:space="0" w:color="000000"/>
            </w:tcBorders>
            <w:noWrap/>
            <w:vAlign w:val="bottom"/>
            <w:hideMark/>
          </w:tcPr>
          <w:p w14:paraId="4E5D704E" w14:textId="77777777" w:rsidR="003C419A" w:rsidRPr="003C419A" w:rsidRDefault="003C419A" w:rsidP="003C419A">
            <w:pPr>
              <w:rPr>
                <w:color w:val="000000"/>
                <w:sz w:val="18"/>
                <w:szCs w:val="18"/>
              </w:rPr>
            </w:pPr>
            <w:r w:rsidRPr="003C419A">
              <w:rPr>
                <w:color w:val="000000"/>
                <w:sz w:val="18"/>
                <w:szCs w:val="18"/>
              </w:rPr>
              <w:t>Magdalena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1AA3D52" w14:textId="77777777" w:rsidR="003C419A" w:rsidRPr="003C419A" w:rsidRDefault="003C419A" w:rsidP="003C419A">
            <w:pPr>
              <w:jc w:val="center"/>
              <w:rPr>
                <w:color w:val="000000"/>
                <w:sz w:val="18"/>
                <w:szCs w:val="18"/>
              </w:rPr>
            </w:pPr>
            <w:r w:rsidRPr="003C419A">
              <w:rPr>
                <w:color w:val="000000"/>
                <w:sz w:val="18"/>
                <w:szCs w:val="18"/>
              </w:rPr>
              <w:t>73</w:t>
            </w:r>
          </w:p>
        </w:tc>
        <w:tc>
          <w:tcPr>
            <w:tcW w:w="441" w:type="pct"/>
            <w:tcBorders>
              <w:top w:val="nil"/>
              <w:left w:val="nil"/>
              <w:bottom w:val="single" w:sz="4" w:space="0" w:color="000000"/>
              <w:right w:val="single" w:sz="4" w:space="0" w:color="000000"/>
            </w:tcBorders>
            <w:noWrap/>
            <w:vAlign w:val="bottom"/>
            <w:hideMark/>
          </w:tcPr>
          <w:p w14:paraId="2AFF5C97" w14:textId="77777777" w:rsidR="003C419A" w:rsidRPr="003C419A" w:rsidRDefault="003C419A" w:rsidP="003C419A">
            <w:pPr>
              <w:jc w:val="center"/>
              <w:rPr>
                <w:color w:val="000000"/>
                <w:sz w:val="18"/>
                <w:szCs w:val="18"/>
              </w:rPr>
            </w:pPr>
            <w:r w:rsidRPr="003C419A">
              <w:rPr>
                <w:color w:val="000000"/>
                <w:sz w:val="18"/>
                <w:szCs w:val="18"/>
              </w:rPr>
              <w:t>32</w:t>
            </w:r>
          </w:p>
        </w:tc>
        <w:tc>
          <w:tcPr>
            <w:tcW w:w="396" w:type="pct"/>
            <w:tcBorders>
              <w:top w:val="nil"/>
              <w:left w:val="nil"/>
              <w:bottom w:val="single" w:sz="4" w:space="0" w:color="000000"/>
              <w:right w:val="single" w:sz="4" w:space="0" w:color="000000"/>
            </w:tcBorders>
            <w:noWrap/>
            <w:vAlign w:val="bottom"/>
            <w:hideMark/>
          </w:tcPr>
          <w:p w14:paraId="218FD29E" w14:textId="77777777" w:rsidR="003C419A" w:rsidRPr="003C419A" w:rsidRDefault="003C419A" w:rsidP="003C419A">
            <w:pPr>
              <w:jc w:val="center"/>
              <w:rPr>
                <w:color w:val="000000"/>
                <w:sz w:val="18"/>
                <w:szCs w:val="18"/>
              </w:rPr>
            </w:pPr>
            <w:r w:rsidRPr="003C419A">
              <w:rPr>
                <w:color w:val="000000"/>
                <w:sz w:val="18"/>
                <w:szCs w:val="18"/>
              </w:rPr>
              <w:t>18.6</w:t>
            </w:r>
          </w:p>
        </w:tc>
        <w:tc>
          <w:tcPr>
            <w:tcW w:w="360" w:type="pct"/>
            <w:tcBorders>
              <w:top w:val="nil"/>
              <w:left w:val="nil"/>
              <w:bottom w:val="single" w:sz="4" w:space="0" w:color="000000"/>
              <w:right w:val="single" w:sz="4" w:space="0" w:color="000000"/>
            </w:tcBorders>
            <w:noWrap/>
            <w:vAlign w:val="bottom"/>
            <w:hideMark/>
          </w:tcPr>
          <w:p w14:paraId="258FAEFF" w14:textId="77777777" w:rsidR="003C419A" w:rsidRPr="003C419A" w:rsidRDefault="003C419A" w:rsidP="003C419A">
            <w:pPr>
              <w:jc w:val="center"/>
              <w:rPr>
                <w:color w:val="000000"/>
                <w:sz w:val="18"/>
                <w:szCs w:val="18"/>
              </w:rPr>
            </w:pPr>
            <w:r w:rsidRPr="003C419A">
              <w:rPr>
                <w:color w:val="000000"/>
                <w:sz w:val="18"/>
                <w:szCs w:val="18"/>
              </w:rPr>
              <w:t>74.8</w:t>
            </w:r>
          </w:p>
        </w:tc>
        <w:tc>
          <w:tcPr>
            <w:tcW w:w="360" w:type="pct"/>
            <w:tcBorders>
              <w:top w:val="nil"/>
              <w:left w:val="nil"/>
              <w:bottom w:val="single" w:sz="4" w:space="0" w:color="000000"/>
              <w:right w:val="single" w:sz="4" w:space="0" w:color="000000"/>
            </w:tcBorders>
            <w:noWrap/>
            <w:vAlign w:val="bottom"/>
            <w:hideMark/>
          </w:tcPr>
          <w:p w14:paraId="14393DF0" w14:textId="77777777" w:rsidR="003C419A" w:rsidRPr="003C419A" w:rsidRDefault="003C419A" w:rsidP="003C419A">
            <w:pPr>
              <w:jc w:val="center"/>
              <w:rPr>
                <w:color w:val="000000"/>
                <w:sz w:val="18"/>
                <w:szCs w:val="18"/>
              </w:rPr>
            </w:pPr>
            <w:r w:rsidRPr="003C419A">
              <w:rPr>
                <w:color w:val="000000"/>
                <w:sz w:val="18"/>
                <w:szCs w:val="18"/>
              </w:rPr>
              <w:t>6.6</w:t>
            </w:r>
          </w:p>
        </w:tc>
        <w:tc>
          <w:tcPr>
            <w:tcW w:w="414" w:type="pct"/>
            <w:tcBorders>
              <w:top w:val="nil"/>
              <w:left w:val="nil"/>
              <w:bottom w:val="single" w:sz="4" w:space="0" w:color="000000"/>
              <w:right w:val="single" w:sz="4" w:space="0" w:color="000000"/>
            </w:tcBorders>
            <w:noWrap/>
            <w:vAlign w:val="bottom"/>
            <w:hideMark/>
          </w:tcPr>
          <w:p w14:paraId="7309D6BC"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B7FCD20" w14:textId="77777777" w:rsidR="003C419A" w:rsidRPr="003C419A" w:rsidRDefault="003C419A" w:rsidP="003C419A">
            <w:pPr>
              <w:jc w:val="center"/>
              <w:rPr>
                <w:color w:val="000000"/>
                <w:sz w:val="18"/>
                <w:szCs w:val="18"/>
              </w:rPr>
            </w:pPr>
            <w:r w:rsidRPr="003C419A">
              <w:rPr>
                <w:color w:val="000000"/>
                <w:sz w:val="18"/>
                <w:szCs w:val="18"/>
              </w:rPr>
              <w:t>83.4</w:t>
            </w:r>
          </w:p>
        </w:tc>
        <w:tc>
          <w:tcPr>
            <w:tcW w:w="378" w:type="pct"/>
            <w:tcBorders>
              <w:top w:val="nil"/>
              <w:left w:val="nil"/>
              <w:bottom w:val="single" w:sz="4" w:space="0" w:color="000000"/>
              <w:right w:val="single" w:sz="4" w:space="0" w:color="000000"/>
            </w:tcBorders>
            <w:noWrap/>
            <w:vAlign w:val="bottom"/>
            <w:hideMark/>
          </w:tcPr>
          <w:p w14:paraId="50ED34F1" w14:textId="77777777" w:rsidR="003C419A" w:rsidRPr="003C419A" w:rsidRDefault="003C419A" w:rsidP="003C419A">
            <w:pPr>
              <w:jc w:val="center"/>
              <w:rPr>
                <w:color w:val="000000"/>
                <w:sz w:val="18"/>
                <w:szCs w:val="18"/>
              </w:rPr>
            </w:pPr>
            <w:r w:rsidRPr="003C419A">
              <w:rPr>
                <w:color w:val="000000"/>
                <w:sz w:val="18"/>
                <w:szCs w:val="18"/>
              </w:rPr>
              <w:t>16.6</w:t>
            </w:r>
          </w:p>
        </w:tc>
      </w:tr>
      <w:tr w:rsidR="003C419A" w:rsidRPr="003C419A" w14:paraId="53E9B4F4"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7CC6A82" w14:textId="77777777" w:rsidR="003C419A" w:rsidRPr="003C419A" w:rsidRDefault="003C419A" w:rsidP="003C419A">
            <w:pPr>
              <w:jc w:val="right"/>
              <w:rPr>
                <w:color w:val="000000"/>
                <w:sz w:val="18"/>
                <w:szCs w:val="18"/>
              </w:rPr>
            </w:pPr>
            <w:r w:rsidRPr="003C419A">
              <w:rPr>
                <w:color w:val="000000"/>
                <w:sz w:val="18"/>
                <w:szCs w:val="18"/>
              </w:rPr>
              <w:t>30</w:t>
            </w:r>
          </w:p>
        </w:tc>
        <w:tc>
          <w:tcPr>
            <w:tcW w:w="1694" w:type="pct"/>
            <w:tcBorders>
              <w:top w:val="nil"/>
              <w:left w:val="nil"/>
              <w:bottom w:val="single" w:sz="4" w:space="0" w:color="000000"/>
              <w:right w:val="single" w:sz="4" w:space="0" w:color="000000"/>
            </w:tcBorders>
            <w:noWrap/>
            <w:vAlign w:val="bottom"/>
            <w:hideMark/>
          </w:tcPr>
          <w:p w14:paraId="381EC8C1" w14:textId="77777777" w:rsidR="003C419A" w:rsidRPr="003C419A" w:rsidRDefault="003C419A" w:rsidP="003C419A">
            <w:pPr>
              <w:rPr>
                <w:color w:val="000000"/>
                <w:sz w:val="18"/>
                <w:szCs w:val="18"/>
              </w:rPr>
            </w:pPr>
            <w:r w:rsidRPr="003C419A">
              <w:rPr>
                <w:color w:val="000000"/>
                <w:sz w:val="18"/>
                <w:szCs w:val="18"/>
              </w:rPr>
              <w:t>Monte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008718D" w14:textId="77777777" w:rsidR="003C419A" w:rsidRPr="003C419A" w:rsidRDefault="003C419A" w:rsidP="003C419A">
            <w:pPr>
              <w:jc w:val="center"/>
              <w:rPr>
                <w:color w:val="000000"/>
                <w:sz w:val="18"/>
                <w:szCs w:val="18"/>
              </w:rPr>
            </w:pPr>
            <w:r w:rsidRPr="003C419A">
              <w:rPr>
                <w:color w:val="000000"/>
                <w:sz w:val="18"/>
                <w:szCs w:val="18"/>
              </w:rPr>
              <w:t>7</w:t>
            </w:r>
          </w:p>
        </w:tc>
        <w:tc>
          <w:tcPr>
            <w:tcW w:w="441" w:type="pct"/>
            <w:tcBorders>
              <w:top w:val="nil"/>
              <w:left w:val="nil"/>
              <w:bottom w:val="single" w:sz="4" w:space="0" w:color="000000"/>
              <w:right w:val="single" w:sz="4" w:space="0" w:color="000000"/>
            </w:tcBorders>
            <w:noWrap/>
            <w:vAlign w:val="bottom"/>
            <w:hideMark/>
          </w:tcPr>
          <w:p w14:paraId="2EF8F51B" w14:textId="77777777" w:rsidR="003C419A" w:rsidRPr="003C419A" w:rsidRDefault="003C419A" w:rsidP="003C419A">
            <w:pPr>
              <w:jc w:val="center"/>
              <w:rPr>
                <w:color w:val="000000"/>
                <w:sz w:val="18"/>
                <w:szCs w:val="18"/>
              </w:rPr>
            </w:pPr>
            <w:r w:rsidRPr="003C419A">
              <w:rPr>
                <w:color w:val="000000"/>
                <w:sz w:val="18"/>
                <w:szCs w:val="18"/>
              </w:rPr>
              <w:t>4</w:t>
            </w:r>
          </w:p>
        </w:tc>
        <w:tc>
          <w:tcPr>
            <w:tcW w:w="396" w:type="pct"/>
            <w:tcBorders>
              <w:top w:val="nil"/>
              <w:left w:val="nil"/>
              <w:bottom w:val="single" w:sz="4" w:space="0" w:color="000000"/>
              <w:right w:val="single" w:sz="4" w:space="0" w:color="000000"/>
            </w:tcBorders>
            <w:noWrap/>
            <w:vAlign w:val="bottom"/>
            <w:hideMark/>
          </w:tcPr>
          <w:p w14:paraId="1FDFE035" w14:textId="77777777" w:rsidR="003C419A" w:rsidRPr="003C419A" w:rsidRDefault="003C419A" w:rsidP="003C419A">
            <w:pPr>
              <w:jc w:val="center"/>
              <w:rPr>
                <w:color w:val="000000"/>
                <w:sz w:val="18"/>
                <w:szCs w:val="18"/>
              </w:rPr>
            </w:pPr>
            <w:r w:rsidRPr="003C419A">
              <w:rPr>
                <w:color w:val="000000"/>
                <w:sz w:val="18"/>
                <w:szCs w:val="18"/>
              </w:rPr>
              <w:t>7.8</w:t>
            </w:r>
          </w:p>
        </w:tc>
        <w:tc>
          <w:tcPr>
            <w:tcW w:w="360" w:type="pct"/>
            <w:tcBorders>
              <w:top w:val="nil"/>
              <w:left w:val="nil"/>
              <w:bottom w:val="single" w:sz="4" w:space="0" w:color="000000"/>
              <w:right w:val="single" w:sz="4" w:space="0" w:color="000000"/>
            </w:tcBorders>
            <w:noWrap/>
            <w:vAlign w:val="bottom"/>
            <w:hideMark/>
          </w:tcPr>
          <w:p w14:paraId="6AA90B19" w14:textId="77777777" w:rsidR="003C419A" w:rsidRPr="003C419A" w:rsidRDefault="003C419A" w:rsidP="003C419A">
            <w:pPr>
              <w:jc w:val="center"/>
              <w:rPr>
                <w:color w:val="000000"/>
                <w:sz w:val="18"/>
                <w:szCs w:val="18"/>
              </w:rPr>
            </w:pPr>
            <w:r w:rsidRPr="003C419A">
              <w:rPr>
                <w:color w:val="000000"/>
                <w:sz w:val="18"/>
                <w:szCs w:val="18"/>
              </w:rPr>
              <w:t>90.3</w:t>
            </w:r>
          </w:p>
        </w:tc>
        <w:tc>
          <w:tcPr>
            <w:tcW w:w="360" w:type="pct"/>
            <w:tcBorders>
              <w:top w:val="nil"/>
              <w:left w:val="nil"/>
              <w:bottom w:val="single" w:sz="4" w:space="0" w:color="000000"/>
              <w:right w:val="single" w:sz="4" w:space="0" w:color="000000"/>
            </w:tcBorders>
            <w:noWrap/>
            <w:vAlign w:val="bottom"/>
            <w:hideMark/>
          </w:tcPr>
          <w:p w14:paraId="721BA09C" w14:textId="77777777" w:rsidR="003C419A" w:rsidRPr="003C419A" w:rsidRDefault="003C419A" w:rsidP="003C419A">
            <w:pPr>
              <w:jc w:val="center"/>
              <w:rPr>
                <w:color w:val="000000"/>
                <w:sz w:val="18"/>
                <w:szCs w:val="18"/>
              </w:rPr>
            </w:pPr>
            <w:r w:rsidRPr="003C419A">
              <w:rPr>
                <w:color w:val="000000"/>
                <w:sz w:val="18"/>
                <w:szCs w:val="18"/>
              </w:rPr>
              <w:t>1.9</w:t>
            </w:r>
          </w:p>
        </w:tc>
        <w:tc>
          <w:tcPr>
            <w:tcW w:w="414" w:type="pct"/>
            <w:tcBorders>
              <w:top w:val="nil"/>
              <w:left w:val="nil"/>
              <w:bottom w:val="single" w:sz="4" w:space="0" w:color="000000"/>
              <w:right w:val="single" w:sz="4" w:space="0" w:color="000000"/>
            </w:tcBorders>
            <w:noWrap/>
            <w:vAlign w:val="bottom"/>
            <w:hideMark/>
          </w:tcPr>
          <w:p w14:paraId="28ED7B68"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9A40CA3" w14:textId="77777777" w:rsidR="003C419A" w:rsidRPr="003C419A" w:rsidRDefault="003C419A" w:rsidP="003C419A">
            <w:pPr>
              <w:jc w:val="center"/>
              <w:rPr>
                <w:color w:val="000000"/>
                <w:sz w:val="18"/>
                <w:szCs w:val="18"/>
              </w:rPr>
            </w:pPr>
            <w:r w:rsidRPr="003C419A">
              <w:rPr>
                <w:color w:val="000000"/>
                <w:sz w:val="18"/>
                <w:szCs w:val="18"/>
              </w:rPr>
              <w:t>93.2</w:t>
            </w:r>
          </w:p>
        </w:tc>
        <w:tc>
          <w:tcPr>
            <w:tcW w:w="378" w:type="pct"/>
            <w:tcBorders>
              <w:top w:val="nil"/>
              <w:left w:val="nil"/>
              <w:bottom w:val="single" w:sz="4" w:space="0" w:color="000000"/>
              <w:right w:val="single" w:sz="4" w:space="0" w:color="000000"/>
            </w:tcBorders>
            <w:noWrap/>
            <w:vAlign w:val="bottom"/>
            <w:hideMark/>
          </w:tcPr>
          <w:p w14:paraId="6585AA78" w14:textId="77777777" w:rsidR="003C419A" w:rsidRPr="003C419A" w:rsidRDefault="003C419A" w:rsidP="003C419A">
            <w:pPr>
              <w:jc w:val="center"/>
              <w:rPr>
                <w:color w:val="000000"/>
                <w:sz w:val="18"/>
                <w:szCs w:val="18"/>
              </w:rPr>
            </w:pPr>
            <w:r w:rsidRPr="003C419A">
              <w:rPr>
                <w:color w:val="000000"/>
                <w:sz w:val="18"/>
                <w:szCs w:val="18"/>
              </w:rPr>
              <w:t>6.8</w:t>
            </w:r>
          </w:p>
        </w:tc>
      </w:tr>
      <w:tr w:rsidR="003C419A" w:rsidRPr="003C419A" w14:paraId="4F33AA6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7CFDC0B" w14:textId="77777777" w:rsidR="003C419A" w:rsidRPr="003C419A" w:rsidRDefault="003C419A" w:rsidP="003C419A">
            <w:pPr>
              <w:jc w:val="right"/>
              <w:rPr>
                <w:color w:val="000000"/>
                <w:sz w:val="18"/>
                <w:szCs w:val="18"/>
              </w:rPr>
            </w:pPr>
            <w:r w:rsidRPr="003C419A">
              <w:rPr>
                <w:color w:val="000000"/>
                <w:sz w:val="18"/>
                <w:szCs w:val="18"/>
              </w:rPr>
              <w:t>31</w:t>
            </w:r>
          </w:p>
        </w:tc>
        <w:tc>
          <w:tcPr>
            <w:tcW w:w="1694" w:type="pct"/>
            <w:tcBorders>
              <w:top w:val="nil"/>
              <w:left w:val="nil"/>
              <w:bottom w:val="single" w:sz="4" w:space="0" w:color="000000"/>
              <w:right w:val="single" w:sz="4" w:space="0" w:color="000000"/>
            </w:tcBorders>
            <w:noWrap/>
            <w:vAlign w:val="bottom"/>
            <w:hideMark/>
          </w:tcPr>
          <w:p w14:paraId="0C395EF3" w14:textId="77777777" w:rsidR="003C419A" w:rsidRPr="003C419A" w:rsidRDefault="003C419A" w:rsidP="003C419A">
            <w:pPr>
              <w:rPr>
                <w:color w:val="000000"/>
                <w:sz w:val="18"/>
                <w:szCs w:val="18"/>
              </w:rPr>
            </w:pPr>
            <w:r w:rsidRPr="003C419A">
              <w:rPr>
                <w:color w:val="000000"/>
                <w:sz w:val="18"/>
                <w:szCs w:val="18"/>
              </w:rPr>
              <w:t>Mosquito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FFC58A9" w14:textId="77777777" w:rsidR="003C419A" w:rsidRPr="003C419A" w:rsidRDefault="003C419A" w:rsidP="003C419A">
            <w:pPr>
              <w:jc w:val="center"/>
              <w:rPr>
                <w:color w:val="000000"/>
                <w:sz w:val="18"/>
                <w:szCs w:val="18"/>
              </w:rPr>
            </w:pPr>
            <w:r w:rsidRPr="003C419A">
              <w:rPr>
                <w:color w:val="000000"/>
                <w:sz w:val="18"/>
                <w:szCs w:val="18"/>
              </w:rPr>
              <w:t>61</w:t>
            </w:r>
          </w:p>
        </w:tc>
        <w:tc>
          <w:tcPr>
            <w:tcW w:w="441" w:type="pct"/>
            <w:tcBorders>
              <w:top w:val="nil"/>
              <w:left w:val="nil"/>
              <w:bottom w:val="single" w:sz="4" w:space="0" w:color="000000"/>
              <w:right w:val="single" w:sz="4" w:space="0" w:color="000000"/>
            </w:tcBorders>
            <w:noWrap/>
            <w:vAlign w:val="bottom"/>
            <w:hideMark/>
          </w:tcPr>
          <w:p w14:paraId="5EE210B4" w14:textId="77777777" w:rsidR="003C419A" w:rsidRPr="003C419A" w:rsidRDefault="003C419A" w:rsidP="003C419A">
            <w:pPr>
              <w:jc w:val="center"/>
              <w:rPr>
                <w:color w:val="000000"/>
                <w:sz w:val="18"/>
                <w:szCs w:val="18"/>
              </w:rPr>
            </w:pPr>
            <w:r w:rsidRPr="003C419A">
              <w:rPr>
                <w:color w:val="000000"/>
                <w:sz w:val="18"/>
                <w:szCs w:val="18"/>
              </w:rPr>
              <w:t>22</w:t>
            </w:r>
          </w:p>
        </w:tc>
        <w:tc>
          <w:tcPr>
            <w:tcW w:w="396" w:type="pct"/>
            <w:tcBorders>
              <w:top w:val="nil"/>
              <w:left w:val="nil"/>
              <w:bottom w:val="single" w:sz="4" w:space="0" w:color="000000"/>
              <w:right w:val="single" w:sz="4" w:space="0" w:color="000000"/>
            </w:tcBorders>
            <w:noWrap/>
            <w:vAlign w:val="bottom"/>
            <w:hideMark/>
          </w:tcPr>
          <w:p w14:paraId="21A7A3E8" w14:textId="77777777" w:rsidR="003C419A" w:rsidRPr="003C419A" w:rsidRDefault="003C419A" w:rsidP="003C419A">
            <w:pPr>
              <w:jc w:val="center"/>
              <w:rPr>
                <w:color w:val="000000"/>
                <w:sz w:val="18"/>
                <w:szCs w:val="18"/>
              </w:rPr>
            </w:pPr>
            <w:r w:rsidRPr="003C419A">
              <w:rPr>
                <w:color w:val="000000"/>
                <w:sz w:val="18"/>
                <w:szCs w:val="18"/>
              </w:rPr>
              <w:t>22.2</w:t>
            </w:r>
          </w:p>
        </w:tc>
        <w:tc>
          <w:tcPr>
            <w:tcW w:w="360" w:type="pct"/>
            <w:tcBorders>
              <w:top w:val="nil"/>
              <w:left w:val="nil"/>
              <w:bottom w:val="single" w:sz="4" w:space="0" w:color="000000"/>
              <w:right w:val="single" w:sz="4" w:space="0" w:color="000000"/>
            </w:tcBorders>
            <w:noWrap/>
            <w:vAlign w:val="bottom"/>
            <w:hideMark/>
          </w:tcPr>
          <w:p w14:paraId="3747BEF1" w14:textId="77777777" w:rsidR="003C419A" w:rsidRPr="003C419A" w:rsidRDefault="003C419A" w:rsidP="003C419A">
            <w:pPr>
              <w:jc w:val="center"/>
              <w:rPr>
                <w:color w:val="000000"/>
                <w:sz w:val="18"/>
                <w:szCs w:val="18"/>
              </w:rPr>
            </w:pPr>
            <w:r w:rsidRPr="003C419A">
              <w:rPr>
                <w:color w:val="000000"/>
                <w:sz w:val="18"/>
                <w:szCs w:val="18"/>
              </w:rPr>
              <w:t>62.8</w:t>
            </w:r>
          </w:p>
        </w:tc>
        <w:tc>
          <w:tcPr>
            <w:tcW w:w="360" w:type="pct"/>
            <w:tcBorders>
              <w:top w:val="nil"/>
              <w:left w:val="nil"/>
              <w:bottom w:val="single" w:sz="4" w:space="0" w:color="000000"/>
              <w:right w:val="single" w:sz="4" w:space="0" w:color="000000"/>
            </w:tcBorders>
            <w:noWrap/>
            <w:vAlign w:val="bottom"/>
            <w:hideMark/>
          </w:tcPr>
          <w:p w14:paraId="5674FE37" w14:textId="77777777" w:rsidR="003C419A" w:rsidRPr="003C419A" w:rsidRDefault="003C419A" w:rsidP="003C419A">
            <w:pPr>
              <w:jc w:val="center"/>
              <w:rPr>
                <w:color w:val="000000"/>
                <w:sz w:val="18"/>
                <w:szCs w:val="18"/>
              </w:rPr>
            </w:pPr>
            <w:r w:rsidRPr="003C419A">
              <w:rPr>
                <w:color w:val="000000"/>
                <w:sz w:val="18"/>
                <w:szCs w:val="18"/>
              </w:rPr>
              <w:t>15.0</w:t>
            </w:r>
          </w:p>
        </w:tc>
        <w:tc>
          <w:tcPr>
            <w:tcW w:w="414" w:type="pct"/>
            <w:tcBorders>
              <w:top w:val="nil"/>
              <w:left w:val="nil"/>
              <w:bottom w:val="single" w:sz="4" w:space="0" w:color="000000"/>
              <w:right w:val="single" w:sz="4" w:space="0" w:color="000000"/>
            </w:tcBorders>
            <w:noWrap/>
            <w:vAlign w:val="bottom"/>
            <w:hideMark/>
          </w:tcPr>
          <w:p w14:paraId="6149559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564E130" w14:textId="77777777" w:rsidR="003C419A" w:rsidRPr="003C419A" w:rsidRDefault="003C419A" w:rsidP="003C419A">
            <w:pPr>
              <w:jc w:val="center"/>
              <w:rPr>
                <w:color w:val="000000"/>
                <w:sz w:val="18"/>
                <w:szCs w:val="18"/>
              </w:rPr>
            </w:pPr>
            <w:r w:rsidRPr="003C419A">
              <w:rPr>
                <w:color w:val="000000"/>
                <w:sz w:val="18"/>
                <w:szCs w:val="18"/>
              </w:rPr>
              <w:t>81.2</w:t>
            </w:r>
          </w:p>
        </w:tc>
        <w:tc>
          <w:tcPr>
            <w:tcW w:w="378" w:type="pct"/>
            <w:tcBorders>
              <w:top w:val="nil"/>
              <w:left w:val="nil"/>
              <w:bottom w:val="single" w:sz="4" w:space="0" w:color="000000"/>
              <w:right w:val="single" w:sz="4" w:space="0" w:color="000000"/>
            </w:tcBorders>
            <w:noWrap/>
            <w:vAlign w:val="bottom"/>
            <w:hideMark/>
          </w:tcPr>
          <w:p w14:paraId="1A1FC0C9" w14:textId="77777777" w:rsidR="003C419A" w:rsidRPr="003C419A" w:rsidRDefault="003C419A" w:rsidP="003C419A">
            <w:pPr>
              <w:jc w:val="center"/>
              <w:rPr>
                <w:color w:val="000000"/>
                <w:sz w:val="18"/>
                <w:szCs w:val="18"/>
              </w:rPr>
            </w:pPr>
            <w:r w:rsidRPr="003C419A">
              <w:rPr>
                <w:color w:val="000000"/>
                <w:sz w:val="18"/>
                <w:szCs w:val="18"/>
              </w:rPr>
              <w:t>18.8</w:t>
            </w:r>
          </w:p>
        </w:tc>
      </w:tr>
      <w:tr w:rsidR="003C419A" w:rsidRPr="003C419A" w14:paraId="3482616D"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C1CDA8F" w14:textId="77777777" w:rsidR="003C419A" w:rsidRPr="003C419A" w:rsidRDefault="003C419A" w:rsidP="003C419A">
            <w:pPr>
              <w:jc w:val="right"/>
              <w:rPr>
                <w:color w:val="000000"/>
                <w:sz w:val="18"/>
                <w:szCs w:val="18"/>
              </w:rPr>
            </w:pPr>
            <w:r w:rsidRPr="003C419A">
              <w:rPr>
                <w:color w:val="000000"/>
                <w:sz w:val="18"/>
                <w:szCs w:val="18"/>
              </w:rPr>
              <w:t>32</w:t>
            </w:r>
          </w:p>
        </w:tc>
        <w:tc>
          <w:tcPr>
            <w:tcW w:w="1694" w:type="pct"/>
            <w:tcBorders>
              <w:top w:val="nil"/>
              <w:left w:val="nil"/>
              <w:bottom w:val="single" w:sz="4" w:space="0" w:color="000000"/>
              <w:right w:val="single" w:sz="4" w:space="0" w:color="000000"/>
            </w:tcBorders>
            <w:noWrap/>
            <w:vAlign w:val="bottom"/>
            <w:hideMark/>
          </w:tcPr>
          <w:p w14:paraId="49F948B6" w14:textId="77777777" w:rsidR="003C419A" w:rsidRPr="003C419A" w:rsidRDefault="003C419A" w:rsidP="003C419A">
            <w:pPr>
              <w:rPr>
                <w:color w:val="000000"/>
                <w:sz w:val="18"/>
                <w:szCs w:val="18"/>
              </w:rPr>
            </w:pPr>
            <w:proofErr w:type="spellStart"/>
            <w:r w:rsidRPr="003C419A">
              <w:rPr>
                <w:color w:val="000000"/>
                <w:sz w:val="18"/>
                <w:szCs w:val="18"/>
              </w:rPr>
              <w:t>Napo</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B6740C3" w14:textId="77777777" w:rsidR="003C419A" w:rsidRPr="003C419A" w:rsidRDefault="003C419A" w:rsidP="003C419A">
            <w:pPr>
              <w:jc w:val="center"/>
              <w:rPr>
                <w:color w:val="000000"/>
                <w:sz w:val="18"/>
                <w:szCs w:val="18"/>
              </w:rPr>
            </w:pPr>
            <w:r w:rsidRPr="003C419A">
              <w:rPr>
                <w:color w:val="000000"/>
                <w:sz w:val="18"/>
                <w:szCs w:val="18"/>
              </w:rPr>
              <w:t>68</w:t>
            </w:r>
          </w:p>
        </w:tc>
        <w:tc>
          <w:tcPr>
            <w:tcW w:w="441" w:type="pct"/>
            <w:tcBorders>
              <w:top w:val="nil"/>
              <w:left w:val="nil"/>
              <w:bottom w:val="single" w:sz="4" w:space="0" w:color="000000"/>
              <w:right w:val="single" w:sz="4" w:space="0" w:color="000000"/>
            </w:tcBorders>
            <w:noWrap/>
            <w:vAlign w:val="bottom"/>
            <w:hideMark/>
          </w:tcPr>
          <w:p w14:paraId="432C6017" w14:textId="77777777" w:rsidR="003C419A" w:rsidRPr="003C419A" w:rsidRDefault="003C419A" w:rsidP="003C419A">
            <w:pPr>
              <w:jc w:val="center"/>
              <w:rPr>
                <w:color w:val="000000"/>
                <w:sz w:val="18"/>
                <w:szCs w:val="18"/>
              </w:rPr>
            </w:pPr>
            <w:r w:rsidRPr="003C419A">
              <w:rPr>
                <w:color w:val="000000"/>
                <w:sz w:val="18"/>
                <w:szCs w:val="18"/>
              </w:rPr>
              <w:t>27</w:t>
            </w:r>
          </w:p>
        </w:tc>
        <w:tc>
          <w:tcPr>
            <w:tcW w:w="396" w:type="pct"/>
            <w:tcBorders>
              <w:top w:val="nil"/>
              <w:left w:val="nil"/>
              <w:bottom w:val="single" w:sz="4" w:space="0" w:color="000000"/>
              <w:right w:val="single" w:sz="4" w:space="0" w:color="000000"/>
            </w:tcBorders>
            <w:noWrap/>
            <w:vAlign w:val="bottom"/>
            <w:hideMark/>
          </w:tcPr>
          <w:p w14:paraId="186F37E3" w14:textId="77777777" w:rsidR="003C419A" w:rsidRPr="003C419A" w:rsidRDefault="003C419A" w:rsidP="003C419A">
            <w:pPr>
              <w:jc w:val="center"/>
              <w:rPr>
                <w:color w:val="000000"/>
                <w:sz w:val="18"/>
                <w:szCs w:val="18"/>
              </w:rPr>
            </w:pPr>
            <w:r w:rsidRPr="003C419A">
              <w:rPr>
                <w:color w:val="000000"/>
                <w:sz w:val="18"/>
                <w:szCs w:val="18"/>
              </w:rPr>
              <w:t>8.9</w:t>
            </w:r>
          </w:p>
        </w:tc>
        <w:tc>
          <w:tcPr>
            <w:tcW w:w="360" w:type="pct"/>
            <w:tcBorders>
              <w:top w:val="nil"/>
              <w:left w:val="nil"/>
              <w:bottom w:val="single" w:sz="4" w:space="0" w:color="000000"/>
              <w:right w:val="single" w:sz="4" w:space="0" w:color="000000"/>
            </w:tcBorders>
            <w:noWrap/>
            <w:vAlign w:val="bottom"/>
            <w:hideMark/>
          </w:tcPr>
          <w:p w14:paraId="7DBFB7A8" w14:textId="77777777" w:rsidR="003C419A" w:rsidRPr="003C419A" w:rsidRDefault="003C419A" w:rsidP="003C419A">
            <w:pPr>
              <w:jc w:val="center"/>
              <w:rPr>
                <w:color w:val="000000"/>
                <w:sz w:val="18"/>
                <w:szCs w:val="18"/>
              </w:rPr>
            </w:pPr>
            <w:r w:rsidRPr="003C419A">
              <w:rPr>
                <w:color w:val="000000"/>
                <w:sz w:val="18"/>
                <w:szCs w:val="18"/>
              </w:rPr>
              <w:t>74.9</w:t>
            </w:r>
          </w:p>
        </w:tc>
        <w:tc>
          <w:tcPr>
            <w:tcW w:w="360" w:type="pct"/>
            <w:tcBorders>
              <w:top w:val="nil"/>
              <w:left w:val="nil"/>
              <w:bottom w:val="single" w:sz="4" w:space="0" w:color="000000"/>
              <w:right w:val="single" w:sz="4" w:space="0" w:color="000000"/>
            </w:tcBorders>
            <w:noWrap/>
            <w:vAlign w:val="bottom"/>
            <w:hideMark/>
          </w:tcPr>
          <w:p w14:paraId="3EF5B113" w14:textId="77777777" w:rsidR="003C419A" w:rsidRPr="003C419A" w:rsidRDefault="003C419A" w:rsidP="003C419A">
            <w:pPr>
              <w:jc w:val="center"/>
              <w:rPr>
                <w:color w:val="000000"/>
                <w:sz w:val="18"/>
                <w:szCs w:val="18"/>
              </w:rPr>
            </w:pPr>
            <w:r w:rsidRPr="003C419A">
              <w:rPr>
                <w:color w:val="000000"/>
                <w:sz w:val="18"/>
                <w:szCs w:val="18"/>
              </w:rPr>
              <w:t>16.2</w:t>
            </w:r>
          </w:p>
        </w:tc>
        <w:tc>
          <w:tcPr>
            <w:tcW w:w="414" w:type="pct"/>
            <w:tcBorders>
              <w:top w:val="nil"/>
              <w:left w:val="nil"/>
              <w:bottom w:val="single" w:sz="4" w:space="0" w:color="000000"/>
              <w:right w:val="single" w:sz="4" w:space="0" w:color="000000"/>
            </w:tcBorders>
            <w:noWrap/>
            <w:vAlign w:val="bottom"/>
            <w:hideMark/>
          </w:tcPr>
          <w:p w14:paraId="72970848"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7259EF4" w14:textId="77777777" w:rsidR="003C419A" w:rsidRPr="003C419A" w:rsidRDefault="003C419A" w:rsidP="003C419A">
            <w:pPr>
              <w:jc w:val="center"/>
              <w:rPr>
                <w:color w:val="000000"/>
                <w:sz w:val="18"/>
                <w:szCs w:val="18"/>
              </w:rPr>
            </w:pPr>
            <w:r w:rsidRPr="003C419A">
              <w:rPr>
                <w:color w:val="000000"/>
                <w:sz w:val="18"/>
                <w:szCs w:val="18"/>
              </w:rPr>
              <w:t>92.4</w:t>
            </w:r>
          </w:p>
        </w:tc>
        <w:tc>
          <w:tcPr>
            <w:tcW w:w="378" w:type="pct"/>
            <w:tcBorders>
              <w:top w:val="nil"/>
              <w:left w:val="nil"/>
              <w:bottom w:val="single" w:sz="4" w:space="0" w:color="000000"/>
              <w:right w:val="single" w:sz="4" w:space="0" w:color="000000"/>
            </w:tcBorders>
            <w:noWrap/>
            <w:vAlign w:val="bottom"/>
            <w:hideMark/>
          </w:tcPr>
          <w:p w14:paraId="694FC696" w14:textId="77777777" w:rsidR="003C419A" w:rsidRPr="003C419A" w:rsidRDefault="003C419A" w:rsidP="003C419A">
            <w:pPr>
              <w:jc w:val="center"/>
              <w:rPr>
                <w:color w:val="000000"/>
                <w:sz w:val="18"/>
                <w:szCs w:val="18"/>
              </w:rPr>
            </w:pPr>
            <w:r w:rsidRPr="003C419A">
              <w:rPr>
                <w:color w:val="000000"/>
                <w:sz w:val="18"/>
                <w:szCs w:val="18"/>
              </w:rPr>
              <w:t>7.6</w:t>
            </w:r>
          </w:p>
        </w:tc>
      </w:tr>
      <w:tr w:rsidR="003C419A" w:rsidRPr="003C419A" w14:paraId="255DFB4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8E072E2" w14:textId="77777777" w:rsidR="003C419A" w:rsidRPr="003C419A" w:rsidRDefault="003C419A" w:rsidP="003C419A">
            <w:pPr>
              <w:jc w:val="right"/>
              <w:rPr>
                <w:color w:val="000000"/>
                <w:sz w:val="18"/>
                <w:szCs w:val="18"/>
              </w:rPr>
            </w:pPr>
            <w:r w:rsidRPr="003C419A">
              <w:rPr>
                <w:color w:val="000000"/>
                <w:sz w:val="18"/>
                <w:szCs w:val="18"/>
              </w:rPr>
              <w:t>33</w:t>
            </w:r>
          </w:p>
        </w:tc>
        <w:tc>
          <w:tcPr>
            <w:tcW w:w="1694" w:type="pct"/>
            <w:tcBorders>
              <w:top w:val="nil"/>
              <w:left w:val="nil"/>
              <w:bottom w:val="single" w:sz="4" w:space="0" w:color="000000"/>
              <w:right w:val="single" w:sz="4" w:space="0" w:color="000000"/>
            </w:tcBorders>
            <w:noWrap/>
            <w:vAlign w:val="bottom"/>
            <w:hideMark/>
          </w:tcPr>
          <w:p w14:paraId="25A40B3D" w14:textId="77777777" w:rsidR="003C419A" w:rsidRPr="003C419A" w:rsidRDefault="003C419A" w:rsidP="003C419A">
            <w:pPr>
              <w:rPr>
                <w:color w:val="000000"/>
                <w:sz w:val="18"/>
                <w:szCs w:val="18"/>
              </w:rPr>
            </w:pPr>
            <w:r w:rsidRPr="003C419A">
              <w:rPr>
                <w:color w:val="000000"/>
                <w:sz w:val="18"/>
                <w:szCs w:val="18"/>
              </w:rPr>
              <w:t>Pacific </w:t>
            </w:r>
            <w:proofErr w:type="spellStart"/>
            <w:r w:rsidRPr="003C419A">
              <w:rPr>
                <w:color w:val="000000"/>
                <w:sz w:val="18"/>
                <w:szCs w:val="18"/>
              </w:rPr>
              <w:t>Lowlands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14FF369" w14:textId="77777777" w:rsidR="003C419A" w:rsidRPr="003C419A" w:rsidRDefault="003C419A" w:rsidP="003C419A">
            <w:pPr>
              <w:jc w:val="center"/>
              <w:rPr>
                <w:color w:val="000000"/>
                <w:sz w:val="18"/>
                <w:szCs w:val="18"/>
              </w:rPr>
            </w:pPr>
            <w:r w:rsidRPr="003C419A">
              <w:rPr>
                <w:color w:val="000000"/>
                <w:sz w:val="18"/>
                <w:szCs w:val="18"/>
              </w:rPr>
              <w:t>79</w:t>
            </w:r>
          </w:p>
        </w:tc>
        <w:tc>
          <w:tcPr>
            <w:tcW w:w="441" w:type="pct"/>
            <w:tcBorders>
              <w:top w:val="nil"/>
              <w:left w:val="nil"/>
              <w:bottom w:val="single" w:sz="4" w:space="0" w:color="000000"/>
              <w:right w:val="single" w:sz="4" w:space="0" w:color="000000"/>
            </w:tcBorders>
            <w:noWrap/>
            <w:vAlign w:val="bottom"/>
            <w:hideMark/>
          </w:tcPr>
          <w:p w14:paraId="1339CB3B" w14:textId="77777777" w:rsidR="003C419A" w:rsidRPr="003C419A" w:rsidRDefault="003C419A" w:rsidP="003C419A">
            <w:pPr>
              <w:jc w:val="center"/>
              <w:rPr>
                <w:color w:val="000000"/>
                <w:sz w:val="18"/>
                <w:szCs w:val="18"/>
              </w:rPr>
            </w:pPr>
            <w:r w:rsidRPr="003C419A">
              <w:rPr>
                <w:color w:val="000000"/>
                <w:sz w:val="18"/>
                <w:szCs w:val="18"/>
              </w:rPr>
              <w:t>28</w:t>
            </w:r>
          </w:p>
        </w:tc>
        <w:tc>
          <w:tcPr>
            <w:tcW w:w="396" w:type="pct"/>
            <w:tcBorders>
              <w:top w:val="nil"/>
              <w:left w:val="nil"/>
              <w:bottom w:val="single" w:sz="4" w:space="0" w:color="000000"/>
              <w:right w:val="single" w:sz="4" w:space="0" w:color="000000"/>
            </w:tcBorders>
            <w:noWrap/>
            <w:vAlign w:val="bottom"/>
            <w:hideMark/>
          </w:tcPr>
          <w:p w14:paraId="2B363FDF" w14:textId="77777777" w:rsidR="003C419A" w:rsidRPr="003C419A" w:rsidRDefault="003C419A" w:rsidP="003C419A">
            <w:pPr>
              <w:jc w:val="center"/>
              <w:rPr>
                <w:color w:val="000000"/>
                <w:sz w:val="18"/>
                <w:szCs w:val="18"/>
              </w:rPr>
            </w:pPr>
            <w:r w:rsidRPr="003C419A">
              <w:rPr>
                <w:color w:val="000000"/>
                <w:sz w:val="18"/>
                <w:szCs w:val="18"/>
              </w:rPr>
              <w:t>15.7</w:t>
            </w:r>
          </w:p>
        </w:tc>
        <w:tc>
          <w:tcPr>
            <w:tcW w:w="360" w:type="pct"/>
            <w:tcBorders>
              <w:top w:val="nil"/>
              <w:left w:val="nil"/>
              <w:bottom w:val="single" w:sz="4" w:space="0" w:color="000000"/>
              <w:right w:val="single" w:sz="4" w:space="0" w:color="000000"/>
            </w:tcBorders>
            <w:noWrap/>
            <w:vAlign w:val="bottom"/>
            <w:hideMark/>
          </w:tcPr>
          <w:p w14:paraId="5B3D12A5" w14:textId="77777777" w:rsidR="003C419A" w:rsidRPr="003C419A" w:rsidRDefault="003C419A" w:rsidP="003C419A">
            <w:pPr>
              <w:jc w:val="center"/>
              <w:rPr>
                <w:color w:val="000000"/>
                <w:sz w:val="18"/>
                <w:szCs w:val="18"/>
              </w:rPr>
            </w:pPr>
            <w:r w:rsidRPr="003C419A">
              <w:rPr>
                <w:color w:val="000000"/>
                <w:sz w:val="18"/>
                <w:szCs w:val="18"/>
              </w:rPr>
              <w:t>71.6</w:t>
            </w:r>
          </w:p>
        </w:tc>
        <w:tc>
          <w:tcPr>
            <w:tcW w:w="360" w:type="pct"/>
            <w:tcBorders>
              <w:top w:val="nil"/>
              <w:left w:val="nil"/>
              <w:bottom w:val="single" w:sz="4" w:space="0" w:color="000000"/>
              <w:right w:val="single" w:sz="4" w:space="0" w:color="000000"/>
            </w:tcBorders>
            <w:noWrap/>
            <w:vAlign w:val="bottom"/>
            <w:hideMark/>
          </w:tcPr>
          <w:p w14:paraId="51012C77" w14:textId="77777777" w:rsidR="003C419A" w:rsidRPr="003C419A" w:rsidRDefault="003C419A" w:rsidP="003C419A">
            <w:pPr>
              <w:jc w:val="center"/>
              <w:rPr>
                <w:color w:val="000000"/>
                <w:sz w:val="18"/>
                <w:szCs w:val="18"/>
              </w:rPr>
            </w:pPr>
            <w:r w:rsidRPr="003C419A">
              <w:rPr>
                <w:color w:val="000000"/>
                <w:sz w:val="18"/>
                <w:szCs w:val="18"/>
              </w:rPr>
              <w:t>12.6</w:t>
            </w:r>
          </w:p>
        </w:tc>
        <w:tc>
          <w:tcPr>
            <w:tcW w:w="414" w:type="pct"/>
            <w:tcBorders>
              <w:top w:val="nil"/>
              <w:left w:val="nil"/>
              <w:bottom w:val="single" w:sz="4" w:space="0" w:color="000000"/>
              <w:right w:val="single" w:sz="4" w:space="0" w:color="000000"/>
            </w:tcBorders>
            <w:noWrap/>
            <w:vAlign w:val="bottom"/>
            <w:hideMark/>
          </w:tcPr>
          <w:p w14:paraId="3513B9FB"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0D2A979" w14:textId="77777777" w:rsidR="003C419A" w:rsidRPr="003C419A" w:rsidRDefault="003C419A" w:rsidP="003C419A">
            <w:pPr>
              <w:jc w:val="center"/>
              <w:rPr>
                <w:color w:val="000000"/>
                <w:sz w:val="18"/>
                <w:szCs w:val="18"/>
              </w:rPr>
            </w:pPr>
            <w:r w:rsidRPr="003C419A">
              <w:rPr>
                <w:color w:val="000000"/>
                <w:sz w:val="18"/>
                <w:szCs w:val="18"/>
              </w:rPr>
              <w:t>87.1</w:t>
            </w:r>
          </w:p>
        </w:tc>
        <w:tc>
          <w:tcPr>
            <w:tcW w:w="378" w:type="pct"/>
            <w:tcBorders>
              <w:top w:val="nil"/>
              <w:left w:val="nil"/>
              <w:bottom w:val="single" w:sz="4" w:space="0" w:color="000000"/>
              <w:right w:val="single" w:sz="4" w:space="0" w:color="000000"/>
            </w:tcBorders>
            <w:noWrap/>
            <w:vAlign w:val="bottom"/>
            <w:hideMark/>
          </w:tcPr>
          <w:p w14:paraId="3CBC7840" w14:textId="77777777" w:rsidR="003C419A" w:rsidRPr="003C419A" w:rsidRDefault="003C419A" w:rsidP="003C419A">
            <w:pPr>
              <w:jc w:val="center"/>
              <w:rPr>
                <w:color w:val="000000"/>
                <w:sz w:val="18"/>
                <w:szCs w:val="18"/>
              </w:rPr>
            </w:pPr>
            <w:r w:rsidRPr="003C419A">
              <w:rPr>
                <w:color w:val="000000"/>
                <w:sz w:val="18"/>
                <w:szCs w:val="18"/>
              </w:rPr>
              <w:t>12.9</w:t>
            </w:r>
          </w:p>
        </w:tc>
      </w:tr>
      <w:tr w:rsidR="003C419A" w:rsidRPr="003C419A" w14:paraId="438BCDA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17EA0D3" w14:textId="77777777" w:rsidR="003C419A" w:rsidRPr="003C419A" w:rsidRDefault="003C419A" w:rsidP="003C419A">
            <w:pPr>
              <w:jc w:val="right"/>
              <w:rPr>
                <w:color w:val="000000"/>
                <w:sz w:val="18"/>
                <w:szCs w:val="18"/>
              </w:rPr>
            </w:pPr>
            <w:r w:rsidRPr="003C419A">
              <w:rPr>
                <w:color w:val="000000"/>
                <w:sz w:val="18"/>
                <w:szCs w:val="18"/>
              </w:rPr>
              <w:t>34</w:t>
            </w:r>
          </w:p>
        </w:tc>
        <w:tc>
          <w:tcPr>
            <w:tcW w:w="1694" w:type="pct"/>
            <w:tcBorders>
              <w:top w:val="nil"/>
              <w:left w:val="nil"/>
              <w:bottom w:val="single" w:sz="4" w:space="0" w:color="000000"/>
              <w:right w:val="single" w:sz="4" w:space="0" w:color="000000"/>
            </w:tcBorders>
            <w:noWrap/>
            <w:vAlign w:val="bottom"/>
            <w:hideMark/>
          </w:tcPr>
          <w:p w14:paraId="11EC8F0E" w14:textId="77777777" w:rsidR="003C419A" w:rsidRPr="003C419A" w:rsidRDefault="003C419A" w:rsidP="003C419A">
            <w:pPr>
              <w:rPr>
                <w:color w:val="000000"/>
                <w:sz w:val="18"/>
                <w:szCs w:val="18"/>
              </w:rPr>
            </w:pPr>
            <w:proofErr w:type="spellStart"/>
            <w:r w:rsidRPr="003C419A">
              <w:rPr>
                <w:color w:val="000000"/>
                <w:sz w:val="18"/>
                <w:szCs w:val="18"/>
              </w:rPr>
              <w:t>Pampean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3B38BBBE" w14:textId="77777777" w:rsidR="003C419A" w:rsidRPr="003C419A" w:rsidRDefault="003C419A" w:rsidP="003C419A">
            <w:pPr>
              <w:jc w:val="center"/>
              <w:rPr>
                <w:color w:val="000000"/>
                <w:sz w:val="18"/>
                <w:szCs w:val="18"/>
              </w:rPr>
            </w:pPr>
            <w:r w:rsidRPr="003C419A">
              <w:rPr>
                <w:color w:val="000000"/>
                <w:sz w:val="18"/>
                <w:szCs w:val="18"/>
              </w:rPr>
              <w:t>14</w:t>
            </w:r>
          </w:p>
        </w:tc>
        <w:tc>
          <w:tcPr>
            <w:tcW w:w="441" w:type="pct"/>
            <w:tcBorders>
              <w:top w:val="nil"/>
              <w:left w:val="nil"/>
              <w:bottom w:val="single" w:sz="4" w:space="0" w:color="000000"/>
              <w:right w:val="single" w:sz="4" w:space="0" w:color="000000"/>
            </w:tcBorders>
            <w:noWrap/>
            <w:vAlign w:val="bottom"/>
            <w:hideMark/>
          </w:tcPr>
          <w:p w14:paraId="0A872F95" w14:textId="77777777" w:rsidR="003C419A" w:rsidRPr="003C419A" w:rsidRDefault="003C419A" w:rsidP="003C419A">
            <w:pPr>
              <w:jc w:val="center"/>
              <w:rPr>
                <w:color w:val="000000"/>
                <w:sz w:val="18"/>
                <w:szCs w:val="18"/>
              </w:rPr>
            </w:pPr>
            <w:r w:rsidRPr="003C419A">
              <w:rPr>
                <w:color w:val="000000"/>
                <w:sz w:val="18"/>
                <w:szCs w:val="18"/>
              </w:rPr>
              <w:t>7</w:t>
            </w:r>
          </w:p>
        </w:tc>
        <w:tc>
          <w:tcPr>
            <w:tcW w:w="396" w:type="pct"/>
            <w:tcBorders>
              <w:top w:val="nil"/>
              <w:left w:val="nil"/>
              <w:bottom w:val="single" w:sz="4" w:space="0" w:color="000000"/>
              <w:right w:val="single" w:sz="4" w:space="0" w:color="000000"/>
            </w:tcBorders>
            <w:noWrap/>
            <w:vAlign w:val="bottom"/>
            <w:hideMark/>
          </w:tcPr>
          <w:p w14:paraId="7F392C82" w14:textId="77777777" w:rsidR="003C419A" w:rsidRPr="003C419A" w:rsidRDefault="003C419A" w:rsidP="003C419A">
            <w:pPr>
              <w:jc w:val="center"/>
              <w:rPr>
                <w:color w:val="000000"/>
                <w:sz w:val="18"/>
                <w:szCs w:val="18"/>
              </w:rPr>
            </w:pPr>
            <w:r w:rsidRPr="003C419A">
              <w:rPr>
                <w:color w:val="000000"/>
                <w:sz w:val="18"/>
                <w:szCs w:val="18"/>
              </w:rPr>
              <w:t>10.4</w:t>
            </w:r>
          </w:p>
        </w:tc>
        <w:tc>
          <w:tcPr>
            <w:tcW w:w="360" w:type="pct"/>
            <w:tcBorders>
              <w:top w:val="nil"/>
              <w:left w:val="nil"/>
              <w:bottom w:val="single" w:sz="4" w:space="0" w:color="000000"/>
              <w:right w:val="single" w:sz="4" w:space="0" w:color="000000"/>
            </w:tcBorders>
            <w:noWrap/>
            <w:vAlign w:val="bottom"/>
            <w:hideMark/>
          </w:tcPr>
          <w:p w14:paraId="4F6D7F12" w14:textId="77777777" w:rsidR="003C419A" w:rsidRPr="003C419A" w:rsidRDefault="003C419A" w:rsidP="003C419A">
            <w:pPr>
              <w:jc w:val="center"/>
              <w:rPr>
                <w:color w:val="000000"/>
                <w:sz w:val="18"/>
                <w:szCs w:val="18"/>
              </w:rPr>
            </w:pPr>
            <w:r w:rsidRPr="003C419A">
              <w:rPr>
                <w:color w:val="000000"/>
                <w:sz w:val="18"/>
                <w:szCs w:val="18"/>
              </w:rPr>
              <w:t>86.0</w:t>
            </w:r>
          </w:p>
        </w:tc>
        <w:tc>
          <w:tcPr>
            <w:tcW w:w="360" w:type="pct"/>
            <w:tcBorders>
              <w:top w:val="nil"/>
              <w:left w:val="nil"/>
              <w:bottom w:val="single" w:sz="4" w:space="0" w:color="000000"/>
              <w:right w:val="single" w:sz="4" w:space="0" w:color="000000"/>
            </w:tcBorders>
            <w:noWrap/>
            <w:vAlign w:val="bottom"/>
            <w:hideMark/>
          </w:tcPr>
          <w:p w14:paraId="36B0BB84" w14:textId="77777777" w:rsidR="003C419A" w:rsidRPr="003C419A" w:rsidRDefault="003C419A" w:rsidP="003C419A">
            <w:pPr>
              <w:jc w:val="center"/>
              <w:rPr>
                <w:color w:val="000000"/>
                <w:sz w:val="18"/>
                <w:szCs w:val="18"/>
              </w:rPr>
            </w:pPr>
            <w:r w:rsidRPr="003C419A">
              <w:rPr>
                <w:color w:val="000000"/>
                <w:sz w:val="18"/>
                <w:szCs w:val="18"/>
              </w:rPr>
              <w:t>3.6</w:t>
            </w:r>
          </w:p>
        </w:tc>
        <w:tc>
          <w:tcPr>
            <w:tcW w:w="414" w:type="pct"/>
            <w:tcBorders>
              <w:top w:val="nil"/>
              <w:left w:val="nil"/>
              <w:bottom w:val="single" w:sz="4" w:space="0" w:color="000000"/>
              <w:right w:val="single" w:sz="4" w:space="0" w:color="000000"/>
            </w:tcBorders>
            <w:noWrap/>
            <w:vAlign w:val="bottom"/>
            <w:hideMark/>
          </w:tcPr>
          <w:p w14:paraId="351698F6"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EF6DF52" w14:textId="77777777" w:rsidR="003C419A" w:rsidRPr="003C419A" w:rsidRDefault="003C419A" w:rsidP="003C419A">
            <w:pPr>
              <w:jc w:val="center"/>
              <w:rPr>
                <w:color w:val="000000"/>
                <w:sz w:val="18"/>
                <w:szCs w:val="18"/>
              </w:rPr>
            </w:pPr>
            <w:r w:rsidRPr="003C419A">
              <w:rPr>
                <w:color w:val="000000"/>
                <w:sz w:val="18"/>
                <w:szCs w:val="18"/>
              </w:rPr>
              <w:t>91.0</w:t>
            </w:r>
          </w:p>
        </w:tc>
        <w:tc>
          <w:tcPr>
            <w:tcW w:w="378" w:type="pct"/>
            <w:tcBorders>
              <w:top w:val="nil"/>
              <w:left w:val="nil"/>
              <w:bottom w:val="single" w:sz="4" w:space="0" w:color="000000"/>
              <w:right w:val="single" w:sz="4" w:space="0" w:color="000000"/>
            </w:tcBorders>
            <w:noWrap/>
            <w:vAlign w:val="bottom"/>
            <w:hideMark/>
          </w:tcPr>
          <w:p w14:paraId="1FE23158" w14:textId="77777777" w:rsidR="003C419A" w:rsidRPr="003C419A" w:rsidRDefault="003C419A" w:rsidP="003C419A">
            <w:pPr>
              <w:jc w:val="center"/>
              <w:rPr>
                <w:color w:val="000000"/>
                <w:sz w:val="18"/>
                <w:szCs w:val="18"/>
              </w:rPr>
            </w:pPr>
            <w:r w:rsidRPr="003C419A">
              <w:rPr>
                <w:color w:val="000000"/>
                <w:sz w:val="18"/>
                <w:szCs w:val="18"/>
              </w:rPr>
              <w:t>9.0</w:t>
            </w:r>
          </w:p>
        </w:tc>
      </w:tr>
      <w:tr w:rsidR="003C419A" w:rsidRPr="003C419A" w14:paraId="7A8C0B8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55DE4A6" w14:textId="77777777" w:rsidR="003C419A" w:rsidRPr="003C419A" w:rsidRDefault="003C419A" w:rsidP="003C419A">
            <w:pPr>
              <w:jc w:val="right"/>
              <w:rPr>
                <w:color w:val="000000"/>
                <w:sz w:val="18"/>
                <w:szCs w:val="18"/>
              </w:rPr>
            </w:pPr>
            <w:r w:rsidRPr="003C419A">
              <w:rPr>
                <w:color w:val="000000"/>
                <w:sz w:val="18"/>
                <w:szCs w:val="18"/>
              </w:rPr>
              <w:t>35</w:t>
            </w:r>
          </w:p>
        </w:tc>
        <w:tc>
          <w:tcPr>
            <w:tcW w:w="1694" w:type="pct"/>
            <w:tcBorders>
              <w:top w:val="nil"/>
              <w:left w:val="nil"/>
              <w:bottom w:val="single" w:sz="4" w:space="0" w:color="000000"/>
              <w:right w:val="single" w:sz="4" w:space="0" w:color="000000"/>
            </w:tcBorders>
            <w:noWrap/>
            <w:vAlign w:val="bottom"/>
            <w:hideMark/>
          </w:tcPr>
          <w:p w14:paraId="5E1991BD" w14:textId="77777777" w:rsidR="003C419A" w:rsidRPr="003C419A" w:rsidRDefault="003C419A" w:rsidP="003C419A">
            <w:pPr>
              <w:rPr>
                <w:color w:val="000000"/>
                <w:sz w:val="18"/>
                <w:szCs w:val="18"/>
              </w:rPr>
            </w:pPr>
            <w:r w:rsidRPr="003C419A">
              <w:rPr>
                <w:color w:val="000000"/>
                <w:sz w:val="18"/>
                <w:szCs w:val="18"/>
              </w:rPr>
              <w:t>Para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5F8ECE9" w14:textId="77777777" w:rsidR="003C419A" w:rsidRPr="003C419A" w:rsidRDefault="003C419A" w:rsidP="003C419A">
            <w:pPr>
              <w:jc w:val="center"/>
              <w:rPr>
                <w:color w:val="000000"/>
                <w:sz w:val="18"/>
                <w:szCs w:val="18"/>
              </w:rPr>
            </w:pPr>
            <w:r w:rsidRPr="003C419A">
              <w:rPr>
                <w:color w:val="000000"/>
                <w:sz w:val="18"/>
                <w:szCs w:val="18"/>
              </w:rPr>
              <w:t>10</w:t>
            </w:r>
          </w:p>
        </w:tc>
        <w:tc>
          <w:tcPr>
            <w:tcW w:w="441" w:type="pct"/>
            <w:tcBorders>
              <w:top w:val="nil"/>
              <w:left w:val="nil"/>
              <w:bottom w:val="single" w:sz="4" w:space="0" w:color="000000"/>
              <w:right w:val="single" w:sz="4" w:space="0" w:color="000000"/>
            </w:tcBorders>
            <w:noWrap/>
            <w:vAlign w:val="bottom"/>
            <w:hideMark/>
          </w:tcPr>
          <w:p w14:paraId="09A553AE" w14:textId="77777777" w:rsidR="003C419A" w:rsidRPr="003C419A" w:rsidRDefault="003C419A" w:rsidP="003C419A">
            <w:pPr>
              <w:jc w:val="center"/>
              <w:rPr>
                <w:color w:val="000000"/>
                <w:sz w:val="18"/>
                <w:szCs w:val="18"/>
              </w:rPr>
            </w:pPr>
            <w:r w:rsidRPr="003C419A">
              <w:rPr>
                <w:color w:val="000000"/>
                <w:sz w:val="18"/>
                <w:szCs w:val="18"/>
              </w:rPr>
              <w:t>5</w:t>
            </w:r>
          </w:p>
        </w:tc>
        <w:tc>
          <w:tcPr>
            <w:tcW w:w="396" w:type="pct"/>
            <w:tcBorders>
              <w:top w:val="nil"/>
              <w:left w:val="nil"/>
              <w:bottom w:val="single" w:sz="4" w:space="0" w:color="000000"/>
              <w:right w:val="single" w:sz="4" w:space="0" w:color="000000"/>
            </w:tcBorders>
            <w:noWrap/>
            <w:vAlign w:val="bottom"/>
            <w:hideMark/>
          </w:tcPr>
          <w:p w14:paraId="2687F40F" w14:textId="77777777" w:rsidR="003C419A" w:rsidRPr="003C419A" w:rsidRDefault="003C419A" w:rsidP="003C419A">
            <w:pPr>
              <w:jc w:val="center"/>
              <w:rPr>
                <w:color w:val="000000"/>
                <w:sz w:val="18"/>
                <w:szCs w:val="18"/>
              </w:rPr>
            </w:pPr>
            <w:r w:rsidRPr="003C419A">
              <w:rPr>
                <w:color w:val="000000"/>
                <w:sz w:val="18"/>
                <w:szCs w:val="18"/>
              </w:rPr>
              <w:t>4.6</w:t>
            </w:r>
          </w:p>
        </w:tc>
        <w:tc>
          <w:tcPr>
            <w:tcW w:w="360" w:type="pct"/>
            <w:tcBorders>
              <w:top w:val="nil"/>
              <w:left w:val="nil"/>
              <w:bottom w:val="single" w:sz="4" w:space="0" w:color="000000"/>
              <w:right w:val="single" w:sz="4" w:space="0" w:color="000000"/>
            </w:tcBorders>
            <w:noWrap/>
            <w:vAlign w:val="bottom"/>
            <w:hideMark/>
          </w:tcPr>
          <w:p w14:paraId="48AA9F9E" w14:textId="77777777" w:rsidR="003C419A" w:rsidRPr="003C419A" w:rsidRDefault="003C419A" w:rsidP="003C419A">
            <w:pPr>
              <w:jc w:val="center"/>
              <w:rPr>
                <w:color w:val="000000"/>
                <w:sz w:val="18"/>
                <w:szCs w:val="18"/>
              </w:rPr>
            </w:pPr>
            <w:r w:rsidRPr="003C419A">
              <w:rPr>
                <w:color w:val="000000"/>
                <w:sz w:val="18"/>
                <w:szCs w:val="18"/>
              </w:rPr>
              <w:t>89.9</w:t>
            </w:r>
          </w:p>
        </w:tc>
        <w:tc>
          <w:tcPr>
            <w:tcW w:w="360" w:type="pct"/>
            <w:tcBorders>
              <w:top w:val="nil"/>
              <w:left w:val="nil"/>
              <w:bottom w:val="single" w:sz="4" w:space="0" w:color="000000"/>
              <w:right w:val="single" w:sz="4" w:space="0" w:color="000000"/>
            </w:tcBorders>
            <w:noWrap/>
            <w:vAlign w:val="bottom"/>
            <w:hideMark/>
          </w:tcPr>
          <w:p w14:paraId="54BA44C4" w14:textId="77777777" w:rsidR="003C419A" w:rsidRPr="003C419A" w:rsidRDefault="003C419A" w:rsidP="003C419A">
            <w:pPr>
              <w:jc w:val="center"/>
              <w:rPr>
                <w:color w:val="000000"/>
                <w:sz w:val="18"/>
                <w:szCs w:val="18"/>
              </w:rPr>
            </w:pPr>
            <w:r w:rsidRPr="003C419A">
              <w:rPr>
                <w:color w:val="000000"/>
                <w:sz w:val="18"/>
                <w:szCs w:val="18"/>
              </w:rPr>
              <w:t>5.5</w:t>
            </w:r>
          </w:p>
        </w:tc>
        <w:tc>
          <w:tcPr>
            <w:tcW w:w="414" w:type="pct"/>
            <w:tcBorders>
              <w:top w:val="nil"/>
              <w:left w:val="nil"/>
              <w:bottom w:val="single" w:sz="4" w:space="0" w:color="000000"/>
              <w:right w:val="single" w:sz="4" w:space="0" w:color="000000"/>
            </w:tcBorders>
            <w:noWrap/>
            <w:vAlign w:val="bottom"/>
            <w:hideMark/>
          </w:tcPr>
          <w:p w14:paraId="08ED0147"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756ADC1" w14:textId="77777777" w:rsidR="003C419A" w:rsidRPr="003C419A" w:rsidRDefault="003C419A" w:rsidP="003C419A">
            <w:pPr>
              <w:jc w:val="center"/>
              <w:rPr>
                <w:color w:val="000000"/>
                <w:sz w:val="18"/>
                <w:szCs w:val="18"/>
              </w:rPr>
            </w:pPr>
            <w:r w:rsidRPr="003C419A">
              <w:rPr>
                <w:color w:val="000000"/>
                <w:sz w:val="18"/>
                <w:szCs w:val="18"/>
              </w:rPr>
              <w:t>95.9</w:t>
            </w:r>
          </w:p>
        </w:tc>
        <w:tc>
          <w:tcPr>
            <w:tcW w:w="378" w:type="pct"/>
            <w:tcBorders>
              <w:top w:val="nil"/>
              <w:left w:val="nil"/>
              <w:bottom w:val="single" w:sz="4" w:space="0" w:color="000000"/>
              <w:right w:val="single" w:sz="4" w:space="0" w:color="000000"/>
            </w:tcBorders>
            <w:noWrap/>
            <w:vAlign w:val="bottom"/>
            <w:hideMark/>
          </w:tcPr>
          <w:p w14:paraId="235477FE" w14:textId="77777777" w:rsidR="003C419A" w:rsidRPr="003C419A" w:rsidRDefault="003C419A" w:rsidP="003C419A">
            <w:pPr>
              <w:jc w:val="center"/>
              <w:rPr>
                <w:color w:val="000000"/>
                <w:sz w:val="18"/>
                <w:szCs w:val="18"/>
              </w:rPr>
            </w:pPr>
            <w:r w:rsidRPr="003C419A">
              <w:rPr>
                <w:color w:val="000000"/>
                <w:sz w:val="18"/>
                <w:szCs w:val="18"/>
              </w:rPr>
              <w:t>4.1</w:t>
            </w:r>
          </w:p>
        </w:tc>
      </w:tr>
      <w:tr w:rsidR="003C419A" w:rsidRPr="003C419A" w14:paraId="270EC2D5"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9A4674E" w14:textId="77777777" w:rsidR="003C419A" w:rsidRPr="003C419A" w:rsidRDefault="003C419A" w:rsidP="003C419A">
            <w:pPr>
              <w:jc w:val="right"/>
              <w:rPr>
                <w:color w:val="000000"/>
                <w:sz w:val="18"/>
                <w:szCs w:val="18"/>
              </w:rPr>
            </w:pPr>
            <w:r w:rsidRPr="003C419A">
              <w:rPr>
                <w:color w:val="000000"/>
                <w:sz w:val="18"/>
                <w:szCs w:val="18"/>
              </w:rPr>
              <w:t>36</w:t>
            </w:r>
          </w:p>
        </w:tc>
        <w:tc>
          <w:tcPr>
            <w:tcW w:w="1694" w:type="pct"/>
            <w:tcBorders>
              <w:top w:val="nil"/>
              <w:left w:val="nil"/>
              <w:bottom w:val="single" w:sz="4" w:space="0" w:color="000000"/>
              <w:right w:val="single" w:sz="4" w:space="0" w:color="000000"/>
            </w:tcBorders>
            <w:noWrap/>
            <w:vAlign w:val="bottom"/>
            <w:hideMark/>
          </w:tcPr>
          <w:p w14:paraId="631C0D00" w14:textId="77777777" w:rsidR="003C419A" w:rsidRPr="003C419A" w:rsidRDefault="003C419A" w:rsidP="003C419A">
            <w:pPr>
              <w:rPr>
                <w:color w:val="000000"/>
                <w:sz w:val="18"/>
                <w:szCs w:val="18"/>
              </w:rPr>
            </w:pPr>
            <w:r w:rsidRPr="003C419A">
              <w:rPr>
                <w:color w:val="000000"/>
                <w:sz w:val="18"/>
                <w:szCs w:val="18"/>
              </w:rPr>
              <w:t>Paramo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62BA7E5" w14:textId="77777777" w:rsidR="003C419A" w:rsidRPr="003C419A" w:rsidRDefault="003C419A" w:rsidP="003C419A">
            <w:pPr>
              <w:jc w:val="center"/>
              <w:rPr>
                <w:color w:val="000000"/>
                <w:sz w:val="18"/>
                <w:szCs w:val="18"/>
              </w:rPr>
            </w:pPr>
            <w:r w:rsidRPr="003C419A">
              <w:rPr>
                <w:color w:val="000000"/>
                <w:sz w:val="18"/>
                <w:szCs w:val="18"/>
              </w:rPr>
              <w:t>216</w:t>
            </w:r>
          </w:p>
        </w:tc>
        <w:tc>
          <w:tcPr>
            <w:tcW w:w="441" w:type="pct"/>
            <w:tcBorders>
              <w:top w:val="nil"/>
              <w:left w:val="nil"/>
              <w:bottom w:val="single" w:sz="4" w:space="0" w:color="000000"/>
              <w:right w:val="single" w:sz="4" w:space="0" w:color="000000"/>
            </w:tcBorders>
            <w:noWrap/>
            <w:vAlign w:val="bottom"/>
            <w:hideMark/>
          </w:tcPr>
          <w:p w14:paraId="13D4CF71" w14:textId="77777777" w:rsidR="003C419A" w:rsidRPr="003C419A" w:rsidRDefault="003C419A" w:rsidP="003C419A">
            <w:pPr>
              <w:jc w:val="center"/>
              <w:rPr>
                <w:color w:val="000000"/>
                <w:sz w:val="18"/>
                <w:szCs w:val="18"/>
              </w:rPr>
            </w:pPr>
            <w:r w:rsidRPr="003C419A">
              <w:rPr>
                <w:color w:val="000000"/>
                <w:sz w:val="18"/>
                <w:szCs w:val="18"/>
              </w:rPr>
              <w:t>79</w:t>
            </w:r>
          </w:p>
        </w:tc>
        <w:tc>
          <w:tcPr>
            <w:tcW w:w="396" w:type="pct"/>
            <w:tcBorders>
              <w:top w:val="nil"/>
              <w:left w:val="nil"/>
              <w:bottom w:val="single" w:sz="4" w:space="0" w:color="000000"/>
              <w:right w:val="single" w:sz="4" w:space="0" w:color="000000"/>
            </w:tcBorders>
            <w:noWrap/>
            <w:vAlign w:val="bottom"/>
            <w:hideMark/>
          </w:tcPr>
          <w:p w14:paraId="6626CDF5" w14:textId="77777777" w:rsidR="003C419A" w:rsidRPr="003C419A" w:rsidRDefault="003C419A" w:rsidP="003C419A">
            <w:pPr>
              <w:jc w:val="center"/>
              <w:rPr>
                <w:color w:val="000000"/>
                <w:sz w:val="18"/>
                <w:szCs w:val="18"/>
              </w:rPr>
            </w:pPr>
            <w:r w:rsidRPr="003C419A">
              <w:rPr>
                <w:color w:val="000000"/>
                <w:sz w:val="18"/>
                <w:szCs w:val="18"/>
              </w:rPr>
              <w:t>16.5</w:t>
            </w:r>
          </w:p>
        </w:tc>
        <w:tc>
          <w:tcPr>
            <w:tcW w:w="360" w:type="pct"/>
            <w:tcBorders>
              <w:top w:val="nil"/>
              <w:left w:val="nil"/>
              <w:bottom w:val="single" w:sz="4" w:space="0" w:color="000000"/>
              <w:right w:val="single" w:sz="4" w:space="0" w:color="000000"/>
            </w:tcBorders>
            <w:noWrap/>
            <w:vAlign w:val="bottom"/>
            <w:hideMark/>
          </w:tcPr>
          <w:p w14:paraId="79B81AC6" w14:textId="77777777" w:rsidR="003C419A" w:rsidRPr="003C419A" w:rsidRDefault="003C419A" w:rsidP="003C419A">
            <w:pPr>
              <w:jc w:val="center"/>
              <w:rPr>
                <w:color w:val="000000"/>
                <w:sz w:val="18"/>
                <w:szCs w:val="18"/>
              </w:rPr>
            </w:pPr>
            <w:r w:rsidRPr="003C419A">
              <w:rPr>
                <w:color w:val="000000"/>
                <w:sz w:val="18"/>
                <w:szCs w:val="18"/>
              </w:rPr>
              <w:t>67.3</w:t>
            </w:r>
          </w:p>
        </w:tc>
        <w:tc>
          <w:tcPr>
            <w:tcW w:w="360" w:type="pct"/>
            <w:tcBorders>
              <w:top w:val="nil"/>
              <w:left w:val="nil"/>
              <w:bottom w:val="single" w:sz="4" w:space="0" w:color="000000"/>
              <w:right w:val="single" w:sz="4" w:space="0" w:color="000000"/>
            </w:tcBorders>
            <w:noWrap/>
            <w:vAlign w:val="bottom"/>
            <w:hideMark/>
          </w:tcPr>
          <w:p w14:paraId="26E817EA" w14:textId="77777777" w:rsidR="003C419A" w:rsidRPr="003C419A" w:rsidRDefault="003C419A" w:rsidP="003C419A">
            <w:pPr>
              <w:jc w:val="center"/>
              <w:rPr>
                <w:color w:val="000000"/>
                <w:sz w:val="18"/>
                <w:szCs w:val="18"/>
              </w:rPr>
            </w:pPr>
            <w:r w:rsidRPr="003C419A">
              <w:rPr>
                <w:color w:val="000000"/>
                <w:sz w:val="18"/>
                <w:szCs w:val="18"/>
              </w:rPr>
              <w:t>16.2</w:t>
            </w:r>
          </w:p>
        </w:tc>
        <w:tc>
          <w:tcPr>
            <w:tcW w:w="414" w:type="pct"/>
            <w:tcBorders>
              <w:top w:val="nil"/>
              <w:left w:val="nil"/>
              <w:bottom w:val="single" w:sz="4" w:space="0" w:color="000000"/>
              <w:right w:val="single" w:sz="4" w:space="0" w:color="000000"/>
            </w:tcBorders>
            <w:noWrap/>
            <w:vAlign w:val="bottom"/>
            <w:hideMark/>
          </w:tcPr>
          <w:p w14:paraId="30EA3AC2"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4DCFAA5" w14:textId="77777777" w:rsidR="003C419A" w:rsidRPr="003C419A" w:rsidRDefault="003C419A" w:rsidP="003C419A">
            <w:pPr>
              <w:jc w:val="center"/>
              <w:rPr>
                <w:color w:val="000000"/>
                <w:sz w:val="18"/>
                <w:szCs w:val="18"/>
              </w:rPr>
            </w:pPr>
            <w:r w:rsidRPr="003C419A">
              <w:rPr>
                <w:color w:val="000000"/>
                <w:sz w:val="18"/>
                <w:szCs w:val="18"/>
              </w:rPr>
              <w:t>85.0</w:t>
            </w:r>
          </w:p>
        </w:tc>
        <w:tc>
          <w:tcPr>
            <w:tcW w:w="378" w:type="pct"/>
            <w:tcBorders>
              <w:top w:val="nil"/>
              <w:left w:val="nil"/>
              <w:bottom w:val="single" w:sz="4" w:space="0" w:color="000000"/>
              <w:right w:val="single" w:sz="4" w:space="0" w:color="000000"/>
            </w:tcBorders>
            <w:noWrap/>
            <w:vAlign w:val="bottom"/>
            <w:hideMark/>
          </w:tcPr>
          <w:p w14:paraId="4C88616F" w14:textId="77777777" w:rsidR="003C419A" w:rsidRPr="003C419A" w:rsidRDefault="003C419A" w:rsidP="003C419A">
            <w:pPr>
              <w:jc w:val="center"/>
              <w:rPr>
                <w:color w:val="000000"/>
                <w:sz w:val="18"/>
                <w:szCs w:val="18"/>
              </w:rPr>
            </w:pPr>
            <w:r w:rsidRPr="003C419A">
              <w:rPr>
                <w:color w:val="000000"/>
                <w:sz w:val="18"/>
                <w:szCs w:val="18"/>
              </w:rPr>
              <w:t>15.0</w:t>
            </w:r>
          </w:p>
        </w:tc>
      </w:tr>
      <w:tr w:rsidR="003C419A" w:rsidRPr="003C419A" w14:paraId="10C15CD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C55213E" w14:textId="77777777" w:rsidR="003C419A" w:rsidRPr="003C419A" w:rsidRDefault="003C419A" w:rsidP="003C419A">
            <w:pPr>
              <w:jc w:val="right"/>
              <w:rPr>
                <w:color w:val="000000"/>
                <w:sz w:val="18"/>
                <w:szCs w:val="18"/>
              </w:rPr>
            </w:pPr>
            <w:r w:rsidRPr="003C419A">
              <w:rPr>
                <w:color w:val="000000"/>
                <w:sz w:val="18"/>
                <w:szCs w:val="18"/>
              </w:rPr>
              <w:t>37</w:t>
            </w:r>
          </w:p>
        </w:tc>
        <w:tc>
          <w:tcPr>
            <w:tcW w:w="1694" w:type="pct"/>
            <w:tcBorders>
              <w:top w:val="nil"/>
              <w:left w:val="nil"/>
              <w:bottom w:val="single" w:sz="4" w:space="0" w:color="000000"/>
              <w:right w:val="single" w:sz="4" w:space="0" w:color="000000"/>
            </w:tcBorders>
            <w:noWrap/>
            <w:vAlign w:val="bottom"/>
            <w:hideMark/>
          </w:tcPr>
          <w:p w14:paraId="68E94CBE" w14:textId="77777777" w:rsidR="003C419A" w:rsidRPr="003C419A" w:rsidRDefault="003C419A" w:rsidP="003C419A">
            <w:pPr>
              <w:rPr>
                <w:color w:val="000000"/>
                <w:sz w:val="18"/>
                <w:szCs w:val="18"/>
              </w:rPr>
            </w:pPr>
            <w:r w:rsidRPr="003C419A">
              <w:rPr>
                <w:color w:val="000000"/>
                <w:sz w:val="18"/>
                <w:szCs w:val="18"/>
              </w:rPr>
              <w:t>Parana Forest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93213BA" w14:textId="77777777" w:rsidR="003C419A" w:rsidRPr="003C419A" w:rsidRDefault="003C419A" w:rsidP="003C419A">
            <w:pPr>
              <w:jc w:val="center"/>
              <w:rPr>
                <w:color w:val="000000"/>
                <w:sz w:val="18"/>
                <w:szCs w:val="18"/>
              </w:rPr>
            </w:pPr>
            <w:r w:rsidRPr="003C419A">
              <w:rPr>
                <w:color w:val="000000"/>
                <w:sz w:val="18"/>
                <w:szCs w:val="18"/>
              </w:rPr>
              <w:t>61</w:t>
            </w:r>
          </w:p>
        </w:tc>
        <w:tc>
          <w:tcPr>
            <w:tcW w:w="441" w:type="pct"/>
            <w:tcBorders>
              <w:top w:val="nil"/>
              <w:left w:val="nil"/>
              <w:bottom w:val="single" w:sz="4" w:space="0" w:color="000000"/>
              <w:right w:val="single" w:sz="4" w:space="0" w:color="000000"/>
            </w:tcBorders>
            <w:noWrap/>
            <w:vAlign w:val="bottom"/>
            <w:hideMark/>
          </w:tcPr>
          <w:p w14:paraId="712BA653" w14:textId="77777777" w:rsidR="003C419A" w:rsidRPr="003C419A" w:rsidRDefault="003C419A" w:rsidP="003C419A">
            <w:pPr>
              <w:jc w:val="center"/>
              <w:rPr>
                <w:color w:val="000000"/>
                <w:sz w:val="18"/>
                <w:szCs w:val="18"/>
              </w:rPr>
            </w:pPr>
            <w:r w:rsidRPr="003C419A">
              <w:rPr>
                <w:color w:val="000000"/>
                <w:sz w:val="18"/>
                <w:szCs w:val="18"/>
              </w:rPr>
              <w:t>24</w:t>
            </w:r>
          </w:p>
        </w:tc>
        <w:tc>
          <w:tcPr>
            <w:tcW w:w="396" w:type="pct"/>
            <w:tcBorders>
              <w:top w:val="nil"/>
              <w:left w:val="nil"/>
              <w:bottom w:val="single" w:sz="4" w:space="0" w:color="000000"/>
              <w:right w:val="single" w:sz="4" w:space="0" w:color="000000"/>
            </w:tcBorders>
            <w:noWrap/>
            <w:vAlign w:val="bottom"/>
            <w:hideMark/>
          </w:tcPr>
          <w:p w14:paraId="3298C39A" w14:textId="77777777" w:rsidR="003C419A" w:rsidRPr="003C419A" w:rsidRDefault="003C419A" w:rsidP="003C419A">
            <w:pPr>
              <w:jc w:val="center"/>
              <w:rPr>
                <w:color w:val="000000"/>
                <w:sz w:val="18"/>
                <w:szCs w:val="18"/>
              </w:rPr>
            </w:pPr>
            <w:r w:rsidRPr="003C419A">
              <w:rPr>
                <w:color w:val="000000"/>
                <w:sz w:val="18"/>
                <w:szCs w:val="18"/>
              </w:rPr>
              <w:t>17.4</w:t>
            </w:r>
          </w:p>
        </w:tc>
        <w:tc>
          <w:tcPr>
            <w:tcW w:w="360" w:type="pct"/>
            <w:tcBorders>
              <w:top w:val="nil"/>
              <w:left w:val="nil"/>
              <w:bottom w:val="single" w:sz="4" w:space="0" w:color="000000"/>
              <w:right w:val="single" w:sz="4" w:space="0" w:color="000000"/>
            </w:tcBorders>
            <w:noWrap/>
            <w:vAlign w:val="bottom"/>
            <w:hideMark/>
          </w:tcPr>
          <w:p w14:paraId="2994B1C1" w14:textId="77777777" w:rsidR="003C419A" w:rsidRPr="003C419A" w:rsidRDefault="003C419A" w:rsidP="003C419A">
            <w:pPr>
              <w:jc w:val="center"/>
              <w:rPr>
                <w:color w:val="000000"/>
                <w:sz w:val="18"/>
                <w:szCs w:val="18"/>
              </w:rPr>
            </w:pPr>
            <w:r w:rsidRPr="003C419A">
              <w:rPr>
                <w:color w:val="000000"/>
                <w:sz w:val="18"/>
                <w:szCs w:val="18"/>
              </w:rPr>
              <w:t>71.5</w:t>
            </w:r>
          </w:p>
        </w:tc>
        <w:tc>
          <w:tcPr>
            <w:tcW w:w="360" w:type="pct"/>
            <w:tcBorders>
              <w:top w:val="nil"/>
              <w:left w:val="nil"/>
              <w:bottom w:val="single" w:sz="4" w:space="0" w:color="000000"/>
              <w:right w:val="single" w:sz="4" w:space="0" w:color="000000"/>
            </w:tcBorders>
            <w:noWrap/>
            <w:vAlign w:val="bottom"/>
            <w:hideMark/>
          </w:tcPr>
          <w:p w14:paraId="4874058A" w14:textId="77777777" w:rsidR="003C419A" w:rsidRPr="003C419A" w:rsidRDefault="003C419A" w:rsidP="003C419A">
            <w:pPr>
              <w:jc w:val="center"/>
              <w:rPr>
                <w:color w:val="000000"/>
                <w:sz w:val="18"/>
                <w:szCs w:val="18"/>
              </w:rPr>
            </w:pPr>
            <w:r w:rsidRPr="003C419A">
              <w:rPr>
                <w:color w:val="000000"/>
                <w:sz w:val="18"/>
                <w:szCs w:val="18"/>
              </w:rPr>
              <w:t>11.1</w:t>
            </w:r>
          </w:p>
        </w:tc>
        <w:tc>
          <w:tcPr>
            <w:tcW w:w="414" w:type="pct"/>
            <w:tcBorders>
              <w:top w:val="nil"/>
              <w:left w:val="nil"/>
              <w:bottom w:val="single" w:sz="4" w:space="0" w:color="000000"/>
              <w:right w:val="single" w:sz="4" w:space="0" w:color="000000"/>
            </w:tcBorders>
            <w:noWrap/>
            <w:vAlign w:val="bottom"/>
            <w:hideMark/>
          </w:tcPr>
          <w:p w14:paraId="26056377"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7C58806" w14:textId="77777777" w:rsidR="003C419A" w:rsidRPr="003C419A" w:rsidRDefault="003C419A" w:rsidP="003C419A">
            <w:pPr>
              <w:jc w:val="center"/>
              <w:rPr>
                <w:color w:val="000000"/>
                <w:sz w:val="18"/>
                <w:szCs w:val="18"/>
              </w:rPr>
            </w:pPr>
            <w:r w:rsidRPr="003C419A">
              <w:rPr>
                <w:color w:val="000000"/>
                <w:sz w:val="18"/>
                <w:szCs w:val="18"/>
              </w:rPr>
              <w:t>86.0</w:t>
            </w:r>
          </w:p>
        </w:tc>
        <w:tc>
          <w:tcPr>
            <w:tcW w:w="378" w:type="pct"/>
            <w:tcBorders>
              <w:top w:val="nil"/>
              <w:left w:val="nil"/>
              <w:bottom w:val="single" w:sz="4" w:space="0" w:color="000000"/>
              <w:right w:val="single" w:sz="4" w:space="0" w:color="000000"/>
            </w:tcBorders>
            <w:noWrap/>
            <w:vAlign w:val="bottom"/>
            <w:hideMark/>
          </w:tcPr>
          <w:p w14:paraId="30002612" w14:textId="77777777" w:rsidR="003C419A" w:rsidRPr="003C419A" w:rsidRDefault="003C419A" w:rsidP="003C419A">
            <w:pPr>
              <w:jc w:val="center"/>
              <w:rPr>
                <w:color w:val="000000"/>
                <w:sz w:val="18"/>
                <w:szCs w:val="18"/>
              </w:rPr>
            </w:pPr>
            <w:r w:rsidRPr="003C419A">
              <w:rPr>
                <w:color w:val="000000"/>
                <w:sz w:val="18"/>
                <w:szCs w:val="18"/>
              </w:rPr>
              <w:t>14.0</w:t>
            </w:r>
          </w:p>
        </w:tc>
      </w:tr>
      <w:tr w:rsidR="003C419A" w:rsidRPr="003C419A" w14:paraId="257DC1D8"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513E8A4" w14:textId="77777777" w:rsidR="003C419A" w:rsidRPr="003C419A" w:rsidRDefault="003C419A" w:rsidP="003C419A">
            <w:pPr>
              <w:jc w:val="right"/>
              <w:rPr>
                <w:color w:val="000000"/>
                <w:sz w:val="18"/>
                <w:szCs w:val="18"/>
              </w:rPr>
            </w:pPr>
            <w:r w:rsidRPr="003C419A">
              <w:rPr>
                <w:color w:val="000000"/>
                <w:sz w:val="18"/>
                <w:szCs w:val="18"/>
              </w:rPr>
              <w:t>38</w:t>
            </w:r>
          </w:p>
        </w:tc>
        <w:tc>
          <w:tcPr>
            <w:tcW w:w="1694" w:type="pct"/>
            <w:tcBorders>
              <w:top w:val="nil"/>
              <w:left w:val="nil"/>
              <w:bottom w:val="single" w:sz="4" w:space="0" w:color="000000"/>
              <w:right w:val="single" w:sz="4" w:space="0" w:color="000000"/>
            </w:tcBorders>
            <w:noWrap/>
            <w:vAlign w:val="bottom"/>
            <w:hideMark/>
          </w:tcPr>
          <w:p w14:paraId="47D0C66D" w14:textId="77777777" w:rsidR="003C419A" w:rsidRPr="003C419A" w:rsidRDefault="003C419A" w:rsidP="003C419A">
            <w:pPr>
              <w:rPr>
                <w:color w:val="000000"/>
                <w:sz w:val="18"/>
                <w:szCs w:val="18"/>
              </w:rPr>
            </w:pPr>
            <w:r w:rsidRPr="003C419A">
              <w:rPr>
                <w:color w:val="000000"/>
                <w:sz w:val="18"/>
                <w:szCs w:val="18"/>
              </w:rPr>
              <w:t>Puerto Rico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F591E30" w14:textId="77777777" w:rsidR="003C419A" w:rsidRPr="003C419A" w:rsidRDefault="003C419A" w:rsidP="003C419A">
            <w:pPr>
              <w:jc w:val="center"/>
              <w:rPr>
                <w:color w:val="000000"/>
                <w:sz w:val="18"/>
                <w:szCs w:val="18"/>
              </w:rPr>
            </w:pPr>
            <w:r w:rsidRPr="003C419A">
              <w:rPr>
                <w:color w:val="000000"/>
                <w:sz w:val="18"/>
                <w:szCs w:val="18"/>
              </w:rPr>
              <w:t>115</w:t>
            </w:r>
          </w:p>
        </w:tc>
        <w:tc>
          <w:tcPr>
            <w:tcW w:w="441" w:type="pct"/>
            <w:tcBorders>
              <w:top w:val="nil"/>
              <w:left w:val="nil"/>
              <w:bottom w:val="single" w:sz="4" w:space="0" w:color="000000"/>
              <w:right w:val="single" w:sz="4" w:space="0" w:color="000000"/>
            </w:tcBorders>
            <w:noWrap/>
            <w:vAlign w:val="bottom"/>
            <w:hideMark/>
          </w:tcPr>
          <w:p w14:paraId="08E7E212" w14:textId="77777777" w:rsidR="003C419A" w:rsidRPr="003C419A" w:rsidRDefault="003C419A" w:rsidP="003C419A">
            <w:pPr>
              <w:jc w:val="center"/>
              <w:rPr>
                <w:color w:val="000000"/>
                <w:sz w:val="18"/>
                <w:szCs w:val="18"/>
              </w:rPr>
            </w:pPr>
            <w:r w:rsidRPr="003C419A">
              <w:rPr>
                <w:color w:val="000000"/>
                <w:sz w:val="18"/>
                <w:szCs w:val="18"/>
              </w:rPr>
              <w:t>27</w:t>
            </w:r>
          </w:p>
        </w:tc>
        <w:tc>
          <w:tcPr>
            <w:tcW w:w="396" w:type="pct"/>
            <w:tcBorders>
              <w:top w:val="nil"/>
              <w:left w:val="nil"/>
              <w:bottom w:val="single" w:sz="4" w:space="0" w:color="000000"/>
              <w:right w:val="single" w:sz="4" w:space="0" w:color="000000"/>
            </w:tcBorders>
            <w:noWrap/>
            <w:vAlign w:val="bottom"/>
            <w:hideMark/>
          </w:tcPr>
          <w:p w14:paraId="42D87CB8"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063570D2" w14:textId="77777777" w:rsidR="003C419A" w:rsidRPr="003C419A" w:rsidRDefault="003C419A" w:rsidP="003C419A">
            <w:pPr>
              <w:jc w:val="center"/>
              <w:rPr>
                <w:color w:val="000000"/>
                <w:sz w:val="18"/>
                <w:szCs w:val="18"/>
              </w:rPr>
            </w:pPr>
            <w:r w:rsidRPr="003C419A">
              <w:rPr>
                <w:color w:val="000000"/>
                <w:sz w:val="18"/>
                <w:szCs w:val="18"/>
              </w:rPr>
              <w:t>43.5</w:t>
            </w:r>
          </w:p>
        </w:tc>
        <w:tc>
          <w:tcPr>
            <w:tcW w:w="360" w:type="pct"/>
            <w:tcBorders>
              <w:top w:val="nil"/>
              <w:left w:val="nil"/>
              <w:bottom w:val="single" w:sz="4" w:space="0" w:color="000000"/>
              <w:right w:val="single" w:sz="4" w:space="0" w:color="000000"/>
            </w:tcBorders>
            <w:noWrap/>
            <w:vAlign w:val="bottom"/>
            <w:hideMark/>
          </w:tcPr>
          <w:p w14:paraId="4B35D0D3" w14:textId="77777777" w:rsidR="003C419A" w:rsidRPr="003C419A" w:rsidRDefault="003C419A" w:rsidP="003C419A">
            <w:pPr>
              <w:jc w:val="center"/>
              <w:rPr>
                <w:color w:val="000000"/>
                <w:sz w:val="18"/>
                <w:szCs w:val="18"/>
              </w:rPr>
            </w:pPr>
            <w:r w:rsidRPr="003C419A">
              <w:rPr>
                <w:color w:val="000000"/>
                <w:sz w:val="18"/>
                <w:szCs w:val="18"/>
              </w:rPr>
              <w:t>56.5</w:t>
            </w:r>
          </w:p>
        </w:tc>
        <w:tc>
          <w:tcPr>
            <w:tcW w:w="414" w:type="pct"/>
            <w:tcBorders>
              <w:top w:val="nil"/>
              <w:left w:val="nil"/>
              <w:bottom w:val="single" w:sz="4" w:space="0" w:color="000000"/>
              <w:right w:val="single" w:sz="4" w:space="0" w:color="000000"/>
            </w:tcBorders>
            <w:noWrap/>
            <w:vAlign w:val="bottom"/>
            <w:hideMark/>
          </w:tcPr>
          <w:p w14:paraId="6A9912C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D7169BB"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52F1E8D3"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7B7F1B28"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482311E" w14:textId="77777777" w:rsidR="003C419A" w:rsidRPr="003C419A" w:rsidRDefault="003C419A" w:rsidP="003C419A">
            <w:pPr>
              <w:jc w:val="right"/>
              <w:rPr>
                <w:color w:val="000000"/>
                <w:sz w:val="18"/>
                <w:szCs w:val="18"/>
              </w:rPr>
            </w:pPr>
            <w:r w:rsidRPr="003C419A">
              <w:rPr>
                <w:color w:val="000000"/>
                <w:sz w:val="18"/>
                <w:szCs w:val="18"/>
              </w:rPr>
              <w:t>39</w:t>
            </w:r>
          </w:p>
        </w:tc>
        <w:tc>
          <w:tcPr>
            <w:tcW w:w="1694" w:type="pct"/>
            <w:tcBorders>
              <w:top w:val="nil"/>
              <w:left w:val="nil"/>
              <w:bottom w:val="single" w:sz="4" w:space="0" w:color="000000"/>
              <w:right w:val="single" w:sz="4" w:space="0" w:color="000000"/>
            </w:tcBorders>
            <w:noWrap/>
            <w:vAlign w:val="bottom"/>
            <w:hideMark/>
          </w:tcPr>
          <w:p w14:paraId="71A327D5" w14:textId="77777777" w:rsidR="003C419A" w:rsidRPr="003C419A" w:rsidRDefault="003C419A" w:rsidP="003C419A">
            <w:pPr>
              <w:rPr>
                <w:color w:val="000000"/>
                <w:sz w:val="18"/>
                <w:szCs w:val="18"/>
              </w:rPr>
            </w:pPr>
            <w:r w:rsidRPr="003C419A">
              <w:rPr>
                <w:color w:val="000000"/>
                <w:sz w:val="18"/>
                <w:szCs w:val="18"/>
              </w:rPr>
              <w:t>Puna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B3C11B7" w14:textId="77777777" w:rsidR="003C419A" w:rsidRPr="003C419A" w:rsidRDefault="003C419A" w:rsidP="003C419A">
            <w:pPr>
              <w:jc w:val="center"/>
              <w:rPr>
                <w:color w:val="000000"/>
                <w:sz w:val="18"/>
                <w:szCs w:val="18"/>
              </w:rPr>
            </w:pPr>
            <w:r w:rsidRPr="003C419A">
              <w:rPr>
                <w:color w:val="000000"/>
                <w:sz w:val="18"/>
                <w:szCs w:val="18"/>
              </w:rPr>
              <w:t>24</w:t>
            </w:r>
          </w:p>
        </w:tc>
        <w:tc>
          <w:tcPr>
            <w:tcW w:w="441" w:type="pct"/>
            <w:tcBorders>
              <w:top w:val="nil"/>
              <w:left w:val="nil"/>
              <w:bottom w:val="single" w:sz="4" w:space="0" w:color="000000"/>
              <w:right w:val="single" w:sz="4" w:space="0" w:color="000000"/>
            </w:tcBorders>
            <w:noWrap/>
            <w:vAlign w:val="bottom"/>
            <w:hideMark/>
          </w:tcPr>
          <w:p w14:paraId="6A804C5B" w14:textId="77777777" w:rsidR="003C419A" w:rsidRPr="003C419A" w:rsidRDefault="003C419A" w:rsidP="003C419A">
            <w:pPr>
              <w:jc w:val="center"/>
              <w:rPr>
                <w:color w:val="000000"/>
                <w:sz w:val="18"/>
                <w:szCs w:val="18"/>
              </w:rPr>
            </w:pPr>
            <w:r w:rsidRPr="003C419A">
              <w:rPr>
                <w:color w:val="000000"/>
                <w:sz w:val="18"/>
                <w:szCs w:val="18"/>
              </w:rPr>
              <w:t>12</w:t>
            </w:r>
          </w:p>
        </w:tc>
        <w:tc>
          <w:tcPr>
            <w:tcW w:w="396" w:type="pct"/>
            <w:tcBorders>
              <w:top w:val="nil"/>
              <w:left w:val="nil"/>
              <w:bottom w:val="single" w:sz="4" w:space="0" w:color="000000"/>
              <w:right w:val="single" w:sz="4" w:space="0" w:color="000000"/>
            </w:tcBorders>
            <w:noWrap/>
            <w:vAlign w:val="bottom"/>
            <w:hideMark/>
          </w:tcPr>
          <w:p w14:paraId="56FE25B6" w14:textId="77777777" w:rsidR="003C419A" w:rsidRPr="003C419A" w:rsidRDefault="003C419A" w:rsidP="003C419A">
            <w:pPr>
              <w:jc w:val="center"/>
              <w:rPr>
                <w:color w:val="000000"/>
                <w:sz w:val="18"/>
                <w:szCs w:val="18"/>
              </w:rPr>
            </w:pPr>
            <w:r w:rsidRPr="003C419A">
              <w:rPr>
                <w:color w:val="000000"/>
                <w:sz w:val="18"/>
                <w:szCs w:val="18"/>
              </w:rPr>
              <w:t>8.4</w:t>
            </w:r>
          </w:p>
        </w:tc>
        <w:tc>
          <w:tcPr>
            <w:tcW w:w="360" w:type="pct"/>
            <w:tcBorders>
              <w:top w:val="nil"/>
              <w:left w:val="nil"/>
              <w:bottom w:val="single" w:sz="4" w:space="0" w:color="000000"/>
              <w:right w:val="single" w:sz="4" w:space="0" w:color="000000"/>
            </w:tcBorders>
            <w:noWrap/>
            <w:vAlign w:val="bottom"/>
            <w:hideMark/>
          </w:tcPr>
          <w:p w14:paraId="6EF98B1C" w14:textId="77777777" w:rsidR="003C419A" w:rsidRPr="003C419A" w:rsidRDefault="003C419A" w:rsidP="003C419A">
            <w:pPr>
              <w:jc w:val="center"/>
              <w:rPr>
                <w:color w:val="000000"/>
                <w:sz w:val="18"/>
                <w:szCs w:val="18"/>
              </w:rPr>
            </w:pPr>
            <w:r w:rsidRPr="003C419A">
              <w:rPr>
                <w:color w:val="000000"/>
                <w:sz w:val="18"/>
                <w:szCs w:val="18"/>
              </w:rPr>
              <w:t>87.8</w:t>
            </w:r>
          </w:p>
        </w:tc>
        <w:tc>
          <w:tcPr>
            <w:tcW w:w="360" w:type="pct"/>
            <w:tcBorders>
              <w:top w:val="nil"/>
              <w:left w:val="nil"/>
              <w:bottom w:val="single" w:sz="4" w:space="0" w:color="000000"/>
              <w:right w:val="single" w:sz="4" w:space="0" w:color="000000"/>
            </w:tcBorders>
            <w:noWrap/>
            <w:vAlign w:val="bottom"/>
            <w:hideMark/>
          </w:tcPr>
          <w:p w14:paraId="765AA2C3" w14:textId="77777777" w:rsidR="003C419A" w:rsidRPr="003C419A" w:rsidRDefault="003C419A" w:rsidP="003C419A">
            <w:pPr>
              <w:jc w:val="center"/>
              <w:rPr>
                <w:color w:val="000000"/>
                <w:sz w:val="18"/>
                <w:szCs w:val="18"/>
              </w:rPr>
            </w:pPr>
            <w:r w:rsidRPr="003C419A">
              <w:rPr>
                <w:color w:val="000000"/>
                <w:sz w:val="18"/>
                <w:szCs w:val="18"/>
              </w:rPr>
              <w:t>3.8</w:t>
            </w:r>
          </w:p>
        </w:tc>
        <w:tc>
          <w:tcPr>
            <w:tcW w:w="414" w:type="pct"/>
            <w:tcBorders>
              <w:top w:val="nil"/>
              <w:left w:val="nil"/>
              <w:bottom w:val="single" w:sz="4" w:space="0" w:color="000000"/>
              <w:right w:val="single" w:sz="4" w:space="0" w:color="000000"/>
            </w:tcBorders>
            <w:noWrap/>
            <w:vAlign w:val="bottom"/>
            <w:hideMark/>
          </w:tcPr>
          <w:p w14:paraId="0E22FAC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EFB08A4" w14:textId="77777777" w:rsidR="003C419A" w:rsidRPr="003C419A" w:rsidRDefault="003C419A" w:rsidP="003C419A">
            <w:pPr>
              <w:jc w:val="center"/>
              <w:rPr>
                <w:color w:val="000000"/>
                <w:sz w:val="18"/>
                <w:szCs w:val="18"/>
              </w:rPr>
            </w:pPr>
            <w:r w:rsidRPr="003C419A">
              <w:rPr>
                <w:color w:val="000000"/>
                <w:sz w:val="18"/>
                <w:szCs w:val="18"/>
              </w:rPr>
              <w:t>92.3</w:t>
            </w:r>
          </w:p>
        </w:tc>
        <w:tc>
          <w:tcPr>
            <w:tcW w:w="378" w:type="pct"/>
            <w:tcBorders>
              <w:top w:val="nil"/>
              <w:left w:val="nil"/>
              <w:bottom w:val="single" w:sz="4" w:space="0" w:color="000000"/>
              <w:right w:val="single" w:sz="4" w:space="0" w:color="000000"/>
            </w:tcBorders>
            <w:noWrap/>
            <w:vAlign w:val="bottom"/>
            <w:hideMark/>
          </w:tcPr>
          <w:p w14:paraId="2F877ACF" w14:textId="77777777" w:rsidR="003C419A" w:rsidRPr="003C419A" w:rsidRDefault="003C419A" w:rsidP="003C419A">
            <w:pPr>
              <w:jc w:val="center"/>
              <w:rPr>
                <w:color w:val="000000"/>
                <w:sz w:val="18"/>
                <w:szCs w:val="18"/>
              </w:rPr>
            </w:pPr>
            <w:r w:rsidRPr="003C419A">
              <w:rPr>
                <w:color w:val="000000"/>
                <w:sz w:val="18"/>
                <w:szCs w:val="18"/>
              </w:rPr>
              <w:t>7.7</w:t>
            </w:r>
          </w:p>
        </w:tc>
      </w:tr>
      <w:tr w:rsidR="003C419A" w:rsidRPr="003C419A" w14:paraId="3944266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641C411" w14:textId="77777777" w:rsidR="003C419A" w:rsidRPr="003C419A" w:rsidRDefault="003C419A" w:rsidP="003C419A">
            <w:pPr>
              <w:jc w:val="right"/>
              <w:rPr>
                <w:color w:val="000000"/>
                <w:sz w:val="18"/>
                <w:szCs w:val="18"/>
              </w:rPr>
            </w:pPr>
            <w:r w:rsidRPr="003C419A">
              <w:rPr>
                <w:color w:val="000000"/>
                <w:sz w:val="18"/>
                <w:szCs w:val="18"/>
              </w:rPr>
              <w:t>40</w:t>
            </w:r>
          </w:p>
        </w:tc>
        <w:tc>
          <w:tcPr>
            <w:tcW w:w="1694" w:type="pct"/>
            <w:tcBorders>
              <w:top w:val="nil"/>
              <w:left w:val="nil"/>
              <w:bottom w:val="single" w:sz="4" w:space="0" w:color="000000"/>
              <w:right w:val="single" w:sz="4" w:space="0" w:color="000000"/>
            </w:tcBorders>
            <w:noWrap/>
            <w:vAlign w:val="bottom"/>
            <w:hideMark/>
          </w:tcPr>
          <w:p w14:paraId="340BA7CD" w14:textId="77777777" w:rsidR="003C419A" w:rsidRPr="003C419A" w:rsidRDefault="003C419A" w:rsidP="003C419A">
            <w:pPr>
              <w:rPr>
                <w:color w:val="000000"/>
                <w:sz w:val="18"/>
                <w:szCs w:val="18"/>
              </w:rPr>
            </w:pPr>
            <w:proofErr w:type="spellStart"/>
            <w:r w:rsidRPr="003C419A">
              <w:rPr>
                <w:color w:val="000000"/>
                <w:sz w:val="18"/>
                <w:szCs w:val="18"/>
              </w:rPr>
              <w:t>Puntarenas-Chiriqui</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3E314554" w14:textId="77777777" w:rsidR="003C419A" w:rsidRPr="003C419A" w:rsidRDefault="003C419A" w:rsidP="003C419A">
            <w:pPr>
              <w:jc w:val="center"/>
              <w:rPr>
                <w:color w:val="000000"/>
                <w:sz w:val="18"/>
                <w:szCs w:val="18"/>
              </w:rPr>
            </w:pPr>
            <w:r w:rsidRPr="003C419A">
              <w:rPr>
                <w:color w:val="000000"/>
                <w:sz w:val="18"/>
                <w:szCs w:val="18"/>
              </w:rPr>
              <w:t>540</w:t>
            </w:r>
          </w:p>
        </w:tc>
        <w:tc>
          <w:tcPr>
            <w:tcW w:w="441" w:type="pct"/>
            <w:tcBorders>
              <w:top w:val="nil"/>
              <w:left w:val="nil"/>
              <w:bottom w:val="single" w:sz="4" w:space="0" w:color="000000"/>
              <w:right w:val="single" w:sz="4" w:space="0" w:color="000000"/>
            </w:tcBorders>
            <w:noWrap/>
            <w:vAlign w:val="bottom"/>
            <w:hideMark/>
          </w:tcPr>
          <w:p w14:paraId="033D89E7" w14:textId="77777777" w:rsidR="003C419A" w:rsidRPr="003C419A" w:rsidRDefault="003C419A" w:rsidP="003C419A">
            <w:pPr>
              <w:jc w:val="center"/>
              <w:rPr>
                <w:color w:val="000000"/>
                <w:sz w:val="18"/>
                <w:szCs w:val="18"/>
              </w:rPr>
            </w:pPr>
            <w:r w:rsidRPr="003C419A">
              <w:rPr>
                <w:color w:val="000000"/>
                <w:sz w:val="18"/>
                <w:szCs w:val="18"/>
              </w:rPr>
              <w:t>119</w:t>
            </w:r>
          </w:p>
        </w:tc>
        <w:tc>
          <w:tcPr>
            <w:tcW w:w="396" w:type="pct"/>
            <w:tcBorders>
              <w:top w:val="nil"/>
              <w:left w:val="nil"/>
              <w:bottom w:val="single" w:sz="4" w:space="0" w:color="000000"/>
              <w:right w:val="single" w:sz="4" w:space="0" w:color="000000"/>
            </w:tcBorders>
            <w:noWrap/>
            <w:vAlign w:val="bottom"/>
            <w:hideMark/>
          </w:tcPr>
          <w:p w14:paraId="6AE002FC" w14:textId="77777777" w:rsidR="003C419A" w:rsidRPr="003C419A" w:rsidRDefault="003C419A" w:rsidP="003C419A">
            <w:pPr>
              <w:jc w:val="center"/>
              <w:rPr>
                <w:color w:val="000000"/>
                <w:sz w:val="18"/>
                <w:szCs w:val="18"/>
              </w:rPr>
            </w:pPr>
            <w:r w:rsidRPr="003C419A">
              <w:rPr>
                <w:color w:val="000000"/>
                <w:sz w:val="18"/>
                <w:szCs w:val="18"/>
              </w:rPr>
              <w:t>25.0</w:t>
            </w:r>
          </w:p>
        </w:tc>
        <w:tc>
          <w:tcPr>
            <w:tcW w:w="360" w:type="pct"/>
            <w:tcBorders>
              <w:top w:val="nil"/>
              <w:left w:val="nil"/>
              <w:bottom w:val="single" w:sz="4" w:space="0" w:color="000000"/>
              <w:right w:val="single" w:sz="4" w:space="0" w:color="000000"/>
            </w:tcBorders>
            <w:noWrap/>
            <w:vAlign w:val="bottom"/>
            <w:hideMark/>
          </w:tcPr>
          <w:p w14:paraId="2EDF73DD" w14:textId="77777777" w:rsidR="003C419A" w:rsidRPr="003C419A" w:rsidRDefault="003C419A" w:rsidP="003C419A">
            <w:pPr>
              <w:jc w:val="center"/>
              <w:rPr>
                <w:color w:val="000000"/>
                <w:sz w:val="18"/>
                <w:szCs w:val="18"/>
              </w:rPr>
            </w:pPr>
            <w:r w:rsidRPr="003C419A">
              <w:rPr>
                <w:color w:val="000000"/>
                <w:sz w:val="18"/>
                <w:szCs w:val="18"/>
              </w:rPr>
              <w:t>37.5</w:t>
            </w:r>
          </w:p>
        </w:tc>
        <w:tc>
          <w:tcPr>
            <w:tcW w:w="360" w:type="pct"/>
            <w:tcBorders>
              <w:top w:val="nil"/>
              <w:left w:val="nil"/>
              <w:bottom w:val="single" w:sz="4" w:space="0" w:color="000000"/>
              <w:right w:val="single" w:sz="4" w:space="0" w:color="000000"/>
            </w:tcBorders>
            <w:noWrap/>
            <w:vAlign w:val="bottom"/>
            <w:hideMark/>
          </w:tcPr>
          <w:p w14:paraId="4D6CA87F" w14:textId="77777777" w:rsidR="003C419A" w:rsidRPr="003C419A" w:rsidRDefault="003C419A" w:rsidP="003C419A">
            <w:pPr>
              <w:jc w:val="center"/>
              <w:rPr>
                <w:color w:val="000000"/>
                <w:sz w:val="18"/>
                <w:szCs w:val="18"/>
              </w:rPr>
            </w:pPr>
            <w:r w:rsidRPr="003C419A">
              <w:rPr>
                <w:color w:val="000000"/>
                <w:sz w:val="18"/>
                <w:szCs w:val="18"/>
              </w:rPr>
              <w:t>37.5</w:t>
            </w:r>
          </w:p>
        </w:tc>
        <w:tc>
          <w:tcPr>
            <w:tcW w:w="414" w:type="pct"/>
            <w:tcBorders>
              <w:top w:val="nil"/>
              <w:left w:val="nil"/>
              <w:bottom w:val="single" w:sz="4" w:space="0" w:color="000000"/>
              <w:right w:val="single" w:sz="4" w:space="0" w:color="000000"/>
            </w:tcBorders>
            <w:noWrap/>
            <w:vAlign w:val="bottom"/>
            <w:hideMark/>
          </w:tcPr>
          <w:p w14:paraId="5C88E75A"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B205206" w14:textId="77777777" w:rsidR="003C419A" w:rsidRPr="003C419A" w:rsidRDefault="003C419A" w:rsidP="003C419A">
            <w:pPr>
              <w:jc w:val="center"/>
              <w:rPr>
                <w:color w:val="000000"/>
                <w:sz w:val="18"/>
                <w:szCs w:val="18"/>
              </w:rPr>
            </w:pPr>
            <w:r w:rsidRPr="003C419A">
              <w:rPr>
                <w:color w:val="000000"/>
                <w:sz w:val="18"/>
                <w:szCs w:val="18"/>
              </w:rPr>
              <w:t>77.8</w:t>
            </w:r>
          </w:p>
        </w:tc>
        <w:tc>
          <w:tcPr>
            <w:tcW w:w="378" w:type="pct"/>
            <w:tcBorders>
              <w:top w:val="nil"/>
              <w:left w:val="nil"/>
              <w:bottom w:val="single" w:sz="4" w:space="0" w:color="000000"/>
              <w:right w:val="single" w:sz="4" w:space="0" w:color="000000"/>
            </w:tcBorders>
            <w:noWrap/>
            <w:vAlign w:val="bottom"/>
            <w:hideMark/>
          </w:tcPr>
          <w:p w14:paraId="71F759FD" w14:textId="77777777" w:rsidR="003C419A" w:rsidRPr="003C419A" w:rsidRDefault="003C419A" w:rsidP="003C419A">
            <w:pPr>
              <w:jc w:val="center"/>
              <w:rPr>
                <w:color w:val="000000"/>
                <w:sz w:val="18"/>
                <w:szCs w:val="18"/>
              </w:rPr>
            </w:pPr>
            <w:r w:rsidRPr="003C419A">
              <w:rPr>
                <w:color w:val="000000"/>
                <w:sz w:val="18"/>
                <w:szCs w:val="18"/>
              </w:rPr>
              <w:t>22.2</w:t>
            </w:r>
          </w:p>
        </w:tc>
      </w:tr>
      <w:tr w:rsidR="003C419A" w:rsidRPr="003C419A" w14:paraId="43DC6A4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68177F7" w14:textId="77777777" w:rsidR="003C419A" w:rsidRPr="003C419A" w:rsidRDefault="003C419A" w:rsidP="003C419A">
            <w:pPr>
              <w:jc w:val="right"/>
              <w:rPr>
                <w:color w:val="000000"/>
                <w:sz w:val="18"/>
                <w:szCs w:val="18"/>
              </w:rPr>
            </w:pPr>
            <w:r w:rsidRPr="003C419A">
              <w:rPr>
                <w:color w:val="000000"/>
                <w:sz w:val="18"/>
                <w:szCs w:val="18"/>
              </w:rPr>
              <w:t>41</w:t>
            </w:r>
          </w:p>
        </w:tc>
        <w:tc>
          <w:tcPr>
            <w:tcW w:w="1694" w:type="pct"/>
            <w:tcBorders>
              <w:top w:val="nil"/>
              <w:left w:val="nil"/>
              <w:bottom w:val="single" w:sz="4" w:space="0" w:color="000000"/>
              <w:right w:val="single" w:sz="4" w:space="0" w:color="000000"/>
            </w:tcBorders>
            <w:noWrap/>
            <w:vAlign w:val="bottom"/>
            <w:hideMark/>
          </w:tcPr>
          <w:p w14:paraId="2FE3E399" w14:textId="77777777" w:rsidR="003C419A" w:rsidRPr="003C419A" w:rsidRDefault="003C419A" w:rsidP="003C419A">
            <w:pPr>
              <w:rPr>
                <w:color w:val="000000"/>
                <w:sz w:val="18"/>
                <w:szCs w:val="18"/>
              </w:rPr>
            </w:pPr>
            <w:proofErr w:type="spellStart"/>
            <w:r w:rsidRPr="003C419A">
              <w:rPr>
                <w:color w:val="000000"/>
                <w:sz w:val="18"/>
                <w:szCs w:val="18"/>
              </w:rPr>
              <w:t>Rondonia</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49F2625" w14:textId="77777777" w:rsidR="003C419A" w:rsidRPr="003C419A" w:rsidRDefault="003C419A" w:rsidP="003C419A">
            <w:pPr>
              <w:jc w:val="center"/>
              <w:rPr>
                <w:color w:val="000000"/>
                <w:sz w:val="18"/>
                <w:szCs w:val="18"/>
              </w:rPr>
            </w:pPr>
            <w:r w:rsidRPr="003C419A">
              <w:rPr>
                <w:color w:val="000000"/>
                <w:sz w:val="18"/>
                <w:szCs w:val="18"/>
              </w:rPr>
              <w:t>14</w:t>
            </w:r>
          </w:p>
        </w:tc>
        <w:tc>
          <w:tcPr>
            <w:tcW w:w="441" w:type="pct"/>
            <w:tcBorders>
              <w:top w:val="nil"/>
              <w:left w:val="nil"/>
              <w:bottom w:val="single" w:sz="4" w:space="0" w:color="000000"/>
              <w:right w:val="single" w:sz="4" w:space="0" w:color="000000"/>
            </w:tcBorders>
            <w:noWrap/>
            <w:vAlign w:val="bottom"/>
            <w:hideMark/>
          </w:tcPr>
          <w:p w14:paraId="788730CE" w14:textId="77777777" w:rsidR="003C419A" w:rsidRPr="003C419A" w:rsidRDefault="003C419A" w:rsidP="003C419A">
            <w:pPr>
              <w:jc w:val="center"/>
              <w:rPr>
                <w:color w:val="000000"/>
                <w:sz w:val="18"/>
                <w:szCs w:val="18"/>
              </w:rPr>
            </w:pPr>
            <w:r w:rsidRPr="003C419A">
              <w:rPr>
                <w:color w:val="000000"/>
                <w:sz w:val="18"/>
                <w:szCs w:val="18"/>
              </w:rPr>
              <w:t>8</w:t>
            </w:r>
          </w:p>
        </w:tc>
        <w:tc>
          <w:tcPr>
            <w:tcW w:w="396" w:type="pct"/>
            <w:tcBorders>
              <w:top w:val="nil"/>
              <w:left w:val="nil"/>
              <w:bottom w:val="single" w:sz="4" w:space="0" w:color="000000"/>
              <w:right w:val="single" w:sz="4" w:space="0" w:color="000000"/>
            </w:tcBorders>
            <w:noWrap/>
            <w:vAlign w:val="bottom"/>
            <w:hideMark/>
          </w:tcPr>
          <w:p w14:paraId="75684718" w14:textId="77777777" w:rsidR="003C419A" w:rsidRPr="003C419A" w:rsidRDefault="003C419A" w:rsidP="003C419A">
            <w:pPr>
              <w:jc w:val="center"/>
              <w:rPr>
                <w:color w:val="000000"/>
                <w:sz w:val="18"/>
                <w:szCs w:val="18"/>
              </w:rPr>
            </w:pPr>
            <w:r w:rsidRPr="003C419A">
              <w:rPr>
                <w:color w:val="000000"/>
                <w:sz w:val="18"/>
                <w:szCs w:val="18"/>
              </w:rPr>
              <w:t>6.0</w:t>
            </w:r>
          </w:p>
        </w:tc>
        <w:tc>
          <w:tcPr>
            <w:tcW w:w="360" w:type="pct"/>
            <w:tcBorders>
              <w:top w:val="nil"/>
              <w:left w:val="nil"/>
              <w:bottom w:val="single" w:sz="4" w:space="0" w:color="000000"/>
              <w:right w:val="single" w:sz="4" w:space="0" w:color="000000"/>
            </w:tcBorders>
            <w:noWrap/>
            <w:vAlign w:val="bottom"/>
            <w:hideMark/>
          </w:tcPr>
          <w:p w14:paraId="3C7C5217" w14:textId="77777777" w:rsidR="003C419A" w:rsidRPr="003C419A" w:rsidRDefault="003C419A" w:rsidP="003C419A">
            <w:pPr>
              <w:jc w:val="center"/>
              <w:rPr>
                <w:color w:val="000000"/>
                <w:sz w:val="18"/>
                <w:szCs w:val="18"/>
              </w:rPr>
            </w:pPr>
            <w:r w:rsidRPr="003C419A">
              <w:rPr>
                <w:color w:val="000000"/>
                <w:sz w:val="18"/>
                <w:szCs w:val="18"/>
              </w:rPr>
              <w:t>89.7</w:t>
            </w:r>
          </w:p>
        </w:tc>
        <w:tc>
          <w:tcPr>
            <w:tcW w:w="360" w:type="pct"/>
            <w:tcBorders>
              <w:top w:val="nil"/>
              <w:left w:val="nil"/>
              <w:bottom w:val="single" w:sz="4" w:space="0" w:color="000000"/>
              <w:right w:val="single" w:sz="4" w:space="0" w:color="000000"/>
            </w:tcBorders>
            <w:noWrap/>
            <w:vAlign w:val="bottom"/>
            <w:hideMark/>
          </w:tcPr>
          <w:p w14:paraId="08660544" w14:textId="77777777" w:rsidR="003C419A" w:rsidRPr="003C419A" w:rsidRDefault="003C419A" w:rsidP="003C419A">
            <w:pPr>
              <w:jc w:val="center"/>
              <w:rPr>
                <w:color w:val="000000"/>
                <w:sz w:val="18"/>
                <w:szCs w:val="18"/>
              </w:rPr>
            </w:pPr>
            <w:r w:rsidRPr="003C419A">
              <w:rPr>
                <w:color w:val="000000"/>
                <w:sz w:val="18"/>
                <w:szCs w:val="18"/>
              </w:rPr>
              <w:t>4.3</w:t>
            </w:r>
          </w:p>
        </w:tc>
        <w:tc>
          <w:tcPr>
            <w:tcW w:w="414" w:type="pct"/>
            <w:tcBorders>
              <w:top w:val="nil"/>
              <w:left w:val="nil"/>
              <w:bottom w:val="single" w:sz="4" w:space="0" w:color="000000"/>
              <w:right w:val="single" w:sz="4" w:space="0" w:color="000000"/>
            </w:tcBorders>
            <w:noWrap/>
            <w:vAlign w:val="bottom"/>
            <w:hideMark/>
          </w:tcPr>
          <w:p w14:paraId="4CE4AB1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B8368D7" w14:textId="77777777" w:rsidR="003C419A" w:rsidRPr="003C419A" w:rsidRDefault="003C419A" w:rsidP="003C419A">
            <w:pPr>
              <w:jc w:val="center"/>
              <w:rPr>
                <w:color w:val="000000"/>
                <w:sz w:val="18"/>
                <w:szCs w:val="18"/>
              </w:rPr>
            </w:pPr>
            <w:r w:rsidRPr="003C419A">
              <w:rPr>
                <w:color w:val="000000"/>
                <w:sz w:val="18"/>
                <w:szCs w:val="18"/>
              </w:rPr>
              <w:t>94.9</w:t>
            </w:r>
          </w:p>
        </w:tc>
        <w:tc>
          <w:tcPr>
            <w:tcW w:w="378" w:type="pct"/>
            <w:tcBorders>
              <w:top w:val="nil"/>
              <w:left w:val="nil"/>
              <w:bottom w:val="single" w:sz="4" w:space="0" w:color="000000"/>
              <w:right w:val="single" w:sz="4" w:space="0" w:color="000000"/>
            </w:tcBorders>
            <w:noWrap/>
            <w:vAlign w:val="bottom"/>
            <w:hideMark/>
          </w:tcPr>
          <w:p w14:paraId="7B59ECC0" w14:textId="77777777" w:rsidR="003C419A" w:rsidRPr="003C419A" w:rsidRDefault="003C419A" w:rsidP="003C419A">
            <w:pPr>
              <w:jc w:val="center"/>
              <w:rPr>
                <w:color w:val="000000"/>
                <w:sz w:val="18"/>
                <w:szCs w:val="18"/>
              </w:rPr>
            </w:pPr>
            <w:r w:rsidRPr="003C419A">
              <w:rPr>
                <w:color w:val="000000"/>
                <w:sz w:val="18"/>
                <w:szCs w:val="18"/>
              </w:rPr>
              <w:t>5.1</w:t>
            </w:r>
          </w:p>
        </w:tc>
      </w:tr>
      <w:tr w:rsidR="003C419A" w:rsidRPr="003C419A" w14:paraId="2DF53BF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9E5E840" w14:textId="77777777" w:rsidR="003C419A" w:rsidRPr="003C419A" w:rsidRDefault="003C419A" w:rsidP="003C419A">
            <w:pPr>
              <w:jc w:val="right"/>
              <w:rPr>
                <w:color w:val="000000"/>
                <w:sz w:val="18"/>
                <w:szCs w:val="18"/>
              </w:rPr>
            </w:pPr>
            <w:r w:rsidRPr="003C419A">
              <w:rPr>
                <w:color w:val="000000"/>
                <w:sz w:val="18"/>
                <w:szCs w:val="18"/>
              </w:rPr>
              <w:t>42</w:t>
            </w:r>
          </w:p>
        </w:tc>
        <w:tc>
          <w:tcPr>
            <w:tcW w:w="1694" w:type="pct"/>
            <w:tcBorders>
              <w:top w:val="nil"/>
              <w:left w:val="nil"/>
              <w:bottom w:val="single" w:sz="4" w:space="0" w:color="000000"/>
              <w:right w:val="single" w:sz="4" w:space="0" w:color="000000"/>
            </w:tcBorders>
            <w:noWrap/>
            <w:vAlign w:val="bottom"/>
            <w:hideMark/>
          </w:tcPr>
          <w:p w14:paraId="040BE3E1" w14:textId="77777777" w:rsidR="003C419A" w:rsidRPr="003C419A" w:rsidRDefault="003C419A" w:rsidP="003C419A">
            <w:pPr>
              <w:rPr>
                <w:color w:val="000000"/>
                <w:sz w:val="18"/>
                <w:szCs w:val="18"/>
              </w:rPr>
            </w:pPr>
            <w:r w:rsidRPr="003C419A">
              <w:rPr>
                <w:color w:val="000000"/>
                <w:sz w:val="18"/>
                <w:szCs w:val="18"/>
              </w:rPr>
              <w:t>Roraima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731CF55" w14:textId="77777777" w:rsidR="003C419A" w:rsidRPr="003C419A" w:rsidRDefault="003C419A" w:rsidP="003C419A">
            <w:pPr>
              <w:jc w:val="center"/>
              <w:rPr>
                <w:color w:val="000000"/>
                <w:sz w:val="18"/>
                <w:szCs w:val="18"/>
              </w:rPr>
            </w:pPr>
            <w:r w:rsidRPr="003C419A">
              <w:rPr>
                <w:color w:val="000000"/>
                <w:sz w:val="18"/>
                <w:szCs w:val="18"/>
              </w:rPr>
              <w:t>14</w:t>
            </w:r>
          </w:p>
        </w:tc>
        <w:tc>
          <w:tcPr>
            <w:tcW w:w="441" w:type="pct"/>
            <w:tcBorders>
              <w:top w:val="nil"/>
              <w:left w:val="nil"/>
              <w:bottom w:val="single" w:sz="4" w:space="0" w:color="000000"/>
              <w:right w:val="single" w:sz="4" w:space="0" w:color="000000"/>
            </w:tcBorders>
            <w:noWrap/>
            <w:vAlign w:val="bottom"/>
            <w:hideMark/>
          </w:tcPr>
          <w:p w14:paraId="2CEBCA3E" w14:textId="77777777" w:rsidR="003C419A" w:rsidRPr="003C419A" w:rsidRDefault="003C419A" w:rsidP="003C419A">
            <w:pPr>
              <w:jc w:val="center"/>
              <w:rPr>
                <w:color w:val="000000"/>
                <w:sz w:val="18"/>
                <w:szCs w:val="18"/>
              </w:rPr>
            </w:pPr>
            <w:r w:rsidRPr="003C419A">
              <w:rPr>
                <w:color w:val="000000"/>
                <w:sz w:val="18"/>
                <w:szCs w:val="18"/>
              </w:rPr>
              <w:t>7</w:t>
            </w:r>
          </w:p>
        </w:tc>
        <w:tc>
          <w:tcPr>
            <w:tcW w:w="396" w:type="pct"/>
            <w:tcBorders>
              <w:top w:val="nil"/>
              <w:left w:val="nil"/>
              <w:bottom w:val="single" w:sz="4" w:space="0" w:color="000000"/>
              <w:right w:val="single" w:sz="4" w:space="0" w:color="000000"/>
            </w:tcBorders>
            <w:noWrap/>
            <w:vAlign w:val="bottom"/>
            <w:hideMark/>
          </w:tcPr>
          <w:p w14:paraId="6CBA889C" w14:textId="77777777" w:rsidR="003C419A" w:rsidRPr="003C419A" w:rsidRDefault="003C419A" w:rsidP="003C419A">
            <w:pPr>
              <w:jc w:val="center"/>
              <w:rPr>
                <w:color w:val="000000"/>
                <w:sz w:val="18"/>
                <w:szCs w:val="18"/>
              </w:rPr>
            </w:pPr>
            <w:r w:rsidRPr="003C419A">
              <w:rPr>
                <w:color w:val="000000"/>
                <w:sz w:val="18"/>
                <w:szCs w:val="18"/>
              </w:rPr>
              <w:t>9.1</w:t>
            </w:r>
          </w:p>
        </w:tc>
        <w:tc>
          <w:tcPr>
            <w:tcW w:w="360" w:type="pct"/>
            <w:tcBorders>
              <w:top w:val="nil"/>
              <w:left w:val="nil"/>
              <w:bottom w:val="single" w:sz="4" w:space="0" w:color="000000"/>
              <w:right w:val="single" w:sz="4" w:space="0" w:color="000000"/>
            </w:tcBorders>
            <w:noWrap/>
            <w:vAlign w:val="bottom"/>
            <w:hideMark/>
          </w:tcPr>
          <w:p w14:paraId="4B17AB94" w14:textId="77777777" w:rsidR="003C419A" w:rsidRPr="003C419A" w:rsidRDefault="003C419A" w:rsidP="003C419A">
            <w:pPr>
              <w:jc w:val="center"/>
              <w:rPr>
                <w:color w:val="000000"/>
                <w:sz w:val="18"/>
                <w:szCs w:val="18"/>
              </w:rPr>
            </w:pPr>
            <w:r w:rsidRPr="003C419A">
              <w:rPr>
                <w:color w:val="000000"/>
                <w:sz w:val="18"/>
                <w:szCs w:val="18"/>
              </w:rPr>
              <w:t>84.8</w:t>
            </w:r>
          </w:p>
        </w:tc>
        <w:tc>
          <w:tcPr>
            <w:tcW w:w="360" w:type="pct"/>
            <w:tcBorders>
              <w:top w:val="nil"/>
              <w:left w:val="nil"/>
              <w:bottom w:val="single" w:sz="4" w:space="0" w:color="000000"/>
              <w:right w:val="single" w:sz="4" w:space="0" w:color="000000"/>
            </w:tcBorders>
            <w:noWrap/>
            <w:vAlign w:val="bottom"/>
            <w:hideMark/>
          </w:tcPr>
          <w:p w14:paraId="661E1D9C" w14:textId="77777777" w:rsidR="003C419A" w:rsidRPr="003C419A" w:rsidRDefault="003C419A" w:rsidP="003C419A">
            <w:pPr>
              <w:jc w:val="center"/>
              <w:rPr>
                <w:color w:val="000000"/>
                <w:sz w:val="18"/>
                <w:szCs w:val="18"/>
              </w:rPr>
            </w:pPr>
            <w:r w:rsidRPr="003C419A">
              <w:rPr>
                <w:color w:val="000000"/>
                <w:sz w:val="18"/>
                <w:szCs w:val="18"/>
              </w:rPr>
              <w:t>6.1</w:t>
            </w:r>
          </w:p>
        </w:tc>
        <w:tc>
          <w:tcPr>
            <w:tcW w:w="414" w:type="pct"/>
            <w:tcBorders>
              <w:top w:val="nil"/>
              <w:left w:val="nil"/>
              <w:bottom w:val="single" w:sz="4" w:space="0" w:color="000000"/>
              <w:right w:val="single" w:sz="4" w:space="0" w:color="000000"/>
            </w:tcBorders>
            <w:noWrap/>
            <w:vAlign w:val="bottom"/>
            <w:hideMark/>
          </w:tcPr>
          <w:p w14:paraId="2C62E98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A4A8B1" w14:textId="77777777" w:rsidR="003C419A" w:rsidRPr="003C419A" w:rsidRDefault="003C419A" w:rsidP="003C419A">
            <w:pPr>
              <w:jc w:val="center"/>
              <w:rPr>
                <w:color w:val="000000"/>
                <w:sz w:val="18"/>
                <w:szCs w:val="18"/>
              </w:rPr>
            </w:pPr>
            <w:r w:rsidRPr="003C419A">
              <w:rPr>
                <w:color w:val="000000"/>
                <w:sz w:val="18"/>
                <w:szCs w:val="18"/>
              </w:rPr>
              <w:t>92.0</w:t>
            </w:r>
          </w:p>
        </w:tc>
        <w:tc>
          <w:tcPr>
            <w:tcW w:w="378" w:type="pct"/>
            <w:tcBorders>
              <w:top w:val="nil"/>
              <w:left w:val="nil"/>
              <w:bottom w:val="single" w:sz="4" w:space="0" w:color="000000"/>
              <w:right w:val="single" w:sz="4" w:space="0" w:color="000000"/>
            </w:tcBorders>
            <w:noWrap/>
            <w:vAlign w:val="bottom"/>
            <w:hideMark/>
          </w:tcPr>
          <w:p w14:paraId="6CE87C4B" w14:textId="77777777" w:rsidR="003C419A" w:rsidRPr="003C419A" w:rsidRDefault="003C419A" w:rsidP="003C419A">
            <w:pPr>
              <w:jc w:val="center"/>
              <w:rPr>
                <w:color w:val="000000"/>
                <w:sz w:val="18"/>
                <w:szCs w:val="18"/>
              </w:rPr>
            </w:pPr>
            <w:r w:rsidRPr="003C419A">
              <w:rPr>
                <w:color w:val="000000"/>
                <w:sz w:val="18"/>
                <w:szCs w:val="18"/>
              </w:rPr>
              <w:t>8.0</w:t>
            </w:r>
          </w:p>
        </w:tc>
      </w:tr>
      <w:tr w:rsidR="003C419A" w:rsidRPr="003C419A" w14:paraId="4676462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40A29CE" w14:textId="77777777" w:rsidR="003C419A" w:rsidRPr="003C419A" w:rsidRDefault="003C419A" w:rsidP="003C419A">
            <w:pPr>
              <w:jc w:val="right"/>
              <w:rPr>
                <w:color w:val="000000"/>
                <w:sz w:val="18"/>
                <w:szCs w:val="18"/>
              </w:rPr>
            </w:pPr>
            <w:r w:rsidRPr="003C419A">
              <w:rPr>
                <w:color w:val="000000"/>
                <w:sz w:val="18"/>
                <w:szCs w:val="18"/>
              </w:rPr>
              <w:t>43</w:t>
            </w:r>
          </w:p>
        </w:tc>
        <w:tc>
          <w:tcPr>
            <w:tcW w:w="1694" w:type="pct"/>
            <w:tcBorders>
              <w:top w:val="nil"/>
              <w:left w:val="nil"/>
              <w:bottom w:val="single" w:sz="4" w:space="0" w:color="000000"/>
              <w:right w:val="single" w:sz="4" w:space="0" w:color="000000"/>
            </w:tcBorders>
            <w:noWrap/>
            <w:vAlign w:val="bottom"/>
            <w:hideMark/>
          </w:tcPr>
          <w:p w14:paraId="04F28AB9" w14:textId="77777777" w:rsidR="003C419A" w:rsidRPr="003C419A" w:rsidRDefault="003C419A" w:rsidP="003C419A">
            <w:pPr>
              <w:rPr>
                <w:color w:val="000000"/>
                <w:sz w:val="18"/>
                <w:szCs w:val="18"/>
              </w:rPr>
            </w:pPr>
            <w:r w:rsidRPr="003C419A">
              <w:rPr>
                <w:color w:val="000000"/>
                <w:sz w:val="18"/>
                <w:szCs w:val="18"/>
              </w:rPr>
              <w:t>Sabana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7C0883D" w14:textId="77777777" w:rsidR="003C419A" w:rsidRPr="003C419A" w:rsidRDefault="003C419A" w:rsidP="003C419A">
            <w:pPr>
              <w:jc w:val="center"/>
              <w:rPr>
                <w:color w:val="000000"/>
                <w:sz w:val="18"/>
                <w:szCs w:val="18"/>
              </w:rPr>
            </w:pPr>
            <w:r w:rsidRPr="003C419A">
              <w:rPr>
                <w:color w:val="000000"/>
                <w:sz w:val="18"/>
                <w:szCs w:val="18"/>
              </w:rPr>
              <w:t>13</w:t>
            </w:r>
          </w:p>
        </w:tc>
        <w:tc>
          <w:tcPr>
            <w:tcW w:w="441" w:type="pct"/>
            <w:tcBorders>
              <w:top w:val="nil"/>
              <w:left w:val="nil"/>
              <w:bottom w:val="single" w:sz="4" w:space="0" w:color="000000"/>
              <w:right w:val="single" w:sz="4" w:space="0" w:color="000000"/>
            </w:tcBorders>
            <w:noWrap/>
            <w:vAlign w:val="bottom"/>
            <w:hideMark/>
          </w:tcPr>
          <w:p w14:paraId="60376C5E" w14:textId="77777777" w:rsidR="003C419A" w:rsidRPr="003C419A" w:rsidRDefault="003C419A" w:rsidP="003C419A">
            <w:pPr>
              <w:jc w:val="center"/>
              <w:rPr>
                <w:color w:val="000000"/>
                <w:sz w:val="18"/>
                <w:szCs w:val="18"/>
              </w:rPr>
            </w:pPr>
            <w:r w:rsidRPr="003C419A">
              <w:rPr>
                <w:color w:val="000000"/>
                <w:sz w:val="18"/>
                <w:szCs w:val="18"/>
              </w:rPr>
              <w:t>11</w:t>
            </w:r>
          </w:p>
        </w:tc>
        <w:tc>
          <w:tcPr>
            <w:tcW w:w="396" w:type="pct"/>
            <w:tcBorders>
              <w:top w:val="nil"/>
              <w:left w:val="nil"/>
              <w:bottom w:val="single" w:sz="4" w:space="0" w:color="000000"/>
              <w:right w:val="single" w:sz="4" w:space="0" w:color="000000"/>
            </w:tcBorders>
            <w:noWrap/>
            <w:vAlign w:val="bottom"/>
            <w:hideMark/>
          </w:tcPr>
          <w:p w14:paraId="494534AE" w14:textId="77777777" w:rsidR="003C419A" w:rsidRPr="003C419A" w:rsidRDefault="003C419A" w:rsidP="003C419A">
            <w:pPr>
              <w:jc w:val="center"/>
              <w:rPr>
                <w:color w:val="000000"/>
                <w:sz w:val="18"/>
                <w:szCs w:val="18"/>
              </w:rPr>
            </w:pPr>
            <w:r w:rsidRPr="003C419A">
              <w:rPr>
                <w:color w:val="000000"/>
                <w:sz w:val="18"/>
                <w:szCs w:val="18"/>
              </w:rPr>
              <w:t>7.5</w:t>
            </w:r>
          </w:p>
        </w:tc>
        <w:tc>
          <w:tcPr>
            <w:tcW w:w="360" w:type="pct"/>
            <w:tcBorders>
              <w:top w:val="nil"/>
              <w:left w:val="nil"/>
              <w:bottom w:val="single" w:sz="4" w:space="0" w:color="000000"/>
              <w:right w:val="single" w:sz="4" w:space="0" w:color="000000"/>
            </w:tcBorders>
            <w:noWrap/>
            <w:vAlign w:val="bottom"/>
            <w:hideMark/>
          </w:tcPr>
          <w:p w14:paraId="7F02CB94" w14:textId="77777777" w:rsidR="003C419A" w:rsidRPr="003C419A" w:rsidRDefault="003C419A" w:rsidP="003C419A">
            <w:pPr>
              <w:jc w:val="center"/>
              <w:rPr>
                <w:color w:val="000000"/>
                <w:sz w:val="18"/>
                <w:szCs w:val="18"/>
              </w:rPr>
            </w:pPr>
            <w:r w:rsidRPr="003C419A">
              <w:rPr>
                <w:color w:val="000000"/>
                <w:sz w:val="18"/>
                <w:szCs w:val="18"/>
              </w:rPr>
              <w:t>91.8</w:t>
            </w:r>
          </w:p>
        </w:tc>
        <w:tc>
          <w:tcPr>
            <w:tcW w:w="360" w:type="pct"/>
            <w:tcBorders>
              <w:top w:val="nil"/>
              <w:left w:val="nil"/>
              <w:bottom w:val="single" w:sz="4" w:space="0" w:color="000000"/>
              <w:right w:val="single" w:sz="4" w:space="0" w:color="000000"/>
            </w:tcBorders>
            <w:noWrap/>
            <w:vAlign w:val="bottom"/>
            <w:hideMark/>
          </w:tcPr>
          <w:p w14:paraId="2948DAD6" w14:textId="77777777" w:rsidR="003C419A" w:rsidRPr="003C419A" w:rsidRDefault="003C419A" w:rsidP="003C419A">
            <w:pPr>
              <w:jc w:val="center"/>
              <w:rPr>
                <w:color w:val="000000"/>
                <w:sz w:val="18"/>
                <w:szCs w:val="18"/>
              </w:rPr>
            </w:pPr>
            <w:r w:rsidRPr="003C419A">
              <w:rPr>
                <w:color w:val="000000"/>
                <w:sz w:val="18"/>
                <w:szCs w:val="18"/>
              </w:rPr>
              <w:t>0.7</w:t>
            </w:r>
          </w:p>
        </w:tc>
        <w:tc>
          <w:tcPr>
            <w:tcW w:w="414" w:type="pct"/>
            <w:tcBorders>
              <w:top w:val="nil"/>
              <w:left w:val="nil"/>
              <w:bottom w:val="single" w:sz="4" w:space="0" w:color="000000"/>
              <w:right w:val="single" w:sz="4" w:space="0" w:color="000000"/>
            </w:tcBorders>
            <w:noWrap/>
            <w:vAlign w:val="bottom"/>
            <w:hideMark/>
          </w:tcPr>
          <w:p w14:paraId="6B00172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D8479EB" w14:textId="77777777" w:rsidR="003C419A" w:rsidRPr="003C419A" w:rsidRDefault="003C419A" w:rsidP="003C419A">
            <w:pPr>
              <w:jc w:val="center"/>
              <w:rPr>
                <w:color w:val="000000"/>
                <w:sz w:val="18"/>
                <w:szCs w:val="18"/>
              </w:rPr>
            </w:pPr>
            <w:r w:rsidRPr="003C419A">
              <w:rPr>
                <w:color w:val="000000"/>
                <w:sz w:val="18"/>
                <w:szCs w:val="18"/>
              </w:rPr>
              <w:t>93.2</w:t>
            </w:r>
          </w:p>
        </w:tc>
        <w:tc>
          <w:tcPr>
            <w:tcW w:w="378" w:type="pct"/>
            <w:tcBorders>
              <w:top w:val="nil"/>
              <w:left w:val="nil"/>
              <w:bottom w:val="single" w:sz="4" w:space="0" w:color="000000"/>
              <w:right w:val="single" w:sz="4" w:space="0" w:color="000000"/>
            </w:tcBorders>
            <w:noWrap/>
            <w:vAlign w:val="bottom"/>
            <w:hideMark/>
          </w:tcPr>
          <w:p w14:paraId="5E463543" w14:textId="77777777" w:rsidR="003C419A" w:rsidRPr="003C419A" w:rsidRDefault="003C419A" w:rsidP="003C419A">
            <w:pPr>
              <w:jc w:val="center"/>
              <w:rPr>
                <w:color w:val="000000"/>
                <w:sz w:val="18"/>
                <w:szCs w:val="18"/>
              </w:rPr>
            </w:pPr>
            <w:r w:rsidRPr="003C419A">
              <w:rPr>
                <w:color w:val="000000"/>
                <w:sz w:val="18"/>
                <w:szCs w:val="18"/>
              </w:rPr>
              <w:t>6.8</w:t>
            </w:r>
          </w:p>
        </w:tc>
      </w:tr>
      <w:tr w:rsidR="003C419A" w:rsidRPr="003C419A" w14:paraId="56E040C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26DEE7B" w14:textId="77777777" w:rsidR="003C419A" w:rsidRPr="003C419A" w:rsidRDefault="003C419A" w:rsidP="003C419A">
            <w:pPr>
              <w:jc w:val="right"/>
              <w:rPr>
                <w:color w:val="000000"/>
                <w:sz w:val="18"/>
                <w:szCs w:val="18"/>
              </w:rPr>
            </w:pPr>
            <w:r w:rsidRPr="003C419A">
              <w:rPr>
                <w:color w:val="000000"/>
                <w:sz w:val="18"/>
                <w:szCs w:val="18"/>
              </w:rPr>
              <w:t>44</w:t>
            </w:r>
          </w:p>
        </w:tc>
        <w:tc>
          <w:tcPr>
            <w:tcW w:w="1694" w:type="pct"/>
            <w:tcBorders>
              <w:top w:val="nil"/>
              <w:left w:val="nil"/>
              <w:bottom w:val="single" w:sz="4" w:space="0" w:color="000000"/>
              <w:right w:val="single" w:sz="4" w:space="0" w:color="000000"/>
            </w:tcBorders>
            <w:noWrap/>
            <w:vAlign w:val="bottom"/>
            <w:hideMark/>
          </w:tcPr>
          <w:p w14:paraId="0E62B3E3" w14:textId="77777777" w:rsidR="003C419A" w:rsidRPr="003C419A" w:rsidRDefault="003C419A" w:rsidP="003C419A">
            <w:pPr>
              <w:rPr>
                <w:color w:val="000000"/>
                <w:sz w:val="18"/>
                <w:szCs w:val="18"/>
              </w:rPr>
            </w:pPr>
            <w:r w:rsidRPr="003C419A">
              <w:rPr>
                <w:color w:val="000000"/>
                <w:sz w:val="18"/>
                <w:szCs w:val="18"/>
              </w:rPr>
              <w:t>Sierra Madre Occidental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B9BBEB6" w14:textId="77777777" w:rsidR="003C419A" w:rsidRPr="003C419A" w:rsidRDefault="003C419A" w:rsidP="003C419A">
            <w:pPr>
              <w:jc w:val="center"/>
              <w:rPr>
                <w:color w:val="000000"/>
                <w:sz w:val="18"/>
                <w:szCs w:val="18"/>
              </w:rPr>
            </w:pPr>
            <w:r w:rsidRPr="003C419A">
              <w:rPr>
                <w:color w:val="000000"/>
                <w:sz w:val="18"/>
                <w:szCs w:val="18"/>
              </w:rPr>
              <w:t>9</w:t>
            </w:r>
          </w:p>
        </w:tc>
        <w:tc>
          <w:tcPr>
            <w:tcW w:w="441" w:type="pct"/>
            <w:tcBorders>
              <w:top w:val="nil"/>
              <w:left w:val="nil"/>
              <w:bottom w:val="single" w:sz="4" w:space="0" w:color="000000"/>
              <w:right w:val="single" w:sz="4" w:space="0" w:color="000000"/>
            </w:tcBorders>
            <w:noWrap/>
            <w:vAlign w:val="bottom"/>
            <w:hideMark/>
          </w:tcPr>
          <w:p w14:paraId="20F0559D" w14:textId="77777777" w:rsidR="003C419A" w:rsidRPr="003C419A" w:rsidRDefault="003C419A" w:rsidP="003C419A">
            <w:pPr>
              <w:jc w:val="center"/>
              <w:rPr>
                <w:color w:val="000000"/>
                <w:sz w:val="18"/>
                <w:szCs w:val="18"/>
              </w:rPr>
            </w:pPr>
            <w:r w:rsidRPr="003C419A">
              <w:rPr>
                <w:color w:val="000000"/>
                <w:sz w:val="18"/>
                <w:szCs w:val="18"/>
              </w:rPr>
              <w:t>5</w:t>
            </w:r>
          </w:p>
        </w:tc>
        <w:tc>
          <w:tcPr>
            <w:tcW w:w="396" w:type="pct"/>
            <w:tcBorders>
              <w:top w:val="nil"/>
              <w:left w:val="nil"/>
              <w:bottom w:val="single" w:sz="4" w:space="0" w:color="000000"/>
              <w:right w:val="single" w:sz="4" w:space="0" w:color="000000"/>
            </w:tcBorders>
            <w:noWrap/>
            <w:vAlign w:val="bottom"/>
            <w:hideMark/>
          </w:tcPr>
          <w:p w14:paraId="3F112780" w14:textId="77777777" w:rsidR="003C419A" w:rsidRPr="003C419A" w:rsidRDefault="003C419A" w:rsidP="003C419A">
            <w:pPr>
              <w:jc w:val="center"/>
              <w:rPr>
                <w:color w:val="000000"/>
                <w:sz w:val="18"/>
                <w:szCs w:val="18"/>
              </w:rPr>
            </w:pPr>
            <w:r w:rsidRPr="003C419A">
              <w:rPr>
                <w:color w:val="000000"/>
                <w:sz w:val="18"/>
                <w:szCs w:val="18"/>
              </w:rPr>
              <w:t>5.0</w:t>
            </w:r>
          </w:p>
        </w:tc>
        <w:tc>
          <w:tcPr>
            <w:tcW w:w="360" w:type="pct"/>
            <w:tcBorders>
              <w:top w:val="nil"/>
              <w:left w:val="nil"/>
              <w:bottom w:val="single" w:sz="4" w:space="0" w:color="000000"/>
              <w:right w:val="single" w:sz="4" w:space="0" w:color="000000"/>
            </w:tcBorders>
            <w:noWrap/>
            <w:vAlign w:val="bottom"/>
            <w:hideMark/>
          </w:tcPr>
          <w:p w14:paraId="10252D93" w14:textId="77777777" w:rsidR="003C419A" w:rsidRPr="003C419A" w:rsidRDefault="003C419A" w:rsidP="003C419A">
            <w:pPr>
              <w:jc w:val="center"/>
              <w:rPr>
                <w:color w:val="000000"/>
                <w:sz w:val="18"/>
                <w:szCs w:val="18"/>
              </w:rPr>
            </w:pPr>
            <w:r w:rsidRPr="003C419A">
              <w:rPr>
                <w:color w:val="000000"/>
                <w:sz w:val="18"/>
                <w:szCs w:val="18"/>
              </w:rPr>
              <w:t>92.5</w:t>
            </w:r>
          </w:p>
        </w:tc>
        <w:tc>
          <w:tcPr>
            <w:tcW w:w="360" w:type="pct"/>
            <w:tcBorders>
              <w:top w:val="nil"/>
              <w:left w:val="nil"/>
              <w:bottom w:val="single" w:sz="4" w:space="0" w:color="000000"/>
              <w:right w:val="single" w:sz="4" w:space="0" w:color="000000"/>
            </w:tcBorders>
            <w:noWrap/>
            <w:vAlign w:val="bottom"/>
            <w:hideMark/>
          </w:tcPr>
          <w:p w14:paraId="7D520C3B" w14:textId="77777777" w:rsidR="003C419A" w:rsidRPr="003C419A" w:rsidRDefault="003C419A" w:rsidP="003C419A">
            <w:pPr>
              <w:jc w:val="center"/>
              <w:rPr>
                <w:color w:val="000000"/>
                <w:sz w:val="18"/>
                <w:szCs w:val="18"/>
              </w:rPr>
            </w:pPr>
            <w:r w:rsidRPr="003C419A">
              <w:rPr>
                <w:color w:val="000000"/>
                <w:sz w:val="18"/>
                <w:szCs w:val="18"/>
              </w:rPr>
              <w:t>2.5</w:t>
            </w:r>
          </w:p>
        </w:tc>
        <w:tc>
          <w:tcPr>
            <w:tcW w:w="414" w:type="pct"/>
            <w:tcBorders>
              <w:top w:val="nil"/>
              <w:left w:val="nil"/>
              <w:bottom w:val="single" w:sz="4" w:space="0" w:color="000000"/>
              <w:right w:val="single" w:sz="4" w:space="0" w:color="000000"/>
            </w:tcBorders>
            <w:noWrap/>
            <w:vAlign w:val="bottom"/>
            <w:hideMark/>
          </w:tcPr>
          <w:p w14:paraId="4FAC3D9A"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1DC414B0" w14:textId="77777777" w:rsidR="003C419A" w:rsidRPr="003C419A" w:rsidRDefault="003C419A" w:rsidP="003C419A">
            <w:pPr>
              <w:jc w:val="center"/>
              <w:rPr>
                <w:color w:val="000000"/>
                <w:sz w:val="18"/>
                <w:szCs w:val="18"/>
              </w:rPr>
            </w:pPr>
            <w:r w:rsidRPr="003C419A">
              <w:rPr>
                <w:color w:val="000000"/>
                <w:sz w:val="18"/>
                <w:szCs w:val="18"/>
              </w:rPr>
              <w:t>95.7</w:t>
            </w:r>
          </w:p>
        </w:tc>
        <w:tc>
          <w:tcPr>
            <w:tcW w:w="378" w:type="pct"/>
            <w:tcBorders>
              <w:top w:val="nil"/>
              <w:left w:val="nil"/>
              <w:bottom w:val="single" w:sz="4" w:space="0" w:color="000000"/>
              <w:right w:val="single" w:sz="4" w:space="0" w:color="000000"/>
            </w:tcBorders>
            <w:noWrap/>
            <w:vAlign w:val="bottom"/>
            <w:hideMark/>
          </w:tcPr>
          <w:p w14:paraId="065A7251" w14:textId="77777777" w:rsidR="003C419A" w:rsidRPr="003C419A" w:rsidRDefault="003C419A" w:rsidP="003C419A">
            <w:pPr>
              <w:jc w:val="center"/>
              <w:rPr>
                <w:color w:val="000000"/>
                <w:sz w:val="18"/>
                <w:szCs w:val="18"/>
              </w:rPr>
            </w:pPr>
            <w:r w:rsidRPr="003C419A">
              <w:rPr>
                <w:color w:val="000000"/>
                <w:sz w:val="18"/>
                <w:szCs w:val="18"/>
              </w:rPr>
              <w:t>4.3</w:t>
            </w:r>
          </w:p>
        </w:tc>
      </w:tr>
      <w:tr w:rsidR="003C419A" w:rsidRPr="003C419A" w14:paraId="004CEFD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420EFD8" w14:textId="77777777" w:rsidR="003C419A" w:rsidRPr="003C419A" w:rsidRDefault="003C419A" w:rsidP="003C419A">
            <w:pPr>
              <w:jc w:val="right"/>
              <w:rPr>
                <w:color w:val="000000"/>
                <w:sz w:val="18"/>
                <w:szCs w:val="18"/>
              </w:rPr>
            </w:pPr>
            <w:r w:rsidRPr="003C419A">
              <w:rPr>
                <w:color w:val="000000"/>
                <w:sz w:val="18"/>
                <w:szCs w:val="18"/>
              </w:rPr>
              <w:t>45</w:t>
            </w:r>
          </w:p>
        </w:tc>
        <w:tc>
          <w:tcPr>
            <w:tcW w:w="1694" w:type="pct"/>
            <w:tcBorders>
              <w:top w:val="nil"/>
              <w:left w:val="nil"/>
              <w:bottom w:val="single" w:sz="4" w:space="0" w:color="000000"/>
              <w:right w:val="single" w:sz="4" w:space="0" w:color="000000"/>
            </w:tcBorders>
            <w:noWrap/>
            <w:vAlign w:val="bottom"/>
            <w:hideMark/>
          </w:tcPr>
          <w:p w14:paraId="2E9E3977" w14:textId="77777777" w:rsidR="003C419A" w:rsidRPr="003C419A" w:rsidRDefault="003C419A" w:rsidP="003C419A">
            <w:pPr>
              <w:rPr>
                <w:color w:val="000000"/>
                <w:sz w:val="18"/>
                <w:szCs w:val="18"/>
              </w:rPr>
            </w:pPr>
            <w:r w:rsidRPr="003C419A">
              <w:rPr>
                <w:color w:val="000000"/>
                <w:sz w:val="18"/>
                <w:szCs w:val="18"/>
              </w:rPr>
              <w:t>Sierra Madre Oriental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70F57C9" w14:textId="77777777" w:rsidR="003C419A" w:rsidRPr="003C419A" w:rsidRDefault="003C419A" w:rsidP="003C419A">
            <w:pPr>
              <w:jc w:val="center"/>
              <w:rPr>
                <w:color w:val="000000"/>
                <w:sz w:val="18"/>
                <w:szCs w:val="18"/>
              </w:rPr>
            </w:pPr>
            <w:r w:rsidRPr="003C419A">
              <w:rPr>
                <w:color w:val="000000"/>
                <w:sz w:val="18"/>
                <w:szCs w:val="18"/>
              </w:rPr>
              <w:t>102</w:t>
            </w:r>
          </w:p>
        </w:tc>
        <w:tc>
          <w:tcPr>
            <w:tcW w:w="441" w:type="pct"/>
            <w:tcBorders>
              <w:top w:val="nil"/>
              <w:left w:val="nil"/>
              <w:bottom w:val="single" w:sz="4" w:space="0" w:color="000000"/>
              <w:right w:val="single" w:sz="4" w:space="0" w:color="000000"/>
            </w:tcBorders>
            <w:noWrap/>
            <w:vAlign w:val="bottom"/>
            <w:hideMark/>
          </w:tcPr>
          <w:p w14:paraId="72A76D6B" w14:textId="77777777" w:rsidR="003C419A" w:rsidRPr="003C419A" w:rsidRDefault="003C419A" w:rsidP="003C419A">
            <w:pPr>
              <w:jc w:val="center"/>
              <w:rPr>
                <w:color w:val="000000"/>
                <w:sz w:val="18"/>
                <w:szCs w:val="18"/>
              </w:rPr>
            </w:pPr>
            <w:r w:rsidRPr="003C419A">
              <w:rPr>
                <w:color w:val="000000"/>
                <w:sz w:val="18"/>
                <w:szCs w:val="18"/>
              </w:rPr>
              <w:t>38</w:t>
            </w:r>
          </w:p>
        </w:tc>
        <w:tc>
          <w:tcPr>
            <w:tcW w:w="396" w:type="pct"/>
            <w:tcBorders>
              <w:top w:val="nil"/>
              <w:left w:val="nil"/>
              <w:bottom w:val="single" w:sz="4" w:space="0" w:color="000000"/>
              <w:right w:val="single" w:sz="4" w:space="0" w:color="000000"/>
            </w:tcBorders>
            <w:noWrap/>
            <w:vAlign w:val="bottom"/>
            <w:hideMark/>
          </w:tcPr>
          <w:p w14:paraId="1C1D92F1" w14:textId="77777777" w:rsidR="003C419A" w:rsidRPr="003C419A" w:rsidRDefault="003C419A" w:rsidP="003C419A">
            <w:pPr>
              <w:jc w:val="center"/>
              <w:rPr>
                <w:color w:val="000000"/>
                <w:sz w:val="18"/>
                <w:szCs w:val="18"/>
              </w:rPr>
            </w:pPr>
            <w:r w:rsidRPr="003C419A">
              <w:rPr>
                <w:color w:val="000000"/>
                <w:sz w:val="18"/>
                <w:szCs w:val="18"/>
              </w:rPr>
              <w:t>4.4</w:t>
            </w:r>
          </w:p>
        </w:tc>
        <w:tc>
          <w:tcPr>
            <w:tcW w:w="360" w:type="pct"/>
            <w:tcBorders>
              <w:top w:val="nil"/>
              <w:left w:val="nil"/>
              <w:bottom w:val="single" w:sz="4" w:space="0" w:color="000000"/>
              <w:right w:val="single" w:sz="4" w:space="0" w:color="000000"/>
            </w:tcBorders>
            <w:noWrap/>
            <w:vAlign w:val="bottom"/>
            <w:hideMark/>
          </w:tcPr>
          <w:p w14:paraId="359ADEC6" w14:textId="77777777" w:rsidR="003C419A" w:rsidRPr="003C419A" w:rsidRDefault="003C419A" w:rsidP="003C419A">
            <w:pPr>
              <w:jc w:val="center"/>
              <w:rPr>
                <w:color w:val="000000"/>
                <w:sz w:val="18"/>
                <w:szCs w:val="18"/>
              </w:rPr>
            </w:pPr>
            <w:r w:rsidRPr="003C419A">
              <w:rPr>
                <w:color w:val="000000"/>
                <w:sz w:val="18"/>
                <w:szCs w:val="18"/>
              </w:rPr>
              <w:t>68.9</w:t>
            </w:r>
          </w:p>
        </w:tc>
        <w:tc>
          <w:tcPr>
            <w:tcW w:w="360" w:type="pct"/>
            <w:tcBorders>
              <w:top w:val="nil"/>
              <w:left w:val="nil"/>
              <w:bottom w:val="single" w:sz="4" w:space="0" w:color="000000"/>
              <w:right w:val="single" w:sz="4" w:space="0" w:color="000000"/>
            </w:tcBorders>
            <w:noWrap/>
            <w:vAlign w:val="bottom"/>
            <w:hideMark/>
          </w:tcPr>
          <w:p w14:paraId="116126C0" w14:textId="77777777" w:rsidR="003C419A" w:rsidRPr="003C419A" w:rsidRDefault="003C419A" w:rsidP="003C419A">
            <w:pPr>
              <w:jc w:val="center"/>
              <w:rPr>
                <w:color w:val="000000"/>
                <w:sz w:val="18"/>
                <w:szCs w:val="18"/>
              </w:rPr>
            </w:pPr>
            <w:r w:rsidRPr="003C419A">
              <w:rPr>
                <w:color w:val="000000"/>
                <w:sz w:val="18"/>
                <w:szCs w:val="18"/>
              </w:rPr>
              <w:t>26.7</w:t>
            </w:r>
          </w:p>
        </w:tc>
        <w:tc>
          <w:tcPr>
            <w:tcW w:w="414" w:type="pct"/>
            <w:tcBorders>
              <w:top w:val="nil"/>
              <w:left w:val="nil"/>
              <w:bottom w:val="single" w:sz="4" w:space="0" w:color="000000"/>
              <w:right w:val="single" w:sz="4" w:space="0" w:color="000000"/>
            </w:tcBorders>
            <w:noWrap/>
            <w:vAlign w:val="bottom"/>
            <w:hideMark/>
          </w:tcPr>
          <w:p w14:paraId="57185EE7"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CFDA4E0" w14:textId="77777777" w:rsidR="003C419A" w:rsidRPr="003C419A" w:rsidRDefault="003C419A" w:rsidP="003C419A">
            <w:pPr>
              <w:jc w:val="center"/>
              <w:rPr>
                <w:color w:val="000000"/>
                <w:sz w:val="18"/>
                <w:szCs w:val="18"/>
              </w:rPr>
            </w:pPr>
            <w:r w:rsidRPr="003C419A">
              <w:rPr>
                <w:color w:val="000000"/>
                <w:sz w:val="18"/>
                <w:szCs w:val="18"/>
              </w:rPr>
              <w:t>97.8</w:t>
            </w:r>
          </w:p>
        </w:tc>
        <w:tc>
          <w:tcPr>
            <w:tcW w:w="378" w:type="pct"/>
            <w:tcBorders>
              <w:top w:val="nil"/>
              <w:left w:val="nil"/>
              <w:bottom w:val="single" w:sz="4" w:space="0" w:color="000000"/>
              <w:right w:val="single" w:sz="4" w:space="0" w:color="000000"/>
            </w:tcBorders>
            <w:noWrap/>
            <w:vAlign w:val="bottom"/>
            <w:hideMark/>
          </w:tcPr>
          <w:p w14:paraId="09AB00DE" w14:textId="77777777" w:rsidR="003C419A" w:rsidRPr="003C419A" w:rsidRDefault="003C419A" w:rsidP="003C419A">
            <w:pPr>
              <w:jc w:val="center"/>
              <w:rPr>
                <w:color w:val="000000"/>
                <w:sz w:val="18"/>
                <w:szCs w:val="18"/>
              </w:rPr>
            </w:pPr>
            <w:r w:rsidRPr="003C419A">
              <w:rPr>
                <w:color w:val="000000"/>
                <w:sz w:val="18"/>
                <w:szCs w:val="18"/>
              </w:rPr>
              <w:t>2.2</w:t>
            </w:r>
          </w:p>
        </w:tc>
      </w:tr>
      <w:tr w:rsidR="003C419A" w:rsidRPr="003C419A" w14:paraId="396046D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298A3A7" w14:textId="77777777" w:rsidR="003C419A" w:rsidRPr="003C419A" w:rsidRDefault="003C419A" w:rsidP="003C419A">
            <w:pPr>
              <w:jc w:val="right"/>
              <w:rPr>
                <w:color w:val="000000"/>
                <w:sz w:val="18"/>
                <w:szCs w:val="18"/>
              </w:rPr>
            </w:pPr>
            <w:r w:rsidRPr="003C419A">
              <w:rPr>
                <w:color w:val="000000"/>
                <w:sz w:val="18"/>
                <w:szCs w:val="18"/>
              </w:rPr>
              <w:t>46</w:t>
            </w:r>
          </w:p>
        </w:tc>
        <w:tc>
          <w:tcPr>
            <w:tcW w:w="1694" w:type="pct"/>
            <w:tcBorders>
              <w:top w:val="nil"/>
              <w:left w:val="nil"/>
              <w:bottom w:val="single" w:sz="4" w:space="0" w:color="000000"/>
              <w:right w:val="single" w:sz="4" w:space="0" w:color="000000"/>
            </w:tcBorders>
            <w:noWrap/>
            <w:vAlign w:val="bottom"/>
            <w:hideMark/>
          </w:tcPr>
          <w:p w14:paraId="54CB1423" w14:textId="77777777" w:rsidR="003C419A" w:rsidRPr="003C419A" w:rsidRDefault="003C419A" w:rsidP="003C419A">
            <w:pPr>
              <w:rPr>
                <w:color w:val="000000"/>
                <w:sz w:val="18"/>
                <w:szCs w:val="18"/>
              </w:rPr>
            </w:pPr>
            <w:r w:rsidRPr="003C419A">
              <w:rPr>
                <w:color w:val="000000"/>
                <w:sz w:val="18"/>
                <w:szCs w:val="18"/>
              </w:rPr>
              <w:t>Sierra Madre del </w:t>
            </w:r>
            <w:proofErr w:type="spellStart"/>
            <w:r w:rsidRPr="003C419A">
              <w:rPr>
                <w:color w:val="000000"/>
                <w:sz w:val="18"/>
                <w:szCs w:val="18"/>
              </w:rPr>
              <w:t>Sur</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DD05C1C" w14:textId="77777777" w:rsidR="003C419A" w:rsidRPr="003C419A" w:rsidRDefault="003C419A" w:rsidP="003C419A">
            <w:pPr>
              <w:jc w:val="center"/>
              <w:rPr>
                <w:color w:val="000000"/>
                <w:sz w:val="18"/>
                <w:szCs w:val="18"/>
              </w:rPr>
            </w:pPr>
            <w:r w:rsidRPr="003C419A">
              <w:rPr>
                <w:color w:val="000000"/>
                <w:sz w:val="18"/>
                <w:szCs w:val="18"/>
              </w:rPr>
              <w:t>84</w:t>
            </w:r>
          </w:p>
        </w:tc>
        <w:tc>
          <w:tcPr>
            <w:tcW w:w="441" w:type="pct"/>
            <w:tcBorders>
              <w:top w:val="nil"/>
              <w:left w:val="nil"/>
              <w:bottom w:val="single" w:sz="4" w:space="0" w:color="000000"/>
              <w:right w:val="single" w:sz="4" w:space="0" w:color="000000"/>
            </w:tcBorders>
            <w:noWrap/>
            <w:vAlign w:val="bottom"/>
            <w:hideMark/>
          </w:tcPr>
          <w:p w14:paraId="0D6A460A" w14:textId="77777777" w:rsidR="003C419A" w:rsidRPr="003C419A" w:rsidRDefault="003C419A" w:rsidP="003C419A">
            <w:pPr>
              <w:jc w:val="center"/>
              <w:rPr>
                <w:color w:val="000000"/>
                <w:sz w:val="18"/>
                <w:szCs w:val="18"/>
              </w:rPr>
            </w:pPr>
            <w:r w:rsidRPr="003C419A">
              <w:rPr>
                <w:color w:val="000000"/>
                <w:sz w:val="18"/>
                <w:szCs w:val="18"/>
              </w:rPr>
              <w:t>40</w:t>
            </w:r>
          </w:p>
        </w:tc>
        <w:tc>
          <w:tcPr>
            <w:tcW w:w="396" w:type="pct"/>
            <w:tcBorders>
              <w:top w:val="nil"/>
              <w:left w:val="nil"/>
              <w:bottom w:val="single" w:sz="4" w:space="0" w:color="000000"/>
              <w:right w:val="single" w:sz="4" w:space="0" w:color="000000"/>
            </w:tcBorders>
            <w:noWrap/>
            <w:vAlign w:val="bottom"/>
            <w:hideMark/>
          </w:tcPr>
          <w:p w14:paraId="410D9306" w14:textId="77777777" w:rsidR="003C419A" w:rsidRPr="003C419A" w:rsidRDefault="003C419A" w:rsidP="003C419A">
            <w:pPr>
              <w:jc w:val="center"/>
              <w:rPr>
                <w:color w:val="000000"/>
                <w:sz w:val="18"/>
                <w:szCs w:val="18"/>
              </w:rPr>
            </w:pPr>
            <w:r w:rsidRPr="003C419A">
              <w:rPr>
                <w:color w:val="000000"/>
                <w:sz w:val="18"/>
                <w:szCs w:val="18"/>
              </w:rPr>
              <w:t>20.6</w:t>
            </w:r>
          </w:p>
        </w:tc>
        <w:tc>
          <w:tcPr>
            <w:tcW w:w="360" w:type="pct"/>
            <w:tcBorders>
              <w:top w:val="nil"/>
              <w:left w:val="nil"/>
              <w:bottom w:val="single" w:sz="4" w:space="0" w:color="000000"/>
              <w:right w:val="single" w:sz="4" w:space="0" w:color="000000"/>
            </w:tcBorders>
            <w:noWrap/>
            <w:vAlign w:val="bottom"/>
            <w:hideMark/>
          </w:tcPr>
          <w:p w14:paraId="40CE1928" w14:textId="77777777" w:rsidR="003C419A" w:rsidRPr="003C419A" w:rsidRDefault="003C419A" w:rsidP="003C419A">
            <w:pPr>
              <w:jc w:val="center"/>
              <w:rPr>
                <w:color w:val="000000"/>
                <w:sz w:val="18"/>
                <w:szCs w:val="18"/>
              </w:rPr>
            </w:pPr>
            <w:r w:rsidRPr="003C419A">
              <w:rPr>
                <w:color w:val="000000"/>
                <w:sz w:val="18"/>
                <w:szCs w:val="18"/>
              </w:rPr>
              <w:t>70.3</w:t>
            </w:r>
          </w:p>
        </w:tc>
        <w:tc>
          <w:tcPr>
            <w:tcW w:w="360" w:type="pct"/>
            <w:tcBorders>
              <w:top w:val="nil"/>
              <w:left w:val="nil"/>
              <w:bottom w:val="single" w:sz="4" w:space="0" w:color="000000"/>
              <w:right w:val="single" w:sz="4" w:space="0" w:color="000000"/>
            </w:tcBorders>
            <w:noWrap/>
            <w:vAlign w:val="bottom"/>
            <w:hideMark/>
          </w:tcPr>
          <w:p w14:paraId="3DA7F46A" w14:textId="77777777" w:rsidR="003C419A" w:rsidRPr="003C419A" w:rsidRDefault="003C419A" w:rsidP="003C419A">
            <w:pPr>
              <w:jc w:val="center"/>
              <w:rPr>
                <w:color w:val="000000"/>
                <w:sz w:val="18"/>
                <w:szCs w:val="18"/>
              </w:rPr>
            </w:pPr>
            <w:r w:rsidRPr="003C419A">
              <w:rPr>
                <w:color w:val="000000"/>
                <w:sz w:val="18"/>
                <w:szCs w:val="18"/>
              </w:rPr>
              <w:t>9.1</w:t>
            </w:r>
          </w:p>
        </w:tc>
        <w:tc>
          <w:tcPr>
            <w:tcW w:w="414" w:type="pct"/>
            <w:tcBorders>
              <w:top w:val="nil"/>
              <w:left w:val="nil"/>
              <w:bottom w:val="single" w:sz="4" w:space="0" w:color="000000"/>
              <w:right w:val="single" w:sz="4" w:space="0" w:color="000000"/>
            </w:tcBorders>
            <w:noWrap/>
            <w:vAlign w:val="bottom"/>
            <w:hideMark/>
          </w:tcPr>
          <w:p w14:paraId="6F585B06"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BA8F130" w14:textId="77777777" w:rsidR="003C419A" w:rsidRPr="003C419A" w:rsidRDefault="003C419A" w:rsidP="003C419A">
            <w:pPr>
              <w:jc w:val="center"/>
              <w:rPr>
                <w:color w:val="000000"/>
                <w:sz w:val="18"/>
                <w:szCs w:val="18"/>
              </w:rPr>
            </w:pPr>
            <w:r w:rsidRPr="003C419A">
              <w:rPr>
                <w:color w:val="000000"/>
                <w:sz w:val="18"/>
                <w:szCs w:val="18"/>
              </w:rPr>
              <w:t>83.4</w:t>
            </w:r>
          </w:p>
        </w:tc>
        <w:tc>
          <w:tcPr>
            <w:tcW w:w="378" w:type="pct"/>
            <w:tcBorders>
              <w:top w:val="nil"/>
              <w:left w:val="nil"/>
              <w:bottom w:val="single" w:sz="4" w:space="0" w:color="000000"/>
              <w:right w:val="single" w:sz="4" w:space="0" w:color="000000"/>
            </w:tcBorders>
            <w:noWrap/>
            <w:vAlign w:val="bottom"/>
            <w:hideMark/>
          </w:tcPr>
          <w:p w14:paraId="0B398998" w14:textId="77777777" w:rsidR="003C419A" w:rsidRPr="003C419A" w:rsidRDefault="003C419A" w:rsidP="003C419A">
            <w:pPr>
              <w:jc w:val="center"/>
              <w:rPr>
                <w:color w:val="000000"/>
                <w:sz w:val="18"/>
                <w:szCs w:val="18"/>
              </w:rPr>
            </w:pPr>
            <w:r w:rsidRPr="003C419A">
              <w:rPr>
                <w:color w:val="000000"/>
                <w:sz w:val="18"/>
                <w:szCs w:val="18"/>
              </w:rPr>
              <w:t>16.6</w:t>
            </w:r>
          </w:p>
        </w:tc>
      </w:tr>
      <w:tr w:rsidR="003C419A" w:rsidRPr="003C419A" w14:paraId="73AFBED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D89750D" w14:textId="77777777" w:rsidR="003C419A" w:rsidRPr="003C419A" w:rsidRDefault="003C419A" w:rsidP="003C419A">
            <w:pPr>
              <w:jc w:val="right"/>
              <w:rPr>
                <w:color w:val="000000"/>
                <w:sz w:val="18"/>
                <w:szCs w:val="18"/>
              </w:rPr>
            </w:pPr>
            <w:r w:rsidRPr="003C419A">
              <w:rPr>
                <w:color w:val="000000"/>
                <w:sz w:val="18"/>
                <w:szCs w:val="18"/>
              </w:rPr>
              <w:t>47</w:t>
            </w:r>
          </w:p>
        </w:tc>
        <w:tc>
          <w:tcPr>
            <w:tcW w:w="1694" w:type="pct"/>
            <w:tcBorders>
              <w:top w:val="nil"/>
              <w:left w:val="nil"/>
              <w:bottom w:val="single" w:sz="4" w:space="0" w:color="000000"/>
              <w:right w:val="single" w:sz="4" w:space="0" w:color="000000"/>
            </w:tcBorders>
            <w:noWrap/>
            <w:vAlign w:val="bottom"/>
            <w:hideMark/>
          </w:tcPr>
          <w:p w14:paraId="5D5C453E" w14:textId="77777777" w:rsidR="003C419A" w:rsidRPr="003C419A" w:rsidRDefault="003C419A" w:rsidP="003C419A">
            <w:pPr>
              <w:rPr>
                <w:color w:val="000000"/>
                <w:sz w:val="18"/>
                <w:szCs w:val="18"/>
              </w:rPr>
            </w:pPr>
            <w:r w:rsidRPr="003C419A">
              <w:rPr>
                <w:color w:val="000000"/>
                <w:sz w:val="18"/>
                <w:szCs w:val="18"/>
              </w:rPr>
              <w:t>Southern </w:t>
            </w:r>
            <w:proofErr w:type="spellStart"/>
            <w:r w:rsidRPr="003C419A">
              <w:rPr>
                <w:color w:val="000000"/>
                <w:sz w:val="18"/>
                <w:szCs w:val="18"/>
              </w:rPr>
              <w:t>Espinhaco</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37D94D57" w14:textId="77777777" w:rsidR="003C419A" w:rsidRPr="003C419A" w:rsidRDefault="003C419A" w:rsidP="003C419A">
            <w:pPr>
              <w:jc w:val="center"/>
              <w:rPr>
                <w:color w:val="000000"/>
                <w:sz w:val="18"/>
                <w:szCs w:val="18"/>
              </w:rPr>
            </w:pPr>
            <w:r w:rsidRPr="003C419A">
              <w:rPr>
                <w:color w:val="000000"/>
                <w:sz w:val="18"/>
                <w:szCs w:val="18"/>
              </w:rPr>
              <w:t>103</w:t>
            </w:r>
          </w:p>
        </w:tc>
        <w:tc>
          <w:tcPr>
            <w:tcW w:w="441" w:type="pct"/>
            <w:tcBorders>
              <w:top w:val="nil"/>
              <w:left w:val="nil"/>
              <w:bottom w:val="single" w:sz="4" w:space="0" w:color="000000"/>
              <w:right w:val="single" w:sz="4" w:space="0" w:color="000000"/>
            </w:tcBorders>
            <w:noWrap/>
            <w:vAlign w:val="bottom"/>
            <w:hideMark/>
          </w:tcPr>
          <w:p w14:paraId="2678D913" w14:textId="77777777" w:rsidR="003C419A" w:rsidRPr="003C419A" w:rsidRDefault="003C419A" w:rsidP="003C419A">
            <w:pPr>
              <w:jc w:val="center"/>
              <w:rPr>
                <w:color w:val="000000"/>
                <w:sz w:val="18"/>
                <w:szCs w:val="18"/>
              </w:rPr>
            </w:pPr>
            <w:r w:rsidRPr="003C419A">
              <w:rPr>
                <w:color w:val="000000"/>
                <w:sz w:val="18"/>
                <w:szCs w:val="18"/>
              </w:rPr>
              <w:t>31</w:t>
            </w:r>
          </w:p>
        </w:tc>
        <w:tc>
          <w:tcPr>
            <w:tcW w:w="396" w:type="pct"/>
            <w:tcBorders>
              <w:top w:val="nil"/>
              <w:left w:val="nil"/>
              <w:bottom w:val="single" w:sz="4" w:space="0" w:color="000000"/>
              <w:right w:val="single" w:sz="4" w:space="0" w:color="000000"/>
            </w:tcBorders>
            <w:noWrap/>
            <w:vAlign w:val="bottom"/>
            <w:hideMark/>
          </w:tcPr>
          <w:p w14:paraId="052C78E9" w14:textId="77777777" w:rsidR="003C419A" w:rsidRPr="003C419A" w:rsidRDefault="003C419A" w:rsidP="003C419A">
            <w:pPr>
              <w:jc w:val="center"/>
              <w:rPr>
                <w:color w:val="000000"/>
                <w:sz w:val="18"/>
                <w:szCs w:val="18"/>
              </w:rPr>
            </w:pPr>
            <w:r w:rsidRPr="003C419A">
              <w:rPr>
                <w:color w:val="000000"/>
                <w:sz w:val="18"/>
                <w:szCs w:val="18"/>
              </w:rPr>
              <w:t>3.1</w:t>
            </w:r>
          </w:p>
        </w:tc>
        <w:tc>
          <w:tcPr>
            <w:tcW w:w="360" w:type="pct"/>
            <w:tcBorders>
              <w:top w:val="nil"/>
              <w:left w:val="nil"/>
              <w:bottom w:val="single" w:sz="4" w:space="0" w:color="000000"/>
              <w:right w:val="single" w:sz="4" w:space="0" w:color="000000"/>
            </w:tcBorders>
            <w:noWrap/>
            <w:vAlign w:val="bottom"/>
            <w:hideMark/>
          </w:tcPr>
          <w:p w14:paraId="16272F4E" w14:textId="77777777" w:rsidR="003C419A" w:rsidRPr="003C419A" w:rsidRDefault="003C419A" w:rsidP="003C419A">
            <w:pPr>
              <w:jc w:val="center"/>
              <w:rPr>
                <w:color w:val="000000"/>
                <w:sz w:val="18"/>
                <w:szCs w:val="18"/>
              </w:rPr>
            </w:pPr>
            <w:r w:rsidRPr="003C419A">
              <w:rPr>
                <w:color w:val="000000"/>
                <w:sz w:val="18"/>
                <w:szCs w:val="18"/>
              </w:rPr>
              <w:t>71.1</w:t>
            </w:r>
          </w:p>
        </w:tc>
        <w:tc>
          <w:tcPr>
            <w:tcW w:w="360" w:type="pct"/>
            <w:tcBorders>
              <w:top w:val="nil"/>
              <w:left w:val="nil"/>
              <w:bottom w:val="single" w:sz="4" w:space="0" w:color="000000"/>
              <w:right w:val="single" w:sz="4" w:space="0" w:color="000000"/>
            </w:tcBorders>
            <w:noWrap/>
            <w:vAlign w:val="bottom"/>
            <w:hideMark/>
          </w:tcPr>
          <w:p w14:paraId="784E80B3" w14:textId="77777777" w:rsidR="003C419A" w:rsidRPr="003C419A" w:rsidRDefault="003C419A" w:rsidP="003C419A">
            <w:pPr>
              <w:jc w:val="center"/>
              <w:rPr>
                <w:color w:val="000000"/>
                <w:sz w:val="18"/>
                <w:szCs w:val="18"/>
              </w:rPr>
            </w:pPr>
            <w:r w:rsidRPr="003C419A">
              <w:rPr>
                <w:color w:val="000000"/>
                <w:sz w:val="18"/>
                <w:szCs w:val="18"/>
              </w:rPr>
              <w:t>25.8</w:t>
            </w:r>
          </w:p>
        </w:tc>
        <w:tc>
          <w:tcPr>
            <w:tcW w:w="414" w:type="pct"/>
            <w:tcBorders>
              <w:top w:val="nil"/>
              <w:left w:val="nil"/>
              <w:bottom w:val="single" w:sz="4" w:space="0" w:color="000000"/>
              <w:right w:val="single" w:sz="4" w:space="0" w:color="000000"/>
            </w:tcBorders>
            <w:noWrap/>
            <w:vAlign w:val="bottom"/>
            <w:hideMark/>
          </w:tcPr>
          <w:p w14:paraId="76AC4A29"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AA5FFE7" w14:textId="77777777" w:rsidR="003C419A" w:rsidRPr="003C419A" w:rsidRDefault="003C419A" w:rsidP="003C419A">
            <w:pPr>
              <w:jc w:val="center"/>
              <w:rPr>
                <w:color w:val="000000"/>
                <w:sz w:val="18"/>
                <w:szCs w:val="18"/>
              </w:rPr>
            </w:pPr>
            <w:r w:rsidRPr="003C419A">
              <w:rPr>
                <w:color w:val="000000"/>
                <w:sz w:val="18"/>
                <w:szCs w:val="18"/>
              </w:rPr>
              <w:t>96.9</w:t>
            </w:r>
          </w:p>
        </w:tc>
        <w:tc>
          <w:tcPr>
            <w:tcW w:w="378" w:type="pct"/>
            <w:tcBorders>
              <w:top w:val="nil"/>
              <w:left w:val="nil"/>
              <w:bottom w:val="single" w:sz="4" w:space="0" w:color="000000"/>
              <w:right w:val="single" w:sz="4" w:space="0" w:color="000000"/>
            </w:tcBorders>
            <w:noWrap/>
            <w:vAlign w:val="bottom"/>
            <w:hideMark/>
          </w:tcPr>
          <w:p w14:paraId="5D57283E" w14:textId="77777777" w:rsidR="003C419A" w:rsidRPr="003C419A" w:rsidRDefault="003C419A" w:rsidP="003C419A">
            <w:pPr>
              <w:jc w:val="center"/>
              <w:rPr>
                <w:color w:val="000000"/>
                <w:sz w:val="18"/>
                <w:szCs w:val="18"/>
              </w:rPr>
            </w:pPr>
            <w:r w:rsidRPr="003C419A">
              <w:rPr>
                <w:color w:val="000000"/>
                <w:sz w:val="18"/>
                <w:szCs w:val="18"/>
              </w:rPr>
              <w:t>3.1</w:t>
            </w:r>
          </w:p>
        </w:tc>
      </w:tr>
      <w:tr w:rsidR="003C419A" w:rsidRPr="003C419A" w14:paraId="664595C9"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83A3D84" w14:textId="77777777" w:rsidR="003C419A" w:rsidRPr="003C419A" w:rsidRDefault="003C419A" w:rsidP="003C419A">
            <w:pPr>
              <w:jc w:val="right"/>
              <w:rPr>
                <w:color w:val="000000"/>
                <w:sz w:val="18"/>
                <w:szCs w:val="18"/>
              </w:rPr>
            </w:pPr>
            <w:r w:rsidRPr="003C419A">
              <w:rPr>
                <w:color w:val="000000"/>
                <w:sz w:val="18"/>
                <w:szCs w:val="18"/>
              </w:rPr>
              <w:t>48</w:t>
            </w:r>
          </w:p>
        </w:tc>
        <w:tc>
          <w:tcPr>
            <w:tcW w:w="1694" w:type="pct"/>
            <w:tcBorders>
              <w:top w:val="nil"/>
              <w:left w:val="nil"/>
              <w:bottom w:val="single" w:sz="4" w:space="0" w:color="000000"/>
              <w:right w:val="single" w:sz="4" w:space="0" w:color="000000"/>
            </w:tcBorders>
            <w:noWrap/>
            <w:vAlign w:val="bottom"/>
            <w:hideMark/>
          </w:tcPr>
          <w:p w14:paraId="2D56B5F7" w14:textId="77777777" w:rsidR="003C419A" w:rsidRPr="003C419A" w:rsidRDefault="003C419A" w:rsidP="003C419A">
            <w:pPr>
              <w:rPr>
                <w:color w:val="000000"/>
                <w:sz w:val="18"/>
                <w:szCs w:val="18"/>
              </w:rPr>
            </w:pPr>
            <w:proofErr w:type="spellStart"/>
            <w:r w:rsidRPr="003C419A">
              <w:rPr>
                <w:color w:val="000000"/>
                <w:sz w:val="18"/>
                <w:szCs w:val="18"/>
              </w:rPr>
              <w:t>Transmexican</w:t>
            </w:r>
            <w:proofErr w:type="spellEnd"/>
            <w:r w:rsidRPr="003C419A">
              <w:rPr>
                <w:color w:val="000000"/>
                <w:sz w:val="18"/>
                <w:szCs w:val="18"/>
              </w:rPr>
              <w:t> </w:t>
            </w:r>
            <w:proofErr w:type="spellStart"/>
            <w:r w:rsidRPr="003C419A">
              <w:rPr>
                <w:color w:val="000000"/>
                <w:sz w:val="18"/>
                <w:szCs w:val="18"/>
              </w:rPr>
              <w:t>Volcanic</w:t>
            </w:r>
            <w:proofErr w:type="spellEnd"/>
            <w:r w:rsidRPr="003C419A">
              <w:rPr>
                <w:color w:val="000000"/>
                <w:sz w:val="18"/>
                <w:szCs w:val="18"/>
              </w:rPr>
              <w:t> Belt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28F835E" w14:textId="77777777" w:rsidR="003C419A" w:rsidRPr="003C419A" w:rsidRDefault="003C419A" w:rsidP="003C419A">
            <w:pPr>
              <w:jc w:val="center"/>
              <w:rPr>
                <w:color w:val="000000"/>
                <w:sz w:val="18"/>
                <w:szCs w:val="18"/>
              </w:rPr>
            </w:pPr>
            <w:r w:rsidRPr="003C419A">
              <w:rPr>
                <w:color w:val="000000"/>
                <w:sz w:val="18"/>
                <w:szCs w:val="18"/>
              </w:rPr>
              <w:t>281</w:t>
            </w:r>
          </w:p>
        </w:tc>
        <w:tc>
          <w:tcPr>
            <w:tcW w:w="441" w:type="pct"/>
            <w:tcBorders>
              <w:top w:val="nil"/>
              <w:left w:val="nil"/>
              <w:bottom w:val="single" w:sz="4" w:space="0" w:color="000000"/>
              <w:right w:val="single" w:sz="4" w:space="0" w:color="000000"/>
            </w:tcBorders>
            <w:noWrap/>
            <w:vAlign w:val="bottom"/>
            <w:hideMark/>
          </w:tcPr>
          <w:p w14:paraId="06AFA7A9" w14:textId="77777777" w:rsidR="003C419A" w:rsidRPr="003C419A" w:rsidRDefault="003C419A" w:rsidP="003C419A">
            <w:pPr>
              <w:jc w:val="center"/>
              <w:rPr>
                <w:color w:val="000000"/>
                <w:sz w:val="18"/>
                <w:szCs w:val="18"/>
              </w:rPr>
            </w:pPr>
            <w:r w:rsidRPr="003C419A">
              <w:rPr>
                <w:color w:val="000000"/>
                <w:sz w:val="18"/>
                <w:szCs w:val="18"/>
              </w:rPr>
              <w:t>50</w:t>
            </w:r>
          </w:p>
        </w:tc>
        <w:tc>
          <w:tcPr>
            <w:tcW w:w="396" w:type="pct"/>
            <w:tcBorders>
              <w:top w:val="nil"/>
              <w:left w:val="nil"/>
              <w:bottom w:val="single" w:sz="4" w:space="0" w:color="000000"/>
              <w:right w:val="single" w:sz="4" w:space="0" w:color="000000"/>
            </w:tcBorders>
            <w:noWrap/>
            <w:vAlign w:val="bottom"/>
            <w:hideMark/>
          </w:tcPr>
          <w:p w14:paraId="1BBFB146" w14:textId="77777777" w:rsidR="003C419A" w:rsidRPr="003C419A" w:rsidRDefault="003C419A" w:rsidP="003C419A">
            <w:pPr>
              <w:jc w:val="center"/>
              <w:rPr>
                <w:color w:val="000000"/>
                <w:sz w:val="18"/>
                <w:szCs w:val="18"/>
              </w:rPr>
            </w:pPr>
            <w:r w:rsidRPr="003C419A">
              <w:rPr>
                <w:color w:val="000000"/>
                <w:sz w:val="18"/>
                <w:szCs w:val="18"/>
              </w:rPr>
              <w:t>5.2</w:t>
            </w:r>
          </w:p>
        </w:tc>
        <w:tc>
          <w:tcPr>
            <w:tcW w:w="360" w:type="pct"/>
            <w:tcBorders>
              <w:top w:val="nil"/>
              <w:left w:val="nil"/>
              <w:bottom w:val="single" w:sz="4" w:space="0" w:color="000000"/>
              <w:right w:val="single" w:sz="4" w:space="0" w:color="000000"/>
            </w:tcBorders>
            <w:noWrap/>
            <w:vAlign w:val="bottom"/>
            <w:hideMark/>
          </w:tcPr>
          <w:p w14:paraId="24008AB8" w14:textId="77777777" w:rsidR="003C419A" w:rsidRPr="003C419A" w:rsidRDefault="003C419A" w:rsidP="003C419A">
            <w:pPr>
              <w:jc w:val="center"/>
              <w:rPr>
                <w:color w:val="000000"/>
                <w:sz w:val="18"/>
                <w:szCs w:val="18"/>
              </w:rPr>
            </w:pPr>
            <w:r w:rsidRPr="003C419A">
              <w:rPr>
                <w:color w:val="000000"/>
                <w:sz w:val="18"/>
                <w:szCs w:val="18"/>
              </w:rPr>
              <w:t>61.7</w:t>
            </w:r>
          </w:p>
        </w:tc>
        <w:tc>
          <w:tcPr>
            <w:tcW w:w="360" w:type="pct"/>
            <w:tcBorders>
              <w:top w:val="nil"/>
              <w:left w:val="nil"/>
              <w:bottom w:val="single" w:sz="4" w:space="0" w:color="000000"/>
              <w:right w:val="single" w:sz="4" w:space="0" w:color="000000"/>
            </w:tcBorders>
            <w:noWrap/>
            <w:vAlign w:val="bottom"/>
            <w:hideMark/>
          </w:tcPr>
          <w:p w14:paraId="43D688D7" w14:textId="77777777" w:rsidR="003C419A" w:rsidRPr="003C419A" w:rsidRDefault="003C419A" w:rsidP="003C419A">
            <w:pPr>
              <w:jc w:val="center"/>
              <w:rPr>
                <w:color w:val="000000"/>
                <w:sz w:val="18"/>
                <w:szCs w:val="18"/>
              </w:rPr>
            </w:pPr>
            <w:r w:rsidRPr="003C419A">
              <w:rPr>
                <w:color w:val="000000"/>
                <w:sz w:val="18"/>
                <w:szCs w:val="18"/>
              </w:rPr>
              <w:t>33.1</w:t>
            </w:r>
          </w:p>
        </w:tc>
        <w:tc>
          <w:tcPr>
            <w:tcW w:w="414" w:type="pct"/>
            <w:tcBorders>
              <w:top w:val="nil"/>
              <w:left w:val="nil"/>
              <w:bottom w:val="single" w:sz="4" w:space="0" w:color="000000"/>
              <w:right w:val="single" w:sz="4" w:space="0" w:color="000000"/>
            </w:tcBorders>
            <w:noWrap/>
            <w:vAlign w:val="bottom"/>
            <w:hideMark/>
          </w:tcPr>
          <w:p w14:paraId="184C6B56"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6BE83CE" w14:textId="77777777" w:rsidR="003C419A" w:rsidRPr="003C419A" w:rsidRDefault="003C419A" w:rsidP="003C419A">
            <w:pPr>
              <w:jc w:val="center"/>
              <w:rPr>
                <w:color w:val="000000"/>
                <w:sz w:val="18"/>
                <w:szCs w:val="18"/>
              </w:rPr>
            </w:pPr>
            <w:r w:rsidRPr="003C419A">
              <w:rPr>
                <w:color w:val="000000"/>
                <w:sz w:val="18"/>
                <w:szCs w:val="18"/>
              </w:rPr>
              <w:t>97.4</w:t>
            </w:r>
          </w:p>
        </w:tc>
        <w:tc>
          <w:tcPr>
            <w:tcW w:w="378" w:type="pct"/>
            <w:tcBorders>
              <w:top w:val="nil"/>
              <w:left w:val="nil"/>
              <w:bottom w:val="single" w:sz="4" w:space="0" w:color="000000"/>
              <w:right w:val="single" w:sz="4" w:space="0" w:color="000000"/>
            </w:tcBorders>
            <w:noWrap/>
            <w:vAlign w:val="bottom"/>
            <w:hideMark/>
          </w:tcPr>
          <w:p w14:paraId="15D34D35" w14:textId="77777777" w:rsidR="003C419A" w:rsidRPr="003C419A" w:rsidRDefault="003C419A" w:rsidP="003C419A">
            <w:pPr>
              <w:jc w:val="center"/>
              <w:rPr>
                <w:color w:val="000000"/>
                <w:sz w:val="18"/>
                <w:szCs w:val="18"/>
              </w:rPr>
            </w:pPr>
            <w:r w:rsidRPr="003C419A">
              <w:rPr>
                <w:color w:val="000000"/>
                <w:sz w:val="18"/>
                <w:szCs w:val="18"/>
              </w:rPr>
              <w:t>2.6</w:t>
            </w:r>
          </w:p>
        </w:tc>
      </w:tr>
      <w:tr w:rsidR="003C419A" w:rsidRPr="003C419A" w14:paraId="40F20EA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6902E51" w14:textId="77777777" w:rsidR="003C419A" w:rsidRPr="003C419A" w:rsidRDefault="003C419A" w:rsidP="003C419A">
            <w:pPr>
              <w:jc w:val="right"/>
              <w:rPr>
                <w:color w:val="000000"/>
                <w:sz w:val="18"/>
                <w:szCs w:val="18"/>
              </w:rPr>
            </w:pPr>
            <w:r w:rsidRPr="003C419A">
              <w:rPr>
                <w:color w:val="000000"/>
                <w:sz w:val="18"/>
                <w:szCs w:val="18"/>
              </w:rPr>
              <w:t>49</w:t>
            </w:r>
          </w:p>
        </w:tc>
        <w:tc>
          <w:tcPr>
            <w:tcW w:w="1694" w:type="pct"/>
            <w:tcBorders>
              <w:top w:val="nil"/>
              <w:left w:val="nil"/>
              <w:bottom w:val="single" w:sz="4" w:space="0" w:color="000000"/>
              <w:right w:val="single" w:sz="4" w:space="0" w:color="000000"/>
            </w:tcBorders>
            <w:noWrap/>
            <w:vAlign w:val="bottom"/>
            <w:hideMark/>
          </w:tcPr>
          <w:p w14:paraId="344D9B4A" w14:textId="77777777" w:rsidR="003C419A" w:rsidRPr="003C419A" w:rsidRDefault="003C419A" w:rsidP="003C419A">
            <w:pPr>
              <w:rPr>
                <w:color w:val="000000"/>
                <w:sz w:val="18"/>
                <w:szCs w:val="18"/>
              </w:rPr>
            </w:pPr>
            <w:r w:rsidRPr="003C419A">
              <w:rPr>
                <w:color w:val="000000"/>
                <w:sz w:val="18"/>
                <w:szCs w:val="18"/>
              </w:rPr>
              <w:t>Trinidad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04B32C3" w14:textId="77777777" w:rsidR="003C419A" w:rsidRPr="003C419A" w:rsidRDefault="003C419A" w:rsidP="003C419A">
            <w:pPr>
              <w:jc w:val="center"/>
              <w:rPr>
                <w:color w:val="000000"/>
                <w:sz w:val="18"/>
                <w:szCs w:val="18"/>
              </w:rPr>
            </w:pPr>
            <w:r w:rsidRPr="003C419A">
              <w:rPr>
                <w:color w:val="000000"/>
                <w:sz w:val="18"/>
                <w:szCs w:val="18"/>
              </w:rPr>
              <w:t>33</w:t>
            </w:r>
          </w:p>
        </w:tc>
        <w:tc>
          <w:tcPr>
            <w:tcW w:w="441" w:type="pct"/>
            <w:tcBorders>
              <w:top w:val="nil"/>
              <w:left w:val="nil"/>
              <w:bottom w:val="single" w:sz="4" w:space="0" w:color="000000"/>
              <w:right w:val="single" w:sz="4" w:space="0" w:color="000000"/>
            </w:tcBorders>
            <w:noWrap/>
            <w:vAlign w:val="bottom"/>
            <w:hideMark/>
          </w:tcPr>
          <w:p w14:paraId="7FE72440" w14:textId="77777777" w:rsidR="003C419A" w:rsidRPr="003C419A" w:rsidRDefault="003C419A" w:rsidP="003C419A">
            <w:pPr>
              <w:jc w:val="center"/>
              <w:rPr>
                <w:color w:val="000000"/>
                <w:sz w:val="18"/>
                <w:szCs w:val="18"/>
              </w:rPr>
            </w:pPr>
            <w:r w:rsidRPr="003C419A">
              <w:rPr>
                <w:color w:val="000000"/>
                <w:sz w:val="18"/>
                <w:szCs w:val="18"/>
              </w:rPr>
              <w:t>23</w:t>
            </w:r>
          </w:p>
        </w:tc>
        <w:tc>
          <w:tcPr>
            <w:tcW w:w="396" w:type="pct"/>
            <w:tcBorders>
              <w:top w:val="nil"/>
              <w:left w:val="nil"/>
              <w:bottom w:val="single" w:sz="4" w:space="0" w:color="000000"/>
              <w:right w:val="single" w:sz="4" w:space="0" w:color="000000"/>
            </w:tcBorders>
            <w:noWrap/>
            <w:vAlign w:val="bottom"/>
            <w:hideMark/>
          </w:tcPr>
          <w:p w14:paraId="61669B0B" w14:textId="77777777" w:rsidR="003C419A" w:rsidRPr="003C419A" w:rsidRDefault="003C419A" w:rsidP="003C419A">
            <w:pPr>
              <w:jc w:val="center"/>
              <w:rPr>
                <w:color w:val="000000"/>
                <w:sz w:val="18"/>
                <w:szCs w:val="18"/>
              </w:rPr>
            </w:pPr>
            <w:r w:rsidRPr="003C419A">
              <w:rPr>
                <w:color w:val="000000"/>
                <w:sz w:val="18"/>
                <w:szCs w:val="18"/>
              </w:rPr>
              <w:t>16.7</w:t>
            </w:r>
          </w:p>
        </w:tc>
        <w:tc>
          <w:tcPr>
            <w:tcW w:w="360" w:type="pct"/>
            <w:tcBorders>
              <w:top w:val="nil"/>
              <w:left w:val="nil"/>
              <w:bottom w:val="single" w:sz="4" w:space="0" w:color="000000"/>
              <w:right w:val="single" w:sz="4" w:space="0" w:color="000000"/>
            </w:tcBorders>
            <w:noWrap/>
            <w:vAlign w:val="bottom"/>
            <w:hideMark/>
          </w:tcPr>
          <w:p w14:paraId="3856CF23" w14:textId="77777777" w:rsidR="003C419A" w:rsidRPr="003C419A" w:rsidRDefault="003C419A" w:rsidP="003C419A">
            <w:pPr>
              <w:jc w:val="center"/>
              <w:rPr>
                <w:color w:val="000000"/>
                <w:sz w:val="18"/>
                <w:szCs w:val="18"/>
              </w:rPr>
            </w:pPr>
            <w:r w:rsidRPr="003C419A">
              <w:rPr>
                <w:color w:val="000000"/>
                <w:sz w:val="18"/>
                <w:szCs w:val="18"/>
              </w:rPr>
              <w:t>83.3</w:t>
            </w:r>
          </w:p>
        </w:tc>
        <w:tc>
          <w:tcPr>
            <w:tcW w:w="360" w:type="pct"/>
            <w:tcBorders>
              <w:top w:val="nil"/>
              <w:left w:val="nil"/>
              <w:bottom w:val="single" w:sz="4" w:space="0" w:color="000000"/>
              <w:right w:val="single" w:sz="4" w:space="0" w:color="000000"/>
            </w:tcBorders>
            <w:noWrap/>
            <w:vAlign w:val="bottom"/>
            <w:hideMark/>
          </w:tcPr>
          <w:p w14:paraId="755538E5"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6174987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109B6AA" w14:textId="77777777" w:rsidR="003C419A" w:rsidRPr="003C419A" w:rsidRDefault="003C419A" w:rsidP="003C419A">
            <w:pPr>
              <w:jc w:val="center"/>
              <w:rPr>
                <w:color w:val="000000"/>
                <w:sz w:val="18"/>
                <w:szCs w:val="18"/>
              </w:rPr>
            </w:pPr>
            <w:r w:rsidRPr="003C419A">
              <w:rPr>
                <w:color w:val="000000"/>
                <w:sz w:val="18"/>
                <w:szCs w:val="18"/>
              </w:rPr>
              <w:t>83.3</w:t>
            </w:r>
          </w:p>
        </w:tc>
        <w:tc>
          <w:tcPr>
            <w:tcW w:w="378" w:type="pct"/>
            <w:tcBorders>
              <w:top w:val="nil"/>
              <w:left w:val="nil"/>
              <w:bottom w:val="single" w:sz="4" w:space="0" w:color="000000"/>
              <w:right w:val="single" w:sz="4" w:space="0" w:color="000000"/>
            </w:tcBorders>
            <w:noWrap/>
            <w:vAlign w:val="bottom"/>
            <w:hideMark/>
          </w:tcPr>
          <w:p w14:paraId="7CB182C1" w14:textId="77777777" w:rsidR="003C419A" w:rsidRPr="003C419A" w:rsidRDefault="003C419A" w:rsidP="003C419A">
            <w:pPr>
              <w:jc w:val="center"/>
              <w:rPr>
                <w:color w:val="000000"/>
                <w:sz w:val="18"/>
                <w:szCs w:val="18"/>
              </w:rPr>
            </w:pPr>
            <w:r w:rsidRPr="003C419A">
              <w:rPr>
                <w:color w:val="000000"/>
                <w:sz w:val="18"/>
                <w:szCs w:val="18"/>
              </w:rPr>
              <w:t>16.7</w:t>
            </w:r>
          </w:p>
        </w:tc>
      </w:tr>
      <w:tr w:rsidR="003C419A" w:rsidRPr="003C419A" w14:paraId="71598BC9"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1286C0B" w14:textId="77777777" w:rsidR="003C419A" w:rsidRPr="003C419A" w:rsidRDefault="003C419A" w:rsidP="003C419A">
            <w:pPr>
              <w:jc w:val="right"/>
              <w:rPr>
                <w:color w:val="000000"/>
                <w:sz w:val="18"/>
                <w:szCs w:val="18"/>
              </w:rPr>
            </w:pPr>
            <w:r w:rsidRPr="003C419A">
              <w:rPr>
                <w:color w:val="000000"/>
                <w:sz w:val="18"/>
                <w:szCs w:val="18"/>
              </w:rPr>
              <w:t>50</w:t>
            </w:r>
          </w:p>
        </w:tc>
        <w:tc>
          <w:tcPr>
            <w:tcW w:w="1694" w:type="pct"/>
            <w:tcBorders>
              <w:top w:val="nil"/>
              <w:left w:val="nil"/>
              <w:bottom w:val="single" w:sz="4" w:space="0" w:color="000000"/>
              <w:right w:val="single" w:sz="4" w:space="0" w:color="000000"/>
            </w:tcBorders>
            <w:noWrap/>
            <w:vAlign w:val="bottom"/>
            <w:hideMark/>
          </w:tcPr>
          <w:p w14:paraId="26C599E5" w14:textId="77777777" w:rsidR="003C419A" w:rsidRPr="003C419A" w:rsidRDefault="003C419A" w:rsidP="003C419A">
            <w:pPr>
              <w:rPr>
                <w:color w:val="000000"/>
                <w:sz w:val="18"/>
                <w:szCs w:val="18"/>
              </w:rPr>
            </w:pPr>
            <w:proofErr w:type="spellStart"/>
            <w:r w:rsidRPr="003C419A">
              <w:rPr>
                <w:color w:val="000000"/>
                <w:sz w:val="18"/>
                <w:szCs w:val="18"/>
              </w:rPr>
              <w:t>Ucayali</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5ADAD01" w14:textId="77777777" w:rsidR="003C419A" w:rsidRPr="003C419A" w:rsidRDefault="003C419A" w:rsidP="003C419A">
            <w:pPr>
              <w:jc w:val="center"/>
              <w:rPr>
                <w:color w:val="000000"/>
                <w:sz w:val="18"/>
                <w:szCs w:val="18"/>
              </w:rPr>
            </w:pPr>
            <w:r w:rsidRPr="003C419A">
              <w:rPr>
                <w:color w:val="000000"/>
                <w:sz w:val="18"/>
                <w:szCs w:val="18"/>
              </w:rPr>
              <w:t>55</w:t>
            </w:r>
          </w:p>
        </w:tc>
        <w:tc>
          <w:tcPr>
            <w:tcW w:w="441" w:type="pct"/>
            <w:tcBorders>
              <w:top w:val="nil"/>
              <w:left w:val="nil"/>
              <w:bottom w:val="single" w:sz="4" w:space="0" w:color="000000"/>
              <w:right w:val="single" w:sz="4" w:space="0" w:color="000000"/>
            </w:tcBorders>
            <w:noWrap/>
            <w:vAlign w:val="bottom"/>
            <w:hideMark/>
          </w:tcPr>
          <w:p w14:paraId="72D2A56D" w14:textId="77777777" w:rsidR="003C419A" w:rsidRPr="003C419A" w:rsidRDefault="003C419A" w:rsidP="003C419A">
            <w:pPr>
              <w:jc w:val="center"/>
              <w:rPr>
                <w:color w:val="000000"/>
                <w:sz w:val="18"/>
                <w:szCs w:val="18"/>
              </w:rPr>
            </w:pPr>
            <w:r w:rsidRPr="003C419A">
              <w:rPr>
                <w:color w:val="000000"/>
                <w:sz w:val="18"/>
                <w:szCs w:val="18"/>
              </w:rPr>
              <w:t>27</w:t>
            </w:r>
          </w:p>
        </w:tc>
        <w:tc>
          <w:tcPr>
            <w:tcW w:w="396" w:type="pct"/>
            <w:tcBorders>
              <w:top w:val="nil"/>
              <w:left w:val="nil"/>
              <w:bottom w:val="single" w:sz="4" w:space="0" w:color="000000"/>
              <w:right w:val="single" w:sz="4" w:space="0" w:color="000000"/>
            </w:tcBorders>
            <w:noWrap/>
            <w:vAlign w:val="bottom"/>
            <w:hideMark/>
          </w:tcPr>
          <w:p w14:paraId="16212AEE" w14:textId="77777777" w:rsidR="003C419A" w:rsidRPr="003C419A" w:rsidRDefault="003C419A" w:rsidP="003C419A">
            <w:pPr>
              <w:jc w:val="center"/>
              <w:rPr>
                <w:color w:val="000000"/>
                <w:sz w:val="18"/>
                <w:szCs w:val="18"/>
              </w:rPr>
            </w:pPr>
            <w:r w:rsidRPr="003C419A">
              <w:rPr>
                <w:color w:val="000000"/>
                <w:sz w:val="18"/>
                <w:szCs w:val="18"/>
              </w:rPr>
              <w:t>17.5</w:t>
            </w:r>
          </w:p>
        </w:tc>
        <w:tc>
          <w:tcPr>
            <w:tcW w:w="360" w:type="pct"/>
            <w:tcBorders>
              <w:top w:val="nil"/>
              <w:left w:val="nil"/>
              <w:bottom w:val="single" w:sz="4" w:space="0" w:color="000000"/>
              <w:right w:val="single" w:sz="4" w:space="0" w:color="000000"/>
            </w:tcBorders>
            <w:noWrap/>
            <w:vAlign w:val="bottom"/>
            <w:hideMark/>
          </w:tcPr>
          <w:p w14:paraId="1178A855" w14:textId="77777777" w:rsidR="003C419A" w:rsidRPr="003C419A" w:rsidRDefault="003C419A" w:rsidP="003C419A">
            <w:pPr>
              <w:jc w:val="center"/>
              <w:rPr>
                <w:color w:val="000000"/>
                <w:sz w:val="18"/>
                <w:szCs w:val="18"/>
              </w:rPr>
            </w:pPr>
            <w:r w:rsidRPr="003C419A">
              <w:rPr>
                <w:color w:val="000000"/>
                <w:sz w:val="18"/>
                <w:szCs w:val="18"/>
              </w:rPr>
              <w:t>75.2</w:t>
            </w:r>
          </w:p>
        </w:tc>
        <w:tc>
          <w:tcPr>
            <w:tcW w:w="360" w:type="pct"/>
            <w:tcBorders>
              <w:top w:val="nil"/>
              <w:left w:val="nil"/>
              <w:bottom w:val="single" w:sz="4" w:space="0" w:color="000000"/>
              <w:right w:val="single" w:sz="4" w:space="0" w:color="000000"/>
            </w:tcBorders>
            <w:noWrap/>
            <w:vAlign w:val="bottom"/>
            <w:hideMark/>
          </w:tcPr>
          <w:p w14:paraId="5CDE7D60" w14:textId="77777777" w:rsidR="003C419A" w:rsidRPr="003C419A" w:rsidRDefault="003C419A" w:rsidP="003C419A">
            <w:pPr>
              <w:jc w:val="center"/>
              <w:rPr>
                <w:color w:val="000000"/>
                <w:sz w:val="18"/>
                <w:szCs w:val="18"/>
              </w:rPr>
            </w:pPr>
            <w:r w:rsidRPr="003C419A">
              <w:rPr>
                <w:color w:val="000000"/>
                <w:sz w:val="18"/>
                <w:szCs w:val="18"/>
              </w:rPr>
              <w:t>7.3</w:t>
            </w:r>
          </w:p>
        </w:tc>
        <w:tc>
          <w:tcPr>
            <w:tcW w:w="414" w:type="pct"/>
            <w:tcBorders>
              <w:top w:val="nil"/>
              <w:left w:val="nil"/>
              <w:bottom w:val="single" w:sz="4" w:space="0" w:color="000000"/>
              <w:right w:val="single" w:sz="4" w:space="0" w:color="000000"/>
            </w:tcBorders>
            <w:noWrap/>
            <w:vAlign w:val="bottom"/>
            <w:hideMark/>
          </w:tcPr>
          <w:p w14:paraId="5E7CA41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EAEF1FF" w14:textId="77777777" w:rsidR="003C419A" w:rsidRPr="003C419A" w:rsidRDefault="003C419A" w:rsidP="003C419A">
            <w:pPr>
              <w:jc w:val="center"/>
              <w:rPr>
                <w:color w:val="000000"/>
                <w:sz w:val="18"/>
                <w:szCs w:val="18"/>
              </w:rPr>
            </w:pPr>
            <w:r w:rsidRPr="003C419A">
              <w:rPr>
                <w:color w:val="000000"/>
                <w:sz w:val="18"/>
                <w:szCs w:val="18"/>
              </w:rPr>
              <w:t>84.1</w:t>
            </w:r>
          </w:p>
        </w:tc>
        <w:tc>
          <w:tcPr>
            <w:tcW w:w="378" w:type="pct"/>
            <w:tcBorders>
              <w:top w:val="nil"/>
              <w:left w:val="nil"/>
              <w:bottom w:val="single" w:sz="4" w:space="0" w:color="000000"/>
              <w:right w:val="single" w:sz="4" w:space="0" w:color="000000"/>
            </w:tcBorders>
            <w:noWrap/>
            <w:vAlign w:val="bottom"/>
            <w:hideMark/>
          </w:tcPr>
          <w:p w14:paraId="4886AAF6" w14:textId="77777777" w:rsidR="003C419A" w:rsidRPr="003C419A" w:rsidRDefault="003C419A" w:rsidP="003C419A">
            <w:pPr>
              <w:jc w:val="center"/>
              <w:rPr>
                <w:color w:val="000000"/>
                <w:sz w:val="18"/>
                <w:szCs w:val="18"/>
              </w:rPr>
            </w:pPr>
            <w:r w:rsidRPr="003C419A">
              <w:rPr>
                <w:color w:val="000000"/>
                <w:sz w:val="18"/>
                <w:szCs w:val="18"/>
              </w:rPr>
              <w:t>15.9</w:t>
            </w:r>
          </w:p>
        </w:tc>
      </w:tr>
      <w:tr w:rsidR="003C419A" w:rsidRPr="003C419A" w14:paraId="08DBD51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35497DB" w14:textId="77777777" w:rsidR="003C419A" w:rsidRPr="003C419A" w:rsidRDefault="003C419A" w:rsidP="003C419A">
            <w:pPr>
              <w:jc w:val="right"/>
              <w:rPr>
                <w:color w:val="000000"/>
                <w:sz w:val="18"/>
                <w:szCs w:val="18"/>
              </w:rPr>
            </w:pPr>
            <w:r w:rsidRPr="003C419A">
              <w:rPr>
                <w:color w:val="000000"/>
                <w:sz w:val="18"/>
                <w:szCs w:val="18"/>
              </w:rPr>
              <w:t>51</w:t>
            </w:r>
          </w:p>
        </w:tc>
        <w:tc>
          <w:tcPr>
            <w:tcW w:w="1694" w:type="pct"/>
            <w:tcBorders>
              <w:top w:val="nil"/>
              <w:left w:val="nil"/>
              <w:bottom w:val="single" w:sz="4" w:space="0" w:color="000000"/>
              <w:right w:val="single" w:sz="4" w:space="0" w:color="000000"/>
            </w:tcBorders>
            <w:noWrap/>
            <w:vAlign w:val="bottom"/>
            <w:hideMark/>
          </w:tcPr>
          <w:p w14:paraId="2F526D86" w14:textId="77777777" w:rsidR="003C419A" w:rsidRPr="003C419A" w:rsidRDefault="003C419A" w:rsidP="003C419A">
            <w:pPr>
              <w:rPr>
                <w:color w:val="000000"/>
                <w:sz w:val="18"/>
                <w:szCs w:val="18"/>
              </w:rPr>
            </w:pPr>
            <w:proofErr w:type="spellStart"/>
            <w:r w:rsidRPr="003C419A">
              <w:rPr>
                <w:color w:val="000000"/>
                <w:sz w:val="18"/>
                <w:szCs w:val="18"/>
              </w:rPr>
              <w:t>Venezuelan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84073AB" w14:textId="77777777" w:rsidR="003C419A" w:rsidRPr="003C419A" w:rsidRDefault="003C419A" w:rsidP="003C419A">
            <w:pPr>
              <w:jc w:val="center"/>
              <w:rPr>
                <w:color w:val="000000"/>
                <w:sz w:val="18"/>
                <w:szCs w:val="18"/>
              </w:rPr>
            </w:pPr>
            <w:r w:rsidRPr="003C419A">
              <w:rPr>
                <w:color w:val="000000"/>
                <w:sz w:val="18"/>
                <w:szCs w:val="18"/>
              </w:rPr>
              <w:t>20</w:t>
            </w:r>
          </w:p>
        </w:tc>
        <w:tc>
          <w:tcPr>
            <w:tcW w:w="441" w:type="pct"/>
            <w:tcBorders>
              <w:top w:val="nil"/>
              <w:left w:val="nil"/>
              <w:bottom w:val="single" w:sz="4" w:space="0" w:color="000000"/>
              <w:right w:val="single" w:sz="4" w:space="0" w:color="000000"/>
            </w:tcBorders>
            <w:noWrap/>
            <w:vAlign w:val="bottom"/>
            <w:hideMark/>
          </w:tcPr>
          <w:p w14:paraId="2BA20D43" w14:textId="77777777" w:rsidR="003C419A" w:rsidRPr="003C419A" w:rsidRDefault="003C419A" w:rsidP="003C419A">
            <w:pPr>
              <w:jc w:val="center"/>
              <w:rPr>
                <w:color w:val="000000"/>
                <w:sz w:val="18"/>
                <w:szCs w:val="18"/>
              </w:rPr>
            </w:pPr>
            <w:r w:rsidRPr="003C419A">
              <w:rPr>
                <w:color w:val="000000"/>
                <w:sz w:val="18"/>
                <w:szCs w:val="18"/>
              </w:rPr>
              <w:t>13</w:t>
            </w:r>
          </w:p>
        </w:tc>
        <w:tc>
          <w:tcPr>
            <w:tcW w:w="396" w:type="pct"/>
            <w:tcBorders>
              <w:top w:val="nil"/>
              <w:left w:val="nil"/>
              <w:bottom w:val="single" w:sz="4" w:space="0" w:color="000000"/>
              <w:right w:val="single" w:sz="4" w:space="0" w:color="000000"/>
            </w:tcBorders>
            <w:noWrap/>
            <w:vAlign w:val="bottom"/>
            <w:hideMark/>
          </w:tcPr>
          <w:p w14:paraId="02E38847" w14:textId="77777777" w:rsidR="003C419A" w:rsidRPr="003C419A" w:rsidRDefault="003C419A" w:rsidP="003C419A">
            <w:pPr>
              <w:jc w:val="center"/>
              <w:rPr>
                <w:color w:val="000000"/>
                <w:sz w:val="18"/>
                <w:szCs w:val="18"/>
              </w:rPr>
            </w:pPr>
            <w:r w:rsidRPr="003C419A">
              <w:rPr>
                <w:color w:val="000000"/>
                <w:sz w:val="18"/>
                <w:szCs w:val="18"/>
              </w:rPr>
              <w:t>30.1</w:t>
            </w:r>
          </w:p>
        </w:tc>
        <w:tc>
          <w:tcPr>
            <w:tcW w:w="360" w:type="pct"/>
            <w:tcBorders>
              <w:top w:val="nil"/>
              <w:left w:val="nil"/>
              <w:bottom w:val="single" w:sz="4" w:space="0" w:color="000000"/>
              <w:right w:val="single" w:sz="4" w:space="0" w:color="000000"/>
            </w:tcBorders>
            <w:noWrap/>
            <w:vAlign w:val="bottom"/>
            <w:hideMark/>
          </w:tcPr>
          <w:p w14:paraId="6DEFC376" w14:textId="77777777" w:rsidR="003C419A" w:rsidRPr="003C419A" w:rsidRDefault="003C419A" w:rsidP="003C419A">
            <w:pPr>
              <w:jc w:val="center"/>
              <w:rPr>
                <w:color w:val="000000"/>
                <w:sz w:val="18"/>
                <w:szCs w:val="18"/>
              </w:rPr>
            </w:pPr>
            <w:r w:rsidRPr="003C419A">
              <w:rPr>
                <w:color w:val="000000"/>
                <w:sz w:val="18"/>
                <w:szCs w:val="18"/>
              </w:rPr>
              <w:t>68.9</w:t>
            </w:r>
          </w:p>
        </w:tc>
        <w:tc>
          <w:tcPr>
            <w:tcW w:w="360" w:type="pct"/>
            <w:tcBorders>
              <w:top w:val="nil"/>
              <w:left w:val="nil"/>
              <w:bottom w:val="single" w:sz="4" w:space="0" w:color="000000"/>
              <w:right w:val="single" w:sz="4" w:space="0" w:color="000000"/>
            </w:tcBorders>
            <w:noWrap/>
            <w:vAlign w:val="bottom"/>
            <w:hideMark/>
          </w:tcPr>
          <w:p w14:paraId="222A8480" w14:textId="77777777" w:rsidR="003C419A" w:rsidRPr="003C419A" w:rsidRDefault="003C419A" w:rsidP="003C419A">
            <w:pPr>
              <w:jc w:val="center"/>
              <w:rPr>
                <w:color w:val="000000"/>
                <w:sz w:val="18"/>
                <w:szCs w:val="18"/>
              </w:rPr>
            </w:pPr>
            <w:r w:rsidRPr="003C419A">
              <w:rPr>
                <w:color w:val="000000"/>
                <w:sz w:val="18"/>
                <w:szCs w:val="18"/>
              </w:rPr>
              <w:t>1.0</w:t>
            </w:r>
          </w:p>
        </w:tc>
        <w:tc>
          <w:tcPr>
            <w:tcW w:w="414" w:type="pct"/>
            <w:tcBorders>
              <w:top w:val="nil"/>
              <w:left w:val="nil"/>
              <w:bottom w:val="single" w:sz="4" w:space="0" w:color="000000"/>
              <w:right w:val="single" w:sz="4" w:space="0" w:color="000000"/>
            </w:tcBorders>
            <w:noWrap/>
            <w:vAlign w:val="bottom"/>
            <w:hideMark/>
          </w:tcPr>
          <w:p w14:paraId="5429EC0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74FC378" w14:textId="77777777" w:rsidR="003C419A" w:rsidRPr="003C419A" w:rsidRDefault="003C419A" w:rsidP="003C419A">
            <w:pPr>
              <w:jc w:val="center"/>
              <w:rPr>
                <w:color w:val="000000"/>
                <w:sz w:val="18"/>
                <w:szCs w:val="18"/>
              </w:rPr>
            </w:pPr>
            <w:r w:rsidRPr="003C419A">
              <w:rPr>
                <w:color w:val="000000"/>
                <w:sz w:val="18"/>
                <w:szCs w:val="18"/>
              </w:rPr>
              <w:t>75.7</w:t>
            </w:r>
          </w:p>
        </w:tc>
        <w:tc>
          <w:tcPr>
            <w:tcW w:w="378" w:type="pct"/>
            <w:tcBorders>
              <w:top w:val="nil"/>
              <w:left w:val="nil"/>
              <w:bottom w:val="single" w:sz="4" w:space="0" w:color="000000"/>
              <w:right w:val="single" w:sz="4" w:space="0" w:color="000000"/>
            </w:tcBorders>
            <w:noWrap/>
            <w:vAlign w:val="bottom"/>
            <w:hideMark/>
          </w:tcPr>
          <w:p w14:paraId="7A0ABC04" w14:textId="77777777" w:rsidR="003C419A" w:rsidRPr="003C419A" w:rsidRDefault="003C419A" w:rsidP="003C419A">
            <w:pPr>
              <w:jc w:val="center"/>
              <w:rPr>
                <w:color w:val="000000"/>
                <w:sz w:val="18"/>
                <w:szCs w:val="18"/>
              </w:rPr>
            </w:pPr>
            <w:r w:rsidRPr="003C419A">
              <w:rPr>
                <w:color w:val="000000"/>
                <w:sz w:val="18"/>
                <w:szCs w:val="18"/>
              </w:rPr>
              <w:t>24.3</w:t>
            </w:r>
          </w:p>
        </w:tc>
      </w:tr>
      <w:tr w:rsidR="003C419A" w:rsidRPr="003C419A" w14:paraId="0C2DCA58"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48AEC6E" w14:textId="77777777" w:rsidR="003C419A" w:rsidRPr="003C419A" w:rsidRDefault="003C419A" w:rsidP="003C419A">
            <w:pPr>
              <w:jc w:val="right"/>
              <w:rPr>
                <w:color w:val="000000"/>
                <w:sz w:val="18"/>
                <w:szCs w:val="18"/>
              </w:rPr>
            </w:pPr>
            <w:r w:rsidRPr="003C419A">
              <w:rPr>
                <w:color w:val="000000"/>
                <w:sz w:val="18"/>
                <w:szCs w:val="18"/>
              </w:rPr>
              <w:t>52</w:t>
            </w:r>
          </w:p>
        </w:tc>
        <w:tc>
          <w:tcPr>
            <w:tcW w:w="1694" w:type="pct"/>
            <w:tcBorders>
              <w:top w:val="nil"/>
              <w:left w:val="nil"/>
              <w:bottom w:val="single" w:sz="4" w:space="0" w:color="000000"/>
              <w:right w:val="single" w:sz="4" w:space="0" w:color="000000"/>
            </w:tcBorders>
            <w:noWrap/>
            <w:vAlign w:val="bottom"/>
            <w:hideMark/>
          </w:tcPr>
          <w:p w14:paraId="109D3BB0" w14:textId="77777777" w:rsidR="003C419A" w:rsidRPr="003C419A" w:rsidRDefault="003C419A" w:rsidP="003C419A">
            <w:pPr>
              <w:rPr>
                <w:color w:val="000000"/>
                <w:sz w:val="18"/>
                <w:szCs w:val="18"/>
              </w:rPr>
            </w:pPr>
            <w:proofErr w:type="spellStart"/>
            <w:r w:rsidRPr="003C419A">
              <w:rPr>
                <w:color w:val="000000"/>
                <w:sz w:val="18"/>
                <w:szCs w:val="18"/>
              </w:rPr>
              <w:t>Veracruzan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B078EFF" w14:textId="77777777" w:rsidR="003C419A" w:rsidRPr="003C419A" w:rsidRDefault="003C419A" w:rsidP="003C419A">
            <w:pPr>
              <w:jc w:val="center"/>
              <w:rPr>
                <w:color w:val="000000"/>
                <w:sz w:val="18"/>
                <w:szCs w:val="18"/>
              </w:rPr>
            </w:pPr>
            <w:r w:rsidRPr="003C419A">
              <w:rPr>
                <w:color w:val="000000"/>
                <w:sz w:val="18"/>
                <w:szCs w:val="18"/>
              </w:rPr>
              <w:t>155</w:t>
            </w:r>
          </w:p>
        </w:tc>
        <w:tc>
          <w:tcPr>
            <w:tcW w:w="441" w:type="pct"/>
            <w:tcBorders>
              <w:top w:val="nil"/>
              <w:left w:val="nil"/>
              <w:bottom w:val="single" w:sz="4" w:space="0" w:color="000000"/>
              <w:right w:val="single" w:sz="4" w:space="0" w:color="000000"/>
            </w:tcBorders>
            <w:noWrap/>
            <w:vAlign w:val="bottom"/>
            <w:hideMark/>
          </w:tcPr>
          <w:p w14:paraId="6C05D873" w14:textId="77777777" w:rsidR="003C419A" w:rsidRPr="003C419A" w:rsidRDefault="003C419A" w:rsidP="003C419A">
            <w:pPr>
              <w:jc w:val="center"/>
              <w:rPr>
                <w:color w:val="000000"/>
                <w:sz w:val="18"/>
                <w:szCs w:val="18"/>
              </w:rPr>
            </w:pPr>
            <w:r w:rsidRPr="003C419A">
              <w:rPr>
                <w:color w:val="000000"/>
                <w:sz w:val="18"/>
                <w:szCs w:val="18"/>
              </w:rPr>
              <w:t>50</w:t>
            </w:r>
          </w:p>
        </w:tc>
        <w:tc>
          <w:tcPr>
            <w:tcW w:w="396" w:type="pct"/>
            <w:tcBorders>
              <w:top w:val="nil"/>
              <w:left w:val="nil"/>
              <w:bottom w:val="single" w:sz="4" w:space="0" w:color="000000"/>
              <w:right w:val="single" w:sz="4" w:space="0" w:color="000000"/>
            </w:tcBorders>
            <w:noWrap/>
            <w:vAlign w:val="bottom"/>
            <w:hideMark/>
          </w:tcPr>
          <w:p w14:paraId="374DB1E2" w14:textId="77777777" w:rsidR="003C419A" w:rsidRPr="003C419A" w:rsidRDefault="003C419A" w:rsidP="003C419A">
            <w:pPr>
              <w:jc w:val="center"/>
              <w:rPr>
                <w:color w:val="000000"/>
                <w:sz w:val="18"/>
                <w:szCs w:val="18"/>
              </w:rPr>
            </w:pPr>
            <w:r w:rsidRPr="003C419A">
              <w:rPr>
                <w:color w:val="000000"/>
                <w:sz w:val="18"/>
                <w:szCs w:val="18"/>
              </w:rPr>
              <w:t>14.8</w:t>
            </w:r>
          </w:p>
        </w:tc>
        <w:tc>
          <w:tcPr>
            <w:tcW w:w="360" w:type="pct"/>
            <w:tcBorders>
              <w:top w:val="nil"/>
              <w:left w:val="nil"/>
              <w:bottom w:val="single" w:sz="4" w:space="0" w:color="000000"/>
              <w:right w:val="single" w:sz="4" w:space="0" w:color="000000"/>
            </w:tcBorders>
            <w:noWrap/>
            <w:vAlign w:val="bottom"/>
            <w:hideMark/>
          </w:tcPr>
          <w:p w14:paraId="3AADF98D" w14:textId="77777777" w:rsidR="003C419A" w:rsidRPr="003C419A" w:rsidRDefault="003C419A" w:rsidP="003C419A">
            <w:pPr>
              <w:jc w:val="center"/>
              <w:rPr>
                <w:color w:val="000000"/>
                <w:sz w:val="18"/>
                <w:szCs w:val="18"/>
              </w:rPr>
            </w:pPr>
            <w:r w:rsidRPr="003C419A">
              <w:rPr>
                <w:color w:val="000000"/>
                <w:sz w:val="18"/>
                <w:szCs w:val="18"/>
              </w:rPr>
              <w:t>65.5</w:t>
            </w:r>
          </w:p>
        </w:tc>
        <w:tc>
          <w:tcPr>
            <w:tcW w:w="360" w:type="pct"/>
            <w:tcBorders>
              <w:top w:val="nil"/>
              <w:left w:val="nil"/>
              <w:bottom w:val="single" w:sz="4" w:space="0" w:color="000000"/>
              <w:right w:val="single" w:sz="4" w:space="0" w:color="000000"/>
            </w:tcBorders>
            <w:noWrap/>
            <w:vAlign w:val="bottom"/>
            <w:hideMark/>
          </w:tcPr>
          <w:p w14:paraId="3F4B76E1" w14:textId="77777777" w:rsidR="003C419A" w:rsidRPr="003C419A" w:rsidRDefault="003C419A" w:rsidP="003C419A">
            <w:pPr>
              <w:jc w:val="center"/>
              <w:rPr>
                <w:color w:val="000000"/>
                <w:sz w:val="18"/>
                <w:szCs w:val="18"/>
              </w:rPr>
            </w:pPr>
            <w:r w:rsidRPr="003C419A">
              <w:rPr>
                <w:color w:val="000000"/>
                <w:sz w:val="18"/>
                <w:szCs w:val="18"/>
              </w:rPr>
              <w:t>19.7</w:t>
            </w:r>
          </w:p>
        </w:tc>
        <w:tc>
          <w:tcPr>
            <w:tcW w:w="414" w:type="pct"/>
            <w:tcBorders>
              <w:top w:val="nil"/>
              <w:left w:val="nil"/>
              <w:bottom w:val="single" w:sz="4" w:space="0" w:color="000000"/>
              <w:right w:val="single" w:sz="4" w:space="0" w:color="000000"/>
            </w:tcBorders>
            <w:noWrap/>
            <w:vAlign w:val="bottom"/>
            <w:hideMark/>
          </w:tcPr>
          <w:p w14:paraId="4D1C7BB7" w14:textId="77777777" w:rsidR="003C419A" w:rsidRPr="003C419A" w:rsidRDefault="003C419A" w:rsidP="003C419A">
            <w:pPr>
              <w:jc w:val="center"/>
              <w:rPr>
                <w:color w:val="000000"/>
                <w:sz w:val="18"/>
                <w:szCs w:val="18"/>
              </w:rPr>
            </w:pPr>
            <w:r w:rsidRPr="003C419A">
              <w:rPr>
                <w:color w:val="000000"/>
                <w:sz w:val="18"/>
                <w:szCs w:val="18"/>
              </w:rPr>
              <w:t>0.2</w:t>
            </w:r>
          </w:p>
        </w:tc>
        <w:tc>
          <w:tcPr>
            <w:tcW w:w="369" w:type="pct"/>
            <w:tcBorders>
              <w:top w:val="nil"/>
              <w:left w:val="nil"/>
              <w:bottom w:val="single" w:sz="4" w:space="0" w:color="000000"/>
              <w:right w:val="single" w:sz="4" w:space="0" w:color="000000"/>
            </w:tcBorders>
            <w:noWrap/>
            <w:vAlign w:val="bottom"/>
            <w:hideMark/>
          </w:tcPr>
          <w:p w14:paraId="58C2FD7C" w14:textId="77777777" w:rsidR="003C419A" w:rsidRPr="003C419A" w:rsidRDefault="003C419A" w:rsidP="003C419A">
            <w:pPr>
              <w:jc w:val="center"/>
              <w:rPr>
                <w:color w:val="000000"/>
                <w:sz w:val="18"/>
                <w:szCs w:val="18"/>
              </w:rPr>
            </w:pPr>
            <w:r w:rsidRPr="003C419A">
              <w:rPr>
                <w:color w:val="000000"/>
                <w:sz w:val="18"/>
                <w:szCs w:val="18"/>
              </w:rPr>
              <w:t>86.4</w:t>
            </w:r>
          </w:p>
        </w:tc>
        <w:tc>
          <w:tcPr>
            <w:tcW w:w="378" w:type="pct"/>
            <w:tcBorders>
              <w:top w:val="nil"/>
              <w:left w:val="nil"/>
              <w:bottom w:val="single" w:sz="4" w:space="0" w:color="000000"/>
              <w:right w:val="single" w:sz="4" w:space="0" w:color="000000"/>
            </w:tcBorders>
            <w:noWrap/>
            <w:vAlign w:val="bottom"/>
            <w:hideMark/>
          </w:tcPr>
          <w:p w14:paraId="4B836E5D" w14:textId="77777777" w:rsidR="003C419A" w:rsidRPr="003C419A" w:rsidRDefault="003C419A" w:rsidP="003C419A">
            <w:pPr>
              <w:jc w:val="center"/>
              <w:rPr>
                <w:color w:val="000000"/>
                <w:sz w:val="18"/>
                <w:szCs w:val="18"/>
              </w:rPr>
            </w:pPr>
            <w:r w:rsidRPr="003C419A">
              <w:rPr>
                <w:color w:val="000000"/>
                <w:sz w:val="18"/>
                <w:szCs w:val="18"/>
              </w:rPr>
              <w:t>13.4</w:t>
            </w:r>
          </w:p>
        </w:tc>
      </w:tr>
      <w:tr w:rsidR="003C419A" w:rsidRPr="003C419A" w14:paraId="70C0D4C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3B83C4D" w14:textId="77777777" w:rsidR="003C419A" w:rsidRPr="003C419A" w:rsidRDefault="003C419A" w:rsidP="003C419A">
            <w:pPr>
              <w:jc w:val="right"/>
              <w:rPr>
                <w:color w:val="000000"/>
                <w:sz w:val="18"/>
                <w:szCs w:val="18"/>
              </w:rPr>
            </w:pPr>
            <w:r w:rsidRPr="003C419A">
              <w:rPr>
                <w:color w:val="000000"/>
                <w:sz w:val="18"/>
                <w:szCs w:val="18"/>
              </w:rPr>
              <w:t>53</w:t>
            </w:r>
          </w:p>
        </w:tc>
        <w:tc>
          <w:tcPr>
            <w:tcW w:w="1694" w:type="pct"/>
            <w:tcBorders>
              <w:top w:val="nil"/>
              <w:left w:val="nil"/>
              <w:bottom w:val="single" w:sz="4" w:space="0" w:color="000000"/>
              <w:right w:val="single" w:sz="4" w:space="0" w:color="000000"/>
            </w:tcBorders>
            <w:noWrap/>
            <w:vAlign w:val="bottom"/>
            <w:hideMark/>
          </w:tcPr>
          <w:p w14:paraId="5DEE47DD" w14:textId="77777777" w:rsidR="003C419A" w:rsidRPr="003C419A" w:rsidRDefault="003C419A" w:rsidP="003C419A">
            <w:pPr>
              <w:rPr>
                <w:color w:val="000000"/>
                <w:sz w:val="18"/>
                <w:szCs w:val="18"/>
              </w:rPr>
            </w:pPr>
            <w:r w:rsidRPr="003C419A">
              <w:rPr>
                <w:color w:val="000000"/>
                <w:sz w:val="18"/>
                <w:szCs w:val="18"/>
              </w:rPr>
              <w:t>Western Ecuador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947C6B9" w14:textId="77777777" w:rsidR="003C419A" w:rsidRPr="003C419A" w:rsidRDefault="003C419A" w:rsidP="003C419A">
            <w:pPr>
              <w:jc w:val="center"/>
              <w:rPr>
                <w:color w:val="000000"/>
                <w:sz w:val="18"/>
                <w:szCs w:val="18"/>
              </w:rPr>
            </w:pPr>
            <w:r w:rsidRPr="003C419A">
              <w:rPr>
                <w:color w:val="000000"/>
                <w:sz w:val="18"/>
                <w:szCs w:val="18"/>
              </w:rPr>
              <w:t>60</w:t>
            </w:r>
          </w:p>
        </w:tc>
        <w:tc>
          <w:tcPr>
            <w:tcW w:w="441" w:type="pct"/>
            <w:tcBorders>
              <w:top w:val="nil"/>
              <w:left w:val="nil"/>
              <w:bottom w:val="single" w:sz="4" w:space="0" w:color="000000"/>
              <w:right w:val="single" w:sz="4" w:space="0" w:color="000000"/>
            </w:tcBorders>
            <w:noWrap/>
            <w:vAlign w:val="bottom"/>
            <w:hideMark/>
          </w:tcPr>
          <w:p w14:paraId="719F6E16" w14:textId="77777777" w:rsidR="003C419A" w:rsidRPr="003C419A" w:rsidRDefault="003C419A" w:rsidP="003C419A">
            <w:pPr>
              <w:jc w:val="center"/>
              <w:rPr>
                <w:color w:val="000000"/>
                <w:sz w:val="18"/>
                <w:szCs w:val="18"/>
              </w:rPr>
            </w:pPr>
            <w:r w:rsidRPr="003C419A">
              <w:rPr>
                <w:color w:val="000000"/>
                <w:sz w:val="18"/>
                <w:szCs w:val="18"/>
              </w:rPr>
              <w:t>30</w:t>
            </w:r>
          </w:p>
        </w:tc>
        <w:tc>
          <w:tcPr>
            <w:tcW w:w="396" w:type="pct"/>
            <w:tcBorders>
              <w:top w:val="nil"/>
              <w:left w:val="nil"/>
              <w:bottom w:val="single" w:sz="4" w:space="0" w:color="000000"/>
              <w:right w:val="single" w:sz="4" w:space="0" w:color="000000"/>
            </w:tcBorders>
            <w:noWrap/>
            <w:vAlign w:val="bottom"/>
            <w:hideMark/>
          </w:tcPr>
          <w:p w14:paraId="0C4F3BC1" w14:textId="77777777" w:rsidR="003C419A" w:rsidRPr="003C419A" w:rsidRDefault="003C419A" w:rsidP="003C419A">
            <w:pPr>
              <w:jc w:val="center"/>
              <w:rPr>
                <w:color w:val="000000"/>
                <w:sz w:val="18"/>
                <w:szCs w:val="18"/>
              </w:rPr>
            </w:pPr>
            <w:r w:rsidRPr="003C419A">
              <w:rPr>
                <w:color w:val="000000"/>
                <w:sz w:val="18"/>
                <w:szCs w:val="18"/>
              </w:rPr>
              <w:t>23.6</w:t>
            </w:r>
          </w:p>
        </w:tc>
        <w:tc>
          <w:tcPr>
            <w:tcW w:w="360" w:type="pct"/>
            <w:tcBorders>
              <w:top w:val="nil"/>
              <w:left w:val="nil"/>
              <w:bottom w:val="single" w:sz="4" w:space="0" w:color="000000"/>
              <w:right w:val="single" w:sz="4" w:space="0" w:color="000000"/>
            </w:tcBorders>
            <w:noWrap/>
            <w:vAlign w:val="bottom"/>
            <w:hideMark/>
          </w:tcPr>
          <w:p w14:paraId="56B41508" w14:textId="77777777" w:rsidR="003C419A" w:rsidRPr="003C419A" w:rsidRDefault="003C419A" w:rsidP="003C419A">
            <w:pPr>
              <w:jc w:val="center"/>
              <w:rPr>
                <w:color w:val="000000"/>
                <w:sz w:val="18"/>
                <w:szCs w:val="18"/>
              </w:rPr>
            </w:pPr>
            <w:r w:rsidRPr="003C419A">
              <w:rPr>
                <w:color w:val="000000"/>
                <w:sz w:val="18"/>
                <w:szCs w:val="18"/>
              </w:rPr>
              <w:t>72.4</w:t>
            </w:r>
          </w:p>
        </w:tc>
        <w:tc>
          <w:tcPr>
            <w:tcW w:w="360" w:type="pct"/>
            <w:tcBorders>
              <w:top w:val="nil"/>
              <w:left w:val="nil"/>
              <w:bottom w:val="single" w:sz="4" w:space="0" w:color="000000"/>
              <w:right w:val="single" w:sz="4" w:space="0" w:color="000000"/>
            </w:tcBorders>
            <w:noWrap/>
            <w:vAlign w:val="bottom"/>
            <w:hideMark/>
          </w:tcPr>
          <w:p w14:paraId="5597BD67" w14:textId="77777777" w:rsidR="003C419A" w:rsidRPr="003C419A" w:rsidRDefault="003C419A" w:rsidP="003C419A">
            <w:pPr>
              <w:jc w:val="center"/>
              <w:rPr>
                <w:color w:val="000000"/>
                <w:sz w:val="18"/>
                <w:szCs w:val="18"/>
              </w:rPr>
            </w:pPr>
            <w:r w:rsidRPr="003C419A">
              <w:rPr>
                <w:color w:val="000000"/>
                <w:sz w:val="18"/>
                <w:szCs w:val="18"/>
              </w:rPr>
              <w:t>4.1</w:t>
            </w:r>
          </w:p>
        </w:tc>
        <w:tc>
          <w:tcPr>
            <w:tcW w:w="414" w:type="pct"/>
            <w:tcBorders>
              <w:top w:val="nil"/>
              <w:left w:val="nil"/>
              <w:bottom w:val="single" w:sz="4" w:space="0" w:color="000000"/>
              <w:right w:val="single" w:sz="4" w:space="0" w:color="000000"/>
            </w:tcBorders>
            <w:noWrap/>
            <w:vAlign w:val="bottom"/>
            <w:hideMark/>
          </w:tcPr>
          <w:p w14:paraId="394A0F08"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2F6DFC" w14:textId="77777777" w:rsidR="003C419A" w:rsidRPr="003C419A" w:rsidRDefault="003C419A" w:rsidP="003C419A">
            <w:pPr>
              <w:jc w:val="center"/>
              <w:rPr>
                <w:color w:val="000000"/>
                <w:sz w:val="18"/>
                <w:szCs w:val="18"/>
              </w:rPr>
            </w:pPr>
            <w:r w:rsidRPr="003C419A">
              <w:rPr>
                <w:color w:val="000000"/>
                <w:sz w:val="18"/>
                <w:szCs w:val="18"/>
              </w:rPr>
              <w:t>79.7</w:t>
            </w:r>
          </w:p>
        </w:tc>
        <w:tc>
          <w:tcPr>
            <w:tcW w:w="378" w:type="pct"/>
            <w:tcBorders>
              <w:top w:val="nil"/>
              <w:left w:val="nil"/>
              <w:bottom w:val="single" w:sz="4" w:space="0" w:color="000000"/>
              <w:right w:val="single" w:sz="4" w:space="0" w:color="000000"/>
            </w:tcBorders>
            <w:noWrap/>
            <w:vAlign w:val="bottom"/>
            <w:hideMark/>
          </w:tcPr>
          <w:p w14:paraId="5B9B52B5" w14:textId="77777777" w:rsidR="003C419A" w:rsidRPr="003C419A" w:rsidRDefault="003C419A" w:rsidP="003C419A">
            <w:pPr>
              <w:jc w:val="center"/>
              <w:rPr>
                <w:color w:val="000000"/>
                <w:sz w:val="18"/>
                <w:szCs w:val="18"/>
              </w:rPr>
            </w:pPr>
            <w:r w:rsidRPr="003C419A">
              <w:rPr>
                <w:color w:val="000000"/>
                <w:sz w:val="18"/>
                <w:szCs w:val="18"/>
              </w:rPr>
              <w:t>20.3</w:t>
            </w:r>
          </w:p>
        </w:tc>
      </w:tr>
      <w:tr w:rsidR="003C419A" w:rsidRPr="003C419A" w14:paraId="4E756A9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0AEB247" w14:textId="77777777" w:rsidR="003C419A" w:rsidRPr="003C419A" w:rsidRDefault="003C419A" w:rsidP="003C419A">
            <w:pPr>
              <w:jc w:val="right"/>
              <w:rPr>
                <w:color w:val="000000"/>
                <w:sz w:val="18"/>
                <w:szCs w:val="18"/>
              </w:rPr>
            </w:pPr>
            <w:r w:rsidRPr="003C419A">
              <w:rPr>
                <w:color w:val="000000"/>
                <w:sz w:val="18"/>
                <w:szCs w:val="18"/>
              </w:rPr>
              <w:t>54</w:t>
            </w:r>
          </w:p>
        </w:tc>
        <w:tc>
          <w:tcPr>
            <w:tcW w:w="1694" w:type="pct"/>
            <w:tcBorders>
              <w:top w:val="nil"/>
              <w:left w:val="nil"/>
              <w:bottom w:val="single" w:sz="4" w:space="0" w:color="000000"/>
              <w:right w:val="single" w:sz="4" w:space="0" w:color="000000"/>
            </w:tcBorders>
            <w:noWrap/>
            <w:vAlign w:val="bottom"/>
            <w:hideMark/>
          </w:tcPr>
          <w:p w14:paraId="38FA1041" w14:textId="77777777" w:rsidR="003C419A" w:rsidRPr="003C419A" w:rsidRDefault="003C419A" w:rsidP="003C419A">
            <w:pPr>
              <w:rPr>
                <w:color w:val="000000"/>
                <w:sz w:val="18"/>
                <w:szCs w:val="18"/>
              </w:rPr>
            </w:pPr>
            <w:r w:rsidRPr="003C419A">
              <w:rPr>
                <w:color w:val="000000"/>
                <w:sz w:val="18"/>
                <w:szCs w:val="18"/>
              </w:rPr>
              <w:t>Xingu-</w:t>
            </w:r>
            <w:proofErr w:type="spellStart"/>
            <w:r w:rsidRPr="003C419A">
              <w:rPr>
                <w:color w:val="000000"/>
                <w:sz w:val="18"/>
                <w:szCs w:val="18"/>
              </w:rPr>
              <w:t>Tapajos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C4E6BDF" w14:textId="77777777" w:rsidR="003C419A" w:rsidRPr="003C419A" w:rsidRDefault="003C419A" w:rsidP="003C419A">
            <w:pPr>
              <w:jc w:val="center"/>
              <w:rPr>
                <w:color w:val="000000"/>
                <w:sz w:val="18"/>
                <w:szCs w:val="18"/>
              </w:rPr>
            </w:pPr>
            <w:r w:rsidRPr="003C419A">
              <w:rPr>
                <w:color w:val="000000"/>
                <w:sz w:val="18"/>
                <w:szCs w:val="18"/>
              </w:rPr>
              <w:t>11</w:t>
            </w:r>
          </w:p>
        </w:tc>
        <w:tc>
          <w:tcPr>
            <w:tcW w:w="441" w:type="pct"/>
            <w:tcBorders>
              <w:top w:val="nil"/>
              <w:left w:val="nil"/>
              <w:bottom w:val="single" w:sz="4" w:space="0" w:color="000000"/>
              <w:right w:val="single" w:sz="4" w:space="0" w:color="000000"/>
            </w:tcBorders>
            <w:noWrap/>
            <w:vAlign w:val="bottom"/>
            <w:hideMark/>
          </w:tcPr>
          <w:p w14:paraId="178D372F" w14:textId="77777777" w:rsidR="003C419A" w:rsidRPr="003C419A" w:rsidRDefault="003C419A" w:rsidP="003C419A">
            <w:pPr>
              <w:jc w:val="center"/>
              <w:rPr>
                <w:color w:val="000000"/>
                <w:sz w:val="18"/>
                <w:szCs w:val="18"/>
              </w:rPr>
            </w:pPr>
            <w:r w:rsidRPr="003C419A">
              <w:rPr>
                <w:color w:val="000000"/>
                <w:sz w:val="18"/>
                <w:szCs w:val="18"/>
              </w:rPr>
              <w:t>6</w:t>
            </w:r>
          </w:p>
        </w:tc>
        <w:tc>
          <w:tcPr>
            <w:tcW w:w="396" w:type="pct"/>
            <w:tcBorders>
              <w:top w:val="nil"/>
              <w:left w:val="nil"/>
              <w:bottom w:val="single" w:sz="4" w:space="0" w:color="000000"/>
              <w:right w:val="single" w:sz="4" w:space="0" w:color="000000"/>
            </w:tcBorders>
            <w:noWrap/>
            <w:vAlign w:val="bottom"/>
            <w:hideMark/>
          </w:tcPr>
          <w:p w14:paraId="1F8AD294" w14:textId="77777777" w:rsidR="003C419A" w:rsidRPr="003C419A" w:rsidRDefault="003C419A" w:rsidP="003C419A">
            <w:pPr>
              <w:jc w:val="center"/>
              <w:rPr>
                <w:color w:val="000000"/>
                <w:sz w:val="18"/>
                <w:szCs w:val="18"/>
              </w:rPr>
            </w:pPr>
            <w:r w:rsidRPr="003C419A">
              <w:rPr>
                <w:color w:val="000000"/>
                <w:sz w:val="18"/>
                <w:szCs w:val="18"/>
              </w:rPr>
              <w:t>5.2</w:t>
            </w:r>
          </w:p>
        </w:tc>
        <w:tc>
          <w:tcPr>
            <w:tcW w:w="360" w:type="pct"/>
            <w:tcBorders>
              <w:top w:val="nil"/>
              <w:left w:val="nil"/>
              <w:bottom w:val="single" w:sz="4" w:space="0" w:color="000000"/>
              <w:right w:val="single" w:sz="4" w:space="0" w:color="000000"/>
            </w:tcBorders>
            <w:noWrap/>
            <w:vAlign w:val="bottom"/>
            <w:hideMark/>
          </w:tcPr>
          <w:p w14:paraId="2BBD3CB4" w14:textId="77777777" w:rsidR="003C419A" w:rsidRPr="003C419A" w:rsidRDefault="003C419A" w:rsidP="003C419A">
            <w:pPr>
              <w:jc w:val="center"/>
              <w:rPr>
                <w:color w:val="000000"/>
                <w:sz w:val="18"/>
                <w:szCs w:val="18"/>
              </w:rPr>
            </w:pPr>
            <w:r w:rsidRPr="003C419A">
              <w:rPr>
                <w:color w:val="000000"/>
                <w:sz w:val="18"/>
                <w:szCs w:val="18"/>
              </w:rPr>
              <w:t>91.8</w:t>
            </w:r>
          </w:p>
        </w:tc>
        <w:tc>
          <w:tcPr>
            <w:tcW w:w="360" w:type="pct"/>
            <w:tcBorders>
              <w:top w:val="nil"/>
              <w:left w:val="nil"/>
              <w:bottom w:val="single" w:sz="4" w:space="0" w:color="000000"/>
              <w:right w:val="single" w:sz="4" w:space="0" w:color="000000"/>
            </w:tcBorders>
            <w:noWrap/>
            <w:vAlign w:val="bottom"/>
            <w:hideMark/>
          </w:tcPr>
          <w:p w14:paraId="15CE7D11" w14:textId="77777777" w:rsidR="003C419A" w:rsidRPr="003C419A" w:rsidRDefault="003C419A" w:rsidP="003C419A">
            <w:pPr>
              <w:jc w:val="center"/>
              <w:rPr>
                <w:color w:val="000000"/>
                <w:sz w:val="18"/>
                <w:szCs w:val="18"/>
              </w:rPr>
            </w:pPr>
            <w:r w:rsidRPr="003C419A">
              <w:rPr>
                <w:color w:val="000000"/>
                <w:sz w:val="18"/>
                <w:szCs w:val="18"/>
              </w:rPr>
              <w:t>3.0</w:t>
            </w:r>
          </w:p>
        </w:tc>
        <w:tc>
          <w:tcPr>
            <w:tcW w:w="414" w:type="pct"/>
            <w:tcBorders>
              <w:top w:val="nil"/>
              <w:left w:val="nil"/>
              <w:bottom w:val="single" w:sz="4" w:space="0" w:color="000000"/>
              <w:right w:val="single" w:sz="4" w:space="0" w:color="000000"/>
            </w:tcBorders>
            <w:noWrap/>
            <w:vAlign w:val="bottom"/>
            <w:hideMark/>
          </w:tcPr>
          <w:p w14:paraId="2DA0A714"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736830F" w14:textId="77777777" w:rsidR="003C419A" w:rsidRPr="003C419A" w:rsidRDefault="003C419A" w:rsidP="003C419A">
            <w:pPr>
              <w:jc w:val="center"/>
              <w:rPr>
                <w:color w:val="000000"/>
                <w:sz w:val="18"/>
                <w:szCs w:val="18"/>
              </w:rPr>
            </w:pPr>
            <w:r w:rsidRPr="003C419A">
              <w:rPr>
                <w:color w:val="000000"/>
                <w:sz w:val="18"/>
                <w:szCs w:val="18"/>
              </w:rPr>
              <w:t>95.2</w:t>
            </w:r>
          </w:p>
        </w:tc>
        <w:tc>
          <w:tcPr>
            <w:tcW w:w="378" w:type="pct"/>
            <w:tcBorders>
              <w:top w:val="nil"/>
              <w:left w:val="nil"/>
              <w:bottom w:val="single" w:sz="4" w:space="0" w:color="000000"/>
              <w:right w:val="single" w:sz="4" w:space="0" w:color="000000"/>
            </w:tcBorders>
            <w:noWrap/>
            <w:vAlign w:val="bottom"/>
            <w:hideMark/>
          </w:tcPr>
          <w:p w14:paraId="514E934A" w14:textId="77777777" w:rsidR="003C419A" w:rsidRPr="003C419A" w:rsidRDefault="003C419A" w:rsidP="003C419A">
            <w:pPr>
              <w:jc w:val="center"/>
              <w:rPr>
                <w:color w:val="000000"/>
                <w:sz w:val="18"/>
                <w:szCs w:val="18"/>
              </w:rPr>
            </w:pPr>
            <w:r w:rsidRPr="003C419A">
              <w:rPr>
                <w:color w:val="000000"/>
                <w:sz w:val="18"/>
                <w:szCs w:val="18"/>
              </w:rPr>
              <w:t>4.8</w:t>
            </w:r>
          </w:p>
        </w:tc>
      </w:tr>
      <w:tr w:rsidR="003C419A" w:rsidRPr="003C419A" w14:paraId="5534B80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987854B" w14:textId="77777777" w:rsidR="003C419A" w:rsidRPr="003C419A" w:rsidRDefault="003C419A" w:rsidP="003C419A">
            <w:pPr>
              <w:jc w:val="right"/>
              <w:rPr>
                <w:color w:val="000000"/>
                <w:sz w:val="18"/>
                <w:szCs w:val="18"/>
              </w:rPr>
            </w:pPr>
            <w:r w:rsidRPr="003C419A">
              <w:rPr>
                <w:color w:val="000000"/>
                <w:sz w:val="18"/>
                <w:szCs w:val="18"/>
              </w:rPr>
              <w:t>55</w:t>
            </w:r>
          </w:p>
        </w:tc>
        <w:tc>
          <w:tcPr>
            <w:tcW w:w="1694" w:type="pct"/>
            <w:tcBorders>
              <w:top w:val="nil"/>
              <w:left w:val="nil"/>
              <w:bottom w:val="single" w:sz="4" w:space="0" w:color="000000"/>
              <w:right w:val="single" w:sz="4" w:space="0" w:color="000000"/>
            </w:tcBorders>
            <w:noWrap/>
            <w:vAlign w:val="bottom"/>
            <w:hideMark/>
          </w:tcPr>
          <w:p w14:paraId="2F113E94" w14:textId="77777777" w:rsidR="003C419A" w:rsidRPr="003C419A" w:rsidRDefault="003C419A" w:rsidP="003C419A">
            <w:pPr>
              <w:rPr>
                <w:color w:val="000000"/>
                <w:sz w:val="18"/>
                <w:szCs w:val="18"/>
              </w:rPr>
            </w:pPr>
            <w:proofErr w:type="spellStart"/>
            <w:r w:rsidRPr="003C419A">
              <w:rPr>
                <w:color w:val="000000"/>
                <w:sz w:val="18"/>
                <w:szCs w:val="18"/>
              </w:rPr>
              <w:t>Yucatan</w:t>
            </w:r>
            <w:proofErr w:type="spellEnd"/>
            <w:r w:rsidRPr="003C419A">
              <w:rPr>
                <w:color w:val="000000"/>
                <w:sz w:val="18"/>
                <w:szCs w:val="18"/>
              </w:rPr>
              <w:t> Peninsula Province</w:t>
            </w:r>
          </w:p>
        </w:tc>
        <w:tc>
          <w:tcPr>
            <w:tcW w:w="423" w:type="pct"/>
            <w:tcBorders>
              <w:top w:val="nil"/>
              <w:left w:val="nil"/>
              <w:bottom w:val="single" w:sz="4" w:space="0" w:color="000000"/>
              <w:right w:val="single" w:sz="4" w:space="0" w:color="000000"/>
            </w:tcBorders>
            <w:noWrap/>
            <w:vAlign w:val="bottom"/>
            <w:hideMark/>
          </w:tcPr>
          <w:p w14:paraId="439A6D50" w14:textId="77777777" w:rsidR="003C419A" w:rsidRPr="003C419A" w:rsidRDefault="003C419A" w:rsidP="003C419A">
            <w:pPr>
              <w:jc w:val="center"/>
              <w:rPr>
                <w:color w:val="000000"/>
                <w:sz w:val="18"/>
                <w:szCs w:val="18"/>
              </w:rPr>
            </w:pPr>
            <w:r w:rsidRPr="003C419A">
              <w:rPr>
                <w:color w:val="000000"/>
                <w:sz w:val="18"/>
                <w:szCs w:val="18"/>
              </w:rPr>
              <w:t>20</w:t>
            </w:r>
          </w:p>
        </w:tc>
        <w:tc>
          <w:tcPr>
            <w:tcW w:w="441" w:type="pct"/>
            <w:tcBorders>
              <w:top w:val="nil"/>
              <w:left w:val="nil"/>
              <w:bottom w:val="single" w:sz="4" w:space="0" w:color="000000"/>
              <w:right w:val="single" w:sz="4" w:space="0" w:color="000000"/>
            </w:tcBorders>
            <w:noWrap/>
            <w:vAlign w:val="bottom"/>
            <w:hideMark/>
          </w:tcPr>
          <w:p w14:paraId="16605CB9" w14:textId="77777777" w:rsidR="003C419A" w:rsidRPr="003C419A" w:rsidRDefault="003C419A" w:rsidP="003C419A">
            <w:pPr>
              <w:jc w:val="center"/>
              <w:rPr>
                <w:color w:val="000000"/>
                <w:sz w:val="18"/>
                <w:szCs w:val="18"/>
              </w:rPr>
            </w:pPr>
            <w:r w:rsidRPr="003C419A">
              <w:rPr>
                <w:color w:val="000000"/>
                <w:sz w:val="18"/>
                <w:szCs w:val="18"/>
              </w:rPr>
              <w:t>9</w:t>
            </w:r>
          </w:p>
        </w:tc>
        <w:tc>
          <w:tcPr>
            <w:tcW w:w="396" w:type="pct"/>
            <w:tcBorders>
              <w:top w:val="nil"/>
              <w:left w:val="nil"/>
              <w:bottom w:val="single" w:sz="4" w:space="0" w:color="000000"/>
              <w:right w:val="single" w:sz="4" w:space="0" w:color="000000"/>
            </w:tcBorders>
            <w:noWrap/>
            <w:vAlign w:val="bottom"/>
            <w:hideMark/>
          </w:tcPr>
          <w:p w14:paraId="09D1E3B3" w14:textId="77777777" w:rsidR="003C419A" w:rsidRPr="003C419A" w:rsidRDefault="003C419A" w:rsidP="003C419A">
            <w:pPr>
              <w:jc w:val="center"/>
              <w:rPr>
                <w:color w:val="000000"/>
                <w:sz w:val="18"/>
                <w:szCs w:val="18"/>
              </w:rPr>
            </w:pPr>
            <w:r w:rsidRPr="003C419A">
              <w:rPr>
                <w:color w:val="000000"/>
                <w:sz w:val="18"/>
                <w:szCs w:val="18"/>
              </w:rPr>
              <w:t>12.0</w:t>
            </w:r>
          </w:p>
        </w:tc>
        <w:tc>
          <w:tcPr>
            <w:tcW w:w="360" w:type="pct"/>
            <w:tcBorders>
              <w:top w:val="nil"/>
              <w:left w:val="nil"/>
              <w:bottom w:val="single" w:sz="4" w:space="0" w:color="000000"/>
              <w:right w:val="single" w:sz="4" w:space="0" w:color="000000"/>
            </w:tcBorders>
            <w:noWrap/>
            <w:vAlign w:val="bottom"/>
            <w:hideMark/>
          </w:tcPr>
          <w:p w14:paraId="5419103C" w14:textId="77777777" w:rsidR="003C419A" w:rsidRPr="003C419A" w:rsidRDefault="003C419A" w:rsidP="003C419A">
            <w:pPr>
              <w:jc w:val="center"/>
              <w:rPr>
                <w:color w:val="000000"/>
                <w:sz w:val="18"/>
                <w:szCs w:val="18"/>
              </w:rPr>
            </w:pPr>
            <w:r w:rsidRPr="003C419A">
              <w:rPr>
                <w:color w:val="000000"/>
                <w:sz w:val="18"/>
                <w:szCs w:val="18"/>
              </w:rPr>
              <w:t>77.9</w:t>
            </w:r>
          </w:p>
        </w:tc>
        <w:tc>
          <w:tcPr>
            <w:tcW w:w="360" w:type="pct"/>
            <w:tcBorders>
              <w:top w:val="nil"/>
              <w:left w:val="nil"/>
              <w:bottom w:val="single" w:sz="4" w:space="0" w:color="000000"/>
              <w:right w:val="single" w:sz="4" w:space="0" w:color="000000"/>
            </w:tcBorders>
            <w:noWrap/>
            <w:vAlign w:val="bottom"/>
            <w:hideMark/>
          </w:tcPr>
          <w:p w14:paraId="6090AF34" w14:textId="77777777" w:rsidR="003C419A" w:rsidRPr="003C419A" w:rsidRDefault="003C419A" w:rsidP="003C419A">
            <w:pPr>
              <w:jc w:val="center"/>
              <w:rPr>
                <w:color w:val="000000"/>
                <w:sz w:val="18"/>
                <w:szCs w:val="18"/>
              </w:rPr>
            </w:pPr>
            <w:r w:rsidRPr="003C419A">
              <w:rPr>
                <w:color w:val="000000"/>
                <w:sz w:val="18"/>
                <w:szCs w:val="18"/>
              </w:rPr>
              <w:t>10.1</w:t>
            </w:r>
          </w:p>
        </w:tc>
        <w:tc>
          <w:tcPr>
            <w:tcW w:w="414" w:type="pct"/>
            <w:tcBorders>
              <w:top w:val="nil"/>
              <w:left w:val="nil"/>
              <w:bottom w:val="single" w:sz="4" w:space="0" w:color="000000"/>
              <w:right w:val="single" w:sz="4" w:space="0" w:color="000000"/>
            </w:tcBorders>
            <w:noWrap/>
            <w:vAlign w:val="bottom"/>
            <w:hideMark/>
          </w:tcPr>
          <w:p w14:paraId="299E3CD4"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69049D0" w14:textId="77777777" w:rsidR="003C419A" w:rsidRPr="003C419A" w:rsidRDefault="003C419A" w:rsidP="003C419A">
            <w:pPr>
              <w:jc w:val="center"/>
              <w:rPr>
                <w:color w:val="000000"/>
                <w:sz w:val="18"/>
                <w:szCs w:val="18"/>
              </w:rPr>
            </w:pPr>
            <w:r w:rsidRPr="003C419A">
              <w:rPr>
                <w:color w:val="000000"/>
                <w:sz w:val="18"/>
                <w:szCs w:val="18"/>
              </w:rPr>
              <w:t>89.9</w:t>
            </w:r>
          </w:p>
        </w:tc>
        <w:tc>
          <w:tcPr>
            <w:tcW w:w="378" w:type="pct"/>
            <w:tcBorders>
              <w:top w:val="nil"/>
              <w:left w:val="nil"/>
              <w:bottom w:val="single" w:sz="4" w:space="0" w:color="000000"/>
              <w:right w:val="single" w:sz="4" w:space="0" w:color="000000"/>
            </w:tcBorders>
            <w:noWrap/>
            <w:vAlign w:val="bottom"/>
            <w:hideMark/>
          </w:tcPr>
          <w:p w14:paraId="586C7E43" w14:textId="77777777" w:rsidR="003C419A" w:rsidRPr="003C419A" w:rsidRDefault="003C419A" w:rsidP="003C419A">
            <w:pPr>
              <w:jc w:val="center"/>
              <w:rPr>
                <w:color w:val="000000"/>
                <w:sz w:val="18"/>
                <w:szCs w:val="18"/>
              </w:rPr>
            </w:pPr>
            <w:r w:rsidRPr="003C419A">
              <w:rPr>
                <w:color w:val="000000"/>
                <w:sz w:val="18"/>
                <w:szCs w:val="18"/>
              </w:rPr>
              <w:t>10.1</w:t>
            </w:r>
          </w:p>
        </w:tc>
      </w:tr>
      <w:tr w:rsidR="003C419A" w:rsidRPr="003C419A" w14:paraId="322FF9B2"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2854075" w14:textId="77777777" w:rsidR="003C419A" w:rsidRPr="003C419A" w:rsidRDefault="003C419A" w:rsidP="003C419A">
            <w:pPr>
              <w:jc w:val="right"/>
              <w:rPr>
                <w:color w:val="000000"/>
                <w:sz w:val="18"/>
                <w:szCs w:val="18"/>
              </w:rPr>
            </w:pPr>
            <w:r w:rsidRPr="003C419A">
              <w:rPr>
                <w:color w:val="000000"/>
                <w:sz w:val="18"/>
                <w:szCs w:val="18"/>
              </w:rPr>
              <w:t>56</w:t>
            </w:r>
          </w:p>
        </w:tc>
        <w:tc>
          <w:tcPr>
            <w:tcW w:w="1694" w:type="pct"/>
            <w:tcBorders>
              <w:top w:val="nil"/>
              <w:left w:val="nil"/>
              <w:bottom w:val="single" w:sz="4" w:space="0" w:color="000000"/>
              <w:right w:val="single" w:sz="4" w:space="0" w:color="000000"/>
            </w:tcBorders>
            <w:noWrap/>
            <w:vAlign w:val="bottom"/>
            <w:hideMark/>
          </w:tcPr>
          <w:p w14:paraId="2D06A6C4" w14:textId="77777777" w:rsidR="003C419A" w:rsidRPr="003C419A" w:rsidRDefault="003C419A" w:rsidP="003C419A">
            <w:pPr>
              <w:rPr>
                <w:color w:val="000000"/>
                <w:sz w:val="18"/>
                <w:szCs w:val="18"/>
              </w:rPr>
            </w:pPr>
            <w:proofErr w:type="spellStart"/>
            <w:r w:rsidRPr="003C419A">
              <w:rPr>
                <w:color w:val="000000"/>
                <w:sz w:val="18"/>
                <w:szCs w:val="18"/>
              </w:rPr>
              <w:t>Yungas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3387402" w14:textId="77777777" w:rsidR="003C419A" w:rsidRPr="003C419A" w:rsidRDefault="003C419A" w:rsidP="003C419A">
            <w:pPr>
              <w:jc w:val="center"/>
              <w:rPr>
                <w:color w:val="000000"/>
                <w:sz w:val="18"/>
                <w:szCs w:val="18"/>
              </w:rPr>
            </w:pPr>
            <w:r w:rsidRPr="003C419A">
              <w:rPr>
                <w:color w:val="000000"/>
                <w:sz w:val="18"/>
                <w:szCs w:val="18"/>
              </w:rPr>
              <w:t>94</w:t>
            </w:r>
          </w:p>
        </w:tc>
        <w:tc>
          <w:tcPr>
            <w:tcW w:w="441" w:type="pct"/>
            <w:tcBorders>
              <w:top w:val="nil"/>
              <w:left w:val="nil"/>
              <w:bottom w:val="single" w:sz="4" w:space="0" w:color="000000"/>
              <w:right w:val="single" w:sz="4" w:space="0" w:color="000000"/>
            </w:tcBorders>
            <w:noWrap/>
            <w:vAlign w:val="bottom"/>
            <w:hideMark/>
          </w:tcPr>
          <w:p w14:paraId="57C76384" w14:textId="77777777" w:rsidR="003C419A" w:rsidRPr="003C419A" w:rsidRDefault="003C419A" w:rsidP="003C419A">
            <w:pPr>
              <w:jc w:val="center"/>
              <w:rPr>
                <w:color w:val="000000"/>
                <w:sz w:val="18"/>
                <w:szCs w:val="18"/>
              </w:rPr>
            </w:pPr>
            <w:r w:rsidRPr="003C419A">
              <w:rPr>
                <w:color w:val="000000"/>
                <w:sz w:val="18"/>
                <w:szCs w:val="18"/>
              </w:rPr>
              <w:t>36</w:t>
            </w:r>
          </w:p>
        </w:tc>
        <w:tc>
          <w:tcPr>
            <w:tcW w:w="396" w:type="pct"/>
            <w:tcBorders>
              <w:top w:val="nil"/>
              <w:left w:val="nil"/>
              <w:bottom w:val="single" w:sz="4" w:space="0" w:color="000000"/>
              <w:right w:val="single" w:sz="4" w:space="0" w:color="000000"/>
            </w:tcBorders>
            <w:noWrap/>
            <w:vAlign w:val="bottom"/>
            <w:hideMark/>
          </w:tcPr>
          <w:p w14:paraId="1741A349" w14:textId="77777777" w:rsidR="003C419A" w:rsidRPr="003C419A" w:rsidRDefault="003C419A" w:rsidP="003C419A">
            <w:pPr>
              <w:jc w:val="center"/>
              <w:rPr>
                <w:color w:val="000000"/>
                <w:sz w:val="18"/>
                <w:szCs w:val="18"/>
              </w:rPr>
            </w:pPr>
            <w:r w:rsidRPr="003C419A">
              <w:rPr>
                <w:color w:val="000000"/>
                <w:sz w:val="18"/>
                <w:szCs w:val="18"/>
              </w:rPr>
              <w:t>18.2</w:t>
            </w:r>
          </w:p>
        </w:tc>
        <w:tc>
          <w:tcPr>
            <w:tcW w:w="360" w:type="pct"/>
            <w:tcBorders>
              <w:top w:val="nil"/>
              <w:left w:val="nil"/>
              <w:bottom w:val="single" w:sz="4" w:space="0" w:color="000000"/>
              <w:right w:val="single" w:sz="4" w:space="0" w:color="000000"/>
            </w:tcBorders>
            <w:noWrap/>
            <w:vAlign w:val="bottom"/>
            <w:hideMark/>
          </w:tcPr>
          <w:p w14:paraId="4C21E350" w14:textId="77777777" w:rsidR="003C419A" w:rsidRPr="003C419A" w:rsidRDefault="003C419A" w:rsidP="003C419A">
            <w:pPr>
              <w:jc w:val="center"/>
              <w:rPr>
                <w:color w:val="000000"/>
                <w:sz w:val="18"/>
                <w:szCs w:val="18"/>
              </w:rPr>
            </w:pPr>
            <w:r w:rsidRPr="003C419A">
              <w:rPr>
                <w:color w:val="000000"/>
                <w:sz w:val="18"/>
                <w:szCs w:val="18"/>
              </w:rPr>
              <w:t>65.1</w:t>
            </w:r>
          </w:p>
        </w:tc>
        <w:tc>
          <w:tcPr>
            <w:tcW w:w="360" w:type="pct"/>
            <w:tcBorders>
              <w:top w:val="nil"/>
              <w:left w:val="nil"/>
              <w:bottom w:val="single" w:sz="4" w:space="0" w:color="000000"/>
              <w:right w:val="single" w:sz="4" w:space="0" w:color="000000"/>
            </w:tcBorders>
            <w:noWrap/>
            <w:vAlign w:val="bottom"/>
            <w:hideMark/>
          </w:tcPr>
          <w:p w14:paraId="4B1A4BF4" w14:textId="77777777" w:rsidR="003C419A" w:rsidRPr="003C419A" w:rsidRDefault="003C419A" w:rsidP="003C419A">
            <w:pPr>
              <w:jc w:val="center"/>
              <w:rPr>
                <w:color w:val="000000"/>
                <w:sz w:val="18"/>
                <w:szCs w:val="18"/>
              </w:rPr>
            </w:pPr>
            <w:r w:rsidRPr="003C419A">
              <w:rPr>
                <w:color w:val="000000"/>
                <w:sz w:val="18"/>
                <w:szCs w:val="18"/>
              </w:rPr>
              <w:t>16.7</w:t>
            </w:r>
          </w:p>
        </w:tc>
        <w:tc>
          <w:tcPr>
            <w:tcW w:w="414" w:type="pct"/>
            <w:tcBorders>
              <w:top w:val="nil"/>
              <w:left w:val="nil"/>
              <w:bottom w:val="single" w:sz="4" w:space="0" w:color="000000"/>
              <w:right w:val="single" w:sz="4" w:space="0" w:color="000000"/>
            </w:tcBorders>
            <w:noWrap/>
            <w:vAlign w:val="bottom"/>
            <w:hideMark/>
          </w:tcPr>
          <w:p w14:paraId="4AE0ABF4"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8318117" w14:textId="77777777" w:rsidR="003C419A" w:rsidRPr="003C419A" w:rsidRDefault="003C419A" w:rsidP="003C419A">
            <w:pPr>
              <w:jc w:val="center"/>
              <w:rPr>
                <w:color w:val="000000"/>
                <w:sz w:val="18"/>
                <w:szCs w:val="18"/>
              </w:rPr>
            </w:pPr>
            <w:r w:rsidRPr="003C419A">
              <w:rPr>
                <w:color w:val="000000"/>
                <w:sz w:val="18"/>
                <w:szCs w:val="18"/>
              </w:rPr>
              <w:t>84.3</w:t>
            </w:r>
          </w:p>
        </w:tc>
        <w:tc>
          <w:tcPr>
            <w:tcW w:w="378" w:type="pct"/>
            <w:tcBorders>
              <w:top w:val="nil"/>
              <w:left w:val="nil"/>
              <w:bottom w:val="single" w:sz="4" w:space="0" w:color="000000"/>
              <w:right w:val="single" w:sz="4" w:space="0" w:color="000000"/>
            </w:tcBorders>
            <w:noWrap/>
            <w:vAlign w:val="bottom"/>
            <w:hideMark/>
          </w:tcPr>
          <w:p w14:paraId="0E3213D8" w14:textId="77777777" w:rsidR="003C419A" w:rsidRPr="003C419A" w:rsidRDefault="003C419A" w:rsidP="003C419A">
            <w:pPr>
              <w:jc w:val="center"/>
              <w:rPr>
                <w:color w:val="000000"/>
                <w:sz w:val="18"/>
                <w:szCs w:val="18"/>
              </w:rPr>
            </w:pPr>
            <w:r w:rsidRPr="003C419A">
              <w:rPr>
                <w:color w:val="000000"/>
                <w:sz w:val="18"/>
                <w:szCs w:val="18"/>
              </w:rPr>
              <w:t>15.7</w:t>
            </w:r>
          </w:p>
        </w:tc>
      </w:tr>
    </w:tbl>
    <w:p w14:paraId="72C5A27E" w14:textId="77777777" w:rsidR="00A6004E" w:rsidRPr="003C419A" w:rsidRDefault="00A6004E">
      <w:pPr>
        <w:spacing w:after="80"/>
        <w:rPr>
          <w:lang w:val="en-US"/>
        </w:rPr>
      </w:pPr>
    </w:p>
    <w:p w14:paraId="22F7BE13" w14:textId="77777777" w:rsidR="00A6004E" w:rsidRPr="003C419A" w:rsidRDefault="00A6004E">
      <w:pPr>
        <w:spacing w:after="80"/>
        <w:rPr>
          <w:lang w:val="en-US"/>
        </w:rPr>
      </w:pPr>
    </w:p>
    <w:p w14:paraId="1543B3F3" w14:textId="77777777" w:rsidR="00A6004E" w:rsidRPr="003C419A" w:rsidRDefault="00000000">
      <w:pPr>
        <w:pBdr>
          <w:bottom w:val="single" w:sz="6" w:space="4" w:color="888888"/>
        </w:pBdr>
        <w:spacing w:before="300" w:after="160"/>
        <w:rPr>
          <w:lang w:val="en-US"/>
        </w:rPr>
      </w:pPr>
      <w:r w:rsidRPr="003C419A">
        <w:rPr>
          <w:b/>
          <w:bCs/>
          <w:lang w:val="en-US"/>
        </w:rPr>
        <w:t>APPENDICES S4–S9: FIGURES</w:t>
      </w:r>
    </w:p>
    <w:p w14:paraId="615B2AF8" w14:textId="77777777" w:rsidR="00A6004E" w:rsidRPr="003C419A" w:rsidRDefault="00A6004E">
      <w:pPr>
        <w:spacing w:after="80"/>
        <w:rPr>
          <w:lang w:val="en-US"/>
        </w:rPr>
      </w:pPr>
    </w:p>
    <w:p w14:paraId="018C670E" w14:textId="77777777" w:rsidR="00A6004E" w:rsidRPr="003C419A" w:rsidRDefault="00000000">
      <w:pPr>
        <w:spacing w:after="160"/>
        <w:jc w:val="both"/>
        <w:rPr>
          <w:lang w:val="en-US"/>
        </w:rPr>
      </w:pPr>
      <w:r w:rsidRPr="003C419A">
        <w:rPr>
          <w:b/>
          <w:bCs/>
          <w:lang w:val="en-US"/>
        </w:rPr>
        <w:t>Appendix S4, Figure S4.1.</w:t>
      </w:r>
      <w:r w:rsidRPr="003C419A">
        <w:rPr>
          <w:lang w:val="en-US"/>
        </w:rPr>
        <w:t xml:space="preserve"> Sensitivity analysis of inventory completeness rankings to the minimum-records threshold. Maps show the slope-based completeness classification (well-sampled: slope &lt; 0.02, cyan; fairly-sampled: 0.02 ≤ slope ≤ 0.3, light green; poorly-sampled: slope &gt; 0.3, red) for all vascular epiphyte families combined, using thresholds of 5, 10, 15, 20, 25, and 30 minimum records per grid cell. The spatial pattern of completeness is virtually identical across all thresholds (Spearman </w:t>
      </w:r>
      <w:r>
        <w:t>ρ</w:t>
      </w:r>
      <w:r w:rsidRPr="003C419A">
        <w:rPr>
          <w:lang w:val="en-US"/>
        </w:rPr>
        <w:t xml:space="preserve"> = 1.00; see Appendix S2, Table S2.1), confirming that the threshold of 10 records produces robust results. The Behrmann equal-area projection is used; grid cell resolution ≈ 55 km at the equator. Scale bar: 1,000 km.</w:t>
      </w:r>
    </w:p>
    <w:p>
      <w:pPr>
        <w:jc w:val="center"/>
      </w:pPr>
      <w:r>
        <w:drawing>
          <wp:inline distT="0" distB="0" distL="0" distR="0">
            <wp:extent cx="5486400" cy="4114800"/>
            <wp:effectExtent l="0" t="0" r="0" b="0"/>
            <wp:docPr id="300" name="Picture 300"/>
            <wp:cNvGraphicFramePr/>
            <ns2:graphic xmlns:ns2="http://schemas.openxmlformats.org/drawingml/2006/main">
              <ns2:graphicData uri="http://schemas.openxmlformats.org/drawingml/2006/picture">
                <ns3:pic xmlns:ns3="http://schemas.openxmlformats.org/drawingml/2006/picture">
                  <ns3:nvPicPr>
                    <ns3:cNvPr id="300" name="Picture 300"/>
                    <ns3:cNvPicPr/>
                  </ns3:nvPicPr>
                  <ns3:blipFill>
                    <ns2:blip r:embed="rId12"/>
                    <ns2:stretch>
                      <ns2:fillRect/>
                    </ns2:stretch>
                  </ns3:blipFill>
                  <ns3:spPr>
                    <ns2:xfrm>
                      <ns2:off x="0" y="0"/>
                      <ns2:ext cx="5486400" cy="4114800"/>
                    </ns2:xfrm>
                    <ns2:prstGeom prst="rect">
                      <ns2:avLst/>
                    </ns2:prstGeom>
                  </ns3:spPr>
                </ns3:pic>
              </ns2:graphicData>
            </ns2:graphic>
          </wp:inline>
        </w:drawing>
      </w:r>
    </w:p>
    <w:p w14:paraId="025A3A57" w14:textId="77777777" w:rsidR="00A6004E" w:rsidRPr="003C419A" w:rsidRDefault="00A6004E">
      <w:pPr>
        <w:spacing w:after="80"/>
        <w:rPr>
          <w:lang w:val="en-US"/>
        </w:rPr>
      </w:pPr>
    </w:p>
    <w:p w14:paraId="5A7CBC33" w14:textId="77777777" w:rsidR="00A6004E" w:rsidRPr="003C419A" w:rsidRDefault="00000000">
      <w:pPr>
        <w:spacing w:after="160"/>
        <w:jc w:val="both"/>
        <w:rPr>
          <w:lang w:val="en-US"/>
        </w:rPr>
      </w:pPr>
      <w:r w:rsidRPr="003C419A">
        <w:rPr>
          <w:b/>
          <w:bCs/>
          <w:lang w:val="en-US"/>
        </w:rPr>
        <w:t>Appendix S5, Figure S5.1.</w:t>
      </w:r>
      <w:r w:rsidRPr="003C419A">
        <w:rPr>
          <w:lang w:val="en-US"/>
        </w:rPr>
        <w:t xml:space="preserve"> Geographic distribution of occurrence records for each of the five most species-rich vascular epiphyte families (</w:t>
      </w:r>
      <w:proofErr w:type="spellStart"/>
      <w:r w:rsidRPr="003C419A">
        <w:rPr>
          <w:lang w:val="en-US"/>
        </w:rPr>
        <w:t>Araceae</w:t>
      </w:r>
      <w:proofErr w:type="spellEnd"/>
      <w:r w:rsidRPr="003C419A">
        <w:rPr>
          <w:lang w:val="en-US"/>
        </w:rPr>
        <w:t xml:space="preserve">, </w:t>
      </w:r>
      <w:proofErr w:type="spellStart"/>
      <w:r w:rsidRPr="003C419A">
        <w:rPr>
          <w:lang w:val="en-US"/>
        </w:rPr>
        <w:t>Bromeliaceae</w:t>
      </w:r>
      <w:proofErr w:type="spellEnd"/>
      <w:r w:rsidRPr="003C419A">
        <w:rPr>
          <w:lang w:val="en-US"/>
        </w:rPr>
        <w:t xml:space="preserve">, </w:t>
      </w:r>
      <w:proofErr w:type="spellStart"/>
      <w:r w:rsidRPr="003C419A">
        <w:rPr>
          <w:lang w:val="en-US"/>
        </w:rPr>
        <w:t>Orchidaceae</w:t>
      </w:r>
      <w:proofErr w:type="spellEnd"/>
      <w:r w:rsidRPr="003C419A">
        <w:rPr>
          <w:lang w:val="en-US"/>
        </w:rPr>
        <w:t xml:space="preserve">, </w:t>
      </w:r>
      <w:proofErr w:type="spellStart"/>
      <w:r w:rsidRPr="003C419A">
        <w:rPr>
          <w:lang w:val="en-US"/>
        </w:rPr>
        <w:t>Piperaceae</w:t>
      </w:r>
      <w:proofErr w:type="spellEnd"/>
      <w:r w:rsidRPr="003C419A">
        <w:rPr>
          <w:lang w:val="en-US"/>
        </w:rPr>
        <w:t xml:space="preserve">, and </w:t>
      </w:r>
      <w:proofErr w:type="spellStart"/>
      <w:r w:rsidRPr="003C419A">
        <w:rPr>
          <w:lang w:val="en-US"/>
        </w:rPr>
        <w:t>Polypodiaceae</w:t>
      </w:r>
      <w:proofErr w:type="spellEnd"/>
      <w:r w:rsidRPr="003C419A">
        <w:rPr>
          <w:lang w:val="en-US"/>
        </w:rPr>
        <w:t xml:space="preserve">) in the Neotropics. </w:t>
      </w:r>
      <w:proofErr w:type="spellStart"/>
      <w:r w:rsidRPr="003C419A">
        <w:rPr>
          <w:lang w:val="en-US"/>
        </w:rPr>
        <w:t>Colour</w:t>
      </w:r>
      <w:proofErr w:type="spellEnd"/>
      <w:r w:rsidRPr="003C419A">
        <w:rPr>
          <w:lang w:val="en-US"/>
        </w:rPr>
        <w:t xml:space="preserve"> intensity indicates the number of georeferenced records per </w:t>
      </w:r>
      <w:r w:rsidRPr="003C419A">
        <w:rPr>
          <w:lang w:val="en-US"/>
        </w:rPr>
        <w:lastRenderedPageBreak/>
        <w:t>30 arc-minute grid cell (~55 km at the equator). The Behrmann equal-area projection is used. White cells indicate no available occurrence data. Scale bar: 1,000 km.</w:t>
      </w:r>
    </w:p>
    <w:p w14:paraId="213D4EA6" w14:textId="77777777" w:rsidR="002B636E" w:rsidRPr="007A0FF2" w:rsidRDefault="002B636E" w:rsidP="002B636E">
      <w:pPr>
        <w:rPr>
          <w:lang w:val="en-US"/>
        </w:rPr>
      </w:pPr>
      <w:r>
        <w:rPr>
          <w:noProof/>
          <w:lang w:val="en-US"/>
        </w:rPr>
        <w:drawing>
          <wp:inline distT="0" distB="0" distL="0" distR="0" wp14:anchorId="7A4D1E2A" wp14:editId="7B8B2744">
            <wp:extent cx="5760720" cy="5236845"/>
            <wp:effectExtent l="0" t="0" r="0" b="1905"/>
            <wp:docPr id="1628620511" name="Picture 1" descr="A map of the south americ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20511" name="Picture 1" descr="A map of the south america&#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5236845"/>
                    </a:xfrm>
                    <a:prstGeom prst="rect">
                      <a:avLst/>
                    </a:prstGeom>
                  </pic:spPr>
                </pic:pic>
              </a:graphicData>
            </a:graphic>
          </wp:inline>
        </w:drawing>
      </w:r>
    </w:p>
    <w:p w14:paraId="7E4CD663" w14:textId="77777777" w:rsidR="00A6004E" w:rsidRPr="003C419A" w:rsidRDefault="00A6004E">
      <w:pPr>
        <w:spacing w:after="80"/>
        <w:rPr>
          <w:lang w:val="en-US"/>
        </w:rPr>
      </w:pPr>
    </w:p>
    <w:p w14:paraId="64C98E19" w14:textId="77777777" w:rsidR="00A6004E" w:rsidRPr="003C419A" w:rsidRDefault="00000000">
      <w:pPr>
        <w:spacing w:after="160"/>
        <w:jc w:val="both"/>
        <w:rPr>
          <w:lang w:val="en-US"/>
        </w:rPr>
      </w:pPr>
      <w:r w:rsidRPr="003C419A">
        <w:rPr>
          <w:b/>
          <w:bCs/>
          <w:lang w:val="en-US"/>
        </w:rPr>
        <w:t>Appendix S6, Figure S6.1.</w:t>
      </w:r>
      <w:r w:rsidRPr="003C419A">
        <w:rPr>
          <w:lang w:val="en-US"/>
        </w:rPr>
        <w:t xml:space="preserve"> Sampling completeness (slope-based proxy) for each of the five most species-rich vascular epiphyte families (</w:t>
      </w:r>
      <w:proofErr w:type="spellStart"/>
      <w:r w:rsidRPr="003C419A">
        <w:rPr>
          <w:lang w:val="en-US"/>
        </w:rPr>
        <w:t>Araceae</w:t>
      </w:r>
      <w:proofErr w:type="spellEnd"/>
      <w:r w:rsidRPr="003C419A">
        <w:rPr>
          <w:lang w:val="en-US"/>
        </w:rPr>
        <w:t xml:space="preserve">, </w:t>
      </w:r>
      <w:proofErr w:type="spellStart"/>
      <w:r w:rsidRPr="003C419A">
        <w:rPr>
          <w:lang w:val="en-US"/>
        </w:rPr>
        <w:t>Bromeliaceae</w:t>
      </w:r>
      <w:proofErr w:type="spellEnd"/>
      <w:r w:rsidRPr="003C419A">
        <w:rPr>
          <w:lang w:val="en-US"/>
        </w:rPr>
        <w:t xml:space="preserve">, </w:t>
      </w:r>
      <w:proofErr w:type="spellStart"/>
      <w:r w:rsidRPr="003C419A">
        <w:rPr>
          <w:lang w:val="en-US"/>
        </w:rPr>
        <w:t>Orchidaceae</w:t>
      </w:r>
      <w:proofErr w:type="spellEnd"/>
      <w:r w:rsidRPr="003C419A">
        <w:rPr>
          <w:lang w:val="en-US"/>
        </w:rPr>
        <w:t xml:space="preserve">, </w:t>
      </w:r>
      <w:proofErr w:type="spellStart"/>
      <w:r w:rsidRPr="003C419A">
        <w:rPr>
          <w:lang w:val="en-US"/>
        </w:rPr>
        <w:t>Piperaceae</w:t>
      </w:r>
      <w:proofErr w:type="spellEnd"/>
      <w:r w:rsidRPr="003C419A">
        <w:rPr>
          <w:lang w:val="en-US"/>
        </w:rPr>
        <w:t xml:space="preserve">, and </w:t>
      </w:r>
      <w:proofErr w:type="spellStart"/>
      <w:r w:rsidRPr="003C419A">
        <w:rPr>
          <w:lang w:val="en-US"/>
        </w:rPr>
        <w:t>Polypodiaceae</w:t>
      </w:r>
      <w:proofErr w:type="spellEnd"/>
      <w:r w:rsidRPr="003C419A">
        <w:rPr>
          <w:lang w:val="en-US"/>
        </w:rPr>
        <w:t xml:space="preserve">) in the Neotropics. Grid cells are classified as well-sampled (slope &lt; 0.02, cyan), fairly-sampled (0.02 ≤ slope ≤ 0.3, light green), or poorly-sampled (slope &gt; 0.3, red), reflecting the slope of the species accumulation curve estimated with </w:t>
      </w:r>
      <w:proofErr w:type="spellStart"/>
      <w:r w:rsidRPr="003C419A">
        <w:rPr>
          <w:lang w:val="en-US"/>
        </w:rPr>
        <w:t>KnowBR</w:t>
      </w:r>
      <w:proofErr w:type="spellEnd"/>
      <w:r w:rsidRPr="003C419A">
        <w:rPr>
          <w:lang w:val="en-US"/>
        </w:rPr>
        <w:t>. The Behrmann equal-area projection is used; grid cell resolution ≈ 55 km at the equator. Scale bar: 1,000 km.</w:t>
      </w:r>
    </w:p>
    <w:p w14:paraId="19754E2B" w14:textId="77777777" w:rsidR="002B636E" w:rsidRPr="007A0FF2" w:rsidRDefault="002B636E" w:rsidP="002B636E">
      <w:pPr>
        <w:rPr>
          <w:lang w:val="en-US"/>
        </w:rPr>
      </w:pPr>
      <w:r>
        <w:rPr>
          <w:noProof/>
          <w:lang w:val="en-US"/>
        </w:rPr>
        <w:lastRenderedPageBreak/>
        <w:drawing>
          <wp:inline distT="0" distB="0" distL="0" distR="0" wp14:anchorId="246E5F34" wp14:editId="39471F57">
            <wp:extent cx="5760720" cy="8143240"/>
            <wp:effectExtent l="0" t="0" r="0" b="0"/>
            <wp:docPr id="1402923984" name="Picture 2" descr="A group of maps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23984" name="Picture 2" descr="A group of maps of the worl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8143240"/>
                    </a:xfrm>
                    <a:prstGeom prst="rect">
                      <a:avLst/>
                    </a:prstGeom>
                  </pic:spPr>
                </pic:pic>
              </a:graphicData>
            </a:graphic>
          </wp:inline>
        </w:drawing>
      </w:r>
    </w:p>
    <w:p w14:paraId="235D31EC" w14:textId="77777777" w:rsidR="00A6004E" w:rsidRPr="003C419A" w:rsidRDefault="00A6004E">
      <w:pPr>
        <w:spacing w:after="80"/>
        <w:rPr>
          <w:lang w:val="en-US"/>
        </w:rPr>
      </w:pPr>
    </w:p>
    <w:p w14:paraId="4950E03C" w14:textId="77777777" w:rsidR="00A6004E" w:rsidRPr="003C419A" w:rsidRDefault="00000000">
      <w:pPr>
        <w:spacing w:after="160"/>
        <w:jc w:val="both"/>
        <w:rPr>
          <w:lang w:val="en-US"/>
        </w:rPr>
      </w:pPr>
      <w:r w:rsidRPr="003C419A">
        <w:rPr>
          <w:b/>
          <w:bCs/>
          <w:lang w:val="en-US"/>
        </w:rPr>
        <w:t>Appendix S7, Figure S7.1.</w:t>
      </w:r>
      <w:r w:rsidRPr="003C419A">
        <w:rPr>
          <w:lang w:val="en-US"/>
        </w:rPr>
        <w:t xml:space="preserve"> Distributional knowledge gaps (Wallacean shortfall) quantified by the combined completeness and R/S ratio proxy for each of the five most species-rich vascular epiphyte families (</w:t>
      </w:r>
      <w:proofErr w:type="spellStart"/>
      <w:r w:rsidRPr="003C419A">
        <w:rPr>
          <w:lang w:val="en-US"/>
        </w:rPr>
        <w:t>Araceae</w:t>
      </w:r>
      <w:proofErr w:type="spellEnd"/>
      <w:r w:rsidRPr="003C419A">
        <w:rPr>
          <w:lang w:val="en-US"/>
        </w:rPr>
        <w:t xml:space="preserve">, </w:t>
      </w:r>
      <w:proofErr w:type="spellStart"/>
      <w:r w:rsidRPr="003C419A">
        <w:rPr>
          <w:lang w:val="en-US"/>
        </w:rPr>
        <w:t>Bromeliaceae</w:t>
      </w:r>
      <w:proofErr w:type="spellEnd"/>
      <w:r w:rsidRPr="003C419A">
        <w:rPr>
          <w:lang w:val="en-US"/>
        </w:rPr>
        <w:t xml:space="preserve">, </w:t>
      </w:r>
      <w:proofErr w:type="spellStart"/>
      <w:r w:rsidRPr="003C419A">
        <w:rPr>
          <w:lang w:val="en-US"/>
        </w:rPr>
        <w:t>Orchidaceae</w:t>
      </w:r>
      <w:proofErr w:type="spellEnd"/>
      <w:r w:rsidRPr="003C419A">
        <w:rPr>
          <w:lang w:val="en-US"/>
        </w:rPr>
        <w:t xml:space="preserve">, </w:t>
      </w:r>
      <w:proofErr w:type="spellStart"/>
      <w:r w:rsidRPr="003C419A">
        <w:rPr>
          <w:lang w:val="en-US"/>
        </w:rPr>
        <w:t>Piperaceae</w:t>
      </w:r>
      <w:proofErr w:type="spellEnd"/>
      <w:r w:rsidRPr="003C419A">
        <w:rPr>
          <w:lang w:val="en-US"/>
        </w:rPr>
        <w:t xml:space="preserve">, and </w:t>
      </w:r>
      <w:proofErr w:type="spellStart"/>
      <w:r w:rsidRPr="003C419A">
        <w:rPr>
          <w:lang w:val="en-US"/>
        </w:rPr>
        <w:t>Polypodiaceae</w:t>
      </w:r>
      <w:proofErr w:type="spellEnd"/>
      <w:r w:rsidRPr="003C419A">
        <w:rPr>
          <w:lang w:val="en-US"/>
        </w:rPr>
        <w:t>) in the Neotropics. Grid cells are classified as well-sampled (completeness &gt; 90% and R/S &gt; 15), fairly-sampled, or poorly-sampled (completeness &lt; 50% and R/S &lt; 3). The Behrmann equal-area projection is used; grid cell resolution ≈ 55 km at the equator. Scale bar: 1,000 km.</w:t>
      </w:r>
    </w:p>
    <w:p w14:paraId="1252DE56" w14:textId="77777777" w:rsidR="002B636E" w:rsidRPr="007A0FF2" w:rsidRDefault="002B636E" w:rsidP="002B636E">
      <w:pPr>
        <w:rPr>
          <w:lang w:val="en-US"/>
        </w:rPr>
      </w:pPr>
      <w:r>
        <w:rPr>
          <w:noProof/>
          <w:lang w:val="en-US"/>
        </w:rPr>
        <w:lastRenderedPageBreak/>
        <w:drawing>
          <wp:inline distT="0" distB="0" distL="0" distR="0" wp14:anchorId="788A1116" wp14:editId="63BE79F1">
            <wp:extent cx="5760720" cy="8143240"/>
            <wp:effectExtent l="0" t="0" r="0" b="0"/>
            <wp:docPr id="1671357127" name="Picture 3" descr="A group of map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57127" name="Picture 3" descr="A group of maps with different colored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8143240"/>
                    </a:xfrm>
                    <a:prstGeom prst="rect">
                      <a:avLst/>
                    </a:prstGeom>
                  </pic:spPr>
                </pic:pic>
              </a:graphicData>
            </a:graphic>
          </wp:inline>
        </w:drawing>
      </w:r>
    </w:p>
    <w:p w14:paraId="3EB72BCC" w14:textId="77777777" w:rsidR="00A6004E" w:rsidRPr="003C419A" w:rsidRDefault="00A6004E">
      <w:pPr>
        <w:spacing w:after="80"/>
        <w:rPr>
          <w:lang w:val="en-US"/>
        </w:rPr>
      </w:pPr>
    </w:p>
    <w:p w14:paraId="14180E53" w14:textId="77777777" w:rsidR="00A6004E" w:rsidRPr="003C419A" w:rsidRDefault="00000000">
      <w:pPr>
        <w:spacing w:after="160"/>
        <w:jc w:val="both"/>
        <w:rPr>
          <w:lang w:val="en-US"/>
        </w:rPr>
      </w:pPr>
      <w:r w:rsidRPr="003C419A">
        <w:rPr>
          <w:b/>
          <w:bCs/>
          <w:lang w:val="en-US"/>
        </w:rPr>
        <w:t>Appendix S8, Figure S8.1.</w:t>
      </w:r>
      <w:r w:rsidRPr="003C419A">
        <w:rPr>
          <w:lang w:val="en-US"/>
        </w:rPr>
        <w:t xml:space="preserve"> Spatial clustering of inventory completeness for the five most diverse vascular epiphyte families in the Neotropics, assessed using the </w:t>
      </w:r>
      <w:proofErr w:type="spellStart"/>
      <w:r w:rsidRPr="003C419A">
        <w:rPr>
          <w:lang w:val="en-US"/>
        </w:rPr>
        <w:t>Getis</w:t>
      </w:r>
      <w:proofErr w:type="spellEnd"/>
      <w:r w:rsidRPr="003C419A">
        <w:rPr>
          <w:lang w:val="en-US"/>
        </w:rPr>
        <w:t>-Ord Gi* statistic (</w:t>
      </w:r>
      <w:proofErr w:type="spellStart"/>
      <w:r w:rsidRPr="003C419A">
        <w:rPr>
          <w:lang w:val="en-US"/>
        </w:rPr>
        <w:t>Getis</w:t>
      </w:r>
      <w:proofErr w:type="spellEnd"/>
      <w:r w:rsidRPr="003C419A">
        <w:rPr>
          <w:lang w:val="en-US"/>
        </w:rPr>
        <w:t xml:space="preserve"> &amp; Ord, 1992; Ramírez-Barahona et al., 2023) implemented in the </w:t>
      </w:r>
      <w:proofErr w:type="spellStart"/>
      <w:r w:rsidRPr="003C419A">
        <w:rPr>
          <w:i/>
          <w:iCs/>
          <w:lang w:val="en-US"/>
        </w:rPr>
        <w:t>spdep</w:t>
      </w:r>
      <w:proofErr w:type="spellEnd"/>
      <w:r w:rsidRPr="003C419A">
        <w:rPr>
          <w:lang w:val="en-US"/>
        </w:rPr>
        <w:t xml:space="preserve"> package (</w:t>
      </w:r>
      <w:proofErr w:type="spellStart"/>
      <w:r w:rsidRPr="003C419A">
        <w:rPr>
          <w:lang w:val="en-US"/>
        </w:rPr>
        <w:t>Bivand</w:t>
      </w:r>
      <w:proofErr w:type="spellEnd"/>
      <w:r w:rsidRPr="003C419A">
        <w:rPr>
          <w:lang w:val="en-US"/>
        </w:rPr>
        <w:t xml:space="preserve"> &amp; Wong, 2018). Grid cells with statistically significant clustering of high completeness values are shown in red (Gi* &gt; 1.96) and those with clustering of low completeness in blue (Gi* &lt; −1.96; 95% confidence level). Prior to computing Gi*, completeness values were transformed to incompleteness (100 − completeness) and slope values were inverted (1 − slope), so that high Gi* values identify clusters of greatest sampling deficiency. The clusters in red reflect historical concentration of botanical survey effort in accessible and well-resourced regions; they do not represent priority areas for future sampling. True sampling priorities correspond to grid cells with no occurrence data (white cells in Figures 1 and 2 of the main text). Data: Carmona-Higuita et al. (2023); Behrmann projection; resolution ≈ 55 km at equator. Scale bar: 1,000 km.</w:t>
      </w:r>
    </w:p>
    <w:p w14:paraId="71919D51" w14:textId="77777777" w:rsidR="002B636E" w:rsidRPr="007A0FF2" w:rsidRDefault="002B636E" w:rsidP="002B636E">
      <w:pPr>
        <w:rPr>
          <w:lang w:val="en-US"/>
        </w:rPr>
      </w:pPr>
      <w:r>
        <w:rPr>
          <w:noProof/>
          <w:lang w:val="en-US"/>
        </w:rPr>
        <w:drawing>
          <wp:inline distT="0" distB="0" distL="0" distR="0" wp14:anchorId="1D59039F" wp14:editId="7AECA1E8">
            <wp:extent cx="5760273" cy="6025243"/>
            <wp:effectExtent l="0" t="0" r="0" b="0"/>
            <wp:docPr id="849403179" name="Picture 4"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03179" name="Picture 4" descr="A map of the world&#10;&#10;AI-generated content may be incorrect."/>
                    <pic:cNvPicPr/>
                  </pic:nvPicPr>
                  <pic:blipFill rotWithShape="1">
                    <a:blip r:embed="rId8" cstate="print">
                      <a:extLst>
                        <a:ext uri="{28A0092B-C50C-407E-A947-70E740481C1C}">
                          <a14:useLocalDpi xmlns:a14="http://schemas.microsoft.com/office/drawing/2010/main" val="0"/>
                        </a:ext>
                      </a:extLst>
                    </a:blip>
                    <a:srcRect t="13703" b="12301"/>
                    <a:stretch/>
                  </pic:blipFill>
                  <pic:spPr bwMode="auto">
                    <a:xfrm>
                      <a:off x="0" y="0"/>
                      <a:ext cx="5760720" cy="6025710"/>
                    </a:xfrm>
                    <a:prstGeom prst="rect">
                      <a:avLst/>
                    </a:prstGeom>
                    <a:ln>
                      <a:noFill/>
                    </a:ln>
                    <a:extLst>
                      <a:ext uri="{53640926-AAD7-44D8-BBD7-CCE9431645EC}">
                        <a14:shadowObscured xmlns:a14="http://schemas.microsoft.com/office/drawing/2010/main"/>
                      </a:ext>
                    </a:extLst>
                  </pic:spPr>
                </pic:pic>
              </a:graphicData>
            </a:graphic>
          </wp:inline>
        </w:drawing>
      </w:r>
    </w:p>
    <w:p w14:paraId="79EA3820" w14:textId="77777777" w:rsidR="00A6004E" w:rsidRPr="003C419A" w:rsidRDefault="00A6004E">
      <w:pPr>
        <w:spacing w:after="80"/>
        <w:rPr>
          <w:lang w:val="en-US"/>
        </w:rPr>
      </w:pPr>
    </w:p>
    <w:p>
      <w:r>
        <w:t>Appendix S9, Figure S9.1. Biogeographic provinces of the Neotropics following Morrone et al. (2022). Provinces are coloured by subregion: Brazilian (green), Chacoan (ochre), Antillean (blue), Mexican Transition Zone (terracotta), and South American Transition Zone (purple). Labels indicate the provinces most frequently referenced in this study. The map uses the Mollweide equal-area projection (central meridian 75°W). Province boundaries were sourced from the shapefile accompanying Morrone et al. (2022).</w:t>
      </w:r>
    </w:p>
    <w:p>
      <w:r>
        <w:drawing>
          <wp:inline distT="0" distB="0" distL="0" distR="0">
            <wp:extent cx="5486400" cy="4114800"/>
            <wp:effectExtent l="0" t="0" r="0" b="0"/>
            <wp:docPr id="200" name="Picture 200"/>
            <wp:cNvGraphicFramePr/>
            <ns2:graphic xmlns:ns2="http://schemas.openxmlformats.org/drawingml/2006/main">
              <ns2:graphicData uri="http://schemas.openxmlformats.org/drawingml/2006/picture">
                <ns3:pic xmlns:ns3="http://schemas.openxmlformats.org/drawingml/2006/picture">
                  <ns3:nvPicPr>
                    <ns3:cNvPr id="200" name="Picture 200"/>
                    <ns3:cNvPicPr/>
                  </ns3:nvPicPr>
                  <ns3:blipFill>
                    <ns2:blip r:embed="rId11"/>
                    <ns2:stretch>
                      <ns2:fillRect/>
                    </ns2:stretch>
                  </ns3:blipFill>
                  <ns3:spPr>
                    <ns2:xfrm>
                      <ns2:off x="0" y="0"/>
                      <ns2:ext cx="5486400" cy="4114800"/>
                    </ns2:xfrm>
                    <ns2:prstGeom prst="rect">
                      <ns2:avLst/>
                    </ns2:prstGeom>
                  </ns3:spPr>
                </ns3:pic>
              </ns2:graphicData>
            </ns2:graphic>
          </wp:inline>
        </w:drawing>
      </w:r>
    </w:p>
    <w:p/>
    <w:p w14:paraId="297829C0" w14:textId="77777777" w:rsidR="00A6004E" w:rsidRPr="003C419A" w:rsidRDefault="00000000">
      <w:pPr>
        <w:pBdr>
          <w:left w:val="single" w:sz="8" w:space="6" w:color="AAAAAA"/>
        </w:pBdr>
        <w:shd w:val="clear" w:color="auto" w:fill="F5F5F5"/>
        <w:spacing w:before="300" w:after="80"/>
        <w:ind w:left="160"/>
        <w:jc w:val="both"/>
        <w:rPr>
          <w:lang w:val="en-US"/>
        </w:rPr>
      </w:pPr>
      <w:r w:rsidRPr="003C419A">
        <w:rPr>
          <w:i/>
          <w:iCs/>
          <w:lang w:val="en-US"/>
        </w:rPr>
        <w:t xml:space="preserve">Note on figure numbering: </w:t>
      </w:r>
      <w:r w:rsidRPr="003C419A">
        <w:rPr>
          <w:lang w:val="en-US"/>
        </w:rPr>
        <w:t>Per Diversity and Distributions author guidelines, figures and tables in the Supporting Information are numbered by Appendix (e.g., Figure S4.1 = first figure in Appendix S4). The nine appendices above are referred to in the main text as "Appendix S1" through "Appendix S9 (Supporting Information)".</w:t>
      </w:r>
    </w:p>
    <w:sectPr w:rsidR="00A6004E" w:rsidRPr="003C41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57725"/>
    <w:multiLevelType w:val="hybridMultilevel"/>
    <w:tmpl w:val="67F6CCEE"/>
    <w:lvl w:ilvl="0" w:tplc="44E6A026">
      <w:start w:val="1"/>
      <w:numFmt w:val="bullet"/>
      <w:lvlText w:val="●"/>
      <w:lvlJc w:val="left"/>
      <w:pPr>
        <w:ind w:left="720" w:hanging="360"/>
      </w:pPr>
    </w:lvl>
    <w:lvl w:ilvl="1" w:tplc="4874F3F6">
      <w:start w:val="1"/>
      <w:numFmt w:val="bullet"/>
      <w:lvlText w:val="○"/>
      <w:lvlJc w:val="left"/>
      <w:pPr>
        <w:ind w:left="1440" w:hanging="360"/>
      </w:pPr>
    </w:lvl>
    <w:lvl w:ilvl="2" w:tplc="D92030D6">
      <w:start w:val="1"/>
      <w:numFmt w:val="bullet"/>
      <w:lvlText w:val="■"/>
      <w:lvlJc w:val="left"/>
      <w:pPr>
        <w:ind w:left="2160" w:hanging="360"/>
      </w:pPr>
    </w:lvl>
    <w:lvl w:ilvl="3" w:tplc="FAFC3CA2">
      <w:start w:val="1"/>
      <w:numFmt w:val="bullet"/>
      <w:lvlText w:val="●"/>
      <w:lvlJc w:val="left"/>
      <w:pPr>
        <w:ind w:left="2880" w:hanging="360"/>
      </w:pPr>
    </w:lvl>
    <w:lvl w:ilvl="4" w:tplc="6524867C">
      <w:start w:val="1"/>
      <w:numFmt w:val="bullet"/>
      <w:lvlText w:val="○"/>
      <w:lvlJc w:val="left"/>
      <w:pPr>
        <w:ind w:left="3600" w:hanging="360"/>
      </w:pPr>
    </w:lvl>
    <w:lvl w:ilvl="5" w:tplc="BEF69178">
      <w:start w:val="1"/>
      <w:numFmt w:val="bullet"/>
      <w:lvlText w:val="■"/>
      <w:lvlJc w:val="left"/>
      <w:pPr>
        <w:ind w:left="4320" w:hanging="360"/>
      </w:pPr>
    </w:lvl>
    <w:lvl w:ilvl="6" w:tplc="3864BEC0">
      <w:start w:val="1"/>
      <w:numFmt w:val="bullet"/>
      <w:lvlText w:val="●"/>
      <w:lvlJc w:val="left"/>
      <w:pPr>
        <w:ind w:left="5040" w:hanging="360"/>
      </w:pPr>
    </w:lvl>
    <w:lvl w:ilvl="7" w:tplc="3DF8A77A">
      <w:start w:val="1"/>
      <w:numFmt w:val="bullet"/>
      <w:lvlText w:val="●"/>
      <w:lvlJc w:val="left"/>
      <w:pPr>
        <w:ind w:left="5760" w:hanging="360"/>
      </w:pPr>
    </w:lvl>
    <w:lvl w:ilvl="8" w:tplc="A7D28E0E">
      <w:start w:val="1"/>
      <w:numFmt w:val="bullet"/>
      <w:lvlText w:val="●"/>
      <w:lvlJc w:val="left"/>
      <w:pPr>
        <w:ind w:left="6480" w:hanging="360"/>
      </w:pPr>
    </w:lvl>
  </w:abstractNum>
  <w:num w:numId="1" w16cid:durableId="1726830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04E"/>
    <w:rsid w:val="001D770E"/>
    <w:rsid w:val="002B636E"/>
    <w:rsid w:val="003C419A"/>
    <w:rsid w:val="00A600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0856"/>
  <w15:docId w15:val="{B3B76548-4AE2-428F-BB2B-0887B3B9A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_provinces.jpg"/><Relationship Id="rId12" Type="http://schemas.openxmlformats.org/officeDocument/2006/relationships/image" Target="media/image_sensitivity.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1662</Words>
  <Characters>10476</Characters>
  <Application>Microsoft Office Word</Application>
  <DocSecurity>0</DocSecurity>
  <Lines>87</Lines>
  <Paragraphs>24</Paragraphs>
  <ScaleCrop>false</ScaleCrop>
  <Company/>
  <LinksUpToDate>false</LinksUpToDate>
  <CharactersWithSpaces>12114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Reviewer</cp:lastModifiedBy>
  <cp:revision>3</cp:revision>
  <dcterms:created xsi:type="dcterms:W3CDTF">2026-08-06T10:09:00Z</dcterms:created>
  <dcterms:modified xsi:type="dcterms:W3CDTF">2026-08-07T13:40:00Z</dcterms:modified>
</cp:coreProperties>
</file>