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E10E2"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 xml:space="preserve">What is </w:t>
      </w:r>
      <w:r w:rsidRPr="00830226">
        <w:rPr>
          <w:rFonts w:ascii="Open Sans" w:eastAsia="Times New Roman" w:hAnsi="Open Sans" w:cs="Times New Roman"/>
          <w:b/>
          <w:bCs/>
          <w:sz w:val="20"/>
          <w:szCs w:val="20"/>
        </w:rPr>
        <w:t>Sigmoid</w:t>
      </w:r>
      <w:r w:rsidRPr="00830226">
        <w:rPr>
          <w:rFonts w:ascii="Open Sans" w:eastAsia="Times New Roman" w:hAnsi="Open Sans" w:cs="Times New Roman"/>
          <w:b/>
          <w:bCs/>
          <w:sz w:val="20"/>
          <w:szCs w:val="20"/>
        </w:rPr>
        <w:t xml:space="preserve"> Function?</w:t>
      </w:r>
    </w:p>
    <w:p w14:paraId="3D0A97FA" w14:textId="77777777" w:rsidR="00830226" w:rsidRPr="00830226" w:rsidRDefault="00830226" w:rsidP="00830226">
      <w:pPr>
        <w:shd w:val="clear" w:color="auto" w:fill="FFFFFF"/>
        <w:spacing w:before="100" w:beforeAutospacing="1" w:after="100" w:afterAutospacing="1" w:line="240" w:lineRule="auto"/>
        <w:jc w:val="both"/>
        <w:rPr>
          <w:rFonts w:ascii="Open Sans" w:eastAsia="Times New Roman" w:hAnsi="Open Sans" w:cs="Times New Roman"/>
          <w:sz w:val="20"/>
          <w:szCs w:val="20"/>
        </w:rPr>
      </w:pPr>
      <w:r w:rsidRPr="00830226">
        <w:rPr>
          <w:rFonts w:ascii="Open Sans" w:eastAsia="Times New Roman" w:hAnsi="Open Sans" w:cs="Times New Roman"/>
          <w:sz w:val="20"/>
          <w:szCs w:val="20"/>
        </w:rPr>
        <w:t>In mathematical definition way of saying the sigmoid function take any range real number and returns the output value which falls in the range of </w:t>
      </w:r>
      <w:r w:rsidRPr="00830226">
        <w:rPr>
          <w:rFonts w:ascii="Open Sans" w:eastAsia="Times New Roman" w:hAnsi="Open Sans" w:cs="Times New Roman"/>
          <w:b/>
          <w:bCs/>
          <w:sz w:val="20"/>
          <w:szCs w:val="20"/>
        </w:rPr>
        <w:t>0 to 1. </w:t>
      </w:r>
      <w:r w:rsidRPr="00830226">
        <w:rPr>
          <w:rFonts w:ascii="Open Sans" w:eastAsia="Times New Roman" w:hAnsi="Open Sans" w:cs="Times New Roman"/>
          <w:sz w:val="20"/>
          <w:szCs w:val="20"/>
        </w:rPr>
        <w:t>Based on the convention we can expect the output value in the range of </w:t>
      </w:r>
      <w:r w:rsidRPr="00830226">
        <w:rPr>
          <w:rFonts w:ascii="Open Sans" w:eastAsia="Times New Roman" w:hAnsi="Open Sans" w:cs="Times New Roman"/>
          <w:b/>
          <w:bCs/>
          <w:sz w:val="20"/>
          <w:szCs w:val="20"/>
        </w:rPr>
        <w:t>-1 to 1.</w:t>
      </w:r>
    </w:p>
    <w:p w14:paraId="5A751E9F" w14:textId="77777777" w:rsidR="00830226" w:rsidRPr="00830226" w:rsidRDefault="00830226" w:rsidP="00830226">
      <w:pPr>
        <w:shd w:val="clear" w:color="auto" w:fill="FFFFFF"/>
        <w:spacing w:before="100" w:beforeAutospacing="1" w:after="100" w:afterAutospacing="1" w:line="240" w:lineRule="auto"/>
        <w:jc w:val="both"/>
        <w:rPr>
          <w:rFonts w:ascii="Open Sans" w:eastAsia="Times New Roman" w:hAnsi="Open Sans" w:cs="Times New Roman"/>
          <w:sz w:val="20"/>
          <w:szCs w:val="20"/>
        </w:rPr>
      </w:pPr>
      <w:r w:rsidRPr="00830226">
        <w:rPr>
          <w:rFonts w:ascii="Open Sans" w:eastAsia="Times New Roman" w:hAnsi="Open Sans" w:cs="Times New Roman"/>
          <w:sz w:val="20"/>
          <w:szCs w:val="20"/>
        </w:rPr>
        <w:t>The sigmoid function produces the curve which will be in the Shape </w:t>
      </w:r>
      <w:r w:rsidRPr="00830226">
        <w:rPr>
          <w:rFonts w:ascii="Open Sans" w:eastAsia="Times New Roman" w:hAnsi="Open Sans" w:cs="Times New Roman"/>
          <w:b/>
          <w:bCs/>
          <w:sz w:val="20"/>
          <w:szCs w:val="20"/>
        </w:rPr>
        <w:t>“S.” </w:t>
      </w:r>
      <w:r w:rsidRPr="00830226">
        <w:rPr>
          <w:rFonts w:ascii="Open Sans" w:eastAsia="Times New Roman" w:hAnsi="Open Sans" w:cs="Times New Roman"/>
          <w:sz w:val="20"/>
          <w:szCs w:val="20"/>
        </w:rPr>
        <w:t>These curves used in the statistics too. With the cumulative distribution function (The output will range from 0 to 1)</w:t>
      </w:r>
    </w:p>
    <w:p w14:paraId="5A249A91"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Properties of Sigmoid Function</w:t>
      </w:r>
    </w:p>
    <w:p w14:paraId="494AA097" w14:textId="77777777" w:rsidR="00830226" w:rsidRPr="00830226" w:rsidRDefault="00830226" w:rsidP="00830226">
      <w:pPr>
        <w:numPr>
          <w:ilvl w:val="0"/>
          <w:numId w:val="1"/>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The sigmoid function returns a real-valued output.</w:t>
      </w:r>
    </w:p>
    <w:p w14:paraId="4EFF9A9E" w14:textId="77777777" w:rsidR="00830226" w:rsidRPr="00830226" w:rsidRDefault="00830226" w:rsidP="00830226">
      <w:pPr>
        <w:numPr>
          <w:ilvl w:val="0"/>
          <w:numId w:val="1"/>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The first derivative of the sigmoid function will be non-negative or non-positive.</w:t>
      </w:r>
    </w:p>
    <w:p w14:paraId="3EDB9077" w14:textId="77777777" w:rsidR="00830226" w:rsidRPr="00830226" w:rsidRDefault="00830226" w:rsidP="00830226">
      <w:pPr>
        <w:numPr>
          <w:ilvl w:val="1"/>
          <w:numId w:val="1"/>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b/>
          <w:bCs/>
          <w:sz w:val="20"/>
          <w:szCs w:val="20"/>
        </w:rPr>
        <w:t>Non-Negative:</w:t>
      </w:r>
      <w:r w:rsidRPr="00830226">
        <w:rPr>
          <w:rFonts w:ascii="Open Sans" w:eastAsia="Times New Roman" w:hAnsi="Open Sans" w:cs="Times New Roman"/>
          <w:sz w:val="20"/>
          <w:szCs w:val="20"/>
        </w:rPr>
        <w:t> If a number is greater than or equal to zero.</w:t>
      </w:r>
    </w:p>
    <w:p w14:paraId="084202BF" w14:textId="77777777" w:rsidR="00830226" w:rsidRPr="00830226" w:rsidRDefault="00830226" w:rsidP="00830226">
      <w:pPr>
        <w:numPr>
          <w:ilvl w:val="1"/>
          <w:numId w:val="1"/>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b/>
          <w:bCs/>
          <w:sz w:val="20"/>
          <w:szCs w:val="20"/>
        </w:rPr>
        <w:t>Non-Positive:</w:t>
      </w:r>
      <w:r w:rsidRPr="00830226">
        <w:rPr>
          <w:rFonts w:ascii="Open Sans" w:eastAsia="Times New Roman" w:hAnsi="Open Sans" w:cs="Times New Roman"/>
          <w:sz w:val="20"/>
          <w:szCs w:val="20"/>
        </w:rPr>
        <w:t> If a number is less than or equal to Zero.</w:t>
      </w:r>
    </w:p>
    <w:p w14:paraId="677000DF"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Sigmoid Function Usage</w:t>
      </w:r>
    </w:p>
    <w:p w14:paraId="4EDE60A6" w14:textId="77777777" w:rsidR="00830226" w:rsidRPr="00830226" w:rsidRDefault="00830226" w:rsidP="00830226">
      <w:pPr>
        <w:numPr>
          <w:ilvl w:val="0"/>
          <w:numId w:val="2"/>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The Sigmoid function used for </w:t>
      </w:r>
      <w:r w:rsidRPr="00830226">
        <w:rPr>
          <w:rFonts w:ascii="Open Sans" w:eastAsia="Times New Roman" w:hAnsi="Open Sans" w:cs="Times New Roman"/>
          <w:b/>
          <w:bCs/>
          <w:sz w:val="20"/>
          <w:szCs w:val="20"/>
        </w:rPr>
        <w:t>binary classification</w:t>
      </w:r>
      <w:r w:rsidRPr="00830226">
        <w:rPr>
          <w:rFonts w:ascii="Open Sans" w:eastAsia="Times New Roman" w:hAnsi="Open Sans" w:cs="Times New Roman"/>
          <w:sz w:val="20"/>
          <w:szCs w:val="20"/>
        </w:rPr>
        <w:t> in logistic regression model.</w:t>
      </w:r>
    </w:p>
    <w:p w14:paraId="442EA0E3" w14:textId="77777777" w:rsidR="00830226" w:rsidRPr="00830226" w:rsidRDefault="00830226" w:rsidP="00830226">
      <w:pPr>
        <w:numPr>
          <w:ilvl w:val="0"/>
          <w:numId w:val="2"/>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While creating artificial neurons sigmoid function used as the </w:t>
      </w:r>
      <w:r w:rsidRPr="00830226">
        <w:rPr>
          <w:rFonts w:ascii="Open Sans" w:eastAsia="Times New Roman" w:hAnsi="Open Sans" w:cs="Times New Roman"/>
          <w:b/>
          <w:bCs/>
          <w:sz w:val="20"/>
          <w:szCs w:val="20"/>
        </w:rPr>
        <w:t>activation function</w:t>
      </w:r>
      <w:r w:rsidRPr="00830226">
        <w:rPr>
          <w:rFonts w:ascii="Open Sans" w:eastAsia="Times New Roman" w:hAnsi="Open Sans" w:cs="Times New Roman"/>
          <w:sz w:val="20"/>
          <w:szCs w:val="20"/>
        </w:rPr>
        <w:t>.</w:t>
      </w:r>
    </w:p>
    <w:p w14:paraId="4BDF0379" w14:textId="77777777" w:rsidR="00830226" w:rsidRPr="00830226" w:rsidRDefault="00830226" w:rsidP="00830226">
      <w:pPr>
        <w:numPr>
          <w:ilvl w:val="0"/>
          <w:numId w:val="2"/>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In statistics, the </w:t>
      </w:r>
      <w:r w:rsidRPr="00830226">
        <w:rPr>
          <w:rFonts w:ascii="Open Sans" w:eastAsia="Times New Roman" w:hAnsi="Open Sans" w:cs="Times New Roman"/>
          <w:b/>
          <w:bCs/>
          <w:sz w:val="20"/>
          <w:szCs w:val="20"/>
        </w:rPr>
        <w:t>sigmoid function graphs</w:t>
      </w:r>
      <w:r w:rsidRPr="00830226">
        <w:rPr>
          <w:rFonts w:ascii="Open Sans" w:eastAsia="Times New Roman" w:hAnsi="Open Sans" w:cs="Times New Roman"/>
          <w:sz w:val="20"/>
          <w:szCs w:val="20"/>
        </w:rPr>
        <w:t> are common as a cumulative distribution function.</w:t>
      </w:r>
    </w:p>
    <w:p w14:paraId="45951F16"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 xml:space="preserve">Implementing Sigmoid Function </w:t>
      </w:r>
      <w:proofErr w:type="gramStart"/>
      <w:r w:rsidRPr="00830226">
        <w:rPr>
          <w:rFonts w:ascii="Open Sans" w:eastAsia="Times New Roman" w:hAnsi="Open Sans" w:cs="Times New Roman"/>
          <w:b/>
          <w:bCs/>
          <w:sz w:val="20"/>
          <w:szCs w:val="20"/>
        </w:rPr>
        <w:t>In</w:t>
      </w:r>
      <w:proofErr w:type="gramEnd"/>
      <w:r w:rsidRPr="00830226">
        <w:rPr>
          <w:rFonts w:ascii="Open Sans" w:eastAsia="Times New Roman" w:hAnsi="Open Sans" w:cs="Times New Roman"/>
          <w:b/>
          <w:bCs/>
          <w:sz w:val="20"/>
          <w:szCs w:val="20"/>
        </w:rPr>
        <w:t xml:space="preserve"> Python</w:t>
      </w:r>
    </w:p>
    <w:p w14:paraId="04D65893" w14:textId="77777777" w:rsidR="00830226" w:rsidRPr="00830226" w:rsidRDefault="00830226" w:rsidP="00830226">
      <w:pPr>
        <w:numPr>
          <w:ilvl w:val="0"/>
          <w:numId w:val="3"/>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The function will take a list of values as an input parameter.</w:t>
      </w:r>
    </w:p>
    <w:p w14:paraId="2E10C11E" w14:textId="77777777" w:rsidR="00830226" w:rsidRPr="00830226" w:rsidRDefault="00830226" w:rsidP="00830226">
      <w:pPr>
        <w:numPr>
          <w:ilvl w:val="0"/>
          <w:numId w:val="3"/>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For each element/value in the list will consider as an input for the sigmoid function and will calculate the output value.</w:t>
      </w:r>
    </w:p>
    <w:p w14:paraId="53CD5AD6" w14:textId="77777777" w:rsidR="00830226" w:rsidRPr="00830226" w:rsidRDefault="00830226" w:rsidP="00830226">
      <w:pPr>
        <w:numPr>
          <w:ilvl w:val="0"/>
          <w:numId w:val="3"/>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The code </w:t>
      </w:r>
      <w:r w:rsidRPr="00830226">
        <w:rPr>
          <w:rFonts w:ascii="Open Sans" w:eastAsia="Times New Roman" w:hAnsi="Open Sans" w:cs="Times New Roman"/>
          <w:b/>
          <w:bCs/>
          <w:sz w:val="20"/>
          <w:szCs w:val="20"/>
        </w:rPr>
        <w:t xml:space="preserve">1 / </w:t>
      </w:r>
      <w:proofErr w:type="gramStart"/>
      <w:r w:rsidRPr="00830226">
        <w:rPr>
          <w:rFonts w:ascii="Open Sans" w:eastAsia="Times New Roman" w:hAnsi="Open Sans" w:cs="Times New Roman"/>
          <w:b/>
          <w:bCs/>
          <w:sz w:val="20"/>
          <w:szCs w:val="20"/>
        </w:rPr>
        <w:t>float(</w:t>
      </w:r>
      <w:proofErr w:type="gramEnd"/>
      <w:r w:rsidRPr="00830226">
        <w:rPr>
          <w:rFonts w:ascii="Open Sans" w:eastAsia="Times New Roman" w:hAnsi="Open Sans" w:cs="Times New Roman"/>
          <w:b/>
          <w:bCs/>
          <w:sz w:val="20"/>
          <w:szCs w:val="20"/>
        </w:rPr>
        <w:t xml:space="preserve">1 + </w:t>
      </w:r>
      <w:proofErr w:type="spellStart"/>
      <w:r w:rsidRPr="00830226">
        <w:rPr>
          <w:rFonts w:ascii="Open Sans" w:eastAsia="Times New Roman" w:hAnsi="Open Sans" w:cs="Times New Roman"/>
          <w:b/>
          <w:bCs/>
          <w:sz w:val="20"/>
          <w:szCs w:val="20"/>
        </w:rPr>
        <w:t>np.exp</w:t>
      </w:r>
      <w:proofErr w:type="spellEnd"/>
      <w:r w:rsidRPr="00830226">
        <w:rPr>
          <w:rFonts w:ascii="Open Sans" w:eastAsia="Times New Roman" w:hAnsi="Open Sans" w:cs="Times New Roman"/>
          <w:b/>
          <w:bCs/>
          <w:sz w:val="20"/>
          <w:szCs w:val="20"/>
        </w:rPr>
        <w:t>(- x)) </w:t>
      </w:r>
      <w:r w:rsidRPr="00830226">
        <w:rPr>
          <w:rFonts w:ascii="Open Sans" w:eastAsia="Times New Roman" w:hAnsi="Open Sans" w:cs="Times New Roman"/>
          <w:sz w:val="20"/>
          <w:szCs w:val="20"/>
        </w:rPr>
        <w:t xml:space="preserve">is the </w:t>
      </w:r>
      <w:proofErr w:type="spellStart"/>
      <w:r w:rsidRPr="00830226">
        <w:rPr>
          <w:rFonts w:ascii="Open Sans" w:eastAsia="Times New Roman" w:hAnsi="Open Sans" w:cs="Times New Roman"/>
          <w:sz w:val="20"/>
          <w:szCs w:val="20"/>
        </w:rPr>
        <w:t>fucuntion</w:t>
      </w:r>
      <w:proofErr w:type="spellEnd"/>
      <w:r w:rsidRPr="00830226">
        <w:rPr>
          <w:rFonts w:ascii="Open Sans" w:eastAsia="Times New Roman" w:hAnsi="Open Sans" w:cs="Times New Roman"/>
          <w:sz w:val="20"/>
          <w:szCs w:val="20"/>
        </w:rPr>
        <w:t xml:space="preserve"> is used for </w:t>
      </w:r>
      <w:proofErr w:type="spellStart"/>
      <w:r w:rsidRPr="00830226">
        <w:rPr>
          <w:rFonts w:ascii="Open Sans" w:eastAsia="Times New Roman" w:hAnsi="Open Sans" w:cs="Times New Roman"/>
          <w:sz w:val="20"/>
          <w:szCs w:val="20"/>
        </w:rPr>
        <w:t>calcualting</w:t>
      </w:r>
      <w:proofErr w:type="spellEnd"/>
      <w:r w:rsidRPr="00830226">
        <w:rPr>
          <w:rFonts w:ascii="Open Sans" w:eastAsia="Times New Roman" w:hAnsi="Open Sans" w:cs="Times New Roman"/>
          <w:sz w:val="20"/>
          <w:szCs w:val="20"/>
        </w:rPr>
        <w:t xml:space="preserve"> the sigmoid scores.</w:t>
      </w:r>
    </w:p>
    <w:p w14:paraId="0822B3C4" w14:textId="77777777" w:rsidR="00830226" w:rsidRPr="00830226" w:rsidRDefault="00830226" w:rsidP="00830226">
      <w:pPr>
        <w:numPr>
          <w:ilvl w:val="0"/>
          <w:numId w:val="3"/>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xml:space="preserve">Next, we take a list </w:t>
      </w:r>
      <w:proofErr w:type="spellStart"/>
      <w:r w:rsidRPr="00830226">
        <w:rPr>
          <w:rFonts w:ascii="Open Sans" w:eastAsia="Times New Roman" w:hAnsi="Open Sans" w:cs="Times New Roman"/>
          <w:sz w:val="20"/>
          <w:szCs w:val="20"/>
        </w:rPr>
        <w:t>sigmiod_inputs</w:t>
      </w:r>
      <w:proofErr w:type="spellEnd"/>
      <w:r w:rsidRPr="00830226">
        <w:rPr>
          <w:rFonts w:ascii="Open Sans" w:eastAsia="Times New Roman" w:hAnsi="Open Sans" w:cs="Times New Roman"/>
          <w:sz w:val="20"/>
          <w:szCs w:val="20"/>
        </w:rPr>
        <w:t xml:space="preserve"> having the values 2,3,5,6 as an input the function we implemented to get the sigmoid scores.</w:t>
      </w:r>
    </w:p>
    <w:p w14:paraId="36570885"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Creating Sigmoid Function Graph</w:t>
      </w:r>
    </w:p>
    <w:p w14:paraId="43EEB780" w14:textId="77777777" w:rsidR="00830226" w:rsidRPr="00830226" w:rsidRDefault="00830226" w:rsidP="00830226">
      <w:p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Now let’s use the above function to create the graph to understand the nature of the sigmoid function.</w:t>
      </w:r>
    </w:p>
    <w:p w14:paraId="38027388" w14:textId="77777777" w:rsidR="00830226" w:rsidRPr="00830226" w:rsidRDefault="00830226" w:rsidP="00830226">
      <w:pPr>
        <w:numPr>
          <w:ilvl w:val="0"/>
          <w:numId w:val="4"/>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We are going to pass a list which contains numbers in the range 0 to 21.</w:t>
      </w:r>
    </w:p>
    <w:p w14:paraId="5116ED90" w14:textId="77777777" w:rsidR="00830226" w:rsidRPr="00830226" w:rsidRDefault="00830226" w:rsidP="00830226">
      <w:pPr>
        <w:numPr>
          <w:ilvl w:val="0"/>
          <w:numId w:val="4"/>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Will compute the sigmoid scores for the list we passed.</w:t>
      </w:r>
    </w:p>
    <w:p w14:paraId="77A4A040" w14:textId="77777777" w:rsidR="00830226" w:rsidRPr="00830226" w:rsidRDefault="00830226" w:rsidP="00830226">
      <w:pPr>
        <w:numPr>
          <w:ilvl w:val="0"/>
          <w:numId w:val="4"/>
        </w:numPr>
        <w:shd w:val="clear" w:color="auto" w:fill="FFFFFF"/>
        <w:spacing w:before="100" w:beforeAutospacing="1" w:after="100" w:afterAutospacing="1" w:line="240" w:lineRule="auto"/>
        <w:rPr>
          <w:rFonts w:ascii="Open Sans" w:eastAsia="Times New Roman" w:hAnsi="Open Sans" w:cs="Times New Roman"/>
          <w:b/>
          <w:bCs/>
          <w:sz w:val="20"/>
          <w:szCs w:val="20"/>
        </w:rPr>
      </w:pPr>
      <w:r w:rsidRPr="00830226">
        <w:rPr>
          <w:rFonts w:ascii="Open Sans" w:eastAsia="Times New Roman" w:hAnsi="Open Sans" w:cs="Times New Roman"/>
          <w:sz w:val="20"/>
          <w:szCs w:val="20"/>
        </w:rPr>
        <w:t>Then we will use the outputs values to visualize the graph.</w:t>
      </w:r>
    </w:p>
    <w:p w14:paraId="01A4A985" w14:textId="77777777" w:rsidR="00830226" w:rsidRPr="00830226" w:rsidRDefault="00830226" w:rsidP="00830226">
      <w:pPr>
        <w:shd w:val="clear" w:color="auto" w:fill="FFFFFF"/>
        <w:spacing w:before="100" w:beforeAutospacing="1" w:after="100" w:afterAutospacing="1" w:line="240" w:lineRule="auto"/>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Graph</w:t>
      </w:r>
    </w:p>
    <w:p w14:paraId="250806F2" w14:textId="77777777" w:rsidR="00830226" w:rsidRPr="00830226" w:rsidRDefault="00830226" w:rsidP="00830226">
      <w:p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On successfully running the above code the below image will appear on your screen. If the above code failed in your system. Check the </w:t>
      </w:r>
      <w:hyperlink r:id="rId5" w:history="1">
        <w:r w:rsidRPr="00830226">
          <w:rPr>
            <w:rFonts w:ascii="Open Sans" w:eastAsia="Times New Roman" w:hAnsi="Open Sans" w:cs="Times New Roman"/>
            <w:sz w:val="20"/>
            <w:szCs w:val="20"/>
            <w:u w:val="single"/>
          </w:rPr>
          <w:t>machine learning packages</w:t>
        </w:r>
      </w:hyperlink>
      <w:r w:rsidRPr="00830226">
        <w:rPr>
          <w:rFonts w:ascii="Open Sans" w:eastAsia="Times New Roman" w:hAnsi="Open Sans" w:cs="Times New Roman"/>
          <w:sz w:val="20"/>
          <w:szCs w:val="20"/>
        </w:rPr>
        <w:t> setup.</w:t>
      </w:r>
    </w:p>
    <w:p w14:paraId="3FFF2B29" w14:textId="77777777" w:rsidR="00830226" w:rsidRPr="00830226" w:rsidRDefault="00830226" w:rsidP="00830226">
      <w:pPr>
        <w:shd w:val="clear" w:color="auto" w:fill="FFFFFF"/>
        <w:spacing w:after="0" w:line="240" w:lineRule="auto"/>
        <w:jc w:val="center"/>
        <w:rPr>
          <w:rFonts w:ascii="Open Sans" w:eastAsia="Times New Roman" w:hAnsi="Open Sans" w:cs="Times New Roman"/>
          <w:sz w:val="20"/>
          <w:szCs w:val="20"/>
        </w:rPr>
      </w:pPr>
      <w:r w:rsidRPr="00830226">
        <w:rPr>
          <w:rFonts w:ascii="Open Sans" w:eastAsia="Times New Roman" w:hAnsi="Open Sans" w:cs="Times New Roman"/>
          <w:noProof/>
          <w:sz w:val="20"/>
          <w:szCs w:val="20"/>
        </w:rPr>
        <w:lastRenderedPageBreak/>
        <w:drawing>
          <wp:inline distT="0" distB="0" distL="0" distR="0" wp14:anchorId="1368E29A" wp14:editId="39C9EA0A">
            <wp:extent cx="2432649" cy="1826046"/>
            <wp:effectExtent l="0" t="0" r="6350" b="3175"/>
            <wp:docPr id="1" name="Picture 1" descr="Sigmoi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oid grap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8747" cy="1845637"/>
                    </a:xfrm>
                    <a:prstGeom prst="rect">
                      <a:avLst/>
                    </a:prstGeom>
                    <a:noFill/>
                    <a:ln>
                      <a:noFill/>
                    </a:ln>
                  </pic:spPr>
                </pic:pic>
              </a:graphicData>
            </a:graphic>
          </wp:inline>
        </w:drawing>
      </w:r>
    </w:p>
    <w:p w14:paraId="3B27A08B" w14:textId="77777777" w:rsidR="00830226" w:rsidRPr="00830226" w:rsidRDefault="00830226" w:rsidP="00830226">
      <w:pPr>
        <w:shd w:val="clear" w:color="auto" w:fill="FFFFFF"/>
        <w:spacing w:after="75" w:line="255" w:lineRule="atLeast"/>
        <w:jc w:val="center"/>
        <w:rPr>
          <w:rFonts w:ascii="Open Sans" w:eastAsia="Times New Roman" w:hAnsi="Open Sans" w:cs="Times New Roman"/>
          <w:sz w:val="20"/>
          <w:szCs w:val="20"/>
        </w:rPr>
      </w:pPr>
      <w:r w:rsidRPr="00830226">
        <w:rPr>
          <w:rFonts w:ascii="Open Sans" w:eastAsia="Times New Roman" w:hAnsi="Open Sans" w:cs="Times New Roman"/>
          <w:b/>
          <w:bCs/>
          <w:sz w:val="20"/>
          <w:szCs w:val="20"/>
        </w:rPr>
        <w:t>Sigmoid graph</w:t>
      </w:r>
    </w:p>
    <w:p w14:paraId="7A46D227" w14:textId="77777777" w:rsidR="00830226" w:rsidRPr="00830226" w:rsidRDefault="00830226" w:rsidP="00830226">
      <w:pPr>
        <w:shd w:val="clear" w:color="auto" w:fill="FFFFFF"/>
        <w:spacing w:before="100" w:beforeAutospacing="1" w:after="100" w:afterAutospacing="1" w:line="240" w:lineRule="auto"/>
        <w:jc w:val="both"/>
        <w:rPr>
          <w:rFonts w:ascii="Open Sans" w:eastAsia="Times New Roman" w:hAnsi="Open Sans" w:cs="Times New Roman"/>
          <w:sz w:val="20"/>
          <w:szCs w:val="20"/>
        </w:rPr>
      </w:pPr>
      <w:r w:rsidRPr="00830226">
        <w:rPr>
          <w:rFonts w:ascii="Open Sans" w:eastAsia="Times New Roman" w:hAnsi="Open Sans" w:cs="Times New Roman"/>
          <w:sz w:val="20"/>
          <w:szCs w:val="20"/>
        </w:rPr>
        <w:t xml:space="preserve">From the above graph, we can observe that with the increase in the input value the sigmoid score </w:t>
      </w:r>
      <w:proofErr w:type="gramStart"/>
      <w:r w:rsidRPr="00830226">
        <w:rPr>
          <w:rFonts w:ascii="Open Sans" w:eastAsia="Times New Roman" w:hAnsi="Open Sans" w:cs="Times New Roman"/>
          <w:sz w:val="20"/>
          <w:szCs w:val="20"/>
        </w:rPr>
        <w:t>increase</w:t>
      </w:r>
      <w:proofErr w:type="gramEnd"/>
      <w:r w:rsidRPr="00830226">
        <w:rPr>
          <w:rFonts w:ascii="Open Sans" w:eastAsia="Times New Roman" w:hAnsi="Open Sans" w:cs="Times New Roman"/>
          <w:sz w:val="20"/>
          <w:szCs w:val="20"/>
        </w:rPr>
        <w:t> </w:t>
      </w:r>
      <w:r w:rsidRPr="00830226">
        <w:rPr>
          <w:rFonts w:ascii="Open Sans" w:eastAsia="Times New Roman" w:hAnsi="Open Sans" w:cs="Times New Roman"/>
          <w:b/>
          <w:bCs/>
          <w:sz w:val="20"/>
          <w:szCs w:val="20"/>
        </w:rPr>
        <w:t>till 1</w:t>
      </w:r>
      <w:r w:rsidRPr="00830226">
        <w:rPr>
          <w:rFonts w:ascii="Open Sans" w:eastAsia="Times New Roman" w:hAnsi="Open Sans" w:cs="Times New Roman"/>
          <w:sz w:val="20"/>
          <w:szCs w:val="20"/>
        </w:rPr>
        <w:t>. The values which are touching at the top of the graph are the values in the range of </w:t>
      </w:r>
      <w:r w:rsidRPr="00830226">
        <w:rPr>
          <w:rFonts w:ascii="Open Sans" w:eastAsia="Times New Roman" w:hAnsi="Open Sans" w:cs="Times New Roman"/>
          <w:b/>
          <w:bCs/>
          <w:sz w:val="20"/>
          <w:szCs w:val="20"/>
        </w:rPr>
        <w:t>0.9 to 0.99</w:t>
      </w:r>
    </w:p>
    <w:p w14:paraId="09F92452"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 xml:space="preserve">What is </w:t>
      </w:r>
      <w:proofErr w:type="spellStart"/>
      <w:r w:rsidRPr="00830226">
        <w:rPr>
          <w:rFonts w:ascii="Open Sans" w:eastAsia="Times New Roman" w:hAnsi="Open Sans" w:cs="Times New Roman"/>
          <w:b/>
          <w:bCs/>
          <w:sz w:val="20"/>
          <w:szCs w:val="20"/>
        </w:rPr>
        <w:t>Softmax</w:t>
      </w:r>
      <w:proofErr w:type="spellEnd"/>
      <w:r w:rsidRPr="00830226">
        <w:rPr>
          <w:rFonts w:ascii="Open Sans" w:eastAsia="Times New Roman" w:hAnsi="Open Sans" w:cs="Times New Roman"/>
          <w:b/>
          <w:bCs/>
          <w:sz w:val="20"/>
          <w:szCs w:val="20"/>
        </w:rPr>
        <w:t xml:space="preserve"> Function?</w:t>
      </w:r>
    </w:p>
    <w:p w14:paraId="35F324E6" w14:textId="77777777" w:rsidR="00830226" w:rsidRPr="00830226" w:rsidRDefault="00830226" w:rsidP="00830226">
      <w:pPr>
        <w:shd w:val="clear" w:color="auto" w:fill="FFFFFF"/>
        <w:spacing w:before="100" w:beforeAutospacing="1" w:after="100" w:afterAutospacing="1" w:line="240" w:lineRule="auto"/>
        <w:jc w:val="both"/>
        <w:rPr>
          <w:rFonts w:ascii="Open Sans" w:eastAsia="Times New Roman" w:hAnsi="Open Sans" w:cs="Times New Roman"/>
          <w:sz w:val="20"/>
          <w:szCs w:val="20"/>
        </w:rPr>
      </w:pPr>
      <w:proofErr w:type="spellStart"/>
      <w:r w:rsidRPr="00830226">
        <w:rPr>
          <w:rFonts w:ascii="Open Sans" w:eastAsia="Times New Roman" w:hAnsi="Open Sans" w:cs="Times New Roman"/>
          <w:sz w:val="20"/>
          <w:szCs w:val="20"/>
        </w:rPr>
        <w:t>Softmax</w:t>
      </w:r>
      <w:proofErr w:type="spellEnd"/>
      <w:r w:rsidRPr="00830226">
        <w:rPr>
          <w:rFonts w:ascii="Open Sans" w:eastAsia="Times New Roman" w:hAnsi="Open Sans" w:cs="Times New Roman"/>
          <w:sz w:val="20"/>
          <w:szCs w:val="20"/>
        </w:rPr>
        <w:t xml:space="preserve"> function calculates the probabilities distribution of the event over ‘n’ different events. In general way of saying, this function will calculate the probabilities of each target class over all possible target classes. Later the calculated probabilities will be helpful for determining the target class for the given inputs.</w:t>
      </w:r>
    </w:p>
    <w:p w14:paraId="4BDB4D7E" w14:textId="77777777" w:rsidR="00830226" w:rsidRPr="00830226" w:rsidRDefault="00830226" w:rsidP="00830226">
      <w:pPr>
        <w:shd w:val="clear" w:color="auto" w:fill="FFFFFF"/>
        <w:spacing w:before="100" w:beforeAutospacing="1" w:after="100" w:afterAutospacing="1" w:line="240" w:lineRule="auto"/>
        <w:jc w:val="both"/>
        <w:rPr>
          <w:rFonts w:ascii="Open Sans" w:eastAsia="Times New Roman" w:hAnsi="Open Sans" w:cs="Times New Roman"/>
          <w:sz w:val="20"/>
          <w:szCs w:val="20"/>
        </w:rPr>
      </w:pPr>
      <w:r w:rsidRPr="00830226">
        <w:rPr>
          <w:rFonts w:ascii="Open Sans" w:eastAsia="Times New Roman" w:hAnsi="Open Sans" w:cs="Times New Roman"/>
          <w:sz w:val="20"/>
          <w:szCs w:val="20"/>
        </w:rPr>
        <w:t xml:space="preserve">The main advantage of using </w:t>
      </w:r>
      <w:proofErr w:type="spellStart"/>
      <w:r w:rsidRPr="00830226">
        <w:rPr>
          <w:rFonts w:ascii="Open Sans" w:eastAsia="Times New Roman" w:hAnsi="Open Sans" w:cs="Times New Roman"/>
          <w:sz w:val="20"/>
          <w:szCs w:val="20"/>
        </w:rPr>
        <w:t>Softmax</w:t>
      </w:r>
      <w:proofErr w:type="spellEnd"/>
      <w:r w:rsidRPr="00830226">
        <w:rPr>
          <w:rFonts w:ascii="Open Sans" w:eastAsia="Times New Roman" w:hAnsi="Open Sans" w:cs="Times New Roman"/>
          <w:sz w:val="20"/>
          <w:szCs w:val="20"/>
        </w:rPr>
        <w:t xml:space="preserve"> is the output probabilities range. The range will </w:t>
      </w:r>
      <w:r w:rsidRPr="00830226">
        <w:rPr>
          <w:rFonts w:ascii="Open Sans" w:eastAsia="Times New Roman" w:hAnsi="Open Sans" w:cs="Times New Roman"/>
          <w:b/>
          <w:bCs/>
          <w:sz w:val="20"/>
          <w:szCs w:val="20"/>
        </w:rPr>
        <w:t>0 to 1</w:t>
      </w:r>
      <w:r w:rsidRPr="00830226">
        <w:rPr>
          <w:rFonts w:ascii="Open Sans" w:eastAsia="Times New Roman" w:hAnsi="Open Sans" w:cs="Times New Roman"/>
          <w:sz w:val="20"/>
          <w:szCs w:val="20"/>
        </w:rPr>
        <w:t>, and the sum of all the probabilities will be </w:t>
      </w:r>
      <w:r w:rsidRPr="00830226">
        <w:rPr>
          <w:rFonts w:ascii="Open Sans" w:eastAsia="Times New Roman" w:hAnsi="Open Sans" w:cs="Times New Roman"/>
          <w:b/>
          <w:bCs/>
          <w:sz w:val="20"/>
          <w:szCs w:val="20"/>
        </w:rPr>
        <w:t>equal to one</w:t>
      </w:r>
      <w:r w:rsidRPr="00830226">
        <w:rPr>
          <w:rFonts w:ascii="Open Sans" w:eastAsia="Times New Roman" w:hAnsi="Open Sans" w:cs="Times New Roman"/>
          <w:sz w:val="20"/>
          <w:szCs w:val="20"/>
        </w:rPr>
        <w:t xml:space="preserve">. If the </w:t>
      </w:r>
      <w:proofErr w:type="spellStart"/>
      <w:r w:rsidRPr="00830226">
        <w:rPr>
          <w:rFonts w:ascii="Open Sans" w:eastAsia="Times New Roman" w:hAnsi="Open Sans" w:cs="Times New Roman"/>
          <w:sz w:val="20"/>
          <w:szCs w:val="20"/>
        </w:rPr>
        <w:t>softmax</w:t>
      </w:r>
      <w:proofErr w:type="spellEnd"/>
      <w:r w:rsidRPr="00830226">
        <w:rPr>
          <w:rFonts w:ascii="Open Sans" w:eastAsia="Times New Roman" w:hAnsi="Open Sans" w:cs="Times New Roman"/>
          <w:sz w:val="20"/>
          <w:szCs w:val="20"/>
        </w:rPr>
        <w:t xml:space="preserve"> function used for multi-classification model it returns the probabilities of each class and the target class will have the high probability.</w:t>
      </w:r>
    </w:p>
    <w:p w14:paraId="3738AE9E" w14:textId="77777777" w:rsidR="00830226" w:rsidRPr="00830226" w:rsidRDefault="00830226" w:rsidP="00830226">
      <w:pPr>
        <w:shd w:val="clear" w:color="auto" w:fill="FFFFFF"/>
        <w:spacing w:before="100" w:beforeAutospacing="1" w:after="100" w:afterAutospacing="1" w:line="240" w:lineRule="auto"/>
        <w:jc w:val="both"/>
        <w:rPr>
          <w:rFonts w:ascii="Open Sans" w:eastAsia="Times New Roman" w:hAnsi="Open Sans" w:cs="Times New Roman"/>
          <w:sz w:val="20"/>
          <w:szCs w:val="20"/>
        </w:rPr>
      </w:pPr>
      <w:r w:rsidRPr="00830226">
        <w:rPr>
          <w:rFonts w:ascii="Open Sans" w:eastAsia="Times New Roman" w:hAnsi="Open Sans" w:cs="Times New Roman"/>
          <w:sz w:val="20"/>
          <w:szCs w:val="20"/>
        </w:rPr>
        <w:t>The formula computes the </w:t>
      </w:r>
      <w:r w:rsidRPr="00830226">
        <w:rPr>
          <w:rFonts w:ascii="Open Sans" w:eastAsia="Times New Roman" w:hAnsi="Open Sans" w:cs="Times New Roman"/>
          <w:b/>
          <w:bCs/>
          <w:sz w:val="20"/>
          <w:szCs w:val="20"/>
        </w:rPr>
        <w:t>exponential (e-power)</w:t>
      </w:r>
      <w:r w:rsidRPr="00830226">
        <w:rPr>
          <w:rFonts w:ascii="Open Sans" w:eastAsia="Times New Roman" w:hAnsi="Open Sans" w:cs="Times New Roman"/>
          <w:sz w:val="20"/>
          <w:szCs w:val="20"/>
        </w:rPr>
        <w:t> of the given input value and the </w:t>
      </w:r>
      <w:r w:rsidRPr="00830226">
        <w:rPr>
          <w:rFonts w:ascii="Open Sans" w:eastAsia="Times New Roman" w:hAnsi="Open Sans" w:cs="Times New Roman"/>
          <w:b/>
          <w:bCs/>
          <w:sz w:val="20"/>
          <w:szCs w:val="20"/>
        </w:rPr>
        <w:t>sum of exponential values</w:t>
      </w:r>
      <w:r w:rsidRPr="00830226">
        <w:rPr>
          <w:rFonts w:ascii="Open Sans" w:eastAsia="Times New Roman" w:hAnsi="Open Sans" w:cs="Times New Roman"/>
          <w:sz w:val="20"/>
          <w:szCs w:val="20"/>
        </w:rPr>
        <w:t xml:space="preserve"> of all the values in the inputs. Then the ratio of the exponential of the input value and the sum of exponential values is the output of the </w:t>
      </w:r>
      <w:proofErr w:type="spellStart"/>
      <w:r w:rsidRPr="00830226">
        <w:rPr>
          <w:rFonts w:ascii="Open Sans" w:eastAsia="Times New Roman" w:hAnsi="Open Sans" w:cs="Times New Roman"/>
          <w:sz w:val="20"/>
          <w:szCs w:val="20"/>
        </w:rPr>
        <w:t>softmax</w:t>
      </w:r>
      <w:proofErr w:type="spellEnd"/>
      <w:r w:rsidRPr="00830226">
        <w:rPr>
          <w:rFonts w:ascii="Open Sans" w:eastAsia="Times New Roman" w:hAnsi="Open Sans" w:cs="Times New Roman"/>
          <w:sz w:val="20"/>
          <w:szCs w:val="20"/>
        </w:rPr>
        <w:t xml:space="preserve"> function.</w:t>
      </w:r>
    </w:p>
    <w:p w14:paraId="148FC70E"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 xml:space="preserve">Properties of </w:t>
      </w:r>
      <w:proofErr w:type="spellStart"/>
      <w:r w:rsidRPr="00830226">
        <w:rPr>
          <w:rFonts w:ascii="Open Sans" w:eastAsia="Times New Roman" w:hAnsi="Open Sans" w:cs="Times New Roman"/>
          <w:b/>
          <w:bCs/>
          <w:sz w:val="20"/>
          <w:szCs w:val="20"/>
        </w:rPr>
        <w:t>Softmax</w:t>
      </w:r>
      <w:proofErr w:type="spellEnd"/>
      <w:r w:rsidRPr="00830226">
        <w:rPr>
          <w:rFonts w:ascii="Open Sans" w:eastAsia="Times New Roman" w:hAnsi="Open Sans" w:cs="Times New Roman"/>
          <w:b/>
          <w:bCs/>
          <w:sz w:val="20"/>
          <w:szCs w:val="20"/>
        </w:rPr>
        <w:t xml:space="preserve"> Function</w:t>
      </w:r>
    </w:p>
    <w:p w14:paraId="6AD42DE3" w14:textId="77777777" w:rsidR="00830226" w:rsidRPr="00830226" w:rsidRDefault="00830226" w:rsidP="00830226">
      <w:p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xml:space="preserve">Below are the few properties of </w:t>
      </w:r>
      <w:proofErr w:type="spellStart"/>
      <w:r w:rsidRPr="00830226">
        <w:rPr>
          <w:rFonts w:ascii="Open Sans" w:eastAsia="Times New Roman" w:hAnsi="Open Sans" w:cs="Times New Roman"/>
          <w:sz w:val="20"/>
          <w:szCs w:val="20"/>
        </w:rPr>
        <w:t>softmax</w:t>
      </w:r>
      <w:proofErr w:type="spellEnd"/>
      <w:r w:rsidRPr="00830226">
        <w:rPr>
          <w:rFonts w:ascii="Open Sans" w:eastAsia="Times New Roman" w:hAnsi="Open Sans" w:cs="Times New Roman"/>
          <w:sz w:val="20"/>
          <w:szCs w:val="20"/>
        </w:rPr>
        <w:t xml:space="preserve"> function.</w:t>
      </w:r>
    </w:p>
    <w:p w14:paraId="68F15A71" w14:textId="77777777" w:rsidR="00830226" w:rsidRPr="00830226" w:rsidRDefault="00830226" w:rsidP="00830226">
      <w:pPr>
        <w:numPr>
          <w:ilvl w:val="0"/>
          <w:numId w:val="6"/>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The calculated probabilities will be in the range of 0 to 1.</w:t>
      </w:r>
    </w:p>
    <w:p w14:paraId="0E27A05B" w14:textId="77777777" w:rsidR="00830226" w:rsidRPr="00830226" w:rsidRDefault="00830226" w:rsidP="00830226">
      <w:pPr>
        <w:numPr>
          <w:ilvl w:val="0"/>
          <w:numId w:val="6"/>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The sum of all the probabilities is equals to 1.</w:t>
      </w:r>
    </w:p>
    <w:p w14:paraId="213F8DD7"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proofErr w:type="spellStart"/>
      <w:r w:rsidRPr="00830226">
        <w:rPr>
          <w:rFonts w:ascii="Open Sans" w:eastAsia="Times New Roman" w:hAnsi="Open Sans" w:cs="Times New Roman"/>
          <w:b/>
          <w:bCs/>
          <w:sz w:val="20"/>
          <w:szCs w:val="20"/>
        </w:rPr>
        <w:t>Softmax</w:t>
      </w:r>
      <w:proofErr w:type="spellEnd"/>
      <w:r w:rsidRPr="00830226">
        <w:rPr>
          <w:rFonts w:ascii="Open Sans" w:eastAsia="Times New Roman" w:hAnsi="Open Sans" w:cs="Times New Roman"/>
          <w:b/>
          <w:bCs/>
          <w:sz w:val="20"/>
          <w:szCs w:val="20"/>
        </w:rPr>
        <w:t xml:space="preserve"> Function Usage</w:t>
      </w:r>
    </w:p>
    <w:p w14:paraId="1E312F39" w14:textId="77777777" w:rsidR="00830226" w:rsidRPr="00830226" w:rsidRDefault="00830226" w:rsidP="00830226">
      <w:pPr>
        <w:numPr>
          <w:ilvl w:val="0"/>
          <w:numId w:val="7"/>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Used in multiple classification logistic regression model.</w:t>
      </w:r>
    </w:p>
    <w:p w14:paraId="5FED676F" w14:textId="77777777" w:rsidR="00830226" w:rsidRPr="00830226" w:rsidRDefault="00830226" w:rsidP="00830226">
      <w:pPr>
        <w:numPr>
          <w:ilvl w:val="0"/>
          <w:numId w:val="7"/>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xml:space="preserve">In building neural networks </w:t>
      </w:r>
      <w:proofErr w:type="spellStart"/>
      <w:r w:rsidRPr="00830226">
        <w:rPr>
          <w:rFonts w:ascii="Open Sans" w:eastAsia="Times New Roman" w:hAnsi="Open Sans" w:cs="Times New Roman"/>
          <w:sz w:val="20"/>
          <w:szCs w:val="20"/>
        </w:rPr>
        <w:t>softmax</w:t>
      </w:r>
      <w:proofErr w:type="spellEnd"/>
      <w:r w:rsidRPr="00830226">
        <w:rPr>
          <w:rFonts w:ascii="Open Sans" w:eastAsia="Times New Roman" w:hAnsi="Open Sans" w:cs="Times New Roman"/>
          <w:sz w:val="20"/>
          <w:szCs w:val="20"/>
        </w:rPr>
        <w:t xml:space="preserve"> functions used in different layer level.</w:t>
      </w:r>
    </w:p>
    <w:p w14:paraId="31A60356"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 xml:space="preserve">Implementing </w:t>
      </w:r>
      <w:proofErr w:type="spellStart"/>
      <w:r w:rsidRPr="00830226">
        <w:rPr>
          <w:rFonts w:ascii="Open Sans" w:eastAsia="Times New Roman" w:hAnsi="Open Sans" w:cs="Times New Roman"/>
          <w:b/>
          <w:bCs/>
          <w:sz w:val="20"/>
          <w:szCs w:val="20"/>
        </w:rPr>
        <w:t>Softmax</w:t>
      </w:r>
      <w:proofErr w:type="spellEnd"/>
      <w:r w:rsidRPr="00830226">
        <w:rPr>
          <w:rFonts w:ascii="Open Sans" w:eastAsia="Times New Roman" w:hAnsi="Open Sans" w:cs="Times New Roman"/>
          <w:b/>
          <w:bCs/>
          <w:sz w:val="20"/>
          <w:szCs w:val="20"/>
        </w:rPr>
        <w:t xml:space="preserve"> Function</w:t>
      </w:r>
    </w:p>
    <w:p w14:paraId="48DAD74E" w14:textId="77777777" w:rsidR="00830226" w:rsidRPr="00830226" w:rsidRDefault="00830226" w:rsidP="00830226">
      <w:pPr>
        <w:shd w:val="clear" w:color="auto" w:fill="FFFFFF"/>
        <w:spacing w:before="100" w:beforeAutospacing="1" w:after="100" w:afterAutospacing="1" w:line="240" w:lineRule="auto"/>
        <w:jc w:val="both"/>
        <w:rPr>
          <w:rFonts w:ascii="Open Sans" w:eastAsia="Times New Roman" w:hAnsi="Open Sans" w:cs="Times New Roman"/>
          <w:sz w:val="20"/>
          <w:szCs w:val="20"/>
        </w:rPr>
      </w:pPr>
      <w:r w:rsidRPr="00830226">
        <w:rPr>
          <w:rFonts w:ascii="Open Sans" w:eastAsia="Times New Roman" w:hAnsi="Open Sans" w:cs="Times New Roman"/>
          <w:sz w:val="20"/>
          <w:szCs w:val="20"/>
        </w:rPr>
        <w:t xml:space="preserve">If we observe the function output for the input value </w:t>
      </w:r>
      <w:proofErr w:type="gramStart"/>
      <w:r w:rsidRPr="00830226">
        <w:rPr>
          <w:rFonts w:ascii="Open Sans" w:eastAsia="Times New Roman" w:hAnsi="Open Sans" w:cs="Times New Roman"/>
          <w:sz w:val="20"/>
          <w:szCs w:val="20"/>
        </w:rPr>
        <w:t>6</w:t>
      </w:r>
      <w:proofErr w:type="gramEnd"/>
      <w:r w:rsidRPr="00830226">
        <w:rPr>
          <w:rFonts w:ascii="Open Sans" w:eastAsia="Times New Roman" w:hAnsi="Open Sans" w:cs="Times New Roman"/>
          <w:sz w:val="20"/>
          <w:szCs w:val="20"/>
        </w:rPr>
        <w:t xml:space="preserve"> we are getting the high probabilities. This is what we can expect from the </w:t>
      </w:r>
      <w:proofErr w:type="spellStart"/>
      <w:r w:rsidRPr="00830226">
        <w:rPr>
          <w:rFonts w:ascii="Open Sans" w:eastAsia="Times New Roman" w:hAnsi="Open Sans" w:cs="Times New Roman"/>
          <w:sz w:val="20"/>
          <w:szCs w:val="20"/>
        </w:rPr>
        <w:t>softmax</w:t>
      </w:r>
      <w:proofErr w:type="spellEnd"/>
      <w:r w:rsidRPr="00830226">
        <w:rPr>
          <w:rFonts w:ascii="Open Sans" w:eastAsia="Times New Roman" w:hAnsi="Open Sans" w:cs="Times New Roman"/>
          <w:sz w:val="20"/>
          <w:szCs w:val="20"/>
        </w:rPr>
        <w:t xml:space="preserve"> function. Later in </w:t>
      </w:r>
      <w:hyperlink r:id="rId7" w:history="1">
        <w:r w:rsidRPr="00830226">
          <w:rPr>
            <w:rFonts w:ascii="Open Sans" w:eastAsia="Times New Roman" w:hAnsi="Open Sans" w:cs="Times New Roman"/>
            <w:sz w:val="20"/>
            <w:szCs w:val="20"/>
            <w:u w:val="single"/>
          </w:rPr>
          <w:t>classification task</w:t>
        </w:r>
      </w:hyperlink>
      <w:r w:rsidRPr="00830226">
        <w:rPr>
          <w:rFonts w:ascii="Open Sans" w:eastAsia="Times New Roman" w:hAnsi="Open Sans" w:cs="Times New Roman"/>
          <w:sz w:val="20"/>
          <w:szCs w:val="20"/>
        </w:rPr>
        <w:t>, we can use the high probability value for predicting the target class for the given input features.</w:t>
      </w:r>
    </w:p>
    <w:p w14:paraId="0E8295BE"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Graph</w:t>
      </w:r>
    </w:p>
    <w:p w14:paraId="42B75BA9" w14:textId="77777777" w:rsidR="00830226" w:rsidRPr="00830226" w:rsidRDefault="00830226" w:rsidP="00830226">
      <w:pPr>
        <w:shd w:val="clear" w:color="auto" w:fill="FFFFFF"/>
        <w:spacing w:after="0" w:line="240" w:lineRule="auto"/>
        <w:jc w:val="center"/>
        <w:rPr>
          <w:rFonts w:ascii="Open Sans" w:eastAsia="Times New Roman" w:hAnsi="Open Sans" w:cs="Times New Roman"/>
          <w:sz w:val="20"/>
          <w:szCs w:val="20"/>
        </w:rPr>
      </w:pPr>
      <w:r w:rsidRPr="00830226">
        <w:rPr>
          <w:rFonts w:ascii="Open Sans" w:eastAsia="Times New Roman" w:hAnsi="Open Sans" w:cs="Times New Roman"/>
          <w:noProof/>
          <w:sz w:val="20"/>
          <w:szCs w:val="20"/>
        </w:rPr>
        <w:lastRenderedPageBreak/>
        <w:drawing>
          <wp:inline distT="0" distB="0" distL="0" distR="0" wp14:anchorId="12245A8A" wp14:editId="17B21449">
            <wp:extent cx="3096883" cy="2324647"/>
            <wp:effectExtent l="0" t="0" r="8890" b="0"/>
            <wp:docPr id="2" name="Picture 2" descr="Softmax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ftmax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477" cy="2338604"/>
                    </a:xfrm>
                    <a:prstGeom prst="rect">
                      <a:avLst/>
                    </a:prstGeom>
                    <a:noFill/>
                    <a:ln>
                      <a:noFill/>
                    </a:ln>
                  </pic:spPr>
                </pic:pic>
              </a:graphicData>
            </a:graphic>
          </wp:inline>
        </w:drawing>
      </w:r>
    </w:p>
    <w:p w14:paraId="0F4440BC" w14:textId="77777777" w:rsidR="00830226" w:rsidRPr="00830226" w:rsidRDefault="00830226" w:rsidP="00830226">
      <w:pPr>
        <w:shd w:val="clear" w:color="auto" w:fill="FFFFFF"/>
        <w:spacing w:after="75" w:line="255" w:lineRule="atLeast"/>
        <w:jc w:val="center"/>
        <w:rPr>
          <w:rFonts w:ascii="Open Sans" w:eastAsia="Times New Roman" w:hAnsi="Open Sans" w:cs="Times New Roman"/>
          <w:sz w:val="20"/>
          <w:szCs w:val="20"/>
        </w:rPr>
      </w:pPr>
      <w:proofErr w:type="spellStart"/>
      <w:r w:rsidRPr="00830226">
        <w:rPr>
          <w:rFonts w:ascii="Open Sans" w:eastAsia="Times New Roman" w:hAnsi="Open Sans" w:cs="Times New Roman"/>
          <w:b/>
          <w:bCs/>
          <w:sz w:val="20"/>
          <w:szCs w:val="20"/>
        </w:rPr>
        <w:t>Softmax</w:t>
      </w:r>
      <w:proofErr w:type="spellEnd"/>
      <w:r w:rsidRPr="00830226">
        <w:rPr>
          <w:rFonts w:ascii="Open Sans" w:eastAsia="Times New Roman" w:hAnsi="Open Sans" w:cs="Times New Roman"/>
          <w:b/>
          <w:bCs/>
          <w:sz w:val="20"/>
          <w:szCs w:val="20"/>
        </w:rPr>
        <w:t xml:space="preserve"> Graph</w:t>
      </w:r>
    </w:p>
    <w:p w14:paraId="487413B5" w14:textId="77777777" w:rsidR="00830226" w:rsidRPr="00830226" w:rsidRDefault="00830226" w:rsidP="00830226">
      <w:p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xml:space="preserve">The figure shows the fundamental property of </w:t>
      </w:r>
      <w:proofErr w:type="spellStart"/>
      <w:r w:rsidRPr="00830226">
        <w:rPr>
          <w:rFonts w:ascii="Open Sans" w:eastAsia="Times New Roman" w:hAnsi="Open Sans" w:cs="Times New Roman"/>
          <w:sz w:val="20"/>
          <w:szCs w:val="20"/>
        </w:rPr>
        <w:t>softmax</w:t>
      </w:r>
      <w:proofErr w:type="spellEnd"/>
      <w:r w:rsidRPr="00830226">
        <w:rPr>
          <w:rFonts w:ascii="Open Sans" w:eastAsia="Times New Roman" w:hAnsi="Open Sans" w:cs="Times New Roman"/>
          <w:sz w:val="20"/>
          <w:szCs w:val="20"/>
        </w:rPr>
        <w:t xml:space="preserve"> function. The </w:t>
      </w:r>
      <w:r w:rsidRPr="00830226">
        <w:rPr>
          <w:rFonts w:ascii="Open Sans" w:eastAsia="Times New Roman" w:hAnsi="Open Sans" w:cs="Times New Roman"/>
          <w:b/>
          <w:bCs/>
          <w:sz w:val="20"/>
          <w:szCs w:val="20"/>
        </w:rPr>
        <w:t>high value will have the high probability</w:t>
      </w:r>
      <w:r w:rsidRPr="00830226">
        <w:rPr>
          <w:rFonts w:ascii="Open Sans" w:eastAsia="Times New Roman" w:hAnsi="Open Sans" w:cs="Times New Roman"/>
          <w:sz w:val="20"/>
          <w:szCs w:val="20"/>
        </w:rPr>
        <w:t>.</w:t>
      </w:r>
    </w:p>
    <w:p w14:paraId="2824F56D"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 xml:space="preserve">Difference Between Sigmoid Function and </w:t>
      </w:r>
      <w:proofErr w:type="spellStart"/>
      <w:r w:rsidRPr="00830226">
        <w:rPr>
          <w:rFonts w:ascii="Open Sans" w:eastAsia="Times New Roman" w:hAnsi="Open Sans" w:cs="Times New Roman"/>
          <w:b/>
          <w:bCs/>
          <w:sz w:val="20"/>
          <w:szCs w:val="20"/>
        </w:rPr>
        <w:t>Softmax</w:t>
      </w:r>
      <w:proofErr w:type="spellEnd"/>
      <w:r w:rsidRPr="00830226">
        <w:rPr>
          <w:rFonts w:ascii="Open Sans" w:eastAsia="Times New Roman" w:hAnsi="Open Sans" w:cs="Times New Roman"/>
          <w:b/>
          <w:bCs/>
          <w:sz w:val="20"/>
          <w:szCs w:val="20"/>
        </w:rPr>
        <w:t xml:space="preserve"> Function</w:t>
      </w:r>
    </w:p>
    <w:p w14:paraId="2CE814F1" w14:textId="77777777" w:rsidR="00830226" w:rsidRPr="00830226" w:rsidRDefault="00830226" w:rsidP="00830226">
      <w:p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xml:space="preserve">The below are the tabular differences between Sigmoid and </w:t>
      </w:r>
      <w:proofErr w:type="spellStart"/>
      <w:r w:rsidRPr="00830226">
        <w:rPr>
          <w:rFonts w:ascii="Open Sans" w:eastAsia="Times New Roman" w:hAnsi="Open Sans" w:cs="Times New Roman"/>
          <w:sz w:val="20"/>
          <w:szCs w:val="20"/>
        </w:rPr>
        <w:t>Softmax</w:t>
      </w:r>
      <w:proofErr w:type="spellEnd"/>
      <w:r w:rsidRPr="00830226">
        <w:rPr>
          <w:rFonts w:ascii="Open Sans" w:eastAsia="Times New Roman" w:hAnsi="Open Sans" w:cs="Times New Roman"/>
          <w:sz w:val="20"/>
          <w:szCs w:val="20"/>
        </w:rPr>
        <w:t xml:space="preserve"> function.</w:t>
      </w:r>
    </w:p>
    <w:tbl>
      <w:tblPr>
        <w:tblW w:w="8445" w:type="dxa"/>
        <w:shd w:val="clear" w:color="auto" w:fill="FFFFFF"/>
        <w:tblCellMar>
          <w:top w:w="15" w:type="dxa"/>
          <w:left w:w="15" w:type="dxa"/>
          <w:bottom w:w="15" w:type="dxa"/>
          <w:right w:w="15" w:type="dxa"/>
        </w:tblCellMar>
        <w:tblLook w:val="04A0" w:firstRow="1" w:lastRow="0" w:firstColumn="1" w:lastColumn="0" w:noHBand="0" w:noVBand="1"/>
      </w:tblPr>
      <w:tblGrid>
        <w:gridCol w:w="497"/>
        <w:gridCol w:w="3916"/>
        <w:gridCol w:w="4032"/>
      </w:tblGrid>
      <w:tr w:rsidR="00830226" w:rsidRPr="00830226" w14:paraId="7ACC29B6" w14:textId="77777777" w:rsidTr="00830226">
        <w:tc>
          <w:tcPr>
            <w:tcW w:w="480" w:type="dxa"/>
            <w:shd w:val="clear" w:color="auto" w:fill="FFFFFF"/>
            <w:tcMar>
              <w:top w:w="150" w:type="dxa"/>
              <w:left w:w="150" w:type="dxa"/>
              <w:bottom w:w="150" w:type="dxa"/>
              <w:right w:w="150" w:type="dxa"/>
            </w:tcMar>
            <w:vAlign w:val="center"/>
            <w:hideMark/>
          </w:tcPr>
          <w:p w14:paraId="5E7819D2" w14:textId="77777777" w:rsidR="00830226" w:rsidRPr="00830226" w:rsidRDefault="00830226" w:rsidP="00830226">
            <w:pPr>
              <w:spacing w:after="0" w:line="240" w:lineRule="auto"/>
              <w:rPr>
                <w:rFonts w:ascii="Open Sans" w:eastAsia="Times New Roman" w:hAnsi="Open Sans" w:cs="Times New Roman"/>
                <w:sz w:val="20"/>
                <w:szCs w:val="20"/>
              </w:rPr>
            </w:pPr>
          </w:p>
        </w:tc>
        <w:tc>
          <w:tcPr>
            <w:tcW w:w="3784" w:type="dxa"/>
            <w:shd w:val="clear" w:color="auto" w:fill="FFFFFF"/>
            <w:tcMar>
              <w:top w:w="150" w:type="dxa"/>
              <w:left w:w="150" w:type="dxa"/>
              <w:bottom w:w="150" w:type="dxa"/>
              <w:right w:w="150" w:type="dxa"/>
            </w:tcMar>
            <w:vAlign w:val="center"/>
            <w:hideMark/>
          </w:tcPr>
          <w:p w14:paraId="408376F0" w14:textId="77777777" w:rsidR="00830226" w:rsidRPr="00830226" w:rsidRDefault="00830226" w:rsidP="00830226">
            <w:pPr>
              <w:spacing w:after="0" w:line="240" w:lineRule="auto"/>
              <w:rPr>
                <w:rFonts w:ascii="Open Sans" w:eastAsia="Times New Roman" w:hAnsi="Open Sans" w:cs="Times New Roman"/>
                <w:sz w:val="20"/>
                <w:szCs w:val="20"/>
              </w:rPr>
            </w:pPr>
            <w:proofErr w:type="spellStart"/>
            <w:r w:rsidRPr="00830226">
              <w:rPr>
                <w:rFonts w:ascii="Open Sans" w:eastAsia="Times New Roman" w:hAnsi="Open Sans" w:cs="Times New Roman"/>
                <w:b/>
                <w:bCs/>
                <w:sz w:val="20"/>
                <w:szCs w:val="20"/>
              </w:rPr>
              <w:t>Softmax</w:t>
            </w:r>
            <w:proofErr w:type="spellEnd"/>
            <w:r w:rsidRPr="00830226">
              <w:rPr>
                <w:rFonts w:ascii="Open Sans" w:eastAsia="Times New Roman" w:hAnsi="Open Sans" w:cs="Times New Roman"/>
                <w:b/>
                <w:bCs/>
                <w:sz w:val="20"/>
                <w:szCs w:val="20"/>
              </w:rPr>
              <w:t xml:space="preserve"> Function</w:t>
            </w:r>
            <w:bookmarkStart w:id="0" w:name="_GoBack"/>
            <w:bookmarkEnd w:id="0"/>
          </w:p>
        </w:tc>
        <w:tc>
          <w:tcPr>
            <w:tcW w:w="3896" w:type="dxa"/>
            <w:shd w:val="clear" w:color="auto" w:fill="FFFFFF"/>
            <w:tcMar>
              <w:top w:w="150" w:type="dxa"/>
              <w:left w:w="150" w:type="dxa"/>
              <w:bottom w:w="150" w:type="dxa"/>
              <w:right w:w="150" w:type="dxa"/>
            </w:tcMar>
            <w:vAlign w:val="center"/>
            <w:hideMark/>
          </w:tcPr>
          <w:p w14:paraId="0E76B360"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b/>
                <w:bCs/>
                <w:sz w:val="20"/>
                <w:szCs w:val="20"/>
              </w:rPr>
              <w:t>Sigmoid Function</w:t>
            </w:r>
          </w:p>
        </w:tc>
      </w:tr>
      <w:tr w:rsidR="00830226" w:rsidRPr="00830226" w14:paraId="7CF8B4F2" w14:textId="77777777" w:rsidTr="00830226">
        <w:tc>
          <w:tcPr>
            <w:tcW w:w="480" w:type="dxa"/>
            <w:shd w:val="clear" w:color="auto" w:fill="FFFFFF"/>
            <w:tcMar>
              <w:top w:w="150" w:type="dxa"/>
              <w:left w:w="150" w:type="dxa"/>
              <w:bottom w:w="150" w:type="dxa"/>
              <w:right w:w="150" w:type="dxa"/>
            </w:tcMar>
            <w:vAlign w:val="center"/>
            <w:hideMark/>
          </w:tcPr>
          <w:p w14:paraId="05692208"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1</w:t>
            </w:r>
          </w:p>
        </w:tc>
        <w:tc>
          <w:tcPr>
            <w:tcW w:w="3784" w:type="dxa"/>
            <w:shd w:val="clear" w:color="auto" w:fill="FFFFFF"/>
            <w:tcMar>
              <w:top w:w="150" w:type="dxa"/>
              <w:left w:w="150" w:type="dxa"/>
              <w:bottom w:w="150" w:type="dxa"/>
              <w:right w:w="150" w:type="dxa"/>
            </w:tcMar>
            <w:vAlign w:val="center"/>
            <w:hideMark/>
          </w:tcPr>
          <w:p w14:paraId="2D4B4A93"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Used for multi-classification in logistic regression model.</w:t>
            </w:r>
          </w:p>
        </w:tc>
        <w:tc>
          <w:tcPr>
            <w:tcW w:w="3896" w:type="dxa"/>
            <w:shd w:val="clear" w:color="auto" w:fill="FFFFFF"/>
            <w:tcMar>
              <w:top w:w="150" w:type="dxa"/>
              <w:left w:w="150" w:type="dxa"/>
              <w:bottom w:w="150" w:type="dxa"/>
              <w:right w:w="150" w:type="dxa"/>
            </w:tcMar>
            <w:vAlign w:val="center"/>
            <w:hideMark/>
          </w:tcPr>
          <w:p w14:paraId="3C78AFB0"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Used for binary classification in logistic regression model.</w:t>
            </w:r>
          </w:p>
        </w:tc>
      </w:tr>
      <w:tr w:rsidR="00830226" w:rsidRPr="00830226" w14:paraId="2A6EE6B2" w14:textId="77777777" w:rsidTr="00830226">
        <w:tc>
          <w:tcPr>
            <w:tcW w:w="480" w:type="dxa"/>
            <w:shd w:val="clear" w:color="auto" w:fill="FFFFFF"/>
            <w:tcMar>
              <w:top w:w="150" w:type="dxa"/>
              <w:left w:w="150" w:type="dxa"/>
              <w:bottom w:w="150" w:type="dxa"/>
              <w:right w:w="150" w:type="dxa"/>
            </w:tcMar>
            <w:vAlign w:val="center"/>
            <w:hideMark/>
          </w:tcPr>
          <w:p w14:paraId="6C42A917"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2</w:t>
            </w:r>
          </w:p>
        </w:tc>
        <w:tc>
          <w:tcPr>
            <w:tcW w:w="3784" w:type="dxa"/>
            <w:shd w:val="clear" w:color="auto" w:fill="FFFFFF"/>
            <w:tcMar>
              <w:top w:w="150" w:type="dxa"/>
              <w:left w:w="150" w:type="dxa"/>
              <w:bottom w:w="150" w:type="dxa"/>
              <w:right w:w="150" w:type="dxa"/>
            </w:tcMar>
            <w:vAlign w:val="center"/>
            <w:hideMark/>
          </w:tcPr>
          <w:p w14:paraId="545DB6E3"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The probabilities sum will be 1</w:t>
            </w:r>
          </w:p>
        </w:tc>
        <w:tc>
          <w:tcPr>
            <w:tcW w:w="3896" w:type="dxa"/>
            <w:shd w:val="clear" w:color="auto" w:fill="FFFFFF"/>
            <w:tcMar>
              <w:top w:w="150" w:type="dxa"/>
              <w:left w:w="150" w:type="dxa"/>
              <w:bottom w:w="150" w:type="dxa"/>
              <w:right w:w="150" w:type="dxa"/>
            </w:tcMar>
            <w:vAlign w:val="center"/>
            <w:hideMark/>
          </w:tcPr>
          <w:p w14:paraId="2A3E1315"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The probabilities sum need not be 1.</w:t>
            </w:r>
          </w:p>
        </w:tc>
      </w:tr>
      <w:tr w:rsidR="00830226" w:rsidRPr="00830226" w14:paraId="427B44C6" w14:textId="77777777" w:rsidTr="00830226">
        <w:tc>
          <w:tcPr>
            <w:tcW w:w="480" w:type="dxa"/>
            <w:shd w:val="clear" w:color="auto" w:fill="FFFFFF"/>
            <w:tcMar>
              <w:top w:w="150" w:type="dxa"/>
              <w:left w:w="150" w:type="dxa"/>
              <w:bottom w:w="150" w:type="dxa"/>
              <w:right w:w="150" w:type="dxa"/>
            </w:tcMar>
            <w:vAlign w:val="center"/>
            <w:hideMark/>
          </w:tcPr>
          <w:p w14:paraId="7B94FAE0"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3</w:t>
            </w:r>
          </w:p>
        </w:tc>
        <w:tc>
          <w:tcPr>
            <w:tcW w:w="3784" w:type="dxa"/>
            <w:shd w:val="clear" w:color="auto" w:fill="FFFFFF"/>
            <w:tcMar>
              <w:top w:w="150" w:type="dxa"/>
              <w:left w:w="150" w:type="dxa"/>
              <w:bottom w:w="150" w:type="dxa"/>
              <w:right w:w="150" w:type="dxa"/>
            </w:tcMar>
            <w:vAlign w:val="center"/>
            <w:hideMark/>
          </w:tcPr>
          <w:p w14:paraId="1D6956C4"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Used in the different layers of neural networks.</w:t>
            </w:r>
          </w:p>
        </w:tc>
        <w:tc>
          <w:tcPr>
            <w:tcW w:w="3896" w:type="dxa"/>
            <w:shd w:val="clear" w:color="auto" w:fill="FFFFFF"/>
            <w:tcMar>
              <w:top w:w="150" w:type="dxa"/>
              <w:left w:w="150" w:type="dxa"/>
              <w:bottom w:w="150" w:type="dxa"/>
              <w:right w:w="150" w:type="dxa"/>
            </w:tcMar>
            <w:vAlign w:val="center"/>
            <w:hideMark/>
          </w:tcPr>
          <w:p w14:paraId="6D326C8D"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Used as activation function while building neural networks.</w:t>
            </w:r>
          </w:p>
        </w:tc>
      </w:tr>
      <w:tr w:rsidR="00830226" w:rsidRPr="00830226" w14:paraId="27A647B2" w14:textId="77777777" w:rsidTr="00830226">
        <w:tc>
          <w:tcPr>
            <w:tcW w:w="480" w:type="dxa"/>
            <w:shd w:val="clear" w:color="auto" w:fill="FFFFFF"/>
            <w:tcMar>
              <w:top w:w="150" w:type="dxa"/>
              <w:left w:w="150" w:type="dxa"/>
              <w:bottom w:w="150" w:type="dxa"/>
              <w:right w:w="150" w:type="dxa"/>
            </w:tcMar>
            <w:vAlign w:val="center"/>
            <w:hideMark/>
          </w:tcPr>
          <w:p w14:paraId="0E0A3AF9"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4</w:t>
            </w:r>
          </w:p>
        </w:tc>
        <w:tc>
          <w:tcPr>
            <w:tcW w:w="3784" w:type="dxa"/>
            <w:shd w:val="clear" w:color="auto" w:fill="FFFFFF"/>
            <w:tcMar>
              <w:top w:w="150" w:type="dxa"/>
              <w:left w:w="150" w:type="dxa"/>
              <w:bottom w:w="150" w:type="dxa"/>
              <w:right w:w="150" w:type="dxa"/>
            </w:tcMar>
            <w:vAlign w:val="center"/>
            <w:hideMark/>
          </w:tcPr>
          <w:p w14:paraId="39850A2B"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The high value will have the higher probability than other values.</w:t>
            </w:r>
          </w:p>
        </w:tc>
        <w:tc>
          <w:tcPr>
            <w:tcW w:w="3896" w:type="dxa"/>
            <w:shd w:val="clear" w:color="auto" w:fill="FFFFFF"/>
            <w:tcMar>
              <w:top w:w="150" w:type="dxa"/>
              <w:left w:w="150" w:type="dxa"/>
              <w:bottom w:w="150" w:type="dxa"/>
              <w:right w:w="150" w:type="dxa"/>
            </w:tcMar>
            <w:vAlign w:val="center"/>
            <w:hideMark/>
          </w:tcPr>
          <w:p w14:paraId="3FE3F7CD" w14:textId="77777777" w:rsidR="00830226" w:rsidRPr="00830226" w:rsidRDefault="00830226" w:rsidP="00830226">
            <w:pPr>
              <w:spacing w:after="0"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 The high value will have the high probability but not the higher probability.</w:t>
            </w:r>
          </w:p>
        </w:tc>
      </w:tr>
    </w:tbl>
    <w:p w14:paraId="3119316F" w14:textId="77777777" w:rsidR="00830226" w:rsidRPr="00830226" w:rsidRDefault="00830226" w:rsidP="00830226">
      <w:pPr>
        <w:shd w:val="clear" w:color="auto" w:fill="FFFFFF"/>
        <w:spacing w:before="100" w:beforeAutospacing="1" w:after="100" w:afterAutospacing="1" w:line="408" w:lineRule="atLeast"/>
        <w:outlineLvl w:val="2"/>
        <w:rPr>
          <w:rFonts w:ascii="Open Sans" w:eastAsia="Times New Roman" w:hAnsi="Open Sans" w:cs="Times New Roman"/>
          <w:b/>
          <w:bCs/>
          <w:sz w:val="20"/>
          <w:szCs w:val="20"/>
        </w:rPr>
      </w:pPr>
      <w:r w:rsidRPr="00830226">
        <w:rPr>
          <w:rFonts w:ascii="Open Sans" w:eastAsia="Times New Roman" w:hAnsi="Open Sans" w:cs="Times New Roman"/>
          <w:b/>
          <w:bCs/>
          <w:sz w:val="20"/>
          <w:szCs w:val="20"/>
        </w:rPr>
        <w:t>Conclusion</w:t>
      </w:r>
    </w:p>
    <w:p w14:paraId="2E8A4AE3" w14:textId="77777777" w:rsidR="00830226" w:rsidRPr="00830226" w:rsidRDefault="00830226" w:rsidP="00830226">
      <w:p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sz w:val="20"/>
          <w:szCs w:val="20"/>
        </w:rPr>
        <w:t>In this article, you learn in details about two functions which determine the </w:t>
      </w:r>
      <w:hyperlink r:id="rId9" w:history="1">
        <w:r w:rsidRPr="00830226">
          <w:rPr>
            <w:rFonts w:ascii="Open Sans" w:eastAsia="Times New Roman" w:hAnsi="Open Sans" w:cs="Times New Roman"/>
            <w:sz w:val="20"/>
            <w:szCs w:val="20"/>
            <w:u w:val="single"/>
          </w:rPr>
          <w:t>logistic regression model</w:t>
        </w:r>
      </w:hyperlink>
      <w:r w:rsidRPr="00830226">
        <w:rPr>
          <w:rFonts w:ascii="Open Sans" w:eastAsia="Times New Roman" w:hAnsi="Open Sans" w:cs="Times New Roman"/>
          <w:sz w:val="20"/>
          <w:szCs w:val="20"/>
        </w:rPr>
        <w:t>. Just for a glance.</w:t>
      </w:r>
    </w:p>
    <w:p w14:paraId="0A67BEF5" w14:textId="77777777" w:rsidR="00830226" w:rsidRPr="00830226" w:rsidRDefault="00830226" w:rsidP="00830226">
      <w:pPr>
        <w:numPr>
          <w:ilvl w:val="0"/>
          <w:numId w:val="9"/>
        </w:numPr>
        <w:shd w:val="clear" w:color="auto" w:fill="FFFFFF"/>
        <w:spacing w:before="100" w:beforeAutospacing="1" w:after="100" w:afterAutospacing="1" w:line="240" w:lineRule="auto"/>
        <w:rPr>
          <w:rFonts w:ascii="Open Sans" w:eastAsia="Times New Roman" w:hAnsi="Open Sans" w:cs="Times New Roman"/>
          <w:sz w:val="20"/>
          <w:szCs w:val="20"/>
        </w:rPr>
      </w:pPr>
      <w:proofErr w:type="spellStart"/>
      <w:r w:rsidRPr="00830226">
        <w:rPr>
          <w:rFonts w:ascii="Open Sans" w:eastAsia="Times New Roman" w:hAnsi="Open Sans" w:cs="Times New Roman"/>
          <w:b/>
          <w:bCs/>
          <w:sz w:val="20"/>
          <w:szCs w:val="20"/>
        </w:rPr>
        <w:t>Softmax</w:t>
      </w:r>
      <w:proofErr w:type="spellEnd"/>
      <w:r w:rsidRPr="00830226">
        <w:rPr>
          <w:rFonts w:ascii="Open Sans" w:eastAsia="Times New Roman" w:hAnsi="Open Sans" w:cs="Times New Roman"/>
          <w:b/>
          <w:bCs/>
          <w:sz w:val="20"/>
          <w:szCs w:val="20"/>
        </w:rPr>
        <w:t>:</w:t>
      </w:r>
      <w:r w:rsidRPr="00830226">
        <w:rPr>
          <w:rFonts w:ascii="Open Sans" w:eastAsia="Times New Roman" w:hAnsi="Open Sans" w:cs="Times New Roman"/>
          <w:sz w:val="20"/>
          <w:szCs w:val="20"/>
        </w:rPr>
        <w:t> Used for the multi-classification task.</w:t>
      </w:r>
    </w:p>
    <w:p w14:paraId="49158456" w14:textId="77777777" w:rsidR="00830226" w:rsidRPr="00830226" w:rsidRDefault="00830226" w:rsidP="00830226">
      <w:pPr>
        <w:numPr>
          <w:ilvl w:val="0"/>
          <w:numId w:val="9"/>
        </w:numPr>
        <w:shd w:val="clear" w:color="auto" w:fill="FFFFFF"/>
        <w:spacing w:before="100" w:beforeAutospacing="1" w:after="100" w:afterAutospacing="1" w:line="240" w:lineRule="auto"/>
        <w:rPr>
          <w:rFonts w:ascii="Open Sans" w:eastAsia="Times New Roman" w:hAnsi="Open Sans" w:cs="Times New Roman"/>
          <w:sz w:val="20"/>
          <w:szCs w:val="20"/>
        </w:rPr>
      </w:pPr>
      <w:r w:rsidRPr="00830226">
        <w:rPr>
          <w:rFonts w:ascii="Open Sans" w:eastAsia="Times New Roman" w:hAnsi="Open Sans" w:cs="Times New Roman"/>
          <w:b/>
          <w:bCs/>
          <w:sz w:val="20"/>
          <w:szCs w:val="20"/>
        </w:rPr>
        <w:t>Sigmoid:</w:t>
      </w:r>
      <w:r w:rsidRPr="00830226">
        <w:rPr>
          <w:rFonts w:ascii="Open Sans" w:eastAsia="Times New Roman" w:hAnsi="Open Sans" w:cs="Times New Roman"/>
          <w:sz w:val="20"/>
          <w:szCs w:val="20"/>
        </w:rPr>
        <w:t> Used for the binary classification task.</w:t>
      </w:r>
    </w:p>
    <w:p w14:paraId="5982AE15" w14:textId="77777777" w:rsidR="0080311E" w:rsidRPr="00830226" w:rsidRDefault="00830226">
      <w:pPr>
        <w:rPr>
          <w:sz w:val="20"/>
          <w:szCs w:val="20"/>
        </w:rPr>
      </w:pPr>
    </w:p>
    <w:sectPr w:rsidR="0080311E" w:rsidRPr="00830226" w:rsidSect="008302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0B9A"/>
    <w:multiLevelType w:val="multilevel"/>
    <w:tmpl w:val="7B68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B2779"/>
    <w:multiLevelType w:val="multilevel"/>
    <w:tmpl w:val="F26A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541C5"/>
    <w:multiLevelType w:val="multilevel"/>
    <w:tmpl w:val="B810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20A20"/>
    <w:multiLevelType w:val="multilevel"/>
    <w:tmpl w:val="371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206E1"/>
    <w:multiLevelType w:val="multilevel"/>
    <w:tmpl w:val="2E8C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06511"/>
    <w:multiLevelType w:val="multilevel"/>
    <w:tmpl w:val="1A2E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71A0B"/>
    <w:multiLevelType w:val="multilevel"/>
    <w:tmpl w:val="7EB6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17C6C"/>
    <w:multiLevelType w:val="multilevel"/>
    <w:tmpl w:val="09B6E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E5A7A"/>
    <w:multiLevelType w:val="multilevel"/>
    <w:tmpl w:val="9B2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5"/>
  </w:num>
  <w:num w:numId="5">
    <w:abstractNumId w:val="4"/>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26"/>
    <w:rsid w:val="00226090"/>
    <w:rsid w:val="00830226"/>
    <w:rsid w:val="00D0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D75F"/>
  <w15:chartTrackingRefBased/>
  <w15:docId w15:val="{0E3759D0-73E1-4313-99D5-DE7DEEF5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302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02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2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02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02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0226"/>
    <w:rPr>
      <w:b/>
      <w:bCs/>
    </w:rPr>
  </w:style>
  <w:style w:type="character" w:customStyle="1" w:styleId="crayon-c">
    <w:name w:val="crayon-c"/>
    <w:basedOn w:val="DefaultParagraphFont"/>
    <w:rsid w:val="00830226"/>
  </w:style>
  <w:style w:type="character" w:customStyle="1" w:styleId="crayon-r">
    <w:name w:val="crayon-r"/>
    <w:basedOn w:val="DefaultParagraphFont"/>
    <w:rsid w:val="00830226"/>
  </w:style>
  <w:style w:type="character" w:customStyle="1" w:styleId="crayon-h">
    <w:name w:val="crayon-h"/>
    <w:basedOn w:val="DefaultParagraphFont"/>
    <w:rsid w:val="00830226"/>
  </w:style>
  <w:style w:type="character" w:customStyle="1" w:styleId="crayon-e">
    <w:name w:val="crayon-e"/>
    <w:basedOn w:val="DefaultParagraphFont"/>
    <w:rsid w:val="00830226"/>
  </w:style>
  <w:style w:type="character" w:customStyle="1" w:styleId="crayon-st">
    <w:name w:val="crayon-st"/>
    <w:basedOn w:val="DefaultParagraphFont"/>
    <w:rsid w:val="00830226"/>
  </w:style>
  <w:style w:type="character" w:customStyle="1" w:styleId="crayon-sy">
    <w:name w:val="crayon-sy"/>
    <w:basedOn w:val="DefaultParagraphFont"/>
    <w:rsid w:val="00830226"/>
  </w:style>
  <w:style w:type="character" w:customStyle="1" w:styleId="crayon-v">
    <w:name w:val="crayon-v"/>
    <w:basedOn w:val="DefaultParagraphFont"/>
    <w:rsid w:val="00830226"/>
  </w:style>
  <w:style w:type="character" w:customStyle="1" w:styleId="crayon-o">
    <w:name w:val="crayon-o"/>
    <w:basedOn w:val="DefaultParagraphFont"/>
    <w:rsid w:val="00830226"/>
  </w:style>
  <w:style w:type="character" w:customStyle="1" w:styleId="crayon-s">
    <w:name w:val="crayon-s"/>
    <w:basedOn w:val="DefaultParagraphFont"/>
    <w:rsid w:val="00830226"/>
  </w:style>
  <w:style w:type="character" w:customStyle="1" w:styleId="crayon-cn">
    <w:name w:val="crayon-cn"/>
    <w:basedOn w:val="DefaultParagraphFont"/>
    <w:rsid w:val="00830226"/>
  </w:style>
  <w:style w:type="character" w:customStyle="1" w:styleId="crayon-k">
    <w:name w:val="crayon-k"/>
    <w:basedOn w:val="DefaultParagraphFont"/>
    <w:rsid w:val="00830226"/>
  </w:style>
  <w:style w:type="character" w:customStyle="1" w:styleId="crayon-i">
    <w:name w:val="crayon-i"/>
    <w:basedOn w:val="DefaultParagraphFont"/>
    <w:rsid w:val="00830226"/>
  </w:style>
  <w:style w:type="character" w:styleId="Hyperlink">
    <w:name w:val="Hyperlink"/>
    <w:basedOn w:val="DefaultParagraphFont"/>
    <w:uiPriority w:val="99"/>
    <w:semiHidden/>
    <w:unhideWhenUsed/>
    <w:rsid w:val="00830226"/>
    <w:rPr>
      <w:color w:val="0000FF"/>
      <w:u w:val="single"/>
    </w:rPr>
  </w:style>
  <w:style w:type="paragraph" w:customStyle="1" w:styleId="wp-caption-text">
    <w:name w:val="wp-caption-text"/>
    <w:basedOn w:val="Normal"/>
    <w:rsid w:val="008302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0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226"/>
    <w:rPr>
      <w:rFonts w:ascii="Segoe UI" w:hAnsi="Segoe UI" w:cs="Segoe UI"/>
      <w:sz w:val="18"/>
      <w:szCs w:val="18"/>
    </w:rPr>
  </w:style>
  <w:style w:type="character" w:customStyle="1" w:styleId="crayon-t">
    <w:name w:val="crayon-t"/>
    <w:basedOn w:val="DefaultParagraphFont"/>
    <w:rsid w:val="00830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7770">
      <w:bodyDiv w:val="1"/>
      <w:marLeft w:val="0"/>
      <w:marRight w:val="0"/>
      <w:marTop w:val="0"/>
      <w:marBottom w:val="0"/>
      <w:divBdr>
        <w:top w:val="none" w:sz="0" w:space="0" w:color="auto"/>
        <w:left w:val="none" w:sz="0" w:space="0" w:color="auto"/>
        <w:bottom w:val="none" w:sz="0" w:space="0" w:color="auto"/>
        <w:right w:val="none" w:sz="0" w:space="0" w:color="auto"/>
      </w:divBdr>
      <w:divsChild>
        <w:div w:id="1458909818">
          <w:marLeft w:val="0"/>
          <w:marRight w:val="0"/>
          <w:marTop w:val="180"/>
          <w:marBottom w:val="180"/>
          <w:divBdr>
            <w:top w:val="none" w:sz="0" w:space="0" w:color="auto"/>
            <w:left w:val="none" w:sz="0" w:space="0" w:color="auto"/>
            <w:bottom w:val="none" w:sz="0" w:space="0" w:color="auto"/>
            <w:right w:val="none" w:sz="0" w:space="0" w:color="auto"/>
          </w:divBdr>
        </w:div>
        <w:div w:id="1265456869">
          <w:marLeft w:val="0"/>
          <w:marRight w:val="0"/>
          <w:marTop w:val="180"/>
          <w:marBottom w:val="180"/>
          <w:divBdr>
            <w:top w:val="none" w:sz="0" w:space="0" w:color="auto"/>
            <w:left w:val="none" w:sz="0" w:space="0" w:color="auto"/>
            <w:bottom w:val="none" w:sz="0" w:space="0" w:color="auto"/>
            <w:right w:val="none" w:sz="0" w:space="0" w:color="auto"/>
          </w:divBdr>
        </w:div>
        <w:div w:id="70468802">
          <w:marLeft w:val="0"/>
          <w:marRight w:val="0"/>
          <w:marTop w:val="180"/>
          <w:marBottom w:val="180"/>
          <w:divBdr>
            <w:top w:val="none" w:sz="0" w:space="0" w:color="auto"/>
            <w:left w:val="none" w:sz="0" w:space="0" w:color="auto"/>
            <w:bottom w:val="none" w:sz="0" w:space="0" w:color="auto"/>
            <w:right w:val="none" w:sz="0" w:space="0" w:color="auto"/>
          </w:divBdr>
        </w:div>
        <w:div w:id="1115060681">
          <w:marLeft w:val="0"/>
          <w:marRight w:val="0"/>
          <w:marTop w:val="180"/>
          <w:marBottom w:val="180"/>
          <w:divBdr>
            <w:top w:val="none" w:sz="0" w:space="0" w:color="auto"/>
            <w:left w:val="none" w:sz="0" w:space="0" w:color="auto"/>
            <w:bottom w:val="none" w:sz="0" w:space="0" w:color="auto"/>
            <w:right w:val="none" w:sz="0" w:space="0" w:color="auto"/>
          </w:divBdr>
        </w:div>
        <w:div w:id="949361646">
          <w:marLeft w:val="0"/>
          <w:marRight w:val="0"/>
          <w:marTop w:val="75"/>
          <w:marBottom w:val="75"/>
          <w:divBdr>
            <w:top w:val="none" w:sz="0" w:space="0" w:color="auto"/>
            <w:left w:val="none" w:sz="0" w:space="0" w:color="auto"/>
            <w:bottom w:val="none" w:sz="0" w:space="0" w:color="auto"/>
            <w:right w:val="none" w:sz="0" w:space="0" w:color="auto"/>
          </w:divBdr>
        </w:div>
      </w:divsChild>
    </w:div>
    <w:div w:id="1152139851">
      <w:bodyDiv w:val="1"/>
      <w:marLeft w:val="0"/>
      <w:marRight w:val="0"/>
      <w:marTop w:val="0"/>
      <w:marBottom w:val="0"/>
      <w:divBdr>
        <w:top w:val="none" w:sz="0" w:space="0" w:color="auto"/>
        <w:left w:val="none" w:sz="0" w:space="0" w:color="auto"/>
        <w:bottom w:val="none" w:sz="0" w:space="0" w:color="auto"/>
        <w:right w:val="none" w:sz="0" w:space="0" w:color="auto"/>
      </w:divBdr>
      <w:divsChild>
        <w:div w:id="605695625">
          <w:marLeft w:val="0"/>
          <w:marRight w:val="0"/>
          <w:marTop w:val="180"/>
          <w:marBottom w:val="180"/>
          <w:divBdr>
            <w:top w:val="none" w:sz="0" w:space="0" w:color="auto"/>
            <w:left w:val="none" w:sz="0" w:space="0" w:color="auto"/>
            <w:bottom w:val="none" w:sz="0" w:space="0" w:color="auto"/>
            <w:right w:val="none" w:sz="0" w:space="0" w:color="auto"/>
          </w:divBdr>
        </w:div>
        <w:div w:id="1027371623">
          <w:marLeft w:val="0"/>
          <w:marRight w:val="0"/>
          <w:marTop w:val="180"/>
          <w:marBottom w:val="180"/>
          <w:divBdr>
            <w:top w:val="none" w:sz="0" w:space="0" w:color="auto"/>
            <w:left w:val="none" w:sz="0" w:space="0" w:color="auto"/>
            <w:bottom w:val="none" w:sz="0" w:space="0" w:color="auto"/>
            <w:right w:val="none" w:sz="0" w:space="0" w:color="auto"/>
          </w:divBdr>
        </w:div>
        <w:div w:id="1304114813">
          <w:marLeft w:val="0"/>
          <w:marRight w:val="0"/>
          <w:marTop w:val="180"/>
          <w:marBottom w:val="180"/>
          <w:divBdr>
            <w:top w:val="none" w:sz="0" w:space="0" w:color="auto"/>
            <w:left w:val="none" w:sz="0" w:space="0" w:color="auto"/>
            <w:bottom w:val="none" w:sz="0" w:space="0" w:color="auto"/>
            <w:right w:val="none" w:sz="0" w:space="0" w:color="auto"/>
          </w:divBdr>
        </w:div>
        <w:div w:id="164635858">
          <w:marLeft w:val="0"/>
          <w:marRight w:val="0"/>
          <w:marTop w:val="180"/>
          <w:marBottom w:val="180"/>
          <w:divBdr>
            <w:top w:val="none" w:sz="0" w:space="0" w:color="auto"/>
            <w:left w:val="none" w:sz="0" w:space="0" w:color="auto"/>
            <w:bottom w:val="none" w:sz="0" w:space="0" w:color="auto"/>
            <w:right w:val="none" w:sz="0" w:space="0" w:color="auto"/>
          </w:divBdr>
        </w:div>
        <w:div w:id="72510265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ataaspirant.com/2016/09/24/classification-clustering-alog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aspirant.com/2014/11/01/python-packages-for-datami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aspirant.com/2017/03/02/how-logistic-regression-model-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Kumar</dc:creator>
  <cp:keywords/>
  <dc:description/>
  <cp:lastModifiedBy>Anmol Kumar</cp:lastModifiedBy>
  <cp:revision>1</cp:revision>
  <cp:lastPrinted>2020-03-22T20:19:00Z</cp:lastPrinted>
  <dcterms:created xsi:type="dcterms:W3CDTF">2020-03-22T20:13:00Z</dcterms:created>
  <dcterms:modified xsi:type="dcterms:W3CDTF">2020-03-22T20:20:00Z</dcterms:modified>
</cp:coreProperties>
</file>