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D3" w:rsidRDefault="00CE4A0E" w:rsidP="00CE4A0E">
      <w:pPr>
        <w:pStyle w:val="Heading1"/>
        <w:jc w:val="center"/>
        <w:rPr>
          <w:sz w:val="56"/>
          <w:szCs w:val="56"/>
          <w:u w:val="single"/>
        </w:rPr>
      </w:pPr>
      <w:r w:rsidRPr="00CE4A0E">
        <w:rPr>
          <w:sz w:val="56"/>
          <w:szCs w:val="56"/>
          <w:u w:val="single"/>
        </w:rPr>
        <w:t>SPECTROSCOPE</w:t>
      </w:r>
    </w:p>
    <w:p w:rsidR="00CE4A0E" w:rsidRDefault="00CE4A0E" w:rsidP="00CE4A0E"/>
    <w:p w:rsidR="00CE4A0E" w:rsidRPr="005F1B8F" w:rsidRDefault="00CE4A0E" w:rsidP="00CE4A0E">
      <w:pPr>
        <w:pStyle w:val="Heading2"/>
        <w:rPr>
          <w:color w:val="984806" w:themeColor="accent6" w:themeShade="80"/>
          <w:sz w:val="48"/>
          <w:szCs w:val="48"/>
          <w:shd w:val="clear" w:color="auto" w:fill="FFFFFF"/>
        </w:rPr>
      </w:pPr>
      <w:r w:rsidRPr="005F1B8F">
        <w:rPr>
          <w:color w:val="984806" w:themeColor="accent6" w:themeShade="80"/>
          <w:sz w:val="48"/>
          <w:szCs w:val="48"/>
          <w:shd w:val="clear" w:color="auto" w:fill="FFFFFF"/>
        </w:rPr>
        <w:t>A spectroscope or spectrometer splits light into the wavelengths that make it up. Early spectroscopes used prisms that split the light by refraction — bending the light waves as they passed through the glass. A good example of refraction is a rainbow, in which sunlight passes through raindrops and is split into its different colors.</w:t>
      </w:r>
    </w:p>
    <w:p w:rsidR="00CE4A0E" w:rsidRDefault="00CE4A0E" w:rsidP="00CE4A0E"/>
    <w:p w:rsidR="00CE4A0E" w:rsidRDefault="00CE4A0E" w:rsidP="00CE4A0E"/>
    <w:p w:rsidR="00CE4A0E" w:rsidRPr="005F1B8F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52"/>
          <w:szCs w:val="52"/>
        </w:rPr>
      </w:pPr>
      <w:r w:rsidRPr="005F1B8F">
        <w:rPr>
          <w:rFonts w:ascii="Arial-BoldMT" w:hAnsi="Arial-BoldMT" w:cs="Arial-BoldMT"/>
          <w:b/>
          <w:bCs/>
          <w:sz w:val="52"/>
          <w:szCs w:val="52"/>
        </w:rPr>
        <w:t>Using your spectroscope</w:t>
      </w:r>
    </w:p>
    <w:p w:rsidR="00CE4A0E" w:rsidRPr="00CE4A0E" w:rsidRDefault="00CE4A0E" w:rsidP="00CE4A0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Cs/>
          <w:sz w:val="30"/>
          <w:szCs w:val="30"/>
        </w:rPr>
      </w:pPr>
    </w:p>
    <w:p w:rsidR="00CE4A0E" w:rsidRPr="005F1B8F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  <w:sz w:val="40"/>
          <w:szCs w:val="40"/>
        </w:rPr>
      </w:pPr>
      <w:r w:rsidRPr="005F1B8F">
        <w:rPr>
          <w:rFonts w:ascii="Arial Narrow" w:hAnsi="Arial Narrow" w:cs="ArialMT"/>
          <w:sz w:val="40"/>
          <w:szCs w:val="40"/>
        </w:rPr>
        <w:t>When you’ve made your spectroscope, hold it under a light (so the light shines</w:t>
      </w:r>
      <w:r w:rsidRPr="005F1B8F">
        <w:rPr>
          <w:rFonts w:ascii="Arial Narrow" w:hAnsi="Arial Narrow" w:cs="ArialMT"/>
          <w:sz w:val="40"/>
          <w:szCs w:val="40"/>
        </w:rPr>
        <w:t xml:space="preserve"> </w:t>
      </w:r>
      <w:r w:rsidRPr="005F1B8F">
        <w:rPr>
          <w:rFonts w:ascii="Arial Narrow" w:hAnsi="Arial Narrow" w:cs="ArialMT"/>
          <w:sz w:val="40"/>
          <w:szCs w:val="40"/>
        </w:rPr>
        <w:t xml:space="preserve">through </w:t>
      </w:r>
      <w:proofErr w:type="gramStart"/>
      <w:r w:rsidRPr="005F1B8F">
        <w:rPr>
          <w:rFonts w:ascii="Arial Narrow" w:hAnsi="Arial Narrow" w:cs="ArialMT"/>
          <w:sz w:val="40"/>
          <w:szCs w:val="40"/>
        </w:rPr>
        <w:t>hole</w:t>
      </w:r>
      <w:proofErr w:type="gramEnd"/>
      <w:r w:rsidRPr="005F1B8F">
        <w:rPr>
          <w:rFonts w:ascii="Arial Narrow" w:hAnsi="Arial Narrow" w:cs="ArialMT"/>
          <w:sz w:val="40"/>
          <w:szCs w:val="40"/>
        </w:rPr>
        <w:t xml:space="preserve"> b) and put your eye up to the circular hole. You should be able to see</w:t>
      </w:r>
    </w:p>
    <w:p w:rsidR="00CE4A0E" w:rsidRPr="005F1B8F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  <w:sz w:val="40"/>
          <w:szCs w:val="40"/>
        </w:rPr>
      </w:pPr>
      <w:proofErr w:type="gramStart"/>
      <w:r w:rsidRPr="005F1B8F">
        <w:rPr>
          <w:rFonts w:ascii="Arial Narrow" w:hAnsi="Arial Narrow" w:cs="ArialMT"/>
          <w:sz w:val="40"/>
          <w:szCs w:val="40"/>
        </w:rPr>
        <w:t>a</w:t>
      </w:r>
      <w:proofErr w:type="gramEnd"/>
      <w:r w:rsidRPr="005F1B8F">
        <w:rPr>
          <w:rFonts w:ascii="Arial Narrow" w:hAnsi="Arial Narrow" w:cs="ArialMT"/>
          <w:sz w:val="40"/>
          <w:szCs w:val="40"/>
        </w:rPr>
        <w:t xml:space="preserve"> spectrum of </w:t>
      </w:r>
      <w:r w:rsidRPr="005F1B8F">
        <w:rPr>
          <w:rFonts w:ascii="Arial Narrow" w:hAnsi="Arial Narrow" w:cs="ArialMT"/>
          <w:sz w:val="40"/>
          <w:szCs w:val="40"/>
        </w:rPr>
        <w:t>colors</w:t>
      </w:r>
      <w:r w:rsidRPr="005F1B8F">
        <w:rPr>
          <w:rFonts w:ascii="Arial Narrow" w:hAnsi="Arial Narrow" w:cs="ArialMT"/>
          <w:sz w:val="40"/>
          <w:szCs w:val="40"/>
        </w:rPr>
        <w:t>. The CD acts as a diffraction grat</w:t>
      </w:r>
      <w:r w:rsidRPr="005F1B8F">
        <w:rPr>
          <w:rFonts w:ascii="Arial Narrow" w:hAnsi="Arial Narrow" w:cs="ArialMT"/>
          <w:sz w:val="40"/>
          <w:szCs w:val="40"/>
        </w:rPr>
        <w:t xml:space="preserve">ing to split the light into the </w:t>
      </w:r>
      <w:proofErr w:type="spellStart"/>
      <w:r w:rsidRPr="005F1B8F">
        <w:rPr>
          <w:rFonts w:ascii="Arial Narrow" w:hAnsi="Arial Narrow" w:cs="ArialMT"/>
          <w:sz w:val="40"/>
          <w:szCs w:val="40"/>
        </w:rPr>
        <w:t>colours</w:t>
      </w:r>
      <w:proofErr w:type="spellEnd"/>
      <w:r w:rsidRPr="005F1B8F">
        <w:rPr>
          <w:rFonts w:ascii="Arial Narrow" w:hAnsi="Arial Narrow" w:cs="ArialMT"/>
          <w:sz w:val="40"/>
          <w:szCs w:val="40"/>
        </w:rPr>
        <w:t xml:space="preserve"> of the rainbow. Try</w:t>
      </w:r>
      <w:r w:rsidRPr="005F1B8F">
        <w:rPr>
          <w:rFonts w:ascii="Arial Narrow" w:hAnsi="Arial Narrow" w:cs="ArialMT"/>
          <w:sz w:val="40"/>
          <w:szCs w:val="40"/>
        </w:rPr>
        <w:t xml:space="preserve"> looking at different light sources to see what </w:t>
      </w:r>
      <w:proofErr w:type="spellStart"/>
      <w:r w:rsidRPr="005F1B8F">
        <w:rPr>
          <w:rFonts w:ascii="Arial Narrow" w:hAnsi="Arial Narrow" w:cs="ArialMT"/>
          <w:sz w:val="40"/>
          <w:szCs w:val="40"/>
        </w:rPr>
        <w:t>colours</w:t>
      </w:r>
      <w:proofErr w:type="spellEnd"/>
      <w:r w:rsidRPr="005F1B8F">
        <w:rPr>
          <w:rFonts w:ascii="Arial Narrow" w:hAnsi="Arial Narrow" w:cs="ArialMT"/>
          <w:sz w:val="40"/>
          <w:szCs w:val="40"/>
        </w:rPr>
        <w:t xml:space="preserve"> o</w:t>
      </w:r>
      <w:r w:rsidRPr="005F1B8F">
        <w:rPr>
          <w:rFonts w:ascii="Arial Narrow" w:hAnsi="Arial Narrow" w:cs="ArialMT"/>
          <w:sz w:val="40"/>
          <w:szCs w:val="40"/>
        </w:rPr>
        <w:t xml:space="preserve">f the spectrum they give </w:t>
      </w:r>
      <w:r w:rsidRPr="005F1B8F">
        <w:rPr>
          <w:rFonts w:ascii="Arial Narrow" w:hAnsi="Arial Narrow" w:cs="ArialMT"/>
          <w:sz w:val="40"/>
          <w:szCs w:val="40"/>
        </w:rPr>
        <w:t xml:space="preserve">out or </w:t>
      </w:r>
      <w:r w:rsidRPr="005F1B8F">
        <w:rPr>
          <w:rFonts w:ascii="Arial Narrow" w:hAnsi="Arial Narrow" w:cs="Arial-BoldMT"/>
          <w:bCs/>
          <w:sz w:val="40"/>
          <w:szCs w:val="40"/>
        </w:rPr>
        <w:t>emit</w:t>
      </w:r>
      <w:r w:rsidRPr="005F1B8F">
        <w:rPr>
          <w:rFonts w:ascii="Arial Narrow" w:hAnsi="Arial Narrow" w:cs="ArialMT"/>
          <w:sz w:val="40"/>
          <w:szCs w:val="40"/>
        </w:rPr>
        <w:t>.</w:t>
      </w:r>
    </w:p>
    <w:p w:rsidR="00CE4A0E" w:rsidRPr="005F1B8F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  <w:sz w:val="40"/>
          <w:szCs w:val="40"/>
        </w:rPr>
      </w:pP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Georgia" w:hAnsi="Georgia" w:cs="ArialMT"/>
          <w:sz w:val="26"/>
          <w:szCs w:val="26"/>
        </w:rPr>
      </w:pP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Georgia" w:hAnsi="Georgia" w:cs="ArialMT"/>
          <w:sz w:val="26"/>
          <w:szCs w:val="26"/>
        </w:rPr>
      </w:pPr>
      <w:r>
        <w:rPr>
          <w:rFonts w:ascii="Georgia" w:hAnsi="Georgia" w:cs="ArialMT"/>
          <w:sz w:val="26"/>
          <w:szCs w:val="26"/>
        </w:rPr>
        <w:t xml:space="preserve">                                                     </w:t>
      </w:r>
      <w:r>
        <w:rPr>
          <w:rFonts w:ascii="Georgia" w:hAnsi="Georgia" w:cs="ArialMT"/>
          <w:noProof/>
          <w:sz w:val="26"/>
          <w:szCs w:val="26"/>
        </w:rPr>
        <w:drawing>
          <wp:inline distT="0" distB="0" distL="0" distR="0" wp14:anchorId="02C3A275" wp14:editId="263C22B8">
            <wp:extent cx="21209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="ArialMT"/>
          <w:sz w:val="26"/>
          <w:szCs w:val="26"/>
        </w:rPr>
        <w:t xml:space="preserve">                                                         </w:t>
      </w:r>
      <w:r>
        <w:rPr>
          <w:rFonts w:ascii="Georgia" w:hAnsi="Georgia" w:cs="ArialMT"/>
          <w:noProof/>
          <w:sz w:val="26"/>
          <w:szCs w:val="26"/>
        </w:rPr>
        <w:drawing>
          <wp:inline distT="0" distB="0" distL="0" distR="0">
            <wp:extent cx="22352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Georgia" w:hAnsi="Georgia" w:cs="ArialMT"/>
          <w:sz w:val="26"/>
          <w:szCs w:val="26"/>
        </w:rPr>
      </w:pP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Georgia" w:hAnsi="Georgia" w:cs="ArialMT"/>
          <w:sz w:val="26"/>
          <w:szCs w:val="26"/>
        </w:rPr>
      </w:pP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The sun and many torches emit all the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proofErr w:type="gramStart"/>
      <w:r>
        <w:rPr>
          <w:rFonts w:ascii="ArialMT" w:hAnsi="ArialMT" w:cs="ArialMT"/>
          <w:sz w:val="26"/>
          <w:szCs w:val="26"/>
        </w:rPr>
        <w:t>colours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of the rainbow and a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-BoldMT" w:hAnsi="Arial-BoldMT" w:cs="Arial-BoldMT"/>
          <w:b/>
          <w:bCs/>
          <w:sz w:val="26"/>
          <w:szCs w:val="26"/>
        </w:rPr>
        <w:t>continuous</w:t>
      </w:r>
      <w:proofErr w:type="gramEnd"/>
      <w:r>
        <w:rPr>
          <w:rFonts w:ascii="Arial-BoldMT" w:hAnsi="Arial-BoldMT" w:cs="Arial-BoldMT"/>
          <w:b/>
          <w:bCs/>
          <w:sz w:val="26"/>
          <w:szCs w:val="26"/>
        </w:rPr>
        <w:t xml:space="preserve"> </w:t>
      </w:r>
      <w:r>
        <w:rPr>
          <w:rFonts w:ascii="ArialMT" w:hAnsi="ArialMT" w:cs="ArialMT"/>
          <w:sz w:val="26"/>
          <w:szCs w:val="26"/>
        </w:rPr>
        <w:t>spectrum of all the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proofErr w:type="gramStart"/>
      <w:r>
        <w:rPr>
          <w:rFonts w:ascii="ArialMT" w:hAnsi="ArialMT" w:cs="ArialMT"/>
          <w:sz w:val="26"/>
          <w:szCs w:val="26"/>
        </w:rPr>
        <w:t>colours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can be seen.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                                                                                                                  </w:t>
      </w:r>
      <w:r>
        <w:rPr>
          <w:rFonts w:ascii="ArialMT" w:hAnsi="ArialMT" w:cs="ArialMT"/>
          <w:sz w:val="26"/>
          <w:szCs w:val="26"/>
        </w:rPr>
        <w:t>If you look at a TV screen or a</w:t>
      </w:r>
    </w:p>
    <w:p w:rsidR="00CE4A0E" w:rsidRDefault="00CE4A0E" w:rsidP="00CE4A0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                                                                                                                  </w:t>
      </w:r>
      <w:proofErr w:type="gramStart"/>
      <w:r>
        <w:rPr>
          <w:rFonts w:ascii="ArialMT" w:hAnsi="ArialMT" w:cs="ArialMT"/>
          <w:sz w:val="26"/>
          <w:szCs w:val="26"/>
        </w:rPr>
        <w:t>fluorescent</w:t>
      </w:r>
      <w:proofErr w:type="gramEnd"/>
      <w:r>
        <w:rPr>
          <w:rFonts w:ascii="ArialMT" w:hAnsi="ArialMT" w:cs="ArialMT"/>
          <w:sz w:val="26"/>
          <w:szCs w:val="26"/>
        </w:rPr>
        <w:t xml:space="preserve"> light you will see </w:t>
      </w:r>
      <w:r>
        <w:rPr>
          <w:rFonts w:ascii="Arial-BoldMT" w:hAnsi="Arial-BoldMT" w:cs="Arial-BoldMT"/>
          <w:b/>
          <w:bCs/>
          <w:sz w:val="26"/>
          <w:szCs w:val="26"/>
        </w:rPr>
        <w:t>separate</w:t>
      </w:r>
    </w:p>
    <w:p w:rsidR="00CE4A0E" w:rsidRDefault="00CE4A0E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                                                                                                                       </w:t>
      </w:r>
      <w:proofErr w:type="gramStart"/>
      <w:r>
        <w:rPr>
          <w:rFonts w:ascii="Arial-BoldMT" w:hAnsi="Arial-BoldMT" w:cs="Arial-BoldMT"/>
          <w:b/>
          <w:bCs/>
          <w:sz w:val="26"/>
          <w:szCs w:val="26"/>
        </w:rPr>
        <w:t>lines</w:t>
      </w:r>
      <w:proofErr w:type="gramEnd"/>
      <w:r>
        <w:rPr>
          <w:rFonts w:ascii="Arial-BoldMT" w:hAnsi="Arial-BoldMT" w:cs="Arial-BoldMT"/>
          <w:b/>
          <w:bCs/>
          <w:sz w:val="26"/>
          <w:szCs w:val="26"/>
        </w:rPr>
        <w:t xml:space="preserve"> </w:t>
      </w:r>
      <w:r>
        <w:rPr>
          <w:rFonts w:ascii="ArialMT" w:hAnsi="ArialMT" w:cs="ArialMT"/>
          <w:sz w:val="26"/>
          <w:szCs w:val="26"/>
        </w:rPr>
        <w:t xml:space="preserve">of different </w:t>
      </w:r>
      <w:proofErr w:type="spellStart"/>
      <w:r>
        <w:rPr>
          <w:rFonts w:ascii="ArialMT" w:hAnsi="ArialMT" w:cs="ArialMT"/>
          <w:sz w:val="26"/>
          <w:szCs w:val="26"/>
        </w:rPr>
        <w:t>colours</w:t>
      </w:r>
      <w:proofErr w:type="spellEnd"/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Default="005F1B8F" w:rsidP="00CE4A0E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5F1B8F" w:rsidRPr="005F1B8F" w:rsidRDefault="005F1B8F" w:rsidP="005F1B8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44061" w:themeColor="accent1" w:themeShade="80"/>
          <w:sz w:val="56"/>
          <w:szCs w:val="56"/>
          <w:u w:val="single"/>
        </w:rPr>
      </w:pPr>
      <w:r w:rsidRPr="005F1B8F">
        <w:rPr>
          <w:rFonts w:ascii="Arial-BoldMT" w:hAnsi="Arial-BoldMT" w:cs="Arial-BoldMT"/>
          <w:b/>
          <w:bCs/>
          <w:color w:val="244061" w:themeColor="accent1" w:themeShade="80"/>
          <w:sz w:val="56"/>
          <w:szCs w:val="56"/>
          <w:u w:val="single"/>
        </w:rPr>
        <w:t>Spectroscopy in Science</w:t>
      </w:r>
    </w:p>
    <w:p w:rsidR="005F1B8F" w:rsidRDefault="005F1B8F" w:rsidP="005F1B8F">
      <w:pPr>
        <w:pStyle w:val="Quote"/>
        <w:rPr>
          <w:rStyle w:val="Strong"/>
          <w:i w:val="0"/>
          <w:color w:val="C0504D" w:themeColor="accent2"/>
          <w:sz w:val="44"/>
          <w:szCs w:val="44"/>
        </w:rPr>
      </w:pPr>
      <w:r w:rsidRPr="005F1B8F">
        <w:rPr>
          <w:rStyle w:val="Strong"/>
          <w:i w:val="0"/>
          <w:color w:val="C0504D" w:themeColor="accent2"/>
          <w:sz w:val="44"/>
          <w:szCs w:val="44"/>
        </w:rPr>
        <w:t>The way that the Electromagnetic Spectrum interacts with matter is called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Spectroscopy. We use special spectrosco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pes in science to find out lots of things about everything around us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Astroph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ysicists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use spectroscopy to find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 out what stars are made of and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how galaxies move by st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udying the light they emit into space.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 xml:space="preserve">1Image from 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  </w:t>
      </w:r>
      <w:hyperlink r:id="rId7" w:history="1">
        <w:r w:rsidRPr="00F81F30">
          <w:rPr>
            <w:rStyle w:val="Hyperlink"/>
            <w:i w:val="0"/>
            <w:sz w:val="44"/>
            <w:szCs w:val="44"/>
          </w:rPr>
          <w:t>http://cosmology.com/BigBang4.html</w:t>
        </w:r>
      </w:hyperlink>
      <w:r>
        <w:rPr>
          <w:rStyle w:val="Strong"/>
          <w:i w:val="0"/>
          <w:color w:val="C0504D" w:themeColor="accent2"/>
          <w:sz w:val="44"/>
          <w:szCs w:val="44"/>
        </w:rPr>
        <w:t xml:space="preserve"> </w:t>
      </w:r>
    </w:p>
    <w:p w:rsidR="005F1B8F" w:rsidRDefault="005F1B8F" w:rsidP="005F1B8F">
      <w:pPr>
        <w:pStyle w:val="Quote"/>
        <w:rPr>
          <w:rStyle w:val="Strong"/>
          <w:i w:val="0"/>
          <w:color w:val="C0504D" w:themeColor="accent2"/>
          <w:sz w:val="44"/>
          <w:szCs w:val="44"/>
        </w:rPr>
      </w:pPr>
      <w:r w:rsidRPr="005F1B8F">
        <w:rPr>
          <w:rStyle w:val="Strong"/>
          <w:i w:val="0"/>
          <w:color w:val="C0504D" w:themeColor="accent2"/>
          <w:sz w:val="44"/>
          <w:szCs w:val="44"/>
        </w:rPr>
        <w:t>New chemical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 compounds are identified </w:t>
      </w:r>
      <w:proofErr w:type="spellStart"/>
      <w:r>
        <w:rPr>
          <w:rStyle w:val="Strong"/>
          <w:i w:val="0"/>
          <w:color w:val="C0504D" w:themeColor="accent2"/>
          <w:sz w:val="44"/>
          <w:szCs w:val="44"/>
        </w:rPr>
        <w:t>using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s</w:t>
      </w:r>
      <w:proofErr w:type="spellEnd"/>
      <w:r>
        <w:rPr>
          <w:rStyle w:val="Strong"/>
          <w:i w:val="0"/>
          <w:color w:val="C0504D" w:themeColor="accent2"/>
          <w:sz w:val="44"/>
          <w:szCs w:val="44"/>
        </w:rPr>
        <w:t xml:space="preserve"> </w:t>
      </w:r>
      <w:proofErr w:type="spellStart"/>
      <w:r w:rsidRPr="005F1B8F">
        <w:rPr>
          <w:rStyle w:val="Strong"/>
          <w:i w:val="0"/>
          <w:color w:val="C0504D" w:themeColor="accent2"/>
          <w:sz w:val="44"/>
          <w:szCs w:val="44"/>
        </w:rPr>
        <w:t>pectroscopy</w:t>
      </w:r>
      <w:proofErr w:type="spellEnd"/>
      <w:r w:rsidRPr="005F1B8F">
        <w:rPr>
          <w:rStyle w:val="Strong"/>
          <w:i w:val="0"/>
          <w:color w:val="C0504D" w:themeColor="accent2"/>
          <w:sz w:val="44"/>
          <w:szCs w:val="44"/>
        </w:rPr>
        <w:t xml:space="preserve"> to fin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d out what elements they are made of.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 xml:space="preserve">Solar scientists </w:t>
      </w:r>
      <w:r>
        <w:rPr>
          <w:rStyle w:val="Strong"/>
          <w:i w:val="0"/>
          <w:color w:val="C0504D" w:themeColor="accent2"/>
          <w:sz w:val="44"/>
          <w:szCs w:val="44"/>
        </w:rPr>
        <w:t xml:space="preserve">use spectroscopy to investigate </w:t>
      </w:r>
      <w:r w:rsidRPr="005F1B8F">
        <w:rPr>
          <w:rStyle w:val="Strong"/>
          <w:i w:val="0"/>
          <w:color w:val="C0504D" w:themeColor="accent2"/>
          <w:sz w:val="44"/>
          <w:szCs w:val="44"/>
        </w:rPr>
        <w:t>new dyes and materials for solar cells.</w:t>
      </w:r>
    </w:p>
    <w:p w:rsidR="005F1B8F" w:rsidRDefault="005F1B8F" w:rsidP="005F1B8F"/>
    <w:p w:rsidR="005F1B8F" w:rsidRDefault="005F1B8F" w:rsidP="005F1B8F">
      <w:pPr>
        <w:pStyle w:val="Default"/>
      </w:pPr>
      <w:r w:rsidRPr="005F1B8F">
        <w:rPr>
          <w:sz w:val="36"/>
          <w:szCs w:val="36"/>
          <w:highlight w:val="darkGray"/>
        </w:rPr>
        <w:t>In astronomy</w:t>
      </w:r>
      <w:r w:rsidRPr="005F1B8F">
        <w:rPr>
          <w:highlight w:val="darkGray"/>
        </w:rPr>
        <w:t>-</w:t>
      </w:r>
      <w:r>
        <w:t xml:space="preserve"> </w:t>
      </w:r>
    </w:p>
    <w:p w:rsidR="005F1B8F" w:rsidRPr="005F1B8F" w:rsidRDefault="005F1B8F" w:rsidP="005F1B8F">
      <w:pPr>
        <w:pStyle w:val="Default"/>
        <w:rPr>
          <w:sz w:val="40"/>
          <w:szCs w:val="40"/>
        </w:rPr>
      </w:pPr>
      <w:r w:rsidRPr="005F1B8F">
        <w:rPr>
          <w:sz w:val="40"/>
          <w:szCs w:val="40"/>
        </w:rPr>
        <w:t xml:space="preserve">Astrophysicists use spectroscopy to find out what stars are made of and how galaxies move by studying the light they emit into space. </w:t>
      </w:r>
    </w:p>
    <w:p w:rsidR="005F1B8F" w:rsidRPr="005F1B8F" w:rsidRDefault="005F1B8F" w:rsidP="005F1B8F">
      <w:pPr>
        <w:pStyle w:val="Default"/>
        <w:rPr>
          <w:b/>
          <w:color w:val="FFFF00"/>
          <w:sz w:val="40"/>
          <w:szCs w:val="44"/>
          <w:highlight w:val="darkGray"/>
        </w:rPr>
      </w:pPr>
      <w:r w:rsidRPr="005F1B8F">
        <w:rPr>
          <w:b/>
          <w:color w:val="FFFF00"/>
          <w:sz w:val="40"/>
          <w:szCs w:val="44"/>
          <w:highlight w:val="darkGray"/>
        </w:rPr>
        <w:t xml:space="preserve">In chemistry- </w:t>
      </w:r>
    </w:p>
    <w:p w:rsidR="005F1B8F" w:rsidRPr="005F1B8F" w:rsidRDefault="005F1B8F" w:rsidP="005F1B8F">
      <w:pPr>
        <w:rPr>
          <w:b/>
          <w:color w:val="FFFF00"/>
          <w:sz w:val="40"/>
          <w:szCs w:val="44"/>
        </w:rPr>
      </w:pPr>
      <w:r w:rsidRPr="005F1B8F">
        <w:rPr>
          <w:b/>
          <w:color w:val="FFFF00"/>
          <w:sz w:val="40"/>
          <w:szCs w:val="44"/>
          <w:highlight w:val="darkGray"/>
        </w:rPr>
        <w:t>New chemical compounds are identified using spectroscopy to find out what elements they are made of. Solar scientists use spectroscopy to investigate new dyes and materials for solar cells.</w:t>
      </w:r>
    </w:p>
    <w:p w:rsidR="005F1B8F" w:rsidRPr="005F1B8F" w:rsidRDefault="005F1B8F" w:rsidP="005F1B8F">
      <w:pPr>
        <w:rPr>
          <w:b/>
          <w:color w:val="FFFF00"/>
          <w:sz w:val="40"/>
          <w:szCs w:val="44"/>
        </w:rPr>
      </w:pPr>
    </w:p>
    <w:p w:rsidR="005F1B8F" w:rsidRPr="005F1B8F" w:rsidRDefault="005F1B8F" w:rsidP="005F1B8F">
      <w:pPr>
        <w:rPr>
          <w:b/>
          <w:color w:val="FFFF00"/>
          <w:sz w:val="40"/>
          <w:szCs w:val="44"/>
        </w:rPr>
      </w:pPr>
    </w:p>
    <w:p w:rsidR="005F1B8F" w:rsidRDefault="005F1B8F" w:rsidP="005F1B8F">
      <w:pPr>
        <w:rPr>
          <w:sz w:val="20"/>
          <w:szCs w:val="20"/>
        </w:rPr>
      </w:pPr>
    </w:p>
    <w:p w:rsidR="005F1B8F" w:rsidRDefault="005F1B8F" w:rsidP="005F1B8F">
      <w:pPr>
        <w:pStyle w:val="Default"/>
        <w:rPr>
          <w:rFonts w:ascii="Bell MT" w:hAnsi="Bell MT"/>
          <w:b/>
          <w:sz w:val="56"/>
          <w:szCs w:val="52"/>
          <w:u w:val="single"/>
        </w:rPr>
      </w:pPr>
      <w:r>
        <w:rPr>
          <w:rFonts w:ascii="Bell MT" w:hAnsi="Bell MT"/>
          <w:b/>
          <w:sz w:val="56"/>
          <w:szCs w:val="52"/>
          <w:u w:val="single"/>
        </w:rPr>
        <w:t>Making the</w:t>
      </w:r>
      <w:r w:rsidRPr="005F1B8F">
        <w:rPr>
          <w:rFonts w:ascii="Bell MT" w:hAnsi="Bell MT"/>
          <w:b/>
          <w:sz w:val="56"/>
          <w:szCs w:val="52"/>
          <w:u w:val="single"/>
        </w:rPr>
        <w:t xml:space="preserve"> spectroscope</w:t>
      </w:r>
      <w:bookmarkStart w:id="0" w:name="_GoBack"/>
      <w:bookmarkEnd w:id="0"/>
    </w:p>
    <w:p w:rsidR="005F1B8F" w:rsidRPr="005F1B8F" w:rsidRDefault="005F1B8F" w:rsidP="005F1B8F">
      <w:pPr>
        <w:pStyle w:val="Default"/>
        <w:rPr>
          <w:rFonts w:ascii="Bell MT" w:hAnsi="Bell MT"/>
          <w:b/>
          <w:sz w:val="56"/>
          <w:szCs w:val="52"/>
          <w:u w:val="single"/>
        </w:rPr>
      </w:pP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1. Glue this template onto an A4 piece of card. </w:t>
      </w: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2. Cut along all the solid black lines with scissors, including line a, and cut out the rectangles b and c (it’s a bit tricky!). </w:t>
      </w: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3. Fold along all the dotted black lines. </w:t>
      </w: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4. Make the template into a box by joining the same numbered flaps together, e.g. 1 joins to 1. </w:t>
      </w: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>5. Put a CD into the box through the slot you made at line a with the bottom “</w:t>
      </w:r>
      <w:proofErr w:type="spellStart"/>
      <w:r w:rsidRPr="005F1B8F">
        <w:rPr>
          <w:b/>
          <w:color w:val="244061" w:themeColor="accent1" w:themeShade="80"/>
          <w:sz w:val="56"/>
          <w:szCs w:val="52"/>
        </w:rPr>
        <w:t>rainbowy</w:t>
      </w:r>
      <w:proofErr w:type="spellEnd"/>
      <w:r w:rsidRPr="005F1B8F">
        <w:rPr>
          <w:b/>
          <w:color w:val="244061" w:themeColor="accent1" w:themeShade="80"/>
          <w:sz w:val="56"/>
          <w:szCs w:val="52"/>
        </w:rPr>
        <w:t xml:space="preserve">” side of the CD facing upwards. </w:t>
      </w:r>
    </w:p>
    <w:p w:rsidR="005F1B8F" w:rsidRPr="005F1B8F" w:rsidRDefault="005F1B8F" w:rsidP="005F1B8F">
      <w:pPr>
        <w:pStyle w:val="Default"/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6. Look into the box through the square hole and you should be able to see light split into a rainbow. </w:t>
      </w:r>
    </w:p>
    <w:p w:rsidR="005F1B8F" w:rsidRPr="005F1B8F" w:rsidRDefault="005F1B8F" w:rsidP="005F1B8F">
      <w:pPr>
        <w:rPr>
          <w:b/>
          <w:color w:val="244061" w:themeColor="accent1" w:themeShade="80"/>
          <w:sz w:val="56"/>
          <w:szCs w:val="52"/>
        </w:rPr>
      </w:pPr>
      <w:r w:rsidRPr="005F1B8F">
        <w:rPr>
          <w:b/>
          <w:color w:val="244061" w:themeColor="accent1" w:themeShade="80"/>
          <w:sz w:val="56"/>
          <w:szCs w:val="52"/>
        </w:rPr>
        <w:t xml:space="preserve">7. Try looking at different types and </w:t>
      </w:r>
      <w:proofErr w:type="spellStart"/>
      <w:r w:rsidRPr="005F1B8F">
        <w:rPr>
          <w:b/>
          <w:color w:val="244061" w:themeColor="accent1" w:themeShade="80"/>
          <w:sz w:val="56"/>
          <w:szCs w:val="52"/>
        </w:rPr>
        <w:t>colours</w:t>
      </w:r>
      <w:proofErr w:type="spellEnd"/>
      <w:r w:rsidRPr="005F1B8F">
        <w:rPr>
          <w:b/>
          <w:color w:val="244061" w:themeColor="accent1" w:themeShade="80"/>
          <w:sz w:val="56"/>
          <w:szCs w:val="52"/>
        </w:rPr>
        <w:t xml:space="preserve"> of light and see what changes in spectroscope</w:t>
      </w:r>
    </w:p>
    <w:p w:rsidR="005F1B8F" w:rsidRPr="005F1B8F" w:rsidRDefault="005F1B8F" w:rsidP="005F1B8F">
      <w:pPr>
        <w:rPr>
          <w:color w:val="244061" w:themeColor="accent1" w:themeShade="80"/>
          <w:sz w:val="20"/>
          <w:szCs w:val="20"/>
        </w:rPr>
      </w:pPr>
    </w:p>
    <w:p w:rsidR="005F1B8F" w:rsidRPr="005F1B8F" w:rsidRDefault="005F1B8F" w:rsidP="005F1B8F">
      <w:pPr>
        <w:rPr>
          <w:color w:val="244061" w:themeColor="accent1" w:themeShade="80"/>
          <w:sz w:val="20"/>
          <w:szCs w:val="20"/>
        </w:rPr>
      </w:pPr>
    </w:p>
    <w:p w:rsidR="005F1B8F" w:rsidRPr="005F1B8F" w:rsidRDefault="005F1B8F" w:rsidP="005F1B8F">
      <w:pPr>
        <w:rPr>
          <w:color w:val="244061" w:themeColor="accent1" w:themeShade="80"/>
        </w:rPr>
      </w:pPr>
    </w:p>
    <w:p w:rsidR="00CE4A0E" w:rsidRPr="00CE4A0E" w:rsidRDefault="00CE4A0E" w:rsidP="00CE4A0E">
      <w:pPr>
        <w:rPr>
          <w:rFonts w:ascii="Georgia" w:hAnsi="Georgia"/>
        </w:rPr>
      </w:pPr>
    </w:p>
    <w:sectPr w:rsidR="00CE4A0E" w:rsidRPr="00CE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0E"/>
    <w:rsid w:val="005A65D3"/>
    <w:rsid w:val="005F1B8F"/>
    <w:rsid w:val="00C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0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F1B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1B8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F1B8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1B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B8F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5F1B8F"/>
    <w:rPr>
      <w:color w:val="0000FF" w:themeColor="hyperlink"/>
      <w:u w:val="single"/>
    </w:rPr>
  </w:style>
  <w:style w:type="paragraph" w:customStyle="1" w:styleId="Default">
    <w:name w:val="Default"/>
    <w:rsid w:val="005F1B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0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F1B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1B8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F1B8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1B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B8F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5F1B8F"/>
    <w:rPr>
      <w:color w:val="0000FF" w:themeColor="hyperlink"/>
      <w:u w:val="single"/>
    </w:rPr>
  </w:style>
  <w:style w:type="paragraph" w:customStyle="1" w:styleId="Default">
    <w:name w:val="Default"/>
    <w:rsid w:val="005F1B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smology.com/BigBang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2</cp:revision>
  <dcterms:created xsi:type="dcterms:W3CDTF">2018-03-08T05:08:00Z</dcterms:created>
  <dcterms:modified xsi:type="dcterms:W3CDTF">2018-03-08T05:26:00Z</dcterms:modified>
</cp:coreProperties>
</file>