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ook w:val="04A0" w:firstRow="1" w:lastRow="0" w:firstColumn="1" w:lastColumn="0" w:noHBand="0" w:noVBand="1"/>
      </w:tblPr>
      <w:tblGrid>
        <w:gridCol w:w="9632"/>
      </w:tblGrid>
      <w:tr w:rsidR="00517AF4" w14:paraId="44E09E21" w14:textId="77777777">
        <w:trPr>
          <w:jc w:val="center"/>
        </w:trPr>
        <w:tc>
          <w:tcPr>
            <w:tcW w:w="9632" w:type="dxa"/>
            <w:shd w:val="clear" w:color="auto" w:fill="1F3A5F"/>
            <w:tcMar>
              <w:top w:w="700" w:type="dxa"/>
              <w:left w:w="480" w:type="dxa"/>
              <w:bottom w:w="520" w:type="dxa"/>
              <w:right w:w="480" w:type="dxa"/>
            </w:tcMar>
          </w:tcPr>
          <w:p w14:paraId="24D6061D" w14:textId="77777777" w:rsidR="00517AF4" w:rsidRDefault="0072485B">
            <w:r>
              <w:rPr>
                <w:rFonts w:ascii="Segoe UI Semibold" w:hAnsi="Segoe UI Semibold"/>
                <w:b/>
                <w:color w:val="9FD8CF"/>
                <w:sz w:val="19"/>
              </w:rPr>
              <w:t>TECHNICAL REPORT · EMBEDDED SENSING &amp; DATA ANALYSIS</w:t>
            </w:r>
          </w:p>
          <w:p w14:paraId="41B54D45" w14:textId="77777777" w:rsidR="00517AF4" w:rsidRDefault="0072485B">
            <w:pPr>
              <w:spacing w:before="200" w:line="240" w:lineRule="auto"/>
            </w:pPr>
            <w:r>
              <w:rPr>
                <w:rFonts w:ascii="Segoe UI Semibold" w:hAnsi="Segoe UI Semibold"/>
                <w:color w:val="FFFFFF"/>
                <w:sz w:val="56"/>
              </w:rPr>
              <w:t>Why Is One Room Colder?</w:t>
            </w:r>
          </w:p>
          <w:p w14:paraId="63621586" w14:textId="77777777" w:rsidR="00517AF4" w:rsidRDefault="0072485B">
            <w:r>
              <w:rPr>
                <w:color w:val="D6E2F0"/>
                <w:sz w:val="26"/>
              </w:rPr>
              <w:t>Measuring a house's heat loss with two ESP32 sensor nodes, weather data and an RC thermal model</w:t>
            </w:r>
          </w:p>
        </w:tc>
      </w:tr>
    </w:tbl>
    <w:p w14:paraId="781F39C4" w14:textId="77777777" w:rsidR="00517AF4" w:rsidRDefault="00517AF4">
      <w:pPr>
        <w:spacing w:after="360"/>
      </w:pPr>
    </w:p>
    <w:tbl>
      <w:tblPr>
        <w:tblW w:w="0" w:type="auto"/>
        <w:tblBorders>
          <w:top w:val="nil"/>
          <w:left w:val="nil"/>
          <w:bottom w:val="nil"/>
          <w:right w:val="nil"/>
          <w:insideH w:val="single" w:sz="4" w:space="0" w:color="D5DCE5"/>
          <w:insideV w:val="single" w:sz="4" w:space="0" w:color="D5DCE5"/>
        </w:tblBorders>
        <w:tblLook w:val="04A0" w:firstRow="1" w:lastRow="0" w:firstColumn="1" w:lastColumn="0" w:noHBand="0" w:noVBand="1"/>
      </w:tblPr>
      <w:tblGrid>
        <w:gridCol w:w="2608"/>
        <w:gridCol w:w="6917"/>
      </w:tblGrid>
      <w:tr w:rsidR="00517AF4" w14:paraId="6D0C0A3B" w14:textId="77777777">
        <w:tc>
          <w:tcPr>
            <w:tcW w:w="2608" w:type="dxa"/>
            <w:tcMar>
              <w:top w:w="70" w:type="dxa"/>
              <w:left w:w="60" w:type="dxa"/>
              <w:bottom w:w="70" w:type="dxa"/>
              <w:right w:w="60" w:type="dxa"/>
            </w:tcMar>
          </w:tcPr>
          <w:p w14:paraId="60F815FA" w14:textId="77777777" w:rsidR="00517AF4" w:rsidRDefault="0072485B">
            <w:r>
              <w:rPr>
                <w:b/>
                <w:color w:val="6B7586"/>
                <w:sz w:val="19"/>
              </w:rPr>
              <w:t>Author</w:t>
            </w:r>
          </w:p>
        </w:tc>
        <w:tc>
          <w:tcPr>
            <w:tcW w:w="6917" w:type="dxa"/>
            <w:tcMar>
              <w:top w:w="70" w:type="dxa"/>
              <w:left w:w="60" w:type="dxa"/>
              <w:bottom w:w="70" w:type="dxa"/>
              <w:right w:w="60" w:type="dxa"/>
            </w:tcMar>
          </w:tcPr>
          <w:p w14:paraId="287008BD" w14:textId="77777777" w:rsidR="00517AF4" w:rsidRDefault="0072485B">
            <w:r>
              <w:rPr>
                <w:sz w:val="21"/>
              </w:rPr>
              <w:t>Anmol Bhandohal, BSc Electrical Engineering (Co-op), University of Alberta</w:t>
            </w:r>
          </w:p>
        </w:tc>
      </w:tr>
      <w:tr w:rsidR="00517AF4" w14:paraId="09199633" w14:textId="77777777">
        <w:tc>
          <w:tcPr>
            <w:tcW w:w="2608" w:type="dxa"/>
            <w:tcMar>
              <w:top w:w="70" w:type="dxa"/>
              <w:left w:w="60" w:type="dxa"/>
              <w:bottom w:w="70" w:type="dxa"/>
              <w:right w:w="60" w:type="dxa"/>
            </w:tcMar>
          </w:tcPr>
          <w:p w14:paraId="01F175E5" w14:textId="77777777" w:rsidR="00517AF4" w:rsidRDefault="0072485B">
            <w:r>
              <w:rPr>
                <w:b/>
                <w:color w:val="6B7586"/>
                <w:sz w:val="19"/>
              </w:rPr>
              <w:t>Date</w:t>
            </w:r>
          </w:p>
        </w:tc>
        <w:tc>
          <w:tcPr>
            <w:tcW w:w="6917" w:type="dxa"/>
            <w:tcMar>
              <w:top w:w="70" w:type="dxa"/>
              <w:left w:w="60" w:type="dxa"/>
              <w:bottom w:w="70" w:type="dxa"/>
              <w:right w:w="60" w:type="dxa"/>
            </w:tcMar>
          </w:tcPr>
          <w:p w14:paraId="27447A6E" w14:textId="77777777" w:rsidR="00517AF4" w:rsidRDefault="0072485B">
            <w:r>
              <w:rPr>
                <w:sz w:val="21"/>
              </w:rPr>
              <w:t>October 2026 (Revision 1: Room A baseline)</w:t>
            </w:r>
          </w:p>
        </w:tc>
      </w:tr>
      <w:tr w:rsidR="00517AF4" w14:paraId="30200764" w14:textId="77777777">
        <w:tc>
          <w:tcPr>
            <w:tcW w:w="2608" w:type="dxa"/>
            <w:tcMar>
              <w:top w:w="70" w:type="dxa"/>
              <w:left w:w="60" w:type="dxa"/>
              <w:bottom w:w="70" w:type="dxa"/>
              <w:right w:w="60" w:type="dxa"/>
            </w:tcMar>
          </w:tcPr>
          <w:p w14:paraId="35A3CA8A" w14:textId="77777777" w:rsidR="00517AF4" w:rsidRDefault="0072485B">
            <w:r>
              <w:rPr>
                <w:b/>
                <w:color w:val="6B7586"/>
                <w:sz w:val="19"/>
              </w:rPr>
              <w:t>Hardware</w:t>
            </w:r>
          </w:p>
        </w:tc>
        <w:tc>
          <w:tcPr>
            <w:tcW w:w="6917" w:type="dxa"/>
            <w:tcMar>
              <w:top w:w="70" w:type="dxa"/>
              <w:left w:w="60" w:type="dxa"/>
              <w:bottom w:w="70" w:type="dxa"/>
              <w:right w:w="60" w:type="dxa"/>
            </w:tcMar>
          </w:tcPr>
          <w:p w14:paraId="679DE9D2" w14:textId="77777777" w:rsidR="00517AF4" w:rsidRDefault="0072485B">
            <w:r>
              <w:rPr>
                <w:sz w:val="21"/>
              </w:rPr>
              <w:t>ESP32 · BME280 (temperature, humidity, pressure) · BH1750 (light)</w:t>
            </w:r>
          </w:p>
        </w:tc>
      </w:tr>
      <w:tr w:rsidR="00517AF4" w14:paraId="47C1D33F" w14:textId="77777777">
        <w:tc>
          <w:tcPr>
            <w:tcW w:w="2608" w:type="dxa"/>
            <w:tcMar>
              <w:top w:w="70" w:type="dxa"/>
              <w:left w:w="60" w:type="dxa"/>
              <w:bottom w:w="70" w:type="dxa"/>
              <w:right w:w="60" w:type="dxa"/>
            </w:tcMar>
          </w:tcPr>
          <w:p w14:paraId="57C84298" w14:textId="77777777" w:rsidR="00517AF4" w:rsidRDefault="0072485B">
            <w:r>
              <w:rPr>
                <w:b/>
                <w:color w:val="6B7586"/>
                <w:sz w:val="19"/>
              </w:rPr>
              <w:t>Software</w:t>
            </w:r>
          </w:p>
        </w:tc>
        <w:tc>
          <w:tcPr>
            <w:tcW w:w="6917" w:type="dxa"/>
            <w:tcMar>
              <w:top w:w="70" w:type="dxa"/>
              <w:left w:w="60" w:type="dxa"/>
              <w:bottom w:w="70" w:type="dxa"/>
              <w:right w:w="60" w:type="dxa"/>
            </w:tcMar>
          </w:tcPr>
          <w:p w14:paraId="38AFB50F" w14:textId="77777777" w:rsidR="00517AF4" w:rsidRDefault="0072485B">
            <w:r>
              <w:rPr>
                <w:sz w:val="21"/>
              </w:rPr>
              <w:t>Arduino C++ firmware · Python (pandas, scikit-learn) · Microsoft Excel</w:t>
            </w:r>
          </w:p>
        </w:tc>
      </w:tr>
      <w:tr w:rsidR="00517AF4" w14:paraId="5C78DC0F" w14:textId="77777777">
        <w:tc>
          <w:tcPr>
            <w:tcW w:w="2608" w:type="dxa"/>
            <w:tcMar>
              <w:top w:w="70" w:type="dxa"/>
              <w:left w:w="60" w:type="dxa"/>
              <w:bottom w:w="70" w:type="dxa"/>
              <w:right w:w="60" w:type="dxa"/>
            </w:tcMar>
          </w:tcPr>
          <w:p w14:paraId="71D1E6B5" w14:textId="77777777" w:rsidR="00517AF4" w:rsidRDefault="0072485B">
            <w:r>
              <w:rPr>
                <w:b/>
                <w:color w:val="6B7586"/>
                <w:sz w:val="19"/>
              </w:rPr>
              <w:t>Companion files</w:t>
            </w:r>
          </w:p>
        </w:tc>
        <w:tc>
          <w:tcPr>
            <w:tcW w:w="6917" w:type="dxa"/>
            <w:tcMar>
              <w:top w:w="70" w:type="dxa"/>
              <w:left w:w="60" w:type="dxa"/>
              <w:bottom w:w="70" w:type="dxa"/>
              <w:right w:w="60" w:type="dxa"/>
            </w:tcMar>
          </w:tcPr>
          <w:p w14:paraId="1C8CB141" w14:textId="77777777" w:rsidR="00517AF4" w:rsidRDefault="0072485B">
            <w:r>
              <w:rPr>
                <w:sz w:val="21"/>
              </w:rPr>
              <w:t>EnvMonitor_Analysis.xlsx (data, formulas, charts) · project slide deck</w:t>
            </w:r>
          </w:p>
        </w:tc>
      </w:tr>
    </w:tbl>
    <w:p w14:paraId="239F164D" w14:textId="77777777" w:rsidR="00517AF4" w:rsidRDefault="00517AF4">
      <w:pPr>
        <w:spacing w:after="200"/>
      </w:pPr>
    </w:p>
    <w:tbl>
      <w:tblPr>
        <w:tblW w:w="0" w:type="auto"/>
        <w:tblBorders>
          <w:top w:val="nil"/>
          <w:left w:val="nil"/>
          <w:bottom w:val="nil"/>
          <w:right w:val="nil"/>
          <w:insideH w:val="nil"/>
          <w:insideV w:val="nil"/>
        </w:tblBorders>
        <w:tblLook w:val="04A0" w:firstRow="1" w:lastRow="0" w:firstColumn="1" w:lastColumn="0" w:noHBand="0" w:noVBand="1"/>
      </w:tblPr>
      <w:tblGrid>
        <w:gridCol w:w="9632"/>
      </w:tblGrid>
      <w:tr w:rsidR="00517AF4" w14:paraId="4F275EE0" w14:textId="77777777">
        <w:tc>
          <w:tcPr>
            <w:tcW w:w="9632" w:type="dxa"/>
            <w:tcBorders>
              <w:top w:val="nil"/>
              <w:left w:val="single" w:sz="24" w:space="0" w:color="E9A23B"/>
              <w:bottom w:val="nil"/>
              <w:right w:val="nil"/>
            </w:tcBorders>
            <w:shd w:val="clear" w:color="auto" w:fill="FFF4DE"/>
            <w:tcMar>
              <w:top w:w="120" w:type="dxa"/>
              <w:left w:w="220" w:type="dxa"/>
              <w:bottom w:w="120" w:type="dxa"/>
              <w:right w:w="200" w:type="dxa"/>
            </w:tcMar>
          </w:tcPr>
          <w:p w14:paraId="29273C33" w14:textId="77777777" w:rsidR="00517AF4" w:rsidRDefault="0072485B">
            <w:r>
              <w:rPr>
                <w:rFonts w:ascii="Segoe UI Semibold" w:hAnsi="Segoe UI Semibold"/>
                <w:b/>
                <w:color w:val="E9A23B"/>
                <w:sz w:val="21"/>
              </w:rPr>
              <w:t>Status of this revision</w:t>
            </w:r>
          </w:p>
          <w:p w14:paraId="613D3B27" w14:textId="77777777" w:rsidR="00517AF4" w:rsidRDefault="0072485B">
            <w:pPr>
              <w:spacing w:after="40"/>
            </w:pPr>
            <w:r>
              <w:rPr>
                <w:sz w:val="20"/>
              </w:rPr>
              <w:t xml:space="preserve">Sections 1 to 5 use </w:t>
            </w:r>
            <w:r>
              <w:rPr>
                <w:b/>
                <w:sz w:val="20"/>
              </w:rPr>
              <w:t>real measured data</w:t>
            </w:r>
            <w:r>
              <w:rPr>
                <w:sz w:val="20"/>
              </w:rPr>
              <w:t xml:space="preserve"> from the first overnight run in Room A (Oct 3 to 4, 2026).</w:t>
            </w:r>
          </w:p>
          <w:p w14:paraId="05134414" w14:textId="77777777" w:rsidR="00517AF4" w:rsidRDefault="0072485B">
            <w:pPr>
              <w:spacing w:after="40"/>
            </w:pPr>
            <w:r>
              <w:rPr>
                <w:sz w:val="20"/>
              </w:rPr>
              <w:t xml:space="preserve">The two-room comparison (Section 6) is </w:t>
            </w:r>
            <w:r>
              <w:rPr>
                <w:b/>
                <w:sz w:val="20"/>
              </w:rPr>
              <w:t>planned and fully set up but not yet measured</w:t>
            </w:r>
            <w:r>
              <w:rPr>
                <w:sz w:val="20"/>
              </w:rPr>
              <w:t>. Every amber cell, table entry and chart marked PENDING fills in from the second sensor node's logs; the Excel workbook already contains the formulas.</w:t>
            </w:r>
          </w:p>
        </w:tc>
      </w:tr>
    </w:tbl>
    <w:p w14:paraId="346F8647" w14:textId="77777777" w:rsidR="00517AF4" w:rsidRDefault="00517AF4">
      <w:pPr>
        <w:spacing w:after="40"/>
      </w:pPr>
    </w:p>
    <w:p w14:paraId="357F0F89" w14:textId="77777777" w:rsidR="00517AF4" w:rsidRDefault="0072485B">
      <w:pPr>
        <w:spacing w:before="80" w:after="0"/>
        <w:jc w:val="center"/>
      </w:pPr>
      <w:r>
        <w:rPr>
          <w:noProof/>
        </w:rPr>
        <w:drawing>
          <wp:inline distT="0" distB="0" distL="0" distR="0" wp14:anchorId="42495060" wp14:editId="119D38F0">
            <wp:extent cx="5112000" cy="22013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v_overview.png"/>
                    <pic:cNvPicPr/>
                  </pic:nvPicPr>
                  <pic:blipFill>
                    <a:blip r:embed="rId8"/>
                    <a:stretch>
                      <a:fillRect/>
                    </a:stretch>
                  </pic:blipFill>
                  <pic:spPr>
                    <a:xfrm>
                      <a:off x="0" y="0"/>
                      <a:ext cx="5112000" cy="2201388"/>
                    </a:xfrm>
                    <a:prstGeom prst="rect">
                      <a:avLst/>
                    </a:prstGeom>
                  </pic:spPr>
                </pic:pic>
              </a:graphicData>
            </a:graphic>
          </wp:inline>
        </w:drawing>
      </w:r>
    </w:p>
    <w:p w14:paraId="6683C805" w14:textId="77777777" w:rsidR="00517AF4" w:rsidRDefault="0072485B">
      <w:r>
        <w:rPr>
          <w:i/>
          <w:color w:val="6B7586"/>
          <w:sz w:val="17"/>
        </w:rPr>
        <w:t>Room A, first overnight run: room temperature (navy), outdoor temperature (teal) and detected furnace cycles.</w:t>
      </w:r>
    </w:p>
    <w:p w14:paraId="689D4C11" w14:textId="77777777" w:rsidR="00517AF4" w:rsidRDefault="0072485B">
      <w:pPr>
        <w:pageBreakBefore/>
      </w:pPr>
      <w:r>
        <w:rPr>
          <w:rFonts w:ascii="Segoe UI Semibold" w:hAnsi="Segoe UI Semibold"/>
          <w:color w:val="1F3A5F"/>
          <w:sz w:val="32"/>
        </w:rPr>
        <w:lastRenderedPageBreak/>
        <w:t>Contents</w:t>
      </w:r>
    </w:p>
    <w:p w14:paraId="0B7503ED" w14:textId="57B0F8BB" w:rsidR="0078165A" w:rsidRDefault="0072485B">
      <w:pPr>
        <w:pStyle w:val="TOC1"/>
        <w:tabs>
          <w:tab w:val="right" w:leader="dot" w:pos="9622"/>
        </w:tabs>
        <w:rPr>
          <w:noProof/>
        </w:rPr>
      </w:pPr>
      <w:r>
        <w:fldChar w:fldCharType="begin"/>
      </w:r>
      <w:r>
        <w:instrText>TOC \o "1-2" \h \z \u</w:instrText>
      </w:r>
      <w:r>
        <w:fldChar w:fldCharType="separate"/>
      </w:r>
      <w:hyperlink w:anchor="_Toc244185011" w:history="1">
        <w:r w:rsidR="0078165A" w:rsidRPr="00E7287E">
          <w:rPr>
            <w:rStyle w:val="Hyperlink"/>
            <w:noProof/>
          </w:rPr>
          <w:t>Summary</w:t>
        </w:r>
        <w:r w:rsidR="0078165A">
          <w:rPr>
            <w:noProof/>
            <w:webHidden/>
          </w:rPr>
          <w:tab/>
        </w:r>
        <w:r w:rsidR="0078165A">
          <w:rPr>
            <w:noProof/>
            <w:webHidden/>
          </w:rPr>
          <w:fldChar w:fldCharType="begin"/>
        </w:r>
        <w:r w:rsidR="0078165A">
          <w:rPr>
            <w:noProof/>
            <w:webHidden/>
          </w:rPr>
          <w:instrText xml:space="preserve"> PAGEREF _Toc244185011 \h </w:instrText>
        </w:r>
        <w:r w:rsidR="0078165A">
          <w:rPr>
            <w:noProof/>
            <w:webHidden/>
          </w:rPr>
        </w:r>
        <w:r w:rsidR="0078165A">
          <w:rPr>
            <w:noProof/>
            <w:webHidden/>
          </w:rPr>
          <w:fldChar w:fldCharType="separate"/>
        </w:r>
        <w:r w:rsidR="0078165A">
          <w:rPr>
            <w:noProof/>
            <w:webHidden/>
          </w:rPr>
          <w:t>3</w:t>
        </w:r>
        <w:r w:rsidR="0078165A">
          <w:rPr>
            <w:noProof/>
            <w:webHidden/>
          </w:rPr>
          <w:fldChar w:fldCharType="end"/>
        </w:r>
      </w:hyperlink>
    </w:p>
    <w:p w14:paraId="23245A44" w14:textId="12C95CDF" w:rsidR="0078165A" w:rsidRDefault="0078165A">
      <w:pPr>
        <w:pStyle w:val="TOC1"/>
        <w:tabs>
          <w:tab w:val="right" w:leader="dot" w:pos="9622"/>
        </w:tabs>
        <w:rPr>
          <w:noProof/>
        </w:rPr>
      </w:pPr>
      <w:hyperlink w:anchor="_Toc244185012" w:history="1">
        <w:r w:rsidRPr="00E7287E">
          <w:rPr>
            <w:rStyle w:val="Hyperlink"/>
            <w:noProof/>
          </w:rPr>
          <w:t>1. Objective and hypotheses</w:t>
        </w:r>
        <w:r>
          <w:rPr>
            <w:noProof/>
            <w:webHidden/>
          </w:rPr>
          <w:tab/>
        </w:r>
        <w:r>
          <w:rPr>
            <w:noProof/>
            <w:webHidden/>
          </w:rPr>
          <w:fldChar w:fldCharType="begin"/>
        </w:r>
        <w:r>
          <w:rPr>
            <w:noProof/>
            <w:webHidden/>
          </w:rPr>
          <w:instrText xml:space="preserve"> PAGEREF _Toc244185012 \h </w:instrText>
        </w:r>
        <w:r>
          <w:rPr>
            <w:noProof/>
            <w:webHidden/>
          </w:rPr>
        </w:r>
        <w:r>
          <w:rPr>
            <w:noProof/>
            <w:webHidden/>
          </w:rPr>
          <w:fldChar w:fldCharType="separate"/>
        </w:r>
        <w:r>
          <w:rPr>
            <w:noProof/>
            <w:webHidden/>
          </w:rPr>
          <w:t>3</w:t>
        </w:r>
        <w:r>
          <w:rPr>
            <w:noProof/>
            <w:webHidden/>
          </w:rPr>
          <w:fldChar w:fldCharType="end"/>
        </w:r>
      </w:hyperlink>
    </w:p>
    <w:p w14:paraId="44A79AE6" w14:textId="636A6BC6" w:rsidR="0078165A" w:rsidRDefault="0078165A">
      <w:pPr>
        <w:pStyle w:val="TOC1"/>
        <w:tabs>
          <w:tab w:val="right" w:leader="dot" w:pos="9622"/>
        </w:tabs>
        <w:rPr>
          <w:noProof/>
        </w:rPr>
      </w:pPr>
      <w:hyperlink w:anchor="_Toc244185013" w:history="1">
        <w:r w:rsidRPr="00E7287E">
          <w:rPr>
            <w:rStyle w:val="Hyperlink"/>
            <w:noProof/>
          </w:rPr>
          <w:t>2. Theory</w:t>
        </w:r>
        <w:r>
          <w:rPr>
            <w:noProof/>
            <w:webHidden/>
          </w:rPr>
          <w:tab/>
        </w:r>
        <w:r>
          <w:rPr>
            <w:noProof/>
            <w:webHidden/>
          </w:rPr>
          <w:fldChar w:fldCharType="begin"/>
        </w:r>
        <w:r>
          <w:rPr>
            <w:noProof/>
            <w:webHidden/>
          </w:rPr>
          <w:instrText xml:space="preserve"> PAGEREF _Toc244185013 \h </w:instrText>
        </w:r>
        <w:r>
          <w:rPr>
            <w:noProof/>
            <w:webHidden/>
          </w:rPr>
        </w:r>
        <w:r>
          <w:rPr>
            <w:noProof/>
            <w:webHidden/>
          </w:rPr>
          <w:fldChar w:fldCharType="separate"/>
        </w:r>
        <w:r>
          <w:rPr>
            <w:noProof/>
            <w:webHidden/>
          </w:rPr>
          <w:t>3</w:t>
        </w:r>
        <w:r>
          <w:rPr>
            <w:noProof/>
            <w:webHidden/>
          </w:rPr>
          <w:fldChar w:fldCharType="end"/>
        </w:r>
      </w:hyperlink>
    </w:p>
    <w:p w14:paraId="6CEE4C3C" w14:textId="41B61F66" w:rsidR="0078165A" w:rsidRDefault="0078165A">
      <w:pPr>
        <w:pStyle w:val="TOC2"/>
        <w:tabs>
          <w:tab w:val="right" w:leader="dot" w:pos="9622"/>
        </w:tabs>
        <w:rPr>
          <w:noProof/>
        </w:rPr>
      </w:pPr>
      <w:hyperlink w:anchor="_Toc244185014" w:history="1">
        <w:r w:rsidRPr="00E7287E">
          <w:rPr>
            <w:rStyle w:val="Hyperlink"/>
            <w:noProof/>
          </w:rPr>
          <w:t>2.1 The room as an RC circuit</w:t>
        </w:r>
        <w:r>
          <w:rPr>
            <w:noProof/>
            <w:webHidden/>
          </w:rPr>
          <w:tab/>
        </w:r>
        <w:r>
          <w:rPr>
            <w:noProof/>
            <w:webHidden/>
          </w:rPr>
          <w:fldChar w:fldCharType="begin"/>
        </w:r>
        <w:r>
          <w:rPr>
            <w:noProof/>
            <w:webHidden/>
          </w:rPr>
          <w:instrText xml:space="preserve"> PAGEREF _Toc244185014 \h </w:instrText>
        </w:r>
        <w:r>
          <w:rPr>
            <w:noProof/>
            <w:webHidden/>
          </w:rPr>
        </w:r>
        <w:r>
          <w:rPr>
            <w:noProof/>
            <w:webHidden/>
          </w:rPr>
          <w:fldChar w:fldCharType="separate"/>
        </w:r>
        <w:r>
          <w:rPr>
            <w:noProof/>
            <w:webHidden/>
          </w:rPr>
          <w:t>3</w:t>
        </w:r>
        <w:r>
          <w:rPr>
            <w:noProof/>
            <w:webHidden/>
          </w:rPr>
          <w:fldChar w:fldCharType="end"/>
        </w:r>
      </w:hyperlink>
    </w:p>
    <w:p w14:paraId="0CEF7C1B" w14:textId="4CDF502F" w:rsidR="0078165A" w:rsidRDefault="0078165A">
      <w:pPr>
        <w:pStyle w:val="TOC2"/>
        <w:tabs>
          <w:tab w:val="right" w:leader="dot" w:pos="9622"/>
        </w:tabs>
        <w:rPr>
          <w:noProof/>
        </w:rPr>
      </w:pPr>
      <w:hyperlink w:anchor="_Toc244185015" w:history="1">
        <w:r w:rsidRPr="00E7287E">
          <w:rPr>
            <w:rStyle w:val="Hyperlink"/>
            <w:noProof/>
          </w:rPr>
          <w:t>2.2 Dew point</w:t>
        </w:r>
        <w:r>
          <w:rPr>
            <w:noProof/>
            <w:webHidden/>
          </w:rPr>
          <w:tab/>
        </w:r>
        <w:r>
          <w:rPr>
            <w:noProof/>
            <w:webHidden/>
          </w:rPr>
          <w:fldChar w:fldCharType="begin"/>
        </w:r>
        <w:r>
          <w:rPr>
            <w:noProof/>
            <w:webHidden/>
          </w:rPr>
          <w:instrText xml:space="preserve"> PAGEREF _Toc244185015 \h </w:instrText>
        </w:r>
        <w:r>
          <w:rPr>
            <w:noProof/>
            <w:webHidden/>
          </w:rPr>
        </w:r>
        <w:r>
          <w:rPr>
            <w:noProof/>
            <w:webHidden/>
          </w:rPr>
          <w:fldChar w:fldCharType="separate"/>
        </w:r>
        <w:r>
          <w:rPr>
            <w:noProof/>
            <w:webHidden/>
          </w:rPr>
          <w:t>4</w:t>
        </w:r>
        <w:r>
          <w:rPr>
            <w:noProof/>
            <w:webHidden/>
          </w:rPr>
          <w:fldChar w:fldCharType="end"/>
        </w:r>
      </w:hyperlink>
    </w:p>
    <w:p w14:paraId="5A78D746" w14:textId="519B9BAB" w:rsidR="0078165A" w:rsidRDefault="0078165A">
      <w:pPr>
        <w:pStyle w:val="TOC1"/>
        <w:tabs>
          <w:tab w:val="right" w:leader="dot" w:pos="9622"/>
        </w:tabs>
        <w:rPr>
          <w:noProof/>
        </w:rPr>
      </w:pPr>
      <w:hyperlink w:anchor="_Toc244185016" w:history="1">
        <w:r w:rsidRPr="00E7287E">
          <w:rPr>
            <w:rStyle w:val="Hyperlink"/>
            <w:noProof/>
          </w:rPr>
          <w:t>3. Apparatus and method</w:t>
        </w:r>
        <w:r>
          <w:rPr>
            <w:noProof/>
            <w:webHidden/>
          </w:rPr>
          <w:tab/>
        </w:r>
        <w:r>
          <w:rPr>
            <w:noProof/>
            <w:webHidden/>
          </w:rPr>
          <w:fldChar w:fldCharType="begin"/>
        </w:r>
        <w:r>
          <w:rPr>
            <w:noProof/>
            <w:webHidden/>
          </w:rPr>
          <w:instrText xml:space="preserve"> PAGEREF _Toc244185016 \h </w:instrText>
        </w:r>
        <w:r>
          <w:rPr>
            <w:noProof/>
            <w:webHidden/>
          </w:rPr>
        </w:r>
        <w:r>
          <w:rPr>
            <w:noProof/>
            <w:webHidden/>
          </w:rPr>
          <w:fldChar w:fldCharType="separate"/>
        </w:r>
        <w:r>
          <w:rPr>
            <w:noProof/>
            <w:webHidden/>
          </w:rPr>
          <w:t>5</w:t>
        </w:r>
        <w:r>
          <w:rPr>
            <w:noProof/>
            <w:webHidden/>
          </w:rPr>
          <w:fldChar w:fldCharType="end"/>
        </w:r>
      </w:hyperlink>
    </w:p>
    <w:p w14:paraId="68E76C7F" w14:textId="4A9D35EE" w:rsidR="0078165A" w:rsidRDefault="0078165A">
      <w:pPr>
        <w:pStyle w:val="TOC2"/>
        <w:tabs>
          <w:tab w:val="right" w:leader="dot" w:pos="9622"/>
        </w:tabs>
        <w:rPr>
          <w:noProof/>
        </w:rPr>
      </w:pPr>
      <w:hyperlink w:anchor="_Toc244185017" w:history="1">
        <w:r w:rsidRPr="00E7287E">
          <w:rPr>
            <w:rStyle w:val="Hyperlink"/>
            <w:noProof/>
          </w:rPr>
          <w:t>3.1 Procedure</w:t>
        </w:r>
        <w:r>
          <w:rPr>
            <w:noProof/>
            <w:webHidden/>
          </w:rPr>
          <w:tab/>
        </w:r>
        <w:r>
          <w:rPr>
            <w:noProof/>
            <w:webHidden/>
          </w:rPr>
          <w:fldChar w:fldCharType="begin"/>
        </w:r>
        <w:r>
          <w:rPr>
            <w:noProof/>
            <w:webHidden/>
          </w:rPr>
          <w:instrText xml:space="preserve"> PAGEREF _Toc244185017 \h </w:instrText>
        </w:r>
        <w:r>
          <w:rPr>
            <w:noProof/>
            <w:webHidden/>
          </w:rPr>
        </w:r>
        <w:r>
          <w:rPr>
            <w:noProof/>
            <w:webHidden/>
          </w:rPr>
          <w:fldChar w:fldCharType="separate"/>
        </w:r>
        <w:r>
          <w:rPr>
            <w:noProof/>
            <w:webHidden/>
          </w:rPr>
          <w:t>5</w:t>
        </w:r>
        <w:r>
          <w:rPr>
            <w:noProof/>
            <w:webHidden/>
          </w:rPr>
          <w:fldChar w:fldCharType="end"/>
        </w:r>
      </w:hyperlink>
    </w:p>
    <w:p w14:paraId="113A3CB3" w14:textId="62AE8C50" w:rsidR="0078165A" w:rsidRDefault="0078165A">
      <w:pPr>
        <w:pStyle w:val="TOC1"/>
        <w:tabs>
          <w:tab w:val="right" w:leader="dot" w:pos="9622"/>
        </w:tabs>
        <w:rPr>
          <w:noProof/>
        </w:rPr>
      </w:pPr>
      <w:hyperlink w:anchor="_Toc244185018" w:history="1">
        <w:r w:rsidRPr="00E7287E">
          <w:rPr>
            <w:rStyle w:val="Hyperlink"/>
            <w:noProof/>
          </w:rPr>
          <w:t>4. Results: Room A baseline (measured)</w:t>
        </w:r>
        <w:r>
          <w:rPr>
            <w:noProof/>
            <w:webHidden/>
          </w:rPr>
          <w:tab/>
        </w:r>
        <w:r>
          <w:rPr>
            <w:noProof/>
            <w:webHidden/>
          </w:rPr>
          <w:fldChar w:fldCharType="begin"/>
        </w:r>
        <w:r>
          <w:rPr>
            <w:noProof/>
            <w:webHidden/>
          </w:rPr>
          <w:instrText xml:space="preserve"> PAGEREF _Toc244185018 \h </w:instrText>
        </w:r>
        <w:r>
          <w:rPr>
            <w:noProof/>
            <w:webHidden/>
          </w:rPr>
        </w:r>
        <w:r>
          <w:rPr>
            <w:noProof/>
            <w:webHidden/>
          </w:rPr>
          <w:fldChar w:fldCharType="separate"/>
        </w:r>
        <w:r>
          <w:rPr>
            <w:noProof/>
            <w:webHidden/>
          </w:rPr>
          <w:t>6</w:t>
        </w:r>
        <w:r>
          <w:rPr>
            <w:noProof/>
            <w:webHidden/>
          </w:rPr>
          <w:fldChar w:fldCharType="end"/>
        </w:r>
      </w:hyperlink>
    </w:p>
    <w:p w14:paraId="02375C79" w14:textId="702490CB" w:rsidR="0078165A" w:rsidRDefault="0078165A">
      <w:pPr>
        <w:pStyle w:val="TOC2"/>
        <w:tabs>
          <w:tab w:val="right" w:leader="dot" w:pos="9622"/>
        </w:tabs>
        <w:rPr>
          <w:noProof/>
        </w:rPr>
      </w:pPr>
      <w:hyperlink w:anchor="_Toc244185019" w:history="1">
        <w:r w:rsidRPr="00E7287E">
          <w:rPr>
            <w:rStyle w:val="Hyperlink"/>
            <w:noProof/>
          </w:rPr>
          <w:t>4.1 Furnace cycles</w:t>
        </w:r>
        <w:r>
          <w:rPr>
            <w:noProof/>
            <w:webHidden/>
          </w:rPr>
          <w:tab/>
        </w:r>
        <w:r>
          <w:rPr>
            <w:noProof/>
            <w:webHidden/>
          </w:rPr>
          <w:fldChar w:fldCharType="begin"/>
        </w:r>
        <w:r>
          <w:rPr>
            <w:noProof/>
            <w:webHidden/>
          </w:rPr>
          <w:instrText xml:space="preserve"> PAGEREF _Toc244185019 \h </w:instrText>
        </w:r>
        <w:r>
          <w:rPr>
            <w:noProof/>
            <w:webHidden/>
          </w:rPr>
        </w:r>
        <w:r>
          <w:rPr>
            <w:noProof/>
            <w:webHidden/>
          </w:rPr>
          <w:fldChar w:fldCharType="separate"/>
        </w:r>
        <w:r>
          <w:rPr>
            <w:noProof/>
            <w:webHidden/>
          </w:rPr>
          <w:t>6</w:t>
        </w:r>
        <w:r>
          <w:rPr>
            <w:noProof/>
            <w:webHidden/>
          </w:rPr>
          <w:fldChar w:fldCharType="end"/>
        </w:r>
      </w:hyperlink>
    </w:p>
    <w:p w14:paraId="20E33F56" w14:textId="650C7FF9" w:rsidR="0078165A" w:rsidRDefault="0078165A">
      <w:pPr>
        <w:pStyle w:val="TOC2"/>
        <w:tabs>
          <w:tab w:val="right" w:leader="dot" w:pos="9622"/>
        </w:tabs>
        <w:rPr>
          <w:noProof/>
        </w:rPr>
      </w:pPr>
      <w:hyperlink w:anchor="_Toc244185020" w:history="1">
        <w:r w:rsidRPr="00E7287E">
          <w:rPr>
            <w:rStyle w:val="Hyperlink"/>
            <w:noProof/>
          </w:rPr>
          <w:t>4.2 Humidity and dew point</w:t>
        </w:r>
        <w:r>
          <w:rPr>
            <w:noProof/>
            <w:webHidden/>
          </w:rPr>
          <w:tab/>
        </w:r>
        <w:r>
          <w:rPr>
            <w:noProof/>
            <w:webHidden/>
          </w:rPr>
          <w:fldChar w:fldCharType="begin"/>
        </w:r>
        <w:r>
          <w:rPr>
            <w:noProof/>
            <w:webHidden/>
          </w:rPr>
          <w:instrText xml:space="preserve"> PAGEREF _Toc244185020 \h </w:instrText>
        </w:r>
        <w:r>
          <w:rPr>
            <w:noProof/>
            <w:webHidden/>
          </w:rPr>
        </w:r>
        <w:r>
          <w:rPr>
            <w:noProof/>
            <w:webHidden/>
          </w:rPr>
          <w:fldChar w:fldCharType="separate"/>
        </w:r>
        <w:r>
          <w:rPr>
            <w:noProof/>
            <w:webHidden/>
          </w:rPr>
          <w:t>7</w:t>
        </w:r>
        <w:r>
          <w:rPr>
            <w:noProof/>
            <w:webHidden/>
          </w:rPr>
          <w:fldChar w:fldCharType="end"/>
        </w:r>
      </w:hyperlink>
    </w:p>
    <w:p w14:paraId="4901949F" w14:textId="436A6864" w:rsidR="0078165A" w:rsidRDefault="0078165A">
      <w:pPr>
        <w:pStyle w:val="TOC2"/>
        <w:tabs>
          <w:tab w:val="right" w:leader="dot" w:pos="9622"/>
        </w:tabs>
        <w:rPr>
          <w:noProof/>
        </w:rPr>
      </w:pPr>
      <w:hyperlink w:anchor="_Toc244185021" w:history="1">
        <w:r w:rsidRPr="00E7287E">
          <w:rPr>
            <w:rStyle w:val="Hyperlink"/>
            <w:noProof/>
          </w:rPr>
          <w:t>4.3 Can the room's temperature be forecast?</w:t>
        </w:r>
        <w:r>
          <w:rPr>
            <w:noProof/>
            <w:webHidden/>
          </w:rPr>
          <w:tab/>
        </w:r>
        <w:r>
          <w:rPr>
            <w:noProof/>
            <w:webHidden/>
          </w:rPr>
          <w:fldChar w:fldCharType="begin"/>
        </w:r>
        <w:r>
          <w:rPr>
            <w:noProof/>
            <w:webHidden/>
          </w:rPr>
          <w:instrText xml:space="preserve"> PAGEREF _Toc244185021 \h </w:instrText>
        </w:r>
        <w:r>
          <w:rPr>
            <w:noProof/>
            <w:webHidden/>
          </w:rPr>
        </w:r>
        <w:r>
          <w:rPr>
            <w:noProof/>
            <w:webHidden/>
          </w:rPr>
          <w:fldChar w:fldCharType="separate"/>
        </w:r>
        <w:r>
          <w:rPr>
            <w:noProof/>
            <w:webHidden/>
          </w:rPr>
          <w:t>7</w:t>
        </w:r>
        <w:r>
          <w:rPr>
            <w:noProof/>
            <w:webHidden/>
          </w:rPr>
          <w:fldChar w:fldCharType="end"/>
        </w:r>
      </w:hyperlink>
    </w:p>
    <w:p w14:paraId="5CAF6217" w14:textId="287BE97F" w:rsidR="0078165A" w:rsidRDefault="0078165A">
      <w:pPr>
        <w:pStyle w:val="TOC1"/>
        <w:tabs>
          <w:tab w:val="right" w:leader="dot" w:pos="9622"/>
        </w:tabs>
        <w:rPr>
          <w:noProof/>
        </w:rPr>
      </w:pPr>
      <w:hyperlink w:anchor="_Toc244185022" w:history="1">
        <w:r w:rsidRPr="00E7287E">
          <w:rPr>
            <w:rStyle w:val="Hyperlink"/>
            <w:noProof/>
          </w:rPr>
          <w:t>5. Interpreting the baseline</w:t>
        </w:r>
        <w:r>
          <w:rPr>
            <w:noProof/>
            <w:webHidden/>
          </w:rPr>
          <w:tab/>
        </w:r>
        <w:r>
          <w:rPr>
            <w:noProof/>
            <w:webHidden/>
          </w:rPr>
          <w:fldChar w:fldCharType="begin"/>
        </w:r>
        <w:r>
          <w:rPr>
            <w:noProof/>
            <w:webHidden/>
          </w:rPr>
          <w:instrText xml:space="preserve"> PAGEREF _Toc244185022 \h </w:instrText>
        </w:r>
        <w:r>
          <w:rPr>
            <w:noProof/>
            <w:webHidden/>
          </w:rPr>
        </w:r>
        <w:r>
          <w:rPr>
            <w:noProof/>
            <w:webHidden/>
          </w:rPr>
          <w:fldChar w:fldCharType="separate"/>
        </w:r>
        <w:r>
          <w:rPr>
            <w:noProof/>
            <w:webHidden/>
          </w:rPr>
          <w:t>8</w:t>
        </w:r>
        <w:r>
          <w:rPr>
            <w:noProof/>
            <w:webHidden/>
          </w:rPr>
          <w:fldChar w:fldCharType="end"/>
        </w:r>
      </w:hyperlink>
    </w:p>
    <w:p w14:paraId="4F52ED63" w14:textId="4AF7E7F3" w:rsidR="0078165A" w:rsidRDefault="0078165A">
      <w:pPr>
        <w:pStyle w:val="TOC1"/>
        <w:tabs>
          <w:tab w:val="right" w:leader="dot" w:pos="9622"/>
        </w:tabs>
        <w:rPr>
          <w:noProof/>
        </w:rPr>
      </w:pPr>
      <w:hyperlink w:anchor="_Toc244185023" w:history="1">
        <w:r w:rsidRPr="00E7287E">
          <w:rPr>
            <w:rStyle w:val="Hyperlink"/>
            <w:noProof/>
          </w:rPr>
          <w:t>6. Results: two-room comparison (pending)</w:t>
        </w:r>
        <w:r>
          <w:rPr>
            <w:noProof/>
            <w:webHidden/>
          </w:rPr>
          <w:tab/>
        </w:r>
        <w:r>
          <w:rPr>
            <w:noProof/>
            <w:webHidden/>
          </w:rPr>
          <w:fldChar w:fldCharType="begin"/>
        </w:r>
        <w:r>
          <w:rPr>
            <w:noProof/>
            <w:webHidden/>
          </w:rPr>
          <w:instrText xml:space="preserve"> PAGEREF _Toc244185023 \h </w:instrText>
        </w:r>
        <w:r>
          <w:rPr>
            <w:noProof/>
            <w:webHidden/>
          </w:rPr>
        </w:r>
        <w:r>
          <w:rPr>
            <w:noProof/>
            <w:webHidden/>
          </w:rPr>
          <w:fldChar w:fldCharType="separate"/>
        </w:r>
        <w:r>
          <w:rPr>
            <w:noProof/>
            <w:webHidden/>
          </w:rPr>
          <w:t>8</w:t>
        </w:r>
        <w:r>
          <w:rPr>
            <w:noProof/>
            <w:webHidden/>
          </w:rPr>
          <w:fldChar w:fldCharType="end"/>
        </w:r>
      </w:hyperlink>
    </w:p>
    <w:p w14:paraId="3B69D16C" w14:textId="0A0FE31D" w:rsidR="0078165A" w:rsidRDefault="0078165A">
      <w:pPr>
        <w:pStyle w:val="TOC1"/>
        <w:tabs>
          <w:tab w:val="right" w:leader="dot" w:pos="9622"/>
        </w:tabs>
        <w:rPr>
          <w:noProof/>
        </w:rPr>
      </w:pPr>
      <w:hyperlink w:anchor="_Toc244185024" w:history="1">
        <w:r w:rsidRPr="00E7287E">
          <w:rPr>
            <w:rStyle w:val="Hyperlink"/>
            <w:noProof/>
          </w:rPr>
          <w:t>7. How the result will be read</w:t>
        </w:r>
        <w:r>
          <w:rPr>
            <w:noProof/>
            <w:webHidden/>
          </w:rPr>
          <w:tab/>
        </w:r>
        <w:r>
          <w:rPr>
            <w:noProof/>
            <w:webHidden/>
          </w:rPr>
          <w:fldChar w:fldCharType="begin"/>
        </w:r>
        <w:r>
          <w:rPr>
            <w:noProof/>
            <w:webHidden/>
          </w:rPr>
          <w:instrText xml:space="preserve"> PAGEREF _Toc244185024 \h </w:instrText>
        </w:r>
        <w:r>
          <w:rPr>
            <w:noProof/>
            <w:webHidden/>
          </w:rPr>
        </w:r>
        <w:r>
          <w:rPr>
            <w:noProof/>
            <w:webHidden/>
          </w:rPr>
          <w:fldChar w:fldCharType="separate"/>
        </w:r>
        <w:r>
          <w:rPr>
            <w:noProof/>
            <w:webHidden/>
          </w:rPr>
          <w:t>10</w:t>
        </w:r>
        <w:r>
          <w:rPr>
            <w:noProof/>
            <w:webHidden/>
          </w:rPr>
          <w:fldChar w:fldCharType="end"/>
        </w:r>
      </w:hyperlink>
    </w:p>
    <w:p w14:paraId="6593E9A2" w14:textId="763C3A14" w:rsidR="0078165A" w:rsidRDefault="0078165A">
      <w:pPr>
        <w:pStyle w:val="TOC1"/>
        <w:tabs>
          <w:tab w:val="right" w:leader="dot" w:pos="9622"/>
        </w:tabs>
        <w:rPr>
          <w:noProof/>
        </w:rPr>
      </w:pPr>
      <w:hyperlink w:anchor="_Toc244185025" w:history="1">
        <w:r w:rsidRPr="00E7287E">
          <w:rPr>
            <w:rStyle w:val="Hyperlink"/>
            <w:noProof/>
          </w:rPr>
          <w:t>8. Sources of error and limitations</w:t>
        </w:r>
        <w:r>
          <w:rPr>
            <w:noProof/>
            <w:webHidden/>
          </w:rPr>
          <w:tab/>
        </w:r>
        <w:r>
          <w:rPr>
            <w:noProof/>
            <w:webHidden/>
          </w:rPr>
          <w:fldChar w:fldCharType="begin"/>
        </w:r>
        <w:r>
          <w:rPr>
            <w:noProof/>
            <w:webHidden/>
          </w:rPr>
          <w:instrText xml:space="preserve"> PAGEREF _Toc244185025 \h </w:instrText>
        </w:r>
        <w:r>
          <w:rPr>
            <w:noProof/>
            <w:webHidden/>
          </w:rPr>
        </w:r>
        <w:r>
          <w:rPr>
            <w:noProof/>
            <w:webHidden/>
          </w:rPr>
          <w:fldChar w:fldCharType="separate"/>
        </w:r>
        <w:r>
          <w:rPr>
            <w:noProof/>
            <w:webHidden/>
          </w:rPr>
          <w:t>10</w:t>
        </w:r>
        <w:r>
          <w:rPr>
            <w:noProof/>
            <w:webHidden/>
          </w:rPr>
          <w:fldChar w:fldCharType="end"/>
        </w:r>
      </w:hyperlink>
    </w:p>
    <w:p w14:paraId="7676DE0A" w14:textId="5F8B3571" w:rsidR="0078165A" w:rsidRDefault="0078165A">
      <w:pPr>
        <w:pStyle w:val="TOC1"/>
        <w:tabs>
          <w:tab w:val="right" w:leader="dot" w:pos="9622"/>
        </w:tabs>
        <w:rPr>
          <w:noProof/>
        </w:rPr>
      </w:pPr>
      <w:hyperlink w:anchor="_Toc244185026" w:history="1">
        <w:r w:rsidRPr="00E7287E">
          <w:rPr>
            <w:rStyle w:val="Hyperlink"/>
            <w:noProof/>
          </w:rPr>
          <w:t>9. Conclusions and next steps</w:t>
        </w:r>
        <w:r>
          <w:rPr>
            <w:noProof/>
            <w:webHidden/>
          </w:rPr>
          <w:tab/>
        </w:r>
        <w:r>
          <w:rPr>
            <w:noProof/>
            <w:webHidden/>
          </w:rPr>
          <w:fldChar w:fldCharType="begin"/>
        </w:r>
        <w:r>
          <w:rPr>
            <w:noProof/>
            <w:webHidden/>
          </w:rPr>
          <w:instrText xml:space="preserve"> PAGEREF _Toc244185026 \h </w:instrText>
        </w:r>
        <w:r>
          <w:rPr>
            <w:noProof/>
            <w:webHidden/>
          </w:rPr>
        </w:r>
        <w:r>
          <w:rPr>
            <w:noProof/>
            <w:webHidden/>
          </w:rPr>
          <w:fldChar w:fldCharType="separate"/>
        </w:r>
        <w:r>
          <w:rPr>
            <w:noProof/>
            <w:webHidden/>
          </w:rPr>
          <w:t>10</w:t>
        </w:r>
        <w:r>
          <w:rPr>
            <w:noProof/>
            <w:webHidden/>
          </w:rPr>
          <w:fldChar w:fldCharType="end"/>
        </w:r>
      </w:hyperlink>
    </w:p>
    <w:p w14:paraId="49311EF1" w14:textId="3ABE8C38" w:rsidR="0078165A" w:rsidRDefault="0078165A">
      <w:pPr>
        <w:pStyle w:val="TOC1"/>
        <w:tabs>
          <w:tab w:val="right" w:leader="dot" w:pos="9622"/>
        </w:tabs>
        <w:rPr>
          <w:noProof/>
        </w:rPr>
      </w:pPr>
      <w:hyperlink w:anchor="_Toc244185027" w:history="1">
        <w:r w:rsidRPr="00E7287E">
          <w:rPr>
            <w:rStyle w:val="Hyperlink"/>
            <w:noProof/>
          </w:rPr>
          <w:t>Appendix A. Workbook guide</w:t>
        </w:r>
        <w:r>
          <w:rPr>
            <w:noProof/>
            <w:webHidden/>
          </w:rPr>
          <w:tab/>
        </w:r>
        <w:r>
          <w:rPr>
            <w:noProof/>
            <w:webHidden/>
          </w:rPr>
          <w:fldChar w:fldCharType="begin"/>
        </w:r>
        <w:r>
          <w:rPr>
            <w:noProof/>
            <w:webHidden/>
          </w:rPr>
          <w:instrText xml:space="preserve"> PAGEREF _Toc244185027 \h </w:instrText>
        </w:r>
        <w:r>
          <w:rPr>
            <w:noProof/>
            <w:webHidden/>
          </w:rPr>
        </w:r>
        <w:r>
          <w:rPr>
            <w:noProof/>
            <w:webHidden/>
          </w:rPr>
          <w:fldChar w:fldCharType="separate"/>
        </w:r>
        <w:r>
          <w:rPr>
            <w:noProof/>
            <w:webHidden/>
          </w:rPr>
          <w:t>11</w:t>
        </w:r>
        <w:r>
          <w:rPr>
            <w:noProof/>
            <w:webHidden/>
          </w:rPr>
          <w:fldChar w:fldCharType="end"/>
        </w:r>
      </w:hyperlink>
    </w:p>
    <w:p w14:paraId="757C29B9" w14:textId="7C7CE062" w:rsidR="00517AF4" w:rsidRDefault="0072485B">
      <w:r>
        <w:fldChar w:fldCharType="end"/>
      </w:r>
    </w:p>
    <w:p w14:paraId="3759A095" w14:textId="77777777" w:rsidR="00517AF4" w:rsidRDefault="0072485B">
      <w:r>
        <w:br w:type="page"/>
      </w:r>
    </w:p>
    <w:p w14:paraId="04725012" w14:textId="77777777" w:rsidR="00517AF4" w:rsidRDefault="0072485B">
      <w:pPr>
        <w:pStyle w:val="Heading1"/>
      </w:pPr>
      <w:bookmarkStart w:id="0" w:name="_Toc244185011"/>
      <w:r>
        <w:lastRenderedPageBreak/>
        <w:t>Summary</w:t>
      </w:r>
      <w:bookmarkEnd w:id="0"/>
    </w:p>
    <w:p w14:paraId="30767125" w14:textId="77777777" w:rsidR="00517AF4" w:rsidRDefault="0072485B">
      <w:r>
        <w:t>One bedroom in our house is noticeably colder than the rest. The usual guesses are that it gets less sun, that its walls and window leak heat, or that its heating vent delivers less. Each one has a different fix and a different cost, so it is worth knowing which is true before spending money on it.</w:t>
      </w:r>
    </w:p>
    <w:p w14:paraId="4ADF7188" w14:textId="77777777" w:rsidR="00517AF4" w:rsidRDefault="0072485B">
      <w:r>
        <w:t xml:space="preserve">This study answers the question with measurements instead of guesses. A low-cost ESP32 sensor node logs temperature, humidity, pressure and light every 10 seconds. The logs are joined with hourly Edmonton weather data, and each room is modelled as an </w:t>
      </w:r>
      <w:r>
        <w:rPr>
          <w:b/>
        </w:rPr>
        <w:t>RC circuit</w:t>
      </w:r>
      <w:r>
        <w:t xml:space="preserve">: walls and air leaks act as a thermal resistance R and the room's contents as a thermal capacitance C. The time constant </w:t>
      </w:r>
      <w:r>
        <w:rPr>
          <w:b/>
        </w:rPr>
        <w:t>τ = RC</w:t>
      </w:r>
      <w:r>
        <w:t xml:space="preserve"> gives a single number per room that captures how fast it loses heat.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926"/>
        <w:gridCol w:w="1926"/>
        <w:gridCol w:w="1926"/>
        <w:gridCol w:w="1926"/>
        <w:gridCol w:w="1926"/>
      </w:tblGrid>
      <w:tr w:rsidR="00517AF4" w14:paraId="58F21561" w14:textId="77777777">
        <w:trPr>
          <w:jc w:val="center"/>
        </w:trPr>
        <w:tc>
          <w:tcPr>
            <w:tcW w:w="1926" w:type="dxa"/>
            <w:shd w:val="clear" w:color="auto" w:fill="F0F4F8"/>
            <w:tcMar>
              <w:top w:w="140" w:type="dxa"/>
              <w:left w:w="100" w:type="dxa"/>
              <w:bottom w:w="140" w:type="dxa"/>
              <w:right w:w="100" w:type="dxa"/>
            </w:tcMar>
          </w:tcPr>
          <w:p w14:paraId="7913471E" w14:textId="77777777" w:rsidR="00517AF4" w:rsidRDefault="0072485B">
            <w:pPr>
              <w:jc w:val="center"/>
            </w:pPr>
            <w:r>
              <w:rPr>
                <w:rFonts w:ascii="Segoe UI Semibold" w:hAnsi="Segoe UI Semibold"/>
                <w:color w:val="1F3A5F"/>
                <w:sz w:val="36"/>
              </w:rPr>
              <w:t>960</w:t>
            </w:r>
          </w:p>
          <w:p w14:paraId="739C4C7F" w14:textId="77777777" w:rsidR="00517AF4" w:rsidRDefault="0072485B">
            <w:pPr>
              <w:jc w:val="center"/>
            </w:pPr>
            <w:r>
              <w:rPr>
                <w:color w:val="6B7586"/>
                <w:sz w:val="17"/>
              </w:rPr>
              <w:t>minutes analysed (Room A)</w:t>
            </w:r>
          </w:p>
        </w:tc>
        <w:tc>
          <w:tcPr>
            <w:tcW w:w="1926" w:type="dxa"/>
            <w:shd w:val="clear" w:color="auto" w:fill="F0F4F8"/>
            <w:tcMar>
              <w:top w:w="140" w:type="dxa"/>
              <w:left w:w="100" w:type="dxa"/>
              <w:bottom w:w="140" w:type="dxa"/>
              <w:right w:w="100" w:type="dxa"/>
            </w:tcMar>
          </w:tcPr>
          <w:p w14:paraId="4E2F950E" w14:textId="77777777" w:rsidR="00517AF4" w:rsidRDefault="0072485B">
            <w:pPr>
              <w:jc w:val="center"/>
            </w:pPr>
            <w:r>
              <w:rPr>
                <w:rFonts w:ascii="Segoe UI Semibold" w:hAnsi="Segoe UI Semibold"/>
                <w:color w:val="1F3A5F"/>
                <w:sz w:val="36"/>
              </w:rPr>
              <w:t>9</w:t>
            </w:r>
          </w:p>
          <w:p w14:paraId="127609BD" w14:textId="77777777" w:rsidR="00517AF4" w:rsidRDefault="0072485B">
            <w:pPr>
              <w:jc w:val="center"/>
            </w:pPr>
            <w:r>
              <w:rPr>
                <w:color w:val="6B7586"/>
                <w:sz w:val="17"/>
              </w:rPr>
              <w:t>furnace cycles detected</w:t>
            </w:r>
          </w:p>
        </w:tc>
        <w:tc>
          <w:tcPr>
            <w:tcW w:w="1926" w:type="dxa"/>
            <w:shd w:val="clear" w:color="auto" w:fill="F0F4F8"/>
            <w:tcMar>
              <w:top w:w="140" w:type="dxa"/>
              <w:left w:w="100" w:type="dxa"/>
              <w:bottom w:w="140" w:type="dxa"/>
              <w:right w:w="100" w:type="dxa"/>
            </w:tcMar>
          </w:tcPr>
          <w:p w14:paraId="55604E5B" w14:textId="77777777" w:rsidR="00517AF4" w:rsidRDefault="0072485B">
            <w:pPr>
              <w:jc w:val="center"/>
            </w:pPr>
            <w:r>
              <w:rPr>
                <w:rFonts w:ascii="Segoe UI Semibold" w:hAnsi="Segoe UI Semibold"/>
                <w:color w:val="1F3A5F"/>
                <w:sz w:val="36"/>
              </w:rPr>
              <w:t>0.48 °C</w:t>
            </w:r>
          </w:p>
          <w:p w14:paraId="6AAAE9D3" w14:textId="77777777" w:rsidR="00517AF4" w:rsidRDefault="0072485B">
            <w:pPr>
              <w:jc w:val="center"/>
            </w:pPr>
            <w:r>
              <w:rPr>
                <w:color w:val="6B7586"/>
                <w:sz w:val="17"/>
              </w:rPr>
              <w:t>average rise per cycle</w:t>
            </w:r>
          </w:p>
        </w:tc>
        <w:tc>
          <w:tcPr>
            <w:tcW w:w="1926" w:type="dxa"/>
            <w:shd w:val="clear" w:color="auto" w:fill="F0F4F8"/>
            <w:tcMar>
              <w:top w:w="140" w:type="dxa"/>
              <w:left w:w="100" w:type="dxa"/>
              <w:bottom w:w="140" w:type="dxa"/>
              <w:right w:w="100" w:type="dxa"/>
            </w:tcMar>
          </w:tcPr>
          <w:p w14:paraId="39D92BA7" w14:textId="77777777" w:rsidR="00517AF4" w:rsidRDefault="0072485B">
            <w:pPr>
              <w:jc w:val="center"/>
            </w:pPr>
            <w:r>
              <w:rPr>
                <w:rFonts w:ascii="Segoe UI Semibold" w:hAnsi="Segoe UI Semibold"/>
                <w:color w:val="1F3A5F"/>
                <w:sz w:val="36"/>
              </w:rPr>
              <w:t>23.9 h</w:t>
            </w:r>
          </w:p>
          <w:p w14:paraId="5B6C8400" w14:textId="77777777" w:rsidR="00517AF4" w:rsidRDefault="0072485B">
            <w:pPr>
              <w:jc w:val="center"/>
            </w:pPr>
            <w:r>
              <w:rPr>
                <w:color w:val="6B7586"/>
                <w:sz w:val="17"/>
              </w:rPr>
              <w:t>Room A time constant τ (RC fit)</w:t>
            </w:r>
          </w:p>
        </w:tc>
        <w:tc>
          <w:tcPr>
            <w:tcW w:w="1926" w:type="dxa"/>
            <w:shd w:val="clear" w:color="auto" w:fill="FFF4DE"/>
            <w:tcMar>
              <w:top w:w="140" w:type="dxa"/>
              <w:left w:w="100" w:type="dxa"/>
              <w:bottom w:w="140" w:type="dxa"/>
              <w:right w:w="100" w:type="dxa"/>
            </w:tcMar>
          </w:tcPr>
          <w:p w14:paraId="6D10E823" w14:textId="77777777" w:rsidR="00517AF4" w:rsidRDefault="0072485B">
            <w:pPr>
              <w:jc w:val="center"/>
            </w:pPr>
            <w:r>
              <w:rPr>
                <w:rFonts w:ascii="Segoe UI Semibold" w:hAnsi="Segoe UI Semibold"/>
                <w:color w:val="B7791F"/>
                <w:sz w:val="36"/>
              </w:rPr>
              <w:t>PENDING</w:t>
            </w:r>
          </w:p>
          <w:p w14:paraId="3CA67562" w14:textId="77777777" w:rsidR="00517AF4" w:rsidRDefault="0072485B">
            <w:pPr>
              <w:jc w:val="center"/>
            </w:pPr>
            <w:r>
              <w:rPr>
                <w:color w:val="6B7586"/>
                <w:sz w:val="17"/>
              </w:rPr>
              <w:t>Room B / Room A heat-loss ratio</w:t>
            </w:r>
          </w:p>
        </w:tc>
      </w:tr>
    </w:tbl>
    <w:p w14:paraId="5A2B0FD7" w14:textId="77777777" w:rsidR="00517AF4" w:rsidRDefault="00517AF4">
      <w:pPr>
        <w:spacing w:after="80"/>
      </w:pPr>
    </w:p>
    <w:p w14:paraId="410B90A2" w14:textId="77777777" w:rsidR="00517AF4" w:rsidRDefault="0072485B">
      <w:r>
        <w:t xml:space="preserve">The Room A baseline is complete. Over 16 hours the room averaged </w:t>
      </w:r>
      <w:r>
        <w:rPr>
          <w:b/>
        </w:rPr>
        <w:t>18.9 °C</w:t>
      </w:r>
      <w:r>
        <w:t xml:space="preserve"> while it went from 2.7 to 16.9 °C outside. The furnace cycled every </w:t>
      </w:r>
      <w:r>
        <w:rPr>
          <w:b/>
        </w:rPr>
        <w:t>56 minutes</w:t>
      </w:r>
      <w:r>
        <w:t xml:space="preserve">, and once each cycle ended the room drifted back down. A fitted RC model gives Room A a time constant of about </w:t>
      </w:r>
      <w:r>
        <w:rPr>
          <w:b/>
        </w:rPr>
        <w:t>24 hours</w:t>
      </w:r>
      <w:r>
        <w:t>. The verdict on which explanation is right (sun, envelope or heating) needs the matching Room B data, which is being collected now.</w:t>
      </w:r>
    </w:p>
    <w:p w14:paraId="73B87569" w14:textId="77777777" w:rsidR="00517AF4" w:rsidRDefault="0072485B">
      <w:pPr>
        <w:pStyle w:val="Heading1"/>
      </w:pPr>
      <w:bookmarkStart w:id="1" w:name="_Toc244185012"/>
      <w:r>
        <w:t>1. Objective and hypotheses</w:t>
      </w:r>
      <w:bookmarkEnd w:id="1"/>
    </w:p>
    <w:p w14:paraId="067D1FD4" w14:textId="77777777" w:rsidR="00517AF4" w:rsidRDefault="0072485B">
      <w:r>
        <w:rPr>
          <w:b/>
        </w:rPr>
        <w:t>Objective:</w:t>
      </w:r>
      <w:r>
        <w:t xml:space="preserve"> determine the dominant cause of the temperature difference between the cold room (Room B) and a reference room (Room A), using only measured data and public weather records.</w:t>
      </w:r>
    </w:p>
    <w:p w14:paraId="093AC409" w14:textId="77777777" w:rsidR="00517AF4" w:rsidRDefault="0072485B">
      <w:pPr>
        <w:pStyle w:val="Caption"/>
        <w:keepNext/>
      </w:pPr>
      <w:r>
        <w:rPr>
          <w:color w:val="1F3A5F"/>
        </w:rPr>
        <w:t xml:space="preserve">Table 1. </w:t>
      </w:r>
      <w:r>
        <w:rPr>
          <w:b w:val="0"/>
        </w:rPr>
        <w:t>Competing explanations and the measurement that separates them.</w:t>
      </w:r>
    </w:p>
    <w:tbl>
      <w:tblPr>
        <w:tblW w:w="0" w:type="auto"/>
        <w:jc w:val="center"/>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Look w:val="04A0" w:firstRow="1" w:lastRow="0" w:firstColumn="1" w:lastColumn="0" w:noHBand="0" w:noVBand="1"/>
      </w:tblPr>
      <w:tblGrid>
        <w:gridCol w:w="1871"/>
        <w:gridCol w:w="2154"/>
        <w:gridCol w:w="3572"/>
        <w:gridCol w:w="2041"/>
      </w:tblGrid>
      <w:tr w:rsidR="00517AF4" w14:paraId="3599DBFD" w14:textId="77777777">
        <w:trPr>
          <w:jc w:val="center"/>
        </w:trPr>
        <w:tc>
          <w:tcPr>
            <w:tcW w:w="1871" w:type="dxa"/>
            <w:shd w:val="clear" w:color="auto" w:fill="1F3A5F"/>
            <w:tcMar>
              <w:top w:w="60" w:type="dxa"/>
              <w:left w:w="90" w:type="dxa"/>
              <w:bottom w:w="60" w:type="dxa"/>
              <w:right w:w="90" w:type="dxa"/>
            </w:tcMar>
          </w:tcPr>
          <w:p w14:paraId="2E7F53B4" w14:textId="77777777" w:rsidR="00517AF4" w:rsidRDefault="0072485B">
            <w:r>
              <w:rPr>
                <w:b/>
                <w:color w:val="FFFFFF"/>
                <w:sz w:val="19"/>
              </w:rPr>
              <w:t>Hypothesis</w:t>
            </w:r>
          </w:p>
        </w:tc>
        <w:tc>
          <w:tcPr>
            <w:tcW w:w="2154" w:type="dxa"/>
            <w:shd w:val="clear" w:color="auto" w:fill="1F3A5F"/>
            <w:tcMar>
              <w:top w:w="60" w:type="dxa"/>
              <w:left w:w="90" w:type="dxa"/>
              <w:bottom w:w="60" w:type="dxa"/>
              <w:right w:w="90" w:type="dxa"/>
            </w:tcMar>
          </w:tcPr>
          <w:p w14:paraId="65BAF056" w14:textId="77777777" w:rsidR="00517AF4" w:rsidRDefault="0072485B">
            <w:r>
              <w:rPr>
                <w:b/>
                <w:color w:val="FFFFFF"/>
                <w:sz w:val="19"/>
              </w:rPr>
              <w:t>Physical mechanism</w:t>
            </w:r>
          </w:p>
        </w:tc>
        <w:tc>
          <w:tcPr>
            <w:tcW w:w="3572" w:type="dxa"/>
            <w:shd w:val="clear" w:color="auto" w:fill="1F3A5F"/>
            <w:tcMar>
              <w:top w:w="60" w:type="dxa"/>
              <w:left w:w="90" w:type="dxa"/>
              <w:bottom w:w="60" w:type="dxa"/>
              <w:right w:w="90" w:type="dxa"/>
            </w:tcMar>
          </w:tcPr>
          <w:p w14:paraId="4FA30C2D" w14:textId="77777777" w:rsidR="00517AF4" w:rsidRDefault="0072485B">
            <w:r>
              <w:rPr>
                <w:b/>
                <w:color w:val="FFFFFF"/>
                <w:sz w:val="19"/>
              </w:rPr>
              <w:t>What the data would show</w:t>
            </w:r>
          </w:p>
        </w:tc>
        <w:tc>
          <w:tcPr>
            <w:tcW w:w="2041" w:type="dxa"/>
            <w:shd w:val="clear" w:color="auto" w:fill="1F3A5F"/>
            <w:tcMar>
              <w:top w:w="60" w:type="dxa"/>
              <w:left w:w="90" w:type="dxa"/>
              <w:bottom w:w="60" w:type="dxa"/>
              <w:right w:w="90" w:type="dxa"/>
            </w:tcMar>
          </w:tcPr>
          <w:p w14:paraId="3D16FAA2" w14:textId="77777777" w:rsidR="00517AF4" w:rsidRDefault="0072485B">
            <w:r>
              <w:rPr>
                <w:b/>
                <w:color w:val="FFFFFF"/>
                <w:sz w:val="19"/>
              </w:rPr>
              <w:t>Typical fix</w:t>
            </w:r>
          </w:p>
        </w:tc>
      </w:tr>
      <w:tr w:rsidR="00517AF4" w14:paraId="3F606E37" w14:textId="77777777">
        <w:trPr>
          <w:jc w:val="center"/>
        </w:trPr>
        <w:tc>
          <w:tcPr>
            <w:tcW w:w="1871" w:type="dxa"/>
            <w:tcMar>
              <w:top w:w="50" w:type="dxa"/>
              <w:left w:w="90" w:type="dxa"/>
              <w:bottom w:w="50" w:type="dxa"/>
              <w:right w:w="90" w:type="dxa"/>
            </w:tcMar>
            <w:vAlign w:val="center"/>
          </w:tcPr>
          <w:p w14:paraId="6A994928" w14:textId="77777777" w:rsidR="00517AF4" w:rsidRDefault="0072485B">
            <w:pPr>
              <w:spacing w:after="0"/>
            </w:pPr>
            <w:r>
              <w:rPr>
                <w:sz w:val="19"/>
              </w:rPr>
              <w:t>H1: Less solar gain</w:t>
            </w:r>
          </w:p>
        </w:tc>
        <w:tc>
          <w:tcPr>
            <w:tcW w:w="2154" w:type="dxa"/>
            <w:tcMar>
              <w:top w:w="50" w:type="dxa"/>
              <w:left w:w="90" w:type="dxa"/>
              <w:bottom w:w="50" w:type="dxa"/>
              <w:right w:w="90" w:type="dxa"/>
            </w:tcMar>
            <w:vAlign w:val="center"/>
          </w:tcPr>
          <w:p w14:paraId="159871FA" w14:textId="77777777" w:rsidR="00517AF4" w:rsidRDefault="0072485B">
            <w:pPr>
              <w:spacing w:after="0"/>
            </w:pPr>
            <w:r>
              <w:rPr>
                <w:sz w:val="19"/>
              </w:rPr>
              <w:t>Window faces away from the sun</w:t>
            </w:r>
          </w:p>
        </w:tc>
        <w:tc>
          <w:tcPr>
            <w:tcW w:w="3572" w:type="dxa"/>
            <w:tcMar>
              <w:top w:w="50" w:type="dxa"/>
              <w:left w:w="90" w:type="dxa"/>
              <w:bottom w:w="50" w:type="dxa"/>
              <w:right w:w="90" w:type="dxa"/>
            </w:tcMar>
            <w:vAlign w:val="center"/>
          </w:tcPr>
          <w:p w14:paraId="1459539F" w14:textId="77777777" w:rsidR="00517AF4" w:rsidRDefault="0072485B">
            <w:pPr>
              <w:spacing w:after="0"/>
            </w:pPr>
            <w:r>
              <w:rPr>
                <w:sz w:val="19"/>
              </w:rPr>
              <w:t>Room gap appears in daytime only and disappears at night; light curve peaks at a different time of day</w:t>
            </w:r>
          </w:p>
        </w:tc>
        <w:tc>
          <w:tcPr>
            <w:tcW w:w="2041" w:type="dxa"/>
            <w:tcMar>
              <w:top w:w="50" w:type="dxa"/>
              <w:left w:w="90" w:type="dxa"/>
              <w:bottom w:w="50" w:type="dxa"/>
              <w:right w:w="90" w:type="dxa"/>
            </w:tcMar>
            <w:vAlign w:val="center"/>
          </w:tcPr>
          <w:p w14:paraId="41E9BF65" w14:textId="77777777" w:rsidR="00517AF4" w:rsidRDefault="0072485B">
            <w:pPr>
              <w:spacing w:after="0"/>
            </w:pPr>
            <w:r>
              <w:rPr>
                <w:sz w:val="19"/>
              </w:rPr>
              <w:t>Window film or curtains (cheap); accept</w:t>
            </w:r>
          </w:p>
        </w:tc>
      </w:tr>
      <w:tr w:rsidR="00517AF4" w14:paraId="22BDE978" w14:textId="77777777">
        <w:trPr>
          <w:jc w:val="center"/>
        </w:trPr>
        <w:tc>
          <w:tcPr>
            <w:tcW w:w="1871" w:type="dxa"/>
            <w:shd w:val="clear" w:color="auto" w:fill="F4F7FA"/>
            <w:tcMar>
              <w:top w:w="50" w:type="dxa"/>
              <w:left w:w="90" w:type="dxa"/>
              <w:bottom w:w="50" w:type="dxa"/>
              <w:right w:w="90" w:type="dxa"/>
            </w:tcMar>
            <w:vAlign w:val="center"/>
          </w:tcPr>
          <w:p w14:paraId="71711CBA" w14:textId="77777777" w:rsidR="00517AF4" w:rsidRDefault="0072485B">
            <w:pPr>
              <w:spacing w:after="0"/>
            </w:pPr>
            <w:r>
              <w:rPr>
                <w:sz w:val="19"/>
              </w:rPr>
              <w:t>H2: Envelope losses</w:t>
            </w:r>
          </w:p>
        </w:tc>
        <w:tc>
          <w:tcPr>
            <w:tcW w:w="2154" w:type="dxa"/>
            <w:shd w:val="clear" w:color="auto" w:fill="F4F7FA"/>
            <w:tcMar>
              <w:top w:w="50" w:type="dxa"/>
              <w:left w:w="90" w:type="dxa"/>
              <w:bottom w:w="50" w:type="dxa"/>
              <w:right w:w="90" w:type="dxa"/>
            </w:tcMar>
            <w:vAlign w:val="center"/>
          </w:tcPr>
          <w:p w14:paraId="1B68093A" w14:textId="77777777" w:rsidR="00517AF4" w:rsidRDefault="0072485B">
            <w:pPr>
              <w:spacing w:after="0"/>
            </w:pPr>
            <w:r>
              <w:rPr>
                <w:sz w:val="19"/>
              </w:rPr>
              <w:t>Poor insulation or air leaks (low R)</w:t>
            </w:r>
          </w:p>
        </w:tc>
        <w:tc>
          <w:tcPr>
            <w:tcW w:w="3572" w:type="dxa"/>
            <w:shd w:val="clear" w:color="auto" w:fill="F4F7FA"/>
            <w:tcMar>
              <w:top w:w="50" w:type="dxa"/>
              <w:left w:w="90" w:type="dxa"/>
              <w:bottom w:w="50" w:type="dxa"/>
              <w:right w:w="90" w:type="dxa"/>
            </w:tcMar>
            <w:vAlign w:val="center"/>
          </w:tcPr>
          <w:p w14:paraId="0136C114" w14:textId="77777777" w:rsidR="00517AF4" w:rsidRDefault="0072485B">
            <w:pPr>
              <w:spacing w:after="0"/>
            </w:pPr>
            <w:r>
              <w:rPr>
                <w:sz w:val="19"/>
              </w:rPr>
              <w:t>Room B has a clearly smaller τ: it cools faster after each furnace cycle, at night too</w:t>
            </w:r>
          </w:p>
        </w:tc>
        <w:tc>
          <w:tcPr>
            <w:tcW w:w="2041" w:type="dxa"/>
            <w:shd w:val="clear" w:color="auto" w:fill="F4F7FA"/>
            <w:tcMar>
              <w:top w:w="50" w:type="dxa"/>
              <w:left w:w="90" w:type="dxa"/>
              <w:bottom w:w="50" w:type="dxa"/>
              <w:right w:w="90" w:type="dxa"/>
            </w:tcMar>
            <w:vAlign w:val="center"/>
          </w:tcPr>
          <w:p w14:paraId="2C99C8ED" w14:textId="77777777" w:rsidR="00517AF4" w:rsidRDefault="0072485B">
            <w:pPr>
              <w:spacing w:after="0"/>
            </w:pPr>
            <w:r>
              <w:rPr>
                <w:sz w:val="19"/>
              </w:rPr>
              <w:t>Weatherstripping, caulking, insulation</w:t>
            </w:r>
          </w:p>
        </w:tc>
      </w:tr>
      <w:tr w:rsidR="00517AF4" w14:paraId="458CBBD5" w14:textId="77777777">
        <w:trPr>
          <w:jc w:val="center"/>
        </w:trPr>
        <w:tc>
          <w:tcPr>
            <w:tcW w:w="1871" w:type="dxa"/>
            <w:tcMar>
              <w:top w:w="50" w:type="dxa"/>
              <w:left w:w="90" w:type="dxa"/>
              <w:bottom w:w="50" w:type="dxa"/>
              <w:right w:w="90" w:type="dxa"/>
            </w:tcMar>
            <w:vAlign w:val="center"/>
          </w:tcPr>
          <w:p w14:paraId="6AB25681" w14:textId="77777777" w:rsidR="00517AF4" w:rsidRDefault="0072485B">
            <w:pPr>
              <w:spacing w:after="0"/>
            </w:pPr>
            <w:r>
              <w:rPr>
                <w:sz w:val="19"/>
              </w:rPr>
              <w:t>H3: Weak heat delivery</w:t>
            </w:r>
          </w:p>
        </w:tc>
        <w:tc>
          <w:tcPr>
            <w:tcW w:w="2154" w:type="dxa"/>
            <w:tcMar>
              <w:top w:w="50" w:type="dxa"/>
              <w:left w:w="90" w:type="dxa"/>
              <w:bottom w:w="50" w:type="dxa"/>
              <w:right w:w="90" w:type="dxa"/>
            </w:tcMar>
            <w:vAlign w:val="center"/>
          </w:tcPr>
          <w:p w14:paraId="56AD7402" w14:textId="77777777" w:rsidR="00517AF4" w:rsidRDefault="0072485B">
            <w:pPr>
              <w:spacing w:after="0"/>
            </w:pPr>
            <w:r>
              <w:rPr>
                <w:sz w:val="19"/>
              </w:rPr>
              <w:t>Partly closed damper, long or leaky duct</w:t>
            </w:r>
          </w:p>
        </w:tc>
        <w:tc>
          <w:tcPr>
            <w:tcW w:w="3572" w:type="dxa"/>
            <w:tcMar>
              <w:top w:w="50" w:type="dxa"/>
              <w:left w:w="90" w:type="dxa"/>
              <w:bottom w:w="50" w:type="dxa"/>
              <w:right w:w="90" w:type="dxa"/>
            </w:tcMar>
            <w:vAlign w:val="center"/>
          </w:tcPr>
          <w:p w14:paraId="57484A7D" w14:textId="77777777" w:rsidR="00517AF4" w:rsidRDefault="0072485B">
            <w:pPr>
              <w:spacing w:after="0"/>
            </w:pPr>
            <w:r>
              <w:rPr>
                <w:sz w:val="19"/>
              </w:rPr>
              <w:t>Room B rises less per furnace cycle even though τ is similar</w:t>
            </w:r>
          </w:p>
        </w:tc>
        <w:tc>
          <w:tcPr>
            <w:tcW w:w="2041" w:type="dxa"/>
            <w:tcMar>
              <w:top w:w="50" w:type="dxa"/>
              <w:left w:w="90" w:type="dxa"/>
              <w:bottom w:w="50" w:type="dxa"/>
              <w:right w:w="90" w:type="dxa"/>
            </w:tcMar>
            <w:vAlign w:val="center"/>
          </w:tcPr>
          <w:p w14:paraId="0B5E8E7B" w14:textId="77777777" w:rsidR="00517AF4" w:rsidRDefault="0072485B">
            <w:pPr>
              <w:spacing w:after="0"/>
            </w:pPr>
            <w:r>
              <w:rPr>
                <w:sz w:val="19"/>
              </w:rPr>
              <w:t>Open or balance dampers, seal ducts</w:t>
            </w:r>
          </w:p>
        </w:tc>
      </w:tr>
    </w:tbl>
    <w:p w14:paraId="430EA83B" w14:textId="77777777" w:rsidR="00517AF4" w:rsidRDefault="00517AF4">
      <w:pPr>
        <w:spacing w:after="40"/>
      </w:pPr>
    </w:p>
    <w:p w14:paraId="2458AEB6" w14:textId="77777777" w:rsidR="00517AF4" w:rsidRDefault="0072485B">
      <w:pPr>
        <w:pStyle w:val="Heading1"/>
      </w:pPr>
      <w:bookmarkStart w:id="2" w:name="_Toc244185013"/>
      <w:r>
        <w:t>2. Theory</w:t>
      </w:r>
      <w:bookmarkEnd w:id="2"/>
    </w:p>
    <w:p w14:paraId="79333655" w14:textId="77777777" w:rsidR="00517AF4" w:rsidRDefault="0072485B">
      <w:pPr>
        <w:pStyle w:val="Heading2"/>
      </w:pPr>
      <w:bookmarkStart w:id="3" w:name="_Toc244185014"/>
      <w:r>
        <w:t>2.1 The room as an RC circuit</w:t>
      </w:r>
      <w:bookmarkEnd w:id="3"/>
    </w:p>
    <w:p w14:paraId="3CB86040" w14:textId="77777777" w:rsidR="00517AF4" w:rsidRDefault="0072485B">
      <w:r>
        <w:t xml:space="preserve">Heat flow through a wall behaves like current through a resistor: it is proportional to the temperature difference across it. The air and furniture in a room store heat like a capacitor stores charge. Writing an </w:t>
      </w:r>
      <w:r>
        <w:lastRenderedPageBreak/>
        <w:t>energy balance on the room gives a first-order differential equation identical in form to an RC circuit charged from a source:</w:t>
      </w:r>
    </w:p>
    <w:tbl>
      <w:tblPr>
        <w:tblW w:w="0" w:type="auto"/>
        <w:tblBorders>
          <w:top w:val="nil"/>
          <w:left w:val="nil"/>
          <w:bottom w:val="nil"/>
          <w:right w:val="nil"/>
          <w:insideH w:val="nil"/>
          <w:insideV w:val="nil"/>
        </w:tblBorders>
        <w:tblLook w:val="04A0" w:firstRow="1" w:lastRow="0" w:firstColumn="1" w:lastColumn="0" w:noHBand="0" w:noVBand="1"/>
      </w:tblPr>
      <w:tblGrid>
        <w:gridCol w:w="8220"/>
        <w:gridCol w:w="1304"/>
      </w:tblGrid>
      <w:tr w:rsidR="00517AF4" w14:paraId="7ED008FF" w14:textId="77777777">
        <w:tc>
          <w:tcPr>
            <w:tcW w:w="8220" w:type="dxa"/>
          </w:tcPr>
          <w:p w14:paraId="08515D62" w14:textId="77777777" w:rsidR="00517AF4" w:rsidRDefault="0072485B">
            <w:pPr>
              <w:jc w:val="center"/>
            </w:pPr>
            <w:r>
              <w:rPr>
                <w:rFonts w:ascii="Cambria Math" w:hAnsi="Cambria Math"/>
                <w:i/>
                <w:sz w:val="24"/>
              </w:rPr>
              <w:t>C · dT/dt  =  (Tout − T) / R  +  a · Psolar  +  b · Pfurnace</w:t>
            </w:r>
          </w:p>
        </w:tc>
        <w:tc>
          <w:tcPr>
            <w:tcW w:w="1304" w:type="dxa"/>
          </w:tcPr>
          <w:p w14:paraId="34781BD2" w14:textId="77777777" w:rsidR="00517AF4" w:rsidRDefault="0072485B">
            <w:pPr>
              <w:jc w:val="right"/>
            </w:pPr>
            <w:r>
              <w:rPr>
                <w:color w:val="6B7586"/>
              </w:rPr>
              <w:t>(1)</w:t>
            </w:r>
          </w:p>
        </w:tc>
      </w:tr>
    </w:tbl>
    <w:p w14:paraId="0DF62A4E" w14:textId="77777777" w:rsidR="00517AF4" w:rsidRDefault="00517AF4">
      <w:pPr>
        <w:spacing w:after="0"/>
      </w:pPr>
    </w:p>
    <w:p w14:paraId="37C1BBFE" w14:textId="77777777" w:rsidR="00517AF4" w:rsidRDefault="0072485B">
      <w:pPr>
        <w:keepNext/>
        <w:jc w:val="center"/>
      </w:pPr>
      <w:r>
        <w:rPr>
          <w:noProof/>
        </w:rPr>
        <w:drawing>
          <wp:inline distT="0" distB="0" distL="0" distR="0" wp14:anchorId="579DFC4B" wp14:editId="62E4B06C">
            <wp:extent cx="5040000" cy="21179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c_diagram.png"/>
                    <pic:cNvPicPr/>
                  </pic:nvPicPr>
                  <pic:blipFill>
                    <a:blip r:embed="rId9"/>
                    <a:stretch>
                      <a:fillRect/>
                    </a:stretch>
                  </pic:blipFill>
                  <pic:spPr>
                    <a:xfrm>
                      <a:off x="0" y="0"/>
                      <a:ext cx="5040000" cy="2117963"/>
                    </a:xfrm>
                    <a:prstGeom prst="rect">
                      <a:avLst/>
                    </a:prstGeom>
                  </pic:spPr>
                </pic:pic>
              </a:graphicData>
            </a:graphic>
          </wp:inline>
        </w:drawing>
      </w:r>
    </w:p>
    <w:p w14:paraId="1E55C7F5" w14:textId="77777777" w:rsidR="00517AF4" w:rsidRDefault="0072485B">
      <w:pPr>
        <w:pStyle w:val="Caption"/>
        <w:spacing w:after="200"/>
      </w:pPr>
      <w:r>
        <w:rPr>
          <w:color w:val="1F3A5F"/>
        </w:rPr>
        <w:t xml:space="preserve">Figure 1. </w:t>
      </w:r>
      <w:r>
        <w:rPr>
          <w:b w:val="0"/>
        </w:rPr>
        <w:t>Electrical analogy for the room. Outdoor temperature is the source voltage; walls, windows and air leaks are the resistor; the room's thermal mass is the capacitor. Sun and furnace inject heat like current sources.</w:t>
      </w:r>
    </w:p>
    <w:p w14:paraId="5BE4BCD2" w14:textId="77777777" w:rsidR="00517AF4" w:rsidRDefault="0072485B">
      <w:r>
        <w:t>With the furnace off and no sun, Equation 1 reduces to natural cooling with time constant τ:</w:t>
      </w:r>
    </w:p>
    <w:tbl>
      <w:tblPr>
        <w:tblW w:w="0" w:type="auto"/>
        <w:tblBorders>
          <w:top w:val="nil"/>
          <w:left w:val="nil"/>
          <w:bottom w:val="nil"/>
          <w:right w:val="nil"/>
          <w:insideH w:val="nil"/>
          <w:insideV w:val="nil"/>
        </w:tblBorders>
        <w:tblLook w:val="04A0" w:firstRow="1" w:lastRow="0" w:firstColumn="1" w:lastColumn="0" w:noHBand="0" w:noVBand="1"/>
      </w:tblPr>
      <w:tblGrid>
        <w:gridCol w:w="8220"/>
        <w:gridCol w:w="1304"/>
      </w:tblGrid>
      <w:tr w:rsidR="00517AF4" w14:paraId="6B0492F2" w14:textId="77777777">
        <w:tc>
          <w:tcPr>
            <w:tcW w:w="8220" w:type="dxa"/>
          </w:tcPr>
          <w:p w14:paraId="712CB4AE" w14:textId="77777777" w:rsidR="00517AF4" w:rsidRDefault="0072485B">
            <w:pPr>
              <w:jc w:val="center"/>
            </w:pPr>
            <w:r>
              <w:rPr>
                <w:rFonts w:ascii="Cambria Math" w:hAnsi="Cambria Math"/>
                <w:i/>
                <w:sz w:val="24"/>
              </w:rPr>
              <w:t>dT/dt  =  −(T − Tout) / τ ,        τ = R · C</w:t>
            </w:r>
          </w:p>
        </w:tc>
        <w:tc>
          <w:tcPr>
            <w:tcW w:w="1304" w:type="dxa"/>
          </w:tcPr>
          <w:p w14:paraId="5B1C62BB" w14:textId="77777777" w:rsidR="00517AF4" w:rsidRDefault="0072485B">
            <w:pPr>
              <w:jc w:val="right"/>
            </w:pPr>
            <w:r>
              <w:rPr>
                <w:color w:val="6B7586"/>
              </w:rPr>
              <w:t>(2)</w:t>
            </w:r>
          </w:p>
        </w:tc>
      </w:tr>
    </w:tbl>
    <w:p w14:paraId="29864726" w14:textId="77777777" w:rsidR="00517AF4" w:rsidRDefault="00517AF4">
      <w:pPr>
        <w:spacing w:after="0"/>
      </w:pPr>
    </w:p>
    <w:p w14:paraId="1F6452C0" w14:textId="77777777" w:rsidR="00517AF4" w:rsidRDefault="0072485B">
      <w:r>
        <w:t>A room with leakier walls has a smaller R, so a smaller τ, so it cools faster for the same temperature difference. Comparing τ between two rooms therefore isolates the envelope (H2) from the other two hypotheses. τ is estimated two independent ways: a least-squares fit of the full Equation 1 in Python, and a through-origin fit of Equation 2 to furnace-off minutes in Excel (cooling rate vs ΔT), which the reader can recompute from the workbook.</w:t>
      </w:r>
    </w:p>
    <w:p w14:paraId="66C75056" w14:textId="77777777" w:rsidR="00517AF4" w:rsidRDefault="0072485B">
      <w:pPr>
        <w:pStyle w:val="Heading2"/>
      </w:pPr>
      <w:bookmarkStart w:id="4" w:name="_Toc244185015"/>
      <w:r>
        <w:t>2.2 Dew point</w:t>
      </w:r>
      <w:bookmarkEnd w:id="4"/>
    </w:p>
    <w:p w14:paraId="0761E31D" w14:textId="77777777" w:rsidR="00517AF4" w:rsidRDefault="0072485B">
      <w:r>
        <w:t>Relative humidity alone does not say whether condensation will form on a cold window. The dew point does. It is computed from temperature T (°C) and relative humidity RH (%) with the Magnus approximation (a = 17.625, b = 243.04 °C), implemented as an Excel formula in column G of each room sheet:</w:t>
      </w:r>
    </w:p>
    <w:tbl>
      <w:tblPr>
        <w:tblW w:w="0" w:type="auto"/>
        <w:tblBorders>
          <w:top w:val="nil"/>
          <w:left w:val="nil"/>
          <w:bottom w:val="nil"/>
          <w:right w:val="nil"/>
          <w:insideH w:val="nil"/>
          <w:insideV w:val="nil"/>
        </w:tblBorders>
        <w:tblLook w:val="04A0" w:firstRow="1" w:lastRow="0" w:firstColumn="1" w:lastColumn="0" w:noHBand="0" w:noVBand="1"/>
      </w:tblPr>
      <w:tblGrid>
        <w:gridCol w:w="8220"/>
        <w:gridCol w:w="1304"/>
      </w:tblGrid>
      <w:tr w:rsidR="00517AF4" w14:paraId="3141C0A0" w14:textId="77777777">
        <w:tc>
          <w:tcPr>
            <w:tcW w:w="8220" w:type="dxa"/>
          </w:tcPr>
          <w:p w14:paraId="51528A47" w14:textId="77777777" w:rsidR="00517AF4" w:rsidRDefault="0072485B">
            <w:pPr>
              <w:jc w:val="center"/>
            </w:pPr>
            <w:r>
              <w:rPr>
                <w:rFonts w:ascii="Cambria Math" w:hAnsi="Cambria Math"/>
                <w:i/>
                <w:sz w:val="24"/>
              </w:rPr>
              <w:t>γ = ln(RH/100) + aT/(b + T) ,        Tdew = b·γ / (a − γ)</w:t>
            </w:r>
          </w:p>
        </w:tc>
        <w:tc>
          <w:tcPr>
            <w:tcW w:w="1304" w:type="dxa"/>
          </w:tcPr>
          <w:p w14:paraId="668FAF37" w14:textId="77777777" w:rsidR="00517AF4" w:rsidRDefault="0072485B">
            <w:pPr>
              <w:jc w:val="right"/>
            </w:pPr>
            <w:r>
              <w:rPr>
                <w:color w:val="6B7586"/>
              </w:rPr>
              <w:t>(3)</w:t>
            </w:r>
          </w:p>
        </w:tc>
      </w:tr>
    </w:tbl>
    <w:p w14:paraId="42878654" w14:textId="77777777" w:rsidR="00517AF4" w:rsidRDefault="00517AF4">
      <w:pPr>
        <w:spacing w:after="0"/>
      </w:pPr>
    </w:p>
    <w:p w14:paraId="643913F0" w14:textId="77777777" w:rsidR="00517AF4" w:rsidRDefault="0072485B">
      <w:pPr>
        <w:pStyle w:val="Heading1"/>
      </w:pPr>
      <w:bookmarkStart w:id="5" w:name="_Toc244185016"/>
      <w:r>
        <w:lastRenderedPageBreak/>
        <w:t>3. Apparatus and method</w:t>
      </w:r>
      <w:bookmarkEnd w:id="5"/>
    </w:p>
    <w:p w14:paraId="7CBECCB4" w14:textId="77777777" w:rsidR="00517AF4" w:rsidRDefault="0072485B">
      <w:pPr>
        <w:keepNext/>
        <w:jc w:val="center"/>
      </w:pPr>
      <w:r>
        <w:rPr>
          <w:noProof/>
        </w:rPr>
        <w:drawing>
          <wp:inline distT="0" distB="0" distL="0" distR="0" wp14:anchorId="7A50FDA4" wp14:editId="101F77B0">
            <wp:extent cx="5940000" cy="13436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v_blocks.png"/>
                    <pic:cNvPicPr/>
                  </pic:nvPicPr>
                  <pic:blipFill>
                    <a:blip r:embed="rId10"/>
                    <a:stretch>
                      <a:fillRect/>
                    </a:stretch>
                  </pic:blipFill>
                  <pic:spPr>
                    <a:xfrm>
                      <a:off x="0" y="0"/>
                      <a:ext cx="5940000" cy="1343669"/>
                    </a:xfrm>
                    <a:prstGeom prst="rect">
                      <a:avLst/>
                    </a:prstGeom>
                  </pic:spPr>
                </pic:pic>
              </a:graphicData>
            </a:graphic>
          </wp:inline>
        </w:drawing>
      </w:r>
    </w:p>
    <w:p w14:paraId="3EC01285" w14:textId="77777777" w:rsidR="00517AF4" w:rsidRDefault="0072485B">
      <w:pPr>
        <w:pStyle w:val="Caption"/>
        <w:spacing w:after="200"/>
      </w:pPr>
      <w:r>
        <w:rPr>
          <w:color w:val="1F3A5F"/>
        </w:rPr>
        <w:t xml:space="preserve">Figure 2. </w:t>
      </w:r>
      <w:r>
        <w:rPr>
          <w:b w:val="0"/>
        </w:rPr>
        <w:t>Measurement chain, from sensor to analysis.</w:t>
      </w:r>
    </w:p>
    <w:p w14:paraId="69935F57" w14:textId="77777777" w:rsidR="00517AF4" w:rsidRDefault="0072485B">
      <w:pPr>
        <w:pStyle w:val="Caption"/>
        <w:keepNext/>
      </w:pPr>
      <w:r>
        <w:rPr>
          <w:color w:val="1F3A5F"/>
        </w:rPr>
        <w:t xml:space="preserve">Table 2. </w:t>
      </w:r>
      <w:r>
        <w:rPr>
          <w:b w:val="0"/>
        </w:rPr>
        <w:t>Equipment and data sources.</w:t>
      </w:r>
    </w:p>
    <w:tbl>
      <w:tblPr>
        <w:tblW w:w="0" w:type="auto"/>
        <w:jc w:val="center"/>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Look w:val="04A0" w:firstRow="1" w:lastRow="0" w:firstColumn="1" w:lastColumn="0" w:noHBand="0" w:noVBand="1"/>
      </w:tblPr>
      <w:tblGrid>
        <w:gridCol w:w="2041"/>
        <w:gridCol w:w="2948"/>
        <w:gridCol w:w="4649"/>
      </w:tblGrid>
      <w:tr w:rsidR="00517AF4" w14:paraId="3F3C8A4C" w14:textId="77777777">
        <w:trPr>
          <w:jc w:val="center"/>
        </w:trPr>
        <w:tc>
          <w:tcPr>
            <w:tcW w:w="2041" w:type="dxa"/>
            <w:shd w:val="clear" w:color="auto" w:fill="1F3A5F"/>
            <w:tcMar>
              <w:top w:w="60" w:type="dxa"/>
              <w:left w:w="90" w:type="dxa"/>
              <w:bottom w:w="60" w:type="dxa"/>
              <w:right w:w="90" w:type="dxa"/>
            </w:tcMar>
          </w:tcPr>
          <w:p w14:paraId="55BD8371" w14:textId="77777777" w:rsidR="00517AF4" w:rsidRDefault="0072485B">
            <w:r>
              <w:rPr>
                <w:b/>
                <w:color w:val="FFFFFF"/>
                <w:sz w:val="19"/>
              </w:rPr>
              <w:t>Component</w:t>
            </w:r>
          </w:p>
        </w:tc>
        <w:tc>
          <w:tcPr>
            <w:tcW w:w="2948" w:type="dxa"/>
            <w:shd w:val="clear" w:color="auto" w:fill="1F3A5F"/>
            <w:tcMar>
              <w:top w:w="60" w:type="dxa"/>
              <w:left w:w="90" w:type="dxa"/>
              <w:bottom w:w="60" w:type="dxa"/>
              <w:right w:w="90" w:type="dxa"/>
            </w:tcMar>
          </w:tcPr>
          <w:p w14:paraId="62686309" w14:textId="77777777" w:rsidR="00517AF4" w:rsidRDefault="0072485B">
            <w:r>
              <w:rPr>
                <w:b/>
                <w:color w:val="FFFFFF"/>
                <w:sz w:val="19"/>
              </w:rPr>
              <w:t>Role</w:t>
            </w:r>
          </w:p>
        </w:tc>
        <w:tc>
          <w:tcPr>
            <w:tcW w:w="4649" w:type="dxa"/>
            <w:shd w:val="clear" w:color="auto" w:fill="1F3A5F"/>
            <w:tcMar>
              <w:top w:w="60" w:type="dxa"/>
              <w:left w:w="90" w:type="dxa"/>
              <w:bottom w:w="60" w:type="dxa"/>
              <w:right w:w="90" w:type="dxa"/>
            </w:tcMar>
          </w:tcPr>
          <w:p w14:paraId="59AC3A11" w14:textId="77777777" w:rsidR="00517AF4" w:rsidRDefault="0072485B">
            <w:r>
              <w:rPr>
                <w:b/>
                <w:color w:val="FFFFFF"/>
                <w:sz w:val="19"/>
              </w:rPr>
              <w:t>Key specification</w:t>
            </w:r>
          </w:p>
        </w:tc>
      </w:tr>
      <w:tr w:rsidR="00517AF4" w14:paraId="48C92C00" w14:textId="77777777">
        <w:trPr>
          <w:jc w:val="center"/>
        </w:trPr>
        <w:tc>
          <w:tcPr>
            <w:tcW w:w="2041" w:type="dxa"/>
            <w:tcMar>
              <w:top w:w="50" w:type="dxa"/>
              <w:left w:w="90" w:type="dxa"/>
              <w:bottom w:w="50" w:type="dxa"/>
              <w:right w:w="90" w:type="dxa"/>
            </w:tcMar>
            <w:vAlign w:val="center"/>
          </w:tcPr>
          <w:p w14:paraId="10926393" w14:textId="77777777" w:rsidR="00517AF4" w:rsidRDefault="0072485B">
            <w:pPr>
              <w:spacing w:after="0"/>
            </w:pPr>
            <w:r>
              <w:rPr>
                <w:sz w:val="19"/>
              </w:rPr>
              <w:t>ESP32 dev board</w:t>
            </w:r>
          </w:p>
        </w:tc>
        <w:tc>
          <w:tcPr>
            <w:tcW w:w="2948" w:type="dxa"/>
            <w:tcMar>
              <w:top w:w="50" w:type="dxa"/>
              <w:left w:w="90" w:type="dxa"/>
              <w:bottom w:w="50" w:type="dxa"/>
              <w:right w:w="90" w:type="dxa"/>
            </w:tcMar>
            <w:vAlign w:val="center"/>
          </w:tcPr>
          <w:p w14:paraId="5B02A956" w14:textId="77777777" w:rsidR="00517AF4" w:rsidRDefault="0072485B">
            <w:pPr>
              <w:spacing w:after="0"/>
            </w:pPr>
            <w:r>
              <w:rPr>
                <w:sz w:val="19"/>
              </w:rPr>
              <w:t>Microcontroller, Wi-Fi web server, logging</w:t>
            </w:r>
          </w:p>
        </w:tc>
        <w:tc>
          <w:tcPr>
            <w:tcW w:w="4649" w:type="dxa"/>
            <w:tcMar>
              <w:top w:w="50" w:type="dxa"/>
              <w:left w:w="90" w:type="dxa"/>
              <w:bottom w:w="50" w:type="dxa"/>
              <w:right w:w="90" w:type="dxa"/>
            </w:tcMar>
            <w:vAlign w:val="center"/>
          </w:tcPr>
          <w:p w14:paraId="10272528" w14:textId="77777777" w:rsidR="00517AF4" w:rsidRDefault="0072485B">
            <w:pPr>
              <w:spacing w:after="0"/>
            </w:pPr>
            <w:r>
              <w:rPr>
                <w:sz w:val="19"/>
              </w:rPr>
              <w:t>Samples every 10 s; serves live readings and a JSON history API</w:t>
            </w:r>
          </w:p>
        </w:tc>
      </w:tr>
      <w:tr w:rsidR="00517AF4" w14:paraId="2644A59D" w14:textId="77777777">
        <w:trPr>
          <w:jc w:val="center"/>
        </w:trPr>
        <w:tc>
          <w:tcPr>
            <w:tcW w:w="2041" w:type="dxa"/>
            <w:shd w:val="clear" w:color="auto" w:fill="F4F7FA"/>
            <w:tcMar>
              <w:top w:w="50" w:type="dxa"/>
              <w:left w:w="90" w:type="dxa"/>
              <w:bottom w:w="50" w:type="dxa"/>
              <w:right w:w="90" w:type="dxa"/>
            </w:tcMar>
            <w:vAlign w:val="center"/>
          </w:tcPr>
          <w:p w14:paraId="68A9C5E1" w14:textId="77777777" w:rsidR="00517AF4" w:rsidRDefault="0072485B">
            <w:pPr>
              <w:spacing w:after="0"/>
            </w:pPr>
            <w:r>
              <w:rPr>
                <w:sz w:val="19"/>
              </w:rPr>
              <w:t>Bosch BME280 (I²C)</w:t>
            </w:r>
          </w:p>
        </w:tc>
        <w:tc>
          <w:tcPr>
            <w:tcW w:w="2948" w:type="dxa"/>
            <w:shd w:val="clear" w:color="auto" w:fill="F4F7FA"/>
            <w:tcMar>
              <w:top w:w="50" w:type="dxa"/>
              <w:left w:w="90" w:type="dxa"/>
              <w:bottom w:w="50" w:type="dxa"/>
              <w:right w:w="90" w:type="dxa"/>
            </w:tcMar>
            <w:vAlign w:val="center"/>
          </w:tcPr>
          <w:p w14:paraId="54192653" w14:textId="77777777" w:rsidR="00517AF4" w:rsidRDefault="0072485B">
            <w:pPr>
              <w:spacing w:after="0"/>
            </w:pPr>
            <w:r>
              <w:rPr>
                <w:sz w:val="19"/>
              </w:rPr>
              <w:t>Temperature, humidity, pressure</w:t>
            </w:r>
          </w:p>
        </w:tc>
        <w:tc>
          <w:tcPr>
            <w:tcW w:w="4649" w:type="dxa"/>
            <w:shd w:val="clear" w:color="auto" w:fill="F4F7FA"/>
            <w:tcMar>
              <w:top w:w="50" w:type="dxa"/>
              <w:left w:w="90" w:type="dxa"/>
              <w:bottom w:w="50" w:type="dxa"/>
              <w:right w:w="90" w:type="dxa"/>
            </w:tcMar>
            <w:vAlign w:val="center"/>
          </w:tcPr>
          <w:p w14:paraId="63E012F8" w14:textId="77777777" w:rsidR="00517AF4" w:rsidRDefault="0072485B">
            <w:pPr>
              <w:spacing w:after="0"/>
            </w:pPr>
            <w:r>
              <w:rPr>
                <w:sz w:val="19"/>
              </w:rPr>
              <w:t>±1 °C, ±3 % RH absolute (datasheet); 0.01 °C resolution; forced mode to limit self-heating</w:t>
            </w:r>
          </w:p>
        </w:tc>
      </w:tr>
      <w:tr w:rsidR="00517AF4" w14:paraId="3F51306C" w14:textId="77777777">
        <w:trPr>
          <w:jc w:val="center"/>
        </w:trPr>
        <w:tc>
          <w:tcPr>
            <w:tcW w:w="2041" w:type="dxa"/>
            <w:tcMar>
              <w:top w:w="50" w:type="dxa"/>
              <w:left w:w="90" w:type="dxa"/>
              <w:bottom w:w="50" w:type="dxa"/>
              <w:right w:w="90" w:type="dxa"/>
            </w:tcMar>
            <w:vAlign w:val="center"/>
          </w:tcPr>
          <w:p w14:paraId="329232A1" w14:textId="77777777" w:rsidR="00517AF4" w:rsidRDefault="0072485B">
            <w:pPr>
              <w:spacing w:after="0"/>
            </w:pPr>
            <w:r>
              <w:rPr>
                <w:sz w:val="19"/>
              </w:rPr>
              <w:t>ROHM BH1750 (I²C)</w:t>
            </w:r>
          </w:p>
        </w:tc>
        <w:tc>
          <w:tcPr>
            <w:tcW w:w="2948" w:type="dxa"/>
            <w:tcMar>
              <w:top w:w="50" w:type="dxa"/>
              <w:left w:w="90" w:type="dxa"/>
              <w:bottom w:w="50" w:type="dxa"/>
              <w:right w:w="90" w:type="dxa"/>
            </w:tcMar>
            <w:vAlign w:val="center"/>
          </w:tcPr>
          <w:p w14:paraId="2DAD25FA" w14:textId="77777777" w:rsidR="00517AF4" w:rsidRDefault="0072485B">
            <w:pPr>
              <w:spacing w:after="0"/>
            </w:pPr>
            <w:r>
              <w:rPr>
                <w:sz w:val="19"/>
              </w:rPr>
              <w:t>Ambient light (lux)</w:t>
            </w:r>
          </w:p>
        </w:tc>
        <w:tc>
          <w:tcPr>
            <w:tcW w:w="4649" w:type="dxa"/>
            <w:tcMar>
              <w:top w:w="50" w:type="dxa"/>
              <w:left w:w="90" w:type="dxa"/>
              <w:bottom w:w="50" w:type="dxa"/>
              <w:right w:w="90" w:type="dxa"/>
            </w:tcMar>
            <w:vAlign w:val="center"/>
          </w:tcPr>
          <w:p w14:paraId="6696B957" w14:textId="77777777" w:rsidR="00517AF4" w:rsidRDefault="0072485B">
            <w:pPr>
              <w:spacing w:after="0"/>
            </w:pPr>
            <w:r>
              <w:rPr>
                <w:sz w:val="19"/>
              </w:rPr>
              <w:t>Shows when sunlight reaches the room, and from that the window orientation</w:t>
            </w:r>
          </w:p>
        </w:tc>
      </w:tr>
      <w:tr w:rsidR="00517AF4" w14:paraId="32AC57D9" w14:textId="77777777">
        <w:trPr>
          <w:jc w:val="center"/>
        </w:trPr>
        <w:tc>
          <w:tcPr>
            <w:tcW w:w="2041" w:type="dxa"/>
            <w:shd w:val="clear" w:color="auto" w:fill="F4F7FA"/>
            <w:tcMar>
              <w:top w:w="50" w:type="dxa"/>
              <w:left w:w="90" w:type="dxa"/>
              <w:bottom w:w="50" w:type="dxa"/>
              <w:right w:w="90" w:type="dxa"/>
            </w:tcMar>
            <w:vAlign w:val="center"/>
          </w:tcPr>
          <w:p w14:paraId="28BB75B4" w14:textId="77777777" w:rsidR="00517AF4" w:rsidRDefault="0072485B">
            <w:pPr>
              <w:spacing w:after="0"/>
            </w:pPr>
            <w:r>
              <w:rPr>
                <w:sz w:val="19"/>
              </w:rPr>
              <w:t>Open-Meteo API</w:t>
            </w:r>
          </w:p>
        </w:tc>
        <w:tc>
          <w:tcPr>
            <w:tcW w:w="2948" w:type="dxa"/>
            <w:shd w:val="clear" w:color="auto" w:fill="F4F7FA"/>
            <w:tcMar>
              <w:top w:w="50" w:type="dxa"/>
              <w:left w:w="90" w:type="dxa"/>
              <w:bottom w:w="50" w:type="dxa"/>
              <w:right w:w="90" w:type="dxa"/>
            </w:tcMar>
            <w:vAlign w:val="center"/>
          </w:tcPr>
          <w:p w14:paraId="3A9F4565" w14:textId="77777777" w:rsidR="00517AF4" w:rsidRDefault="0072485B">
            <w:pPr>
              <w:spacing w:after="0"/>
            </w:pPr>
            <w:r>
              <w:rPr>
                <w:sz w:val="19"/>
              </w:rPr>
              <w:t>Outdoor temperature, solar radiation, wind</w:t>
            </w:r>
          </w:p>
        </w:tc>
        <w:tc>
          <w:tcPr>
            <w:tcW w:w="4649" w:type="dxa"/>
            <w:shd w:val="clear" w:color="auto" w:fill="F4F7FA"/>
            <w:tcMar>
              <w:top w:w="50" w:type="dxa"/>
              <w:left w:w="90" w:type="dxa"/>
              <w:bottom w:w="50" w:type="dxa"/>
              <w:right w:w="90" w:type="dxa"/>
            </w:tcMar>
            <w:vAlign w:val="center"/>
          </w:tcPr>
          <w:p w14:paraId="0B3606B7" w14:textId="77777777" w:rsidR="00517AF4" w:rsidRDefault="0072485B">
            <w:pPr>
              <w:spacing w:after="0"/>
            </w:pPr>
            <w:r>
              <w:rPr>
                <w:sz w:val="19"/>
              </w:rPr>
              <w:t>Hourly, Edmonton 53.55 N, 113.49 W; interpolated to 1 min</w:t>
            </w:r>
          </w:p>
        </w:tc>
      </w:tr>
      <w:tr w:rsidR="00517AF4" w14:paraId="6E6C936C" w14:textId="77777777">
        <w:trPr>
          <w:jc w:val="center"/>
        </w:trPr>
        <w:tc>
          <w:tcPr>
            <w:tcW w:w="2041" w:type="dxa"/>
            <w:tcMar>
              <w:top w:w="50" w:type="dxa"/>
              <w:left w:w="90" w:type="dxa"/>
              <w:bottom w:w="50" w:type="dxa"/>
              <w:right w:w="90" w:type="dxa"/>
            </w:tcMar>
            <w:vAlign w:val="center"/>
          </w:tcPr>
          <w:p w14:paraId="18B2F09C" w14:textId="77777777" w:rsidR="00517AF4" w:rsidRDefault="0072485B">
            <w:pPr>
              <w:spacing w:after="0"/>
            </w:pPr>
            <w:r>
              <w:rPr>
                <w:sz w:val="19"/>
              </w:rPr>
              <w:t>Python pipeline</w:t>
            </w:r>
          </w:p>
        </w:tc>
        <w:tc>
          <w:tcPr>
            <w:tcW w:w="2948" w:type="dxa"/>
            <w:tcMar>
              <w:top w:w="50" w:type="dxa"/>
              <w:left w:w="90" w:type="dxa"/>
              <w:bottom w:w="50" w:type="dxa"/>
              <w:right w:w="90" w:type="dxa"/>
            </w:tcMar>
            <w:vAlign w:val="center"/>
          </w:tcPr>
          <w:p w14:paraId="23C53CCF" w14:textId="77777777" w:rsidR="00517AF4" w:rsidRDefault="0072485B">
            <w:pPr>
              <w:spacing w:after="0"/>
            </w:pPr>
            <w:r>
              <w:rPr>
                <w:sz w:val="19"/>
              </w:rPr>
              <w:t>Cleaning, resampling, weather join, models</w:t>
            </w:r>
          </w:p>
        </w:tc>
        <w:tc>
          <w:tcPr>
            <w:tcW w:w="4649" w:type="dxa"/>
            <w:tcMar>
              <w:top w:w="50" w:type="dxa"/>
              <w:left w:w="90" w:type="dxa"/>
              <w:bottom w:w="50" w:type="dxa"/>
              <w:right w:w="90" w:type="dxa"/>
            </w:tcMar>
            <w:vAlign w:val="center"/>
          </w:tcPr>
          <w:p w14:paraId="60BA8426" w14:textId="77777777" w:rsidR="00517AF4" w:rsidRDefault="0072485B">
            <w:pPr>
              <w:spacing w:after="0"/>
            </w:pPr>
            <w:r>
              <w:rPr>
                <w:sz w:val="19"/>
              </w:rPr>
              <w:t>pandas resample to 1 min; gaps over 5 min left unfilled</w:t>
            </w:r>
          </w:p>
        </w:tc>
      </w:tr>
      <w:tr w:rsidR="00517AF4" w14:paraId="5FCED499" w14:textId="77777777">
        <w:trPr>
          <w:jc w:val="center"/>
        </w:trPr>
        <w:tc>
          <w:tcPr>
            <w:tcW w:w="2041" w:type="dxa"/>
            <w:shd w:val="clear" w:color="auto" w:fill="F4F7FA"/>
            <w:tcMar>
              <w:top w:w="50" w:type="dxa"/>
              <w:left w:w="90" w:type="dxa"/>
              <w:bottom w:w="50" w:type="dxa"/>
              <w:right w:w="90" w:type="dxa"/>
            </w:tcMar>
            <w:vAlign w:val="center"/>
          </w:tcPr>
          <w:p w14:paraId="56608C78" w14:textId="77777777" w:rsidR="00517AF4" w:rsidRDefault="0072485B">
            <w:pPr>
              <w:spacing w:after="0"/>
            </w:pPr>
            <w:r>
              <w:rPr>
                <w:sz w:val="19"/>
              </w:rPr>
              <w:t>Excel workbook</w:t>
            </w:r>
          </w:p>
        </w:tc>
        <w:tc>
          <w:tcPr>
            <w:tcW w:w="2948" w:type="dxa"/>
            <w:shd w:val="clear" w:color="auto" w:fill="F4F7FA"/>
            <w:tcMar>
              <w:top w:w="50" w:type="dxa"/>
              <w:left w:w="90" w:type="dxa"/>
              <w:bottom w:w="50" w:type="dxa"/>
              <w:right w:w="90" w:type="dxa"/>
            </w:tcMar>
            <w:vAlign w:val="center"/>
          </w:tcPr>
          <w:p w14:paraId="50F9C9B5" w14:textId="77777777" w:rsidR="00517AF4" w:rsidRDefault="0072485B">
            <w:pPr>
              <w:spacing w:after="0"/>
            </w:pPr>
            <w:r>
              <w:rPr>
                <w:sz w:val="19"/>
              </w:rPr>
              <w:t>Transparent analysis layer</w:t>
            </w:r>
          </w:p>
        </w:tc>
        <w:tc>
          <w:tcPr>
            <w:tcW w:w="4649" w:type="dxa"/>
            <w:shd w:val="clear" w:color="auto" w:fill="F4F7FA"/>
            <w:tcMar>
              <w:top w:w="50" w:type="dxa"/>
              <w:left w:w="90" w:type="dxa"/>
              <w:bottom w:w="50" w:type="dxa"/>
              <w:right w:w="90" w:type="dxa"/>
            </w:tcMar>
            <w:vAlign w:val="center"/>
          </w:tcPr>
          <w:p w14:paraId="19BC1719" w14:textId="77777777" w:rsidR="00517AF4" w:rsidRDefault="0072485B">
            <w:pPr>
              <w:spacing w:after="0"/>
            </w:pPr>
            <w:r>
              <w:rPr>
                <w:sz w:val="19"/>
              </w:rPr>
              <w:t>All derived quantities as live formulas; native charts</w:t>
            </w:r>
          </w:p>
        </w:tc>
      </w:tr>
    </w:tbl>
    <w:p w14:paraId="1CBEEC78" w14:textId="77777777" w:rsidR="00517AF4" w:rsidRDefault="00517AF4">
      <w:pPr>
        <w:spacing w:after="40"/>
      </w:pPr>
    </w:p>
    <w:p w14:paraId="638266DF" w14:textId="77777777" w:rsidR="00517AF4" w:rsidRDefault="0072485B">
      <w:pPr>
        <w:pStyle w:val="Heading2"/>
      </w:pPr>
      <w:bookmarkStart w:id="6" w:name="_Toc244185017"/>
      <w:r>
        <w:t>3.1 Procedure</w:t>
      </w:r>
      <w:bookmarkEnd w:id="6"/>
    </w:p>
    <w:p w14:paraId="1CB16A75" w14:textId="77777777" w:rsidR="00517AF4" w:rsidRDefault="0072485B">
      <w:pPr>
        <w:pStyle w:val="Caption"/>
        <w:keepNext/>
      </w:pPr>
      <w:r>
        <w:rPr>
          <w:color w:val="1F3A5F"/>
        </w:rPr>
        <w:t xml:space="preserve">Table 3. </w:t>
      </w:r>
      <w:r>
        <w:rPr>
          <w:b w:val="0"/>
        </w:rPr>
        <w:t>Experimental phases.</w:t>
      </w:r>
    </w:p>
    <w:tbl>
      <w:tblPr>
        <w:tblW w:w="0" w:type="auto"/>
        <w:jc w:val="center"/>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Look w:val="04A0" w:firstRow="1" w:lastRow="0" w:firstColumn="1" w:lastColumn="0" w:noHBand="0" w:noVBand="1"/>
      </w:tblPr>
      <w:tblGrid>
        <w:gridCol w:w="1587"/>
        <w:gridCol w:w="5329"/>
        <w:gridCol w:w="1247"/>
        <w:gridCol w:w="1474"/>
      </w:tblGrid>
      <w:tr w:rsidR="00517AF4" w14:paraId="665E1480" w14:textId="77777777">
        <w:trPr>
          <w:jc w:val="center"/>
        </w:trPr>
        <w:tc>
          <w:tcPr>
            <w:tcW w:w="1587" w:type="dxa"/>
            <w:shd w:val="clear" w:color="auto" w:fill="1F3A5F"/>
            <w:tcMar>
              <w:top w:w="60" w:type="dxa"/>
              <w:left w:w="90" w:type="dxa"/>
              <w:bottom w:w="60" w:type="dxa"/>
              <w:right w:w="90" w:type="dxa"/>
            </w:tcMar>
          </w:tcPr>
          <w:p w14:paraId="5D4DBE21" w14:textId="77777777" w:rsidR="00517AF4" w:rsidRDefault="0072485B">
            <w:r>
              <w:rPr>
                <w:b/>
                <w:color w:val="FFFFFF"/>
                <w:sz w:val="19"/>
              </w:rPr>
              <w:t>Phase</w:t>
            </w:r>
          </w:p>
        </w:tc>
        <w:tc>
          <w:tcPr>
            <w:tcW w:w="5329" w:type="dxa"/>
            <w:shd w:val="clear" w:color="auto" w:fill="1F3A5F"/>
            <w:tcMar>
              <w:top w:w="60" w:type="dxa"/>
              <w:left w:w="90" w:type="dxa"/>
              <w:bottom w:w="60" w:type="dxa"/>
              <w:right w:w="90" w:type="dxa"/>
            </w:tcMar>
          </w:tcPr>
          <w:p w14:paraId="0A83D79A" w14:textId="77777777" w:rsidR="00517AF4" w:rsidRDefault="0072485B">
            <w:r>
              <w:rPr>
                <w:b/>
                <w:color w:val="FFFFFF"/>
                <w:sz w:val="19"/>
              </w:rPr>
              <w:t>What happens</w:t>
            </w:r>
          </w:p>
        </w:tc>
        <w:tc>
          <w:tcPr>
            <w:tcW w:w="1247" w:type="dxa"/>
            <w:shd w:val="clear" w:color="auto" w:fill="1F3A5F"/>
            <w:tcMar>
              <w:top w:w="60" w:type="dxa"/>
              <w:left w:w="90" w:type="dxa"/>
              <w:bottom w:w="60" w:type="dxa"/>
              <w:right w:w="90" w:type="dxa"/>
            </w:tcMar>
          </w:tcPr>
          <w:p w14:paraId="7EF2D9BA" w14:textId="77777777" w:rsidR="00517AF4" w:rsidRDefault="0072485B">
            <w:r>
              <w:rPr>
                <w:b/>
                <w:color w:val="FFFFFF"/>
                <w:sz w:val="19"/>
              </w:rPr>
              <w:t>Duration</w:t>
            </w:r>
          </w:p>
        </w:tc>
        <w:tc>
          <w:tcPr>
            <w:tcW w:w="1474" w:type="dxa"/>
            <w:shd w:val="clear" w:color="auto" w:fill="1F3A5F"/>
            <w:tcMar>
              <w:top w:w="60" w:type="dxa"/>
              <w:left w:w="90" w:type="dxa"/>
              <w:bottom w:w="60" w:type="dxa"/>
              <w:right w:w="90" w:type="dxa"/>
            </w:tcMar>
          </w:tcPr>
          <w:p w14:paraId="4597A9E8" w14:textId="77777777" w:rsidR="00517AF4" w:rsidRDefault="0072485B">
            <w:r>
              <w:rPr>
                <w:b/>
                <w:color w:val="FFFFFF"/>
                <w:sz w:val="19"/>
              </w:rPr>
              <w:t>Status</w:t>
            </w:r>
          </w:p>
        </w:tc>
      </w:tr>
      <w:tr w:rsidR="00517AF4" w14:paraId="476E3EFF" w14:textId="77777777">
        <w:trPr>
          <w:jc w:val="center"/>
        </w:trPr>
        <w:tc>
          <w:tcPr>
            <w:tcW w:w="1587" w:type="dxa"/>
            <w:tcMar>
              <w:top w:w="50" w:type="dxa"/>
              <w:left w:w="90" w:type="dxa"/>
              <w:bottom w:w="50" w:type="dxa"/>
              <w:right w:w="90" w:type="dxa"/>
            </w:tcMar>
            <w:vAlign w:val="center"/>
          </w:tcPr>
          <w:p w14:paraId="42456FEE" w14:textId="77777777" w:rsidR="00517AF4" w:rsidRDefault="0072485B">
            <w:pPr>
              <w:spacing w:after="0"/>
            </w:pPr>
            <w:r>
              <w:rPr>
                <w:sz w:val="19"/>
              </w:rPr>
              <w:t>0. Calibration</w:t>
            </w:r>
          </w:p>
        </w:tc>
        <w:tc>
          <w:tcPr>
            <w:tcW w:w="5329" w:type="dxa"/>
            <w:tcMar>
              <w:top w:w="50" w:type="dxa"/>
              <w:left w:w="90" w:type="dxa"/>
              <w:bottom w:w="50" w:type="dxa"/>
              <w:right w:w="90" w:type="dxa"/>
            </w:tcMar>
            <w:vAlign w:val="center"/>
          </w:tcPr>
          <w:p w14:paraId="7CE3D9D8" w14:textId="77777777" w:rsidR="00517AF4" w:rsidRDefault="0072485B">
            <w:pPr>
              <w:spacing w:after="0"/>
            </w:pPr>
            <w:r>
              <w:rPr>
                <w:sz w:val="19"/>
              </w:rPr>
              <w:t>Both nodes side by side, 10 cm apart, away from vents. Offsets (B − A) measured and subtracted from all later data. Pass if within ±0.2 °C and ±2 % RH after correction.</w:t>
            </w:r>
          </w:p>
        </w:tc>
        <w:tc>
          <w:tcPr>
            <w:tcW w:w="1247" w:type="dxa"/>
            <w:tcMar>
              <w:top w:w="50" w:type="dxa"/>
              <w:left w:w="90" w:type="dxa"/>
              <w:bottom w:w="50" w:type="dxa"/>
              <w:right w:w="90" w:type="dxa"/>
            </w:tcMar>
            <w:vAlign w:val="center"/>
          </w:tcPr>
          <w:p w14:paraId="4C29323F" w14:textId="77777777" w:rsidR="00517AF4" w:rsidRDefault="0072485B">
            <w:pPr>
              <w:spacing w:after="0"/>
            </w:pPr>
            <w:r>
              <w:rPr>
                <w:sz w:val="19"/>
              </w:rPr>
              <w:t>24 h</w:t>
            </w:r>
          </w:p>
        </w:tc>
        <w:tc>
          <w:tcPr>
            <w:tcW w:w="1474" w:type="dxa"/>
            <w:shd w:val="clear" w:color="auto" w:fill="FFF4DE"/>
            <w:tcMar>
              <w:top w:w="50" w:type="dxa"/>
              <w:left w:w="90" w:type="dxa"/>
              <w:bottom w:w="50" w:type="dxa"/>
              <w:right w:w="90" w:type="dxa"/>
            </w:tcMar>
            <w:vAlign w:val="center"/>
          </w:tcPr>
          <w:p w14:paraId="6379819D" w14:textId="77777777" w:rsidR="00517AF4" w:rsidRDefault="0072485B">
            <w:pPr>
              <w:spacing w:after="0"/>
            </w:pPr>
            <w:r>
              <w:rPr>
                <w:color w:val="B7791F"/>
                <w:sz w:val="19"/>
              </w:rPr>
              <w:t>PENDING</w:t>
            </w:r>
          </w:p>
        </w:tc>
      </w:tr>
      <w:tr w:rsidR="00517AF4" w14:paraId="2019A8FB" w14:textId="77777777">
        <w:trPr>
          <w:jc w:val="center"/>
        </w:trPr>
        <w:tc>
          <w:tcPr>
            <w:tcW w:w="1587" w:type="dxa"/>
            <w:shd w:val="clear" w:color="auto" w:fill="F4F7FA"/>
            <w:tcMar>
              <w:top w:w="50" w:type="dxa"/>
              <w:left w:w="90" w:type="dxa"/>
              <w:bottom w:w="50" w:type="dxa"/>
              <w:right w:w="90" w:type="dxa"/>
            </w:tcMar>
            <w:vAlign w:val="center"/>
          </w:tcPr>
          <w:p w14:paraId="6B73AA1B" w14:textId="77777777" w:rsidR="00517AF4" w:rsidRDefault="0072485B">
            <w:pPr>
              <w:spacing w:after="0"/>
            </w:pPr>
            <w:r>
              <w:rPr>
                <w:sz w:val="19"/>
              </w:rPr>
              <w:t>1. Baseline</w:t>
            </w:r>
          </w:p>
        </w:tc>
        <w:tc>
          <w:tcPr>
            <w:tcW w:w="5329" w:type="dxa"/>
            <w:shd w:val="clear" w:color="auto" w:fill="F4F7FA"/>
            <w:tcMar>
              <w:top w:w="50" w:type="dxa"/>
              <w:left w:w="90" w:type="dxa"/>
              <w:bottom w:w="50" w:type="dxa"/>
              <w:right w:w="90" w:type="dxa"/>
            </w:tcMar>
            <w:vAlign w:val="center"/>
          </w:tcPr>
          <w:p w14:paraId="4F51B61C" w14:textId="77777777" w:rsidR="00517AF4" w:rsidRDefault="0072485B">
            <w:pPr>
              <w:spacing w:after="0"/>
            </w:pPr>
            <w:r>
              <w:rPr>
                <w:sz w:val="19"/>
              </w:rPr>
              <w:t>Node A logs Room A alone: daily cycle, furnace sawtooth, light curve. Used to build and test the analysis pipeline.</w:t>
            </w:r>
          </w:p>
        </w:tc>
        <w:tc>
          <w:tcPr>
            <w:tcW w:w="1247" w:type="dxa"/>
            <w:shd w:val="clear" w:color="auto" w:fill="F4F7FA"/>
            <w:tcMar>
              <w:top w:w="50" w:type="dxa"/>
              <w:left w:w="90" w:type="dxa"/>
              <w:bottom w:w="50" w:type="dxa"/>
              <w:right w:w="90" w:type="dxa"/>
            </w:tcMar>
            <w:vAlign w:val="center"/>
          </w:tcPr>
          <w:p w14:paraId="0CC42405" w14:textId="77777777" w:rsidR="00517AF4" w:rsidRDefault="0072485B">
            <w:pPr>
              <w:spacing w:after="0"/>
            </w:pPr>
            <w:r>
              <w:rPr>
                <w:sz w:val="19"/>
              </w:rPr>
              <w:t>1 night</w:t>
            </w:r>
          </w:p>
        </w:tc>
        <w:tc>
          <w:tcPr>
            <w:tcW w:w="1474" w:type="dxa"/>
            <w:shd w:val="clear" w:color="auto" w:fill="F4F7FA"/>
            <w:tcMar>
              <w:top w:w="50" w:type="dxa"/>
              <w:left w:w="90" w:type="dxa"/>
              <w:bottom w:w="50" w:type="dxa"/>
              <w:right w:w="90" w:type="dxa"/>
            </w:tcMar>
            <w:vAlign w:val="center"/>
          </w:tcPr>
          <w:p w14:paraId="5BA6911B" w14:textId="77777777" w:rsidR="00517AF4" w:rsidRDefault="0072485B">
            <w:pPr>
              <w:spacing w:after="0"/>
            </w:pPr>
            <w:r>
              <w:rPr>
                <w:sz w:val="19"/>
              </w:rPr>
              <w:t>Done (Oct 3 to 4)</w:t>
            </w:r>
          </w:p>
        </w:tc>
      </w:tr>
      <w:tr w:rsidR="00517AF4" w14:paraId="769E429E" w14:textId="77777777">
        <w:trPr>
          <w:jc w:val="center"/>
        </w:trPr>
        <w:tc>
          <w:tcPr>
            <w:tcW w:w="1587" w:type="dxa"/>
            <w:tcMar>
              <w:top w:w="50" w:type="dxa"/>
              <w:left w:w="90" w:type="dxa"/>
              <w:bottom w:w="50" w:type="dxa"/>
              <w:right w:w="90" w:type="dxa"/>
            </w:tcMar>
            <w:vAlign w:val="center"/>
          </w:tcPr>
          <w:p w14:paraId="13745571" w14:textId="77777777" w:rsidR="00517AF4" w:rsidRDefault="0072485B">
            <w:pPr>
              <w:spacing w:after="0"/>
            </w:pPr>
            <w:r>
              <w:rPr>
                <w:sz w:val="19"/>
              </w:rPr>
              <w:t>2. Two-room run</w:t>
            </w:r>
          </w:p>
        </w:tc>
        <w:tc>
          <w:tcPr>
            <w:tcW w:w="5329" w:type="dxa"/>
            <w:tcMar>
              <w:top w:w="50" w:type="dxa"/>
              <w:left w:w="90" w:type="dxa"/>
              <w:bottom w:w="50" w:type="dxa"/>
              <w:right w:w="90" w:type="dxa"/>
            </w:tcMar>
            <w:vAlign w:val="center"/>
          </w:tcPr>
          <w:p w14:paraId="70FE82A0" w14:textId="77777777" w:rsidR="00517AF4" w:rsidRDefault="0072485B">
            <w:pPr>
              <w:spacing w:after="0"/>
            </w:pPr>
            <w:r>
              <w:rPr>
                <w:sz w:val="19"/>
              </w:rPr>
              <w:t>Nodes at 1.2 m height in each room, away from vents, windows and electronics. Event notes kept (doors, windows, absences).</w:t>
            </w:r>
          </w:p>
        </w:tc>
        <w:tc>
          <w:tcPr>
            <w:tcW w:w="1247" w:type="dxa"/>
            <w:tcMar>
              <w:top w:w="50" w:type="dxa"/>
              <w:left w:w="90" w:type="dxa"/>
              <w:bottom w:w="50" w:type="dxa"/>
              <w:right w:w="90" w:type="dxa"/>
            </w:tcMar>
            <w:vAlign w:val="center"/>
          </w:tcPr>
          <w:p w14:paraId="6EE62544" w14:textId="77777777" w:rsidR="00517AF4" w:rsidRDefault="0072485B">
            <w:pPr>
              <w:spacing w:after="0"/>
            </w:pPr>
            <w:r>
              <w:rPr>
                <w:sz w:val="19"/>
              </w:rPr>
              <w:t>2 to 3 weeks</w:t>
            </w:r>
          </w:p>
        </w:tc>
        <w:tc>
          <w:tcPr>
            <w:tcW w:w="1474" w:type="dxa"/>
            <w:shd w:val="clear" w:color="auto" w:fill="FFF4DE"/>
            <w:tcMar>
              <w:top w:w="50" w:type="dxa"/>
              <w:left w:w="90" w:type="dxa"/>
              <w:bottom w:w="50" w:type="dxa"/>
              <w:right w:w="90" w:type="dxa"/>
            </w:tcMar>
            <w:vAlign w:val="center"/>
          </w:tcPr>
          <w:p w14:paraId="0E308656" w14:textId="77777777" w:rsidR="00517AF4" w:rsidRDefault="0072485B">
            <w:pPr>
              <w:spacing w:after="0"/>
            </w:pPr>
            <w:r>
              <w:rPr>
                <w:color w:val="B7791F"/>
                <w:sz w:val="19"/>
              </w:rPr>
              <w:t>PENDING</w:t>
            </w:r>
          </w:p>
        </w:tc>
      </w:tr>
      <w:tr w:rsidR="00517AF4" w14:paraId="70D2025F" w14:textId="77777777">
        <w:trPr>
          <w:jc w:val="center"/>
        </w:trPr>
        <w:tc>
          <w:tcPr>
            <w:tcW w:w="1587" w:type="dxa"/>
            <w:shd w:val="clear" w:color="auto" w:fill="F4F7FA"/>
            <w:tcMar>
              <w:top w:w="50" w:type="dxa"/>
              <w:left w:w="90" w:type="dxa"/>
              <w:bottom w:w="50" w:type="dxa"/>
              <w:right w:w="90" w:type="dxa"/>
            </w:tcMar>
            <w:vAlign w:val="center"/>
          </w:tcPr>
          <w:p w14:paraId="306E9C23" w14:textId="77777777" w:rsidR="00517AF4" w:rsidRDefault="0072485B">
            <w:pPr>
              <w:spacing w:after="0"/>
            </w:pPr>
            <w:r>
              <w:rPr>
                <w:sz w:val="19"/>
              </w:rPr>
              <w:t>3. Analysis</w:t>
            </w:r>
          </w:p>
        </w:tc>
        <w:tc>
          <w:tcPr>
            <w:tcW w:w="5329" w:type="dxa"/>
            <w:shd w:val="clear" w:color="auto" w:fill="F4F7FA"/>
            <w:tcMar>
              <w:top w:w="50" w:type="dxa"/>
              <w:left w:w="90" w:type="dxa"/>
              <w:bottom w:w="50" w:type="dxa"/>
              <w:right w:w="90" w:type="dxa"/>
            </w:tcMar>
            <w:vAlign w:val="center"/>
          </w:tcPr>
          <w:p w14:paraId="1E68C48E" w14:textId="77777777" w:rsidR="00517AF4" w:rsidRDefault="0072485B">
            <w:pPr>
              <w:spacing w:after="0"/>
            </w:pPr>
            <w:r>
              <w:rPr>
                <w:sz w:val="19"/>
              </w:rPr>
              <w:t>Heat-loss signature, furnace-cycle comparison, RC fit, sunny vs overcast days, wind dependence.</w:t>
            </w:r>
          </w:p>
        </w:tc>
        <w:tc>
          <w:tcPr>
            <w:tcW w:w="1247" w:type="dxa"/>
            <w:shd w:val="clear" w:color="auto" w:fill="F4F7FA"/>
            <w:tcMar>
              <w:top w:w="50" w:type="dxa"/>
              <w:left w:w="90" w:type="dxa"/>
              <w:bottom w:w="50" w:type="dxa"/>
              <w:right w:w="90" w:type="dxa"/>
            </w:tcMar>
            <w:vAlign w:val="center"/>
          </w:tcPr>
          <w:p w14:paraId="34494D42" w14:textId="77777777" w:rsidR="00517AF4" w:rsidRDefault="0072485B">
            <w:pPr>
              <w:spacing w:after="0"/>
            </w:pPr>
            <w:r>
              <w:rPr>
                <w:sz w:val="19"/>
              </w:rPr>
              <w:t>1 week</w:t>
            </w:r>
          </w:p>
        </w:tc>
        <w:tc>
          <w:tcPr>
            <w:tcW w:w="1474" w:type="dxa"/>
            <w:shd w:val="clear" w:color="auto" w:fill="F4F7FA"/>
            <w:tcMar>
              <w:top w:w="50" w:type="dxa"/>
              <w:left w:w="90" w:type="dxa"/>
              <w:bottom w:w="50" w:type="dxa"/>
              <w:right w:w="90" w:type="dxa"/>
            </w:tcMar>
            <w:vAlign w:val="center"/>
          </w:tcPr>
          <w:p w14:paraId="7B25B65D" w14:textId="77777777" w:rsidR="00517AF4" w:rsidRDefault="0072485B">
            <w:pPr>
              <w:spacing w:after="0"/>
            </w:pPr>
            <w:r>
              <w:rPr>
                <w:sz w:val="19"/>
              </w:rPr>
              <w:t>Pipeline ready</w:t>
            </w:r>
          </w:p>
        </w:tc>
      </w:tr>
    </w:tbl>
    <w:p w14:paraId="43B1E8A1" w14:textId="77777777" w:rsidR="00517AF4" w:rsidRDefault="00517AF4">
      <w:pPr>
        <w:spacing w:after="40"/>
      </w:pPr>
    </w:p>
    <w:p w14:paraId="1B36348B" w14:textId="77777777" w:rsidR="00517AF4" w:rsidRDefault="0072485B">
      <w:r>
        <w:t>The calibration step matters because the BME280's absolute accuracy (±1 °C) is larger than the effect being measured. Two sensors can easily disagree by half a degree out of the box. Measuring them side by side first turns that unknown into a known offset, which is subtracted.</w:t>
      </w:r>
    </w:p>
    <w:p w14:paraId="098A79FD" w14:textId="77777777" w:rsidR="00517AF4" w:rsidRDefault="0072485B">
      <w:pPr>
        <w:pStyle w:val="Heading1"/>
      </w:pPr>
      <w:bookmarkStart w:id="7" w:name="_Toc244185018"/>
      <w:r>
        <w:lastRenderedPageBreak/>
        <w:t>4. Results: Room A baseline (measured)</w:t>
      </w:r>
      <w:bookmarkEnd w:id="7"/>
    </w:p>
    <w:p w14:paraId="207688F2" w14:textId="77777777" w:rsidR="00517AF4" w:rsidRDefault="0072485B">
      <w:pPr>
        <w:keepNext/>
        <w:jc w:val="center"/>
      </w:pPr>
      <w:r>
        <w:rPr>
          <w:noProof/>
        </w:rPr>
        <w:drawing>
          <wp:inline distT="0" distB="0" distL="0" distR="0" wp14:anchorId="223F5F33" wp14:editId="7433ED35">
            <wp:extent cx="5940000" cy="25579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v_overview.png"/>
                    <pic:cNvPicPr/>
                  </pic:nvPicPr>
                  <pic:blipFill>
                    <a:blip r:embed="rId8"/>
                    <a:stretch>
                      <a:fillRect/>
                    </a:stretch>
                  </pic:blipFill>
                  <pic:spPr>
                    <a:xfrm>
                      <a:off x="0" y="0"/>
                      <a:ext cx="5940000" cy="2557951"/>
                    </a:xfrm>
                    <a:prstGeom prst="rect">
                      <a:avLst/>
                    </a:prstGeom>
                  </pic:spPr>
                </pic:pic>
              </a:graphicData>
            </a:graphic>
          </wp:inline>
        </w:drawing>
      </w:r>
    </w:p>
    <w:p w14:paraId="7E7081EE" w14:textId="77777777" w:rsidR="00517AF4" w:rsidRDefault="0072485B">
      <w:pPr>
        <w:pStyle w:val="Caption"/>
        <w:spacing w:after="200"/>
      </w:pPr>
      <w:r>
        <w:rPr>
          <w:color w:val="1F3A5F"/>
        </w:rPr>
        <w:t xml:space="preserve">Figure 3. </w:t>
      </w:r>
      <w:r>
        <w:rPr>
          <w:b w:val="0"/>
        </w:rPr>
        <w:t>Room A over the first overnight run (960 one-minute samples from 5,747 raw readings). The room is held near 19 °C by the thermostat while the outdoor temperature falls to 2.7 °C before sunrise and climbs to 16.9 °C in the afternoon. Hatched bands mark detected heating phases.</w:t>
      </w:r>
    </w:p>
    <w:p w14:paraId="3D357562" w14:textId="77777777" w:rsidR="00517AF4" w:rsidRDefault="0072485B">
      <w:pPr>
        <w:pStyle w:val="Caption"/>
        <w:keepNext/>
      </w:pPr>
      <w:r>
        <w:rPr>
          <w:color w:val="1F3A5F"/>
        </w:rPr>
        <w:t xml:space="preserve">Table 4. </w:t>
      </w:r>
      <w:r>
        <w:rPr>
          <w:b w:val="0"/>
        </w:rPr>
        <w:t>Room A summary statistics, night 1. All values recompute live in the Summary sheet of the workbook.</w:t>
      </w:r>
    </w:p>
    <w:tbl>
      <w:tblPr>
        <w:tblW w:w="0" w:type="auto"/>
        <w:jc w:val="center"/>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Look w:val="04A0" w:firstRow="1" w:lastRow="0" w:firstColumn="1" w:lastColumn="0" w:noHBand="0" w:noVBand="1"/>
      </w:tblPr>
      <w:tblGrid>
        <w:gridCol w:w="3515"/>
        <w:gridCol w:w="2494"/>
        <w:gridCol w:w="3628"/>
      </w:tblGrid>
      <w:tr w:rsidR="00517AF4" w14:paraId="0EDC80A8" w14:textId="77777777">
        <w:trPr>
          <w:jc w:val="center"/>
        </w:trPr>
        <w:tc>
          <w:tcPr>
            <w:tcW w:w="3515" w:type="dxa"/>
            <w:shd w:val="clear" w:color="auto" w:fill="1F3A5F"/>
            <w:tcMar>
              <w:top w:w="60" w:type="dxa"/>
              <w:left w:w="90" w:type="dxa"/>
              <w:bottom w:w="60" w:type="dxa"/>
              <w:right w:w="90" w:type="dxa"/>
            </w:tcMar>
          </w:tcPr>
          <w:p w14:paraId="46E4F60F" w14:textId="77777777" w:rsidR="00517AF4" w:rsidRDefault="0072485B">
            <w:r>
              <w:rPr>
                <w:b/>
                <w:color w:val="FFFFFF"/>
                <w:sz w:val="19"/>
              </w:rPr>
              <w:t>Quantity</w:t>
            </w:r>
          </w:p>
        </w:tc>
        <w:tc>
          <w:tcPr>
            <w:tcW w:w="2494" w:type="dxa"/>
            <w:shd w:val="clear" w:color="auto" w:fill="1F3A5F"/>
            <w:tcMar>
              <w:top w:w="60" w:type="dxa"/>
              <w:left w:w="90" w:type="dxa"/>
              <w:bottom w:w="60" w:type="dxa"/>
              <w:right w:w="90" w:type="dxa"/>
            </w:tcMar>
          </w:tcPr>
          <w:p w14:paraId="58C085E6" w14:textId="77777777" w:rsidR="00517AF4" w:rsidRDefault="0072485B">
            <w:r>
              <w:rPr>
                <w:b/>
                <w:color w:val="FFFFFF"/>
                <w:sz w:val="19"/>
              </w:rPr>
              <w:t>Room A</w:t>
            </w:r>
          </w:p>
        </w:tc>
        <w:tc>
          <w:tcPr>
            <w:tcW w:w="3628" w:type="dxa"/>
            <w:shd w:val="clear" w:color="auto" w:fill="1F3A5F"/>
            <w:tcMar>
              <w:top w:w="60" w:type="dxa"/>
              <w:left w:w="90" w:type="dxa"/>
              <w:bottom w:w="60" w:type="dxa"/>
              <w:right w:w="90" w:type="dxa"/>
            </w:tcMar>
          </w:tcPr>
          <w:p w14:paraId="6CDDAA55" w14:textId="77777777" w:rsidR="00517AF4" w:rsidRDefault="0072485B">
            <w:r>
              <w:rPr>
                <w:b/>
                <w:color w:val="FFFFFF"/>
                <w:sz w:val="19"/>
              </w:rPr>
              <w:t>Method (Excel)</w:t>
            </w:r>
          </w:p>
        </w:tc>
      </w:tr>
      <w:tr w:rsidR="00517AF4" w14:paraId="69CB2C97" w14:textId="77777777">
        <w:trPr>
          <w:jc w:val="center"/>
        </w:trPr>
        <w:tc>
          <w:tcPr>
            <w:tcW w:w="3515" w:type="dxa"/>
            <w:tcMar>
              <w:top w:w="50" w:type="dxa"/>
              <w:left w:w="90" w:type="dxa"/>
              <w:bottom w:w="50" w:type="dxa"/>
              <w:right w:w="90" w:type="dxa"/>
            </w:tcMar>
            <w:vAlign w:val="center"/>
          </w:tcPr>
          <w:p w14:paraId="3C407796" w14:textId="77777777" w:rsidR="00517AF4" w:rsidRDefault="0072485B">
            <w:pPr>
              <w:spacing w:after="0"/>
            </w:pPr>
            <w:r>
              <w:rPr>
                <w:sz w:val="19"/>
              </w:rPr>
              <w:t>Mean temperature</w:t>
            </w:r>
          </w:p>
        </w:tc>
        <w:tc>
          <w:tcPr>
            <w:tcW w:w="2494" w:type="dxa"/>
            <w:tcMar>
              <w:top w:w="50" w:type="dxa"/>
              <w:left w:w="90" w:type="dxa"/>
              <w:bottom w:w="50" w:type="dxa"/>
              <w:right w:w="90" w:type="dxa"/>
            </w:tcMar>
            <w:vAlign w:val="center"/>
          </w:tcPr>
          <w:p w14:paraId="10388512" w14:textId="77777777" w:rsidR="00517AF4" w:rsidRDefault="0072485B">
            <w:pPr>
              <w:spacing w:after="0"/>
            </w:pPr>
            <w:r>
              <w:rPr>
                <w:sz w:val="19"/>
              </w:rPr>
              <w:t>18.95 °C</w:t>
            </w:r>
          </w:p>
        </w:tc>
        <w:tc>
          <w:tcPr>
            <w:tcW w:w="3628" w:type="dxa"/>
            <w:tcMar>
              <w:top w:w="50" w:type="dxa"/>
              <w:left w:w="90" w:type="dxa"/>
              <w:bottom w:w="50" w:type="dxa"/>
              <w:right w:w="90" w:type="dxa"/>
            </w:tcMar>
            <w:vAlign w:val="center"/>
          </w:tcPr>
          <w:p w14:paraId="6355B344" w14:textId="77777777" w:rsidR="00517AF4" w:rsidRDefault="0072485B">
            <w:pPr>
              <w:spacing w:after="0"/>
            </w:pPr>
            <w:r>
              <w:rPr>
                <w:sz w:val="19"/>
              </w:rPr>
              <w:t>AVERAGE</w:t>
            </w:r>
          </w:p>
        </w:tc>
      </w:tr>
      <w:tr w:rsidR="00517AF4" w14:paraId="0ADC4264" w14:textId="77777777">
        <w:trPr>
          <w:jc w:val="center"/>
        </w:trPr>
        <w:tc>
          <w:tcPr>
            <w:tcW w:w="3515" w:type="dxa"/>
            <w:shd w:val="clear" w:color="auto" w:fill="F4F7FA"/>
            <w:tcMar>
              <w:top w:w="50" w:type="dxa"/>
              <w:left w:w="90" w:type="dxa"/>
              <w:bottom w:w="50" w:type="dxa"/>
              <w:right w:w="90" w:type="dxa"/>
            </w:tcMar>
            <w:vAlign w:val="center"/>
          </w:tcPr>
          <w:p w14:paraId="327A847C" w14:textId="77777777" w:rsidR="00517AF4" w:rsidRDefault="0072485B">
            <w:pPr>
              <w:spacing w:after="0"/>
            </w:pPr>
            <w:r>
              <w:rPr>
                <w:sz w:val="19"/>
              </w:rPr>
              <w:t>Range</w:t>
            </w:r>
          </w:p>
        </w:tc>
        <w:tc>
          <w:tcPr>
            <w:tcW w:w="2494" w:type="dxa"/>
            <w:shd w:val="clear" w:color="auto" w:fill="F4F7FA"/>
            <w:tcMar>
              <w:top w:w="50" w:type="dxa"/>
              <w:left w:w="90" w:type="dxa"/>
              <w:bottom w:w="50" w:type="dxa"/>
              <w:right w:w="90" w:type="dxa"/>
            </w:tcMar>
            <w:vAlign w:val="center"/>
          </w:tcPr>
          <w:p w14:paraId="2139448B" w14:textId="77777777" w:rsidR="00517AF4" w:rsidRDefault="0072485B">
            <w:pPr>
              <w:spacing w:after="0"/>
            </w:pPr>
            <w:r>
              <w:rPr>
                <w:sz w:val="19"/>
              </w:rPr>
              <w:t>18.30 to 21.03 °C</w:t>
            </w:r>
          </w:p>
        </w:tc>
        <w:tc>
          <w:tcPr>
            <w:tcW w:w="3628" w:type="dxa"/>
            <w:shd w:val="clear" w:color="auto" w:fill="F4F7FA"/>
            <w:tcMar>
              <w:top w:w="50" w:type="dxa"/>
              <w:left w:w="90" w:type="dxa"/>
              <w:bottom w:w="50" w:type="dxa"/>
              <w:right w:w="90" w:type="dxa"/>
            </w:tcMar>
            <w:vAlign w:val="center"/>
          </w:tcPr>
          <w:p w14:paraId="2D074484" w14:textId="77777777" w:rsidR="00517AF4" w:rsidRDefault="0072485B">
            <w:pPr>
              <w:spacing w:after="0"/>
            </w:pPr>
            <w:r>
              <w:rPr>
                <w:sz w:val="19"/>
              </w:rPr>
              <w:t>MIN / MAX</w:t>
            </w:r>
          </w:p>
        </w:tc>
      </w:tr>
      <w:tr w:rsidR="00517AF4" w14:paraId="16E121F0" w14:textId="77777777">
        <w:trPr>
          <w:jc w:val="center"/>
        </w:trPr>
        <w:tc>
          <w:tcPr>
            <w:tcW w:w="3515" w:type="dxa"/>
            <w:tcMar>
              <w:top w:w="50" w:type="dxa"/>
              <w:left w:w="90" w:type="dxa"/>
              <w:bottom w:w="50" w:type="dxa"/>
              <w:right w:w="90" w:type="dxa"/>
            </w:tcMar>
            <w:vAlign w:val="center"/>
          </w:tcPr>
          <w:p w14:paraId="3EEB9FEA" w14:textId="77777777" w:rsidR="00517AF4" w:rsidRDefault="0072485B">
            <w:pPr>
              <w:spacing w:after="0"/>
            </w:pPr>
            <w:r>
              <w:rPr>
                <w:sz w:val="19"/>
              </w:rPr>
              <w:t>Temperature variability (SD)</w:t>
            </w:r>
          </w:p>
        </w:tc>
        <w:tc>
          <w:tcPr>
            <w:tcW w:w="2494" w:type="dxa"/>
            <w:tcMar>
              <w:top w:w="50" w:type="dxa"/>
              <w:left w:w="90" w:type="dxa"/>
              <w:bottom w:w="50" w:type="dxa"/>
              <w:right w:w="90" w:type="dxa"/>
            </w:tcMar>
            <w:vAlign w:val="center"/>
          </w:tcPr>
          <w:p w14:paraId="7062A693" w14:textId="77777777" w:rsidR="00517AF4" w:rsidRDefault="0072485B">
            <w:pPr>
              <w:spacing w:after="0"/>
            </w:pPr>
            <w:r>
              <w:rPr>
                <w:sz w:val="19"/>
              </w:rPr>
              <w:t>0.46 °C</w:t>
            </w:r>
          </w:p>
        </w:tc>
        <w:tc>
          <w:tcPr>
            <w:tcW w:w="3628" w:type="dxa"/>
            <w:tcMar>
              <w:top w:w="50" w:type="dxa"/>
              <w:left w:w="90" w:type="dxa"/>
              <w:bottom w:w="50" w:type="dxa"/>
              <w:right w:w="90" w:type="dxa"/>
            </w:tcMar>
            <w:vAlign w:val="center"/>
          </w:tcPr>
          <w:p w14:paraId="139D5C0D" w14:textId="77777777" w:rsidR="00517AF4" w:rsidRDefault="0072485B">
            <w:pPr>
              <w:spacing w:after="0"/>
            </w:pPr>
            <w:r>
              <w:rPr>
                <w:sz w:val="19"/>
              </w:rPr>
              <w:t>STDEV.S</w:t>
            </w:r>
          </w:p>
        </w:tc>
      </w:tr>
      <w:tr w:rsidR="00517AF4" w14:paraId="74375AF8" w14:textId="77777777">
        <w:trPr>
          <w:jc w:val="center"/>
        </w:trPr>
        <w:tc>
          <w:tcPr>
            <w:tcW w:w="3515" w:type="dxa"/>
            <w:shd w:val="clear" w:color="auto" w:fill="F4F7FA"/>
            <w:tcMar>
              <w:top w:w="50" w:type="dxa"/>
              <w:left w:w="90" w:type="dxa"/>
              <w:bottom w:w="50" w:type="dxa"/>
              <w:right w:w="90" w:type="dxa"/>
            </w:tcMar>
            <w:vAlign w:val="center"/>
          </w:tcPr>
          <w:p w14:paraId="55DFA50A" w14:textId="77777777" w:rsidR="00517AF4" w:rsidRDefault="0072485B">
            <w:pPr>
              <w:spacing w:after="0"/>
            </w:pPr>
            <w:r>
              <w:rPr>
                <w:sz w:val="19"/>
              </w:rPr>
              <w:t>Relative humidity range</w:t>
            </w:r>
          </w:p>
        </w:tc>
        <w:tc>
          <w:tcPr>
            <w:tcW w:w="2494" w:type="dxa"/>
            <w:shd w:val="clear" w:color="auto" w:fill="F4F7FA"/>
            <w:tcMar>
              <w:top w:w="50" w:type="dxa"/>
              <w:left w:w="90" w:type="dxa"/>
              <w:bottom w:w="50" w:type="dxa"/>
              <w:right w:w="90" w:type="dxa"/>
            </w:tcMar>
            <w:vAlign w:val="center"/>
          </w:tcPr>
          <w:p w14:paraId="7FCB5AF4" w14:textId="77777777" w:rsidR="00517AF4" w:rsidRDefault="0072485B">
            <w:pPr>
              <w:spacing w:after="0"/>
            </w:pPr>
            <w:r>
              <w:rPr>
                <w:sz w:val="19"/>
              </w:rPr>
              <w:t>40 to 58 %</w:t>
            </w:r>
          </w:p>
        </w:tc>
        <w:tc>
          <w:tcPr>
            <w:tcW w:w="3628" w:type="dxa"/>
            <w:shd w:val="clear" w:color="auto" w:fill="F4F7FA"/>
            <w:tcMar>
              <w:top w:w="50" w:type="dxa"/>
              <w:left w:w="90" w:type="dxa"/>
              <w:bottom w:w="50" w:type="dxa"/>
              <w:right w:w="90" w:type="dxa"/>
            </w:tcMar>
            <w:vAlign w:val="center"/>
          </w:tcPr>
          <w:p w14:paraId="376D392E" w14:textId="77777777" w:rsidR="00517AF4" w:rsidRDefault="0072485B">
            <w:pPr>
              <w:spacing w:after="0"/>
            </w:pPr>
            <w:r>
              <w:rPr>
                <w:sz w:val="19"/>
              </w:rPr>
              <w:t>MIN / MAX</w:t>
            </w:r>
          </w:p>
        </w:tc>
      </w:tr>
      <w:tr w:rsidR="00517AF4" w14:paraId="1FB04290" w14:textId="77777777">
        <w:trPr>
          <w:jc w:val="center"/>
        </w:trPr>
        <w:tc>
          <w:tcPr>
            <w:tcW w:w="3515" w:type="dxa"/>
            <w:tcMar>
              <w:top w:w="50" w:type="dxa"/>
              <w:left w:w="90" w:type="dxa"/>
              <w:bottom w:w="50" w:type="dxa"/>
              <w:right w:w="90" w:type="dxa"/>
            </w:tcMar>
            <w:vAlign w:val="center"/>
          </w:tcPr>
          <w:p w14:paraId="0AA9E451" w14:textId="77777777" w:rsidR="00517AF4" w:rsidRDefault="0072485B">
            <w:pPr>
              <w:spacing w:after="0"/>
            </w:pPr>
            <w:r>
              <w:rPr>
                <w:sz w:val="19"/>
              </w:rPr>
              <w:t>Mean dew point</w:t>
            </w:r>
          </w:p>
        </w:tc>
        <w:tc>
          <w:tcPr>
            <w:tcW w:w="2494" w:type="dxa"/>
            <w:tcMar>
              <w:top w:w="50" w:type="dxa"/>
              <w:left w:w="90" w:type="dxa"/>
              <w:bottom w:w="50" w:type="dxa"/>
              <w:right w:w="90" w:type="dxa"/>
            </w:tcMar>
            <w:vAlign w:val="center"/>
          </w:tcPr>
          <w:p w14:paraId="32A8B398" w14:textId="77777777" w:rsidR="00517AF4" w:rsidRDefault="0072485B">
            <w:pPr>
              <w:spacing w:after="0"/>
            </w:pPr>
            <w:r>
              <w:rPr>
                <w:sz w:val="19"/>
              </w:rPr>
              <w:t>9.2 °C</w:t>
            </w:r>
          </w:p>
        </w:tc>
        <w:tc>
          <w:tcPr>
            <w:tcW w:w="3628" w:type="dxa"/>
            <w:tcMar>
              <w:top w:w="50" w:type="dxa"/>
              <w:left w:w="90" w:type="dxa"/>
              <w:bottom w:w="50" w:type="dxa"/>
              <w:right w:w="90" w:type="dxa"/>
            </w:tcMar>
            <w:vAlign w:val="center"/>
          </w:tcPr>
          <w:p w14:paraId="0CFEA297" w14:textId="77777777" w:rsidR="00517AF4" w:rsidRDefault="0072485B">
            <w:pPr>
              <w:spacing w:after="0"/>
            </w:pPr>
            <w:r>
              <w:rPr>
                <w:sz w:val="19"/>
              </w:rPr>
              <w:t>Magnus formula, Eq. 3</w:t>
            </w:r>
          </w:p>
        </w:tc>
      </w:tr>
      <w:tr w:rsidR="00517AF4" w14:paraId="4C917AB9" w14:textId="77777777">
        <w:trPr>
          <w:jc w:val="center"/>
        </w:trPr>
        <w:tc>
          <w:tcPr>
            <w:tcW w:w="3515" w:type="dxa"/>
            <w:shd w:val="clear" w:color="auto" w:fill="F4F7FA"/>
            <w:tcMar>
              <w:top w:w="50" w:type="dxa"/>
              <w:left w:w="90" w:type="dxa"/>
              <w:bottom w:w="50" w:type="dxa"/>
              <w:right w:w="90" w:type="dxa"/>
            </w:tcMar>
            <w:vAlign w:val="center"/>
          </w:tcPr>
          <w:p w14:paraId="47F661A2" w14:textId="77777777" w:rsidR="00517AF4" w:rsidRDefault="0072485B">
            <w:pPr>
              <w:spacing w:after="0"/>
            </w:pPr>
            <w:r>
              <w:rPr>
                <w:sz w:val="19"/>
              </w:rPr>
              <w:t>Mean indoor − outdoor ΔT</w:t>
            </w:r>
          </w:p>
        </w:tc>
        <w:tc>
          <w:tcPr>
            <w:tcW w:w="2494" w:type="dxa"/>
            <w:shd w:val="clear" w:color="auto" w:fill="F4F7FA"/>
            <w:tcMar>
              <w:top w:w="50" w:type="dxa"/>
              <w:left w:w="90" w:type="dxa"/>
              <w:bottom w:w="50" w:type="dxa"/>
              <w:right w:w="90" w:type="dxa"/>
            </w:tcMar>
            <w:vAlign w:val="center"/>
          </w:tcPr>
          <w:p w14:paraId="520C5D17" w14:textId="77777777" w:rsidR="00517AF4" w:rsidRDefault="0072485B">
            <w:pPr>
              <w:spacing w:after="0"/>
            </w:pPr>
            <w:r>
              <w:rPr>
                <w:sz w:val="19"/>
              </w:rPr>
              <w:t>11.95 °C</w:t>
            </w:r>
          </w:p>
        </w:tc>
        <w:tc>
          <w:tcPr>
            <w:tcW w:w="3628" w:type="dxa"/>
            <w:shd w:val="clear" w:color="auto" w:fill="F4F7FA"/>
            <w:tcMar>
              <w:top w:w="50" w:type="dxa"/>
              <w:left w:w="90" w:type="dxa"/>
              <w:bottom w:w="50" w:type="dxa"/>
              <w:right w:w="90" w:type="dxa"/>
            </w:tcMar>
            <w:vAlign w:val="center"/>
          </w:tcPr>
          <w:p w14:paraId="3F5C2202" w14:textId="77777777" w:rsidR="00517AF4" w:rsidRDefault="0072485B">
            <w:pPr>
              <w:spacing w:after="0"/>
            </w:pPr>
            <w:r>
              <w:rPr>
                <w:sz w:val="19"/>
              </w:rPr>
              <w:t>AVERAGE of B − E</w:t>
            </w:r>
          </w:p>
        </w:tc>
      </w:tr>
      <w:tr w:rsidR="00517AF4" w14:paraId="1B76FD4C" w14:textId="77777777">
        <w:trPr>
          <w:jc w:val="center"/>
        </w:trPr>
        <w:tc>
          <w:tcPr>
            <w:tcW w:w="3515" w:type="dxa"/>
            <w:tcMar>
              <w:top w:w="50" w:type="dxa"/>
              <w:left w:w="90" w:type="dxa"/>
              <w:bottom w:w="50" w:type="dxa"/>
              <w:right w:w="90" w:type="dxa"/>
            </w:tcMar>
            <w:vAlign w:val="center"/>
          </w:tcPr>
          <w:p w14:paraId="041DD670" w14:textId="77777777" w:rsidR="00517AF4" w:rsidRDefault="0072485B">
            <w:pPr>
              <w:spacing w:after="0"/>
            </w:pPr>
            <w:r>
              <w:rPr>
                <w:sz w:val="19"/>
              </w:rPr>
              <w:t>Share of minutes heating</w:t>
            </w:r>
          </w:p>
        </w:tc>
        <w:tc>
          <w:tcPr>
            <w:tcW w:w="2494" w:type="dxa"/>
            <w:tcMar>
              <w:top w:w="50" w:type="dxa"/>
              <w:left w:w="90" w:type="dxa"/>
              <w:bottom w:w="50" w:type="dxa"/>
              <w:right w:w="90" w:type="dxa"/>
            </w:tcMar>
            <w:vAlign w:val="center"/>
          </w:tcPr>
          <w:p w14:paraId="07B84841" w14:textId="77777777" w:rsidR="00517AF4" w:rsidRDefault="0072485B">
            <w:pPr>
              <w:spacing w:after="0"/>
            </w:pPr>
            <w:r>
              <w:rPr>
                <w:sz w:val="19"/>
              </w:rPr>
              <w:t>10.2 %</w:t>
            </w:r>
          </w:p>
        </w:tc>
        <w:tc>
          <w:tcPr>
            <w:tcW w:w="3628" w:type="dxa"/>
            <w:tcMar>
              <w:top w:w="50" w:type="dxa"/>
              <w:left w:w="90" w:type="dxa"/>
              <w:bottom w:w="50" w:type="dxa"/>
              <w:right w:w="90" w:type="dxa"/>
            </w:tcMar>
            <w:vAlign w:val="center"/>
          </w:tcPr>
          <w:p w14:paraId="43B8969E" w14:textId="77777777" w:rsidR="00517AF4" w:rsidRDefault="0072485B">
            <w:pPr>
              <w:spacing w:after="0"/>
            </w:pPr>
            <w:r>
              <w:rPr>
                <w:sz w:val="19"/>
              </w:rPr>
              <w:t>COUNTIF on phase column</w:t>
            </w:r>
          </w:p>
        </w:tc>
      </w:tr>
      <w:tr w:rsidR="00517AF4" w14:paraId="2F21F363" w14:textId="77777777">
        <w:trPr>
          <w:jc w:val="center"/>
        </w:trPr>
        <w:tc>
          <w:tcPr>
            <w:tcW w:w="3515" w:type="dxa"/>
            <w:shd w:val="clear" w:color="auto" w:fill="F4F7FA"/>
            <w:tcMar>
              <w:top w:w="50" w:type="dxa"/>
              <w:left w:w="90" w:type="dxa"/>
              <w:bottom w:w="50" w:type="dxa"/>
              <w:right w:w="90" w:type="dxa"/>
            </w:tcMar>
            <w:vAlign w:val="center"/>
          </w:tcPr>
          <w:p w14:paraId="3EE0148A" w14:textId="77777777" w:rsidR="00517AF4" w:rsidRDefault="0072485B">
            <w:pPr>
              <w:spacing w:after="0"/>
            </w:pPr>
            <w:r>
              <w:rPr>
                <w:sz w:val="19"/>
              </w:rPr>
              <w:t>Cooling rate per °C of ΔT (furnace off)</w:t>
            </w:r>
          </w:p>
        </w:tc>
        <w:tc>
          <w:tcPr>
            <w:tcW w:w="2494" w:type="dxa"/>
            <w:shd w:val="clear" w:color="auto" w:fill="F4F7FA"/>
            <w:tcMar>
              <w:top w:w="50" w:type="dxa"/>
              <w:left w:w="90" w:type="dxa"/>
              <w:bottom w:w="50" w:type="dxa"/>
              <w:right w:w="90" w:type="dxa"/>
            </w:tcMar>
            <w:vAlign w:val="center"/>
          </w:tcPr>
          <w:p w14:paraId="3580DA5C" w14:textId="77777777" w:rsidR="00517AF4" w:rsidRDefault="0072485B">
            <w:pPr>
              <w:spacing w:after="0"/>
            </w:pPr>
            <w:r>
              <w:rPr>
                <w:sz w:val="19"/>
              </w:rPr>
              <w:t>0.063 h⁻¹ (τ ≈ 15.9 h)</w:t>
            </w:r>
          </w:p>
        </w:tc>
        <w:tc>
          <w:tcPr>
            <w:tcW w:w="3628" w:type="dxa"/>
            <w:shd w:val="clear" w:color="auto" w:fill="F4F7FA"/>
            <w:tcMar>
              <w:top w:w="50" w:type="dxa"/>
              <w:left w:w="90" w:type="dxa"/>
              <w:bottom w:w="50" w:type="dxa"/>
              <w:right w:w="90" w:type="dxa"/>
            </w:tcMar>
            <w:vAlign w:val="center"/>
          </w:tcPr>
          <w:p w14:paraId="2B45C84D" w14:textId="77777777" w:rsidR="00517AF4" w:rsidRDefault="0072485B">
            <w:pPr>
              <w:spacing w:after="0"/>
            </w:pPr>
            <w:r>
              <w:rPr>
                <w:sz w:val="19"/>
              </w:rPr>
              <w:t>SUMPRODUCT / SUMSQ, Eq. 2</w:t>
            </w:r>
          </w:p>
        </w:tc>
      </w:tr>
      <w:tr w:rsidR="00517AF4" w14:paraId="3F0E615E" w14:textId="77777777">
        <w:trPr>
          <w:jc w:val="center"/>
        </w:trPr>
        <w:tc>
          <w:tcPr>
            <w:tcW w:w="3515" w:type="dxa"/>
            <w:tcMar>
              <w:top w:w="50" w:type="dxa"/>
              <w:left w:w="90" w:type="dxa"/>
              <w:bottom w:w="50" w:type="dxa"/>
              <w:right w:w="90" w:type="dxa"/>
            </w:tcMar>
            <w:vAlign w:val="center"/>
          </w:tcPr>
          <w:p w14:paraId="4482E665" w14:textId="77777777" w:rsidR="00517AF4" w:rsidRDefault="0072485B">
            <w:pPr>
              <w:spacing w:after="0"/>
            </w:pPr>
            <w:r>
              <w:rPr>
                <w:sz w:val="19"/>
              </w:rPr>
              <w:t>Time constant τ, full RC fit</w:t>
            </w:r>
          </w:p>
        </w:tc>
        <w:tc>
          <w:tcPr>
            <w:tcW w:w="2494" w:type="dxa"/>
            <w:tcMar>
              <w:top w:w="50" w:type="dxa"/>
              <w:left w:w="90" w:type="dxa"/>
              <w:bottom w:w="50" w:type="dxa"/>
              <w:right w:w="90" w:type="dxa"/>
            </w:tcMar>
            <w:vAlign w:val="center"/>
          </w:tcPr>
          <w:p w14:paraId="6CCD8AD4" w14:textId="77777777" w:rsidR="00517AF4" w:rsidRDefault="0072485B">
            <w:pPr>
              <w:spacing w:after="0"/>
            </w:pPr>
            <w:r>
              <w:rPr>
                <w:sz w:val="19"/>
              </w:rPr>
              <w:t>23.9 h</w:t>
            </w:r>
          </w:p>
        </w:tc>
        <w:tc>
          <w:tcPr>
            <w:tcW w:w="3628" w:type="dxa"/>
            <w:tcMar>
              <w:top w:w="50" w:type="dxa"/>
              <w:left w:w="90" w:type="dxa"/>
              <w:bottom w:w="50" w:type="dxa"/>
              <w:right w:w="90" w:type="dxa"/>
            </w:tcMar>
            <w:vAlign w:val="center"/>
          </w:tcPr>
          <w:p w14:paraId="2453D490" w14:textId="77777777" w:rsidR="00517AF4" w:rsidRDefault="0072485B">
            <w:pPr>
              <w:spacing w:after="0"/>
            </w:pPr>
            <w:r>
              <w:rPr>
                <w:sz w:val="19"/>
              </w:rPr>
              <w:t>Python least squares, Eq. 1</w:t>
            </w:r>
          </w:p>
        </w:tc>
      </w:tr>
    </w:tbl>
    <w:p w14:paraId="25BA30D0" w14:textId="77777777" w:rsidR="00517AF4" w:rsidRDefault="00517AF4">
      <w:pPr>
        <w:spacing w:after="40"/>
      </w:pPr>
    </w:p>
    <w:p w14:paraId="72EF50FC" w14:textId="77777777" w:rsidR="00517AF4" w:rsidRDefault="0072485B">
      <w:pPr>
        <w:pStyle w:val="Heading2"/>
      </w:pPr>
      <w:bookmarkStart w:id="8" w:name="_Toc244185019"/>
      <w:r>
        <w:t>4.1 Furnace cycles</w:t>
      </w:r>
      <w:bookmarkEnd w:id="8"/>
    </w:p>
    <w:p w14:paraId="6202C0F1" w14:textId="77777777" w:rsidR="00517AF4" w:rsidRDefault="0072485B">
      <w:r>
        <w:t xml:space="preserve">The heating system shows up clearly as a sawtooth. Cycles were detected automatically: the temperature is smoothed over 5 minutes, and a cycle starts where the slope dT/dt turns positive and ends where it turns negative again. Only rises of at least 0.15 °C count, which rejects sensor noise (one count is 0.01 °C). </w:t>
      </w:r>
      <w:r>
        <w:rPr>
          <w:b/>
        </w:rPr>
        <w:t>9 cycles</w:t>
      </w:r>
      <w:r>
        <w:t xml:space="preserve"> were found, on average 56 minutes apart, each lasting about 20 minutes and raising the room by </w:t>
      </w:r>
      <w:r>
        <w:rPr>
          <w:b/>
        </w:rPr>
        <w:t>0.48 °C</w:t>
      </w:r>
      <w:r>
        <w:t xml:space="preserve"> (about 2.2 °C per hour while running).</w:t>
      </w:r>
    </w:p>
    <w:p w14:paraId="1EB0BEE3" w14:textId="77777777" w:rsidR="00517AF4" w:rsidRDefault="0072485B">
      <w:pPr>
        <w:keepNext/>
        <w:jc w:val="center"/>
      </w:pPr>
      <w:r>
        <w:rPr>
          <w:noProof/>
        </w:rPr>
        <w:lastRenderedPageBreak/>
        <w:drawing>
          <wp:inline distT="0" distB="0" distL="0" distR="0" wp14:anchorId="0720079D" wp14:editId="72D0C12A">
            <wp:extent cx="5940000" cy="23935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v_cycles.png"/>
                    <pic:cNvPicPr/>
                  </pic:nvPicPr>
                  <pic:blipFill>
                    <a:blip r:embed="rId11"/>
                    <a:stretch>
                      <a:fillRect/>
                    </a:stretch>
                  </pic:blipFill>
                  <pic:spPr>
                    <a:xfrm>
                      <a:off x="0" y="0"/>
                      <a:ext cx="5940000" cy="2393544"/>
                    </a:xfrm>
                    <a:prstGeom prst="rect">
                      <a:avLst/>
                    </a:prstGeom>
                  </pic:spPr>
                </pic:pic>
              </a:graphicData>
            </a:graphic>
          </wp:inline>
        </w:drawing>
      </w:r>
    </w:p>
    <w:p w14:paraId="7D97BC10" w14:textId="77777777" w:rsidR="00517AF4" w:rsidRDefault="0072485B">
      <w:pPr>
        <w:pStyle w:val="Caption"/>
        <w:spacing w:after="200"/>
      </w:pPr>
      <w:r>
        <w:rPr>
          <w:color w:val="1F3A5F"/>
        </w:rPr>
        <w:t xml:space="preserve">Figure 4. </w:t>
      </w:r>
      <w:r>
        <w:rPr>
          <w:b w:val="0"/>
        </w:rPr>
        <w:t>Four-hour detail of the heating sawtooth with the detected rise of each cycle. In the two-room comparison, a smaller rise per cycle in Room B would point to weak heat delivery (H3).</w:t>
      </w:r>
    </w:p>
    <w:p w14:paraId="4116BB75" w14:textId="77777777" w:rsidR="00517AF4" w:rsidRDefault="0072485B">
      <w:pPr>
        <w:pStyle w:val="Heading2"/>
      </w:pPr>
      <w:bookmarkStart w:id="9" w:name="_Toc244185020"/>
      <w:r>
        <w:t>4.2 Humidity and dew point</w:t>
      </w:r>
      <w:bookmarkEnd w:id="9"/>
    </w:p>
    <w:p w14:paraId="202244E8" w14:textId="77777777" w:rsidR="00517AF4" w:rsidRDefault="0072485B">
      <w:pPr>
        <w:keepNext/>
        <w:jc w:val="center"/>
      </w:pPr>
      <w:r>
        <w:rPr>
          <w:noProof/>
        </w:rPr>
        <w:drawing>
          <wp:inline distT="0" distB="0" distL="0" distR="0" wp14:anchorId="4D8F4BC3" wp14:editId="0D5A5A13">
            <wp:extent cx="5940000" cy="22781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v_dew.png"/>
                    <pic:cNvPicPr/>
                  </pic:nvPicPr>
                  <pic:blipFill>
                    <a:blip r:embed="rId12"/>
                    <a:stretch>
                      <a:fillRect/>
                    </a:stretch>
                  </pic:blipFill>
                  <pic:spPr>
                    <a:xfrm>
                      <a:off x="0" y="0"/>
                      <a:ext cx="5940000" cy="2278192"/>
                    </a:xfrm>
                    <a:prstGeom prst="rect">
                      <a:avLst/>
                    </a:prstGeom>
                  </pic:spPr>
                </pic:pic>
              </a:graphicData>
            </a:graphic>
          </wp:inline>
        </w:drawing>
      </w:r>
    </w:p>
    <w:p w14:paraId="5DBA441B" w14:textId="77777777" w:rsidR="00517AF4" w:rsidRDefault="0072485B">
      <w:pPr>
        <w:pStyle w:val="Caption"/>
        <w:spacing w:after="200"/>
      </w:pPr>
      <w:r>
        <w:rPr>
          <w:color w:val="1F3A5F"/>
        </w:rPr>
        <w:t xml:space="preserve">Figure 5. </w:t>
      </w:r>
      <w:r>
        <w:rPr>
          <w:b w:val="0"/>
        </w:rPr>
        <w:t>Relative humidity ranged from 40 % to 58 %; the dew point averaged 9.2 °C. Any surface colder than the dew point (for example a single-pane window frame on a −20 °C night) collects condensation, a known cause of mould on cold exterior walls.</w:t>
      </w:r>
    </w:p>
    <w:p w14:paraId="4DD3B91E" w14:textId="77777777" w:rsidR="00517AF4" w:rsidRDefault="0072485B">
      <w:pPr>
        <w:pStyle w:val="Heading2"/>
      </w:pPr>
      <w:bookmarkStart w:id="10" w:name="_Toc244185021"/>
      <w:r>
        <w:t>4.3 Can the room's temperature be forecast?</w:t>
      </w:r>
      <w:bookmarkEnd w:id="10"/>
    </w:p>
    <w:p w14:paraId="4E7190A9" w14:textId="77777777" w:rsidR="00517AF4" w:rsidRDefault="0072485B">
      <w:r>
        <w:t xml:space="preserve">As an extension, I trained models to predict the room temperature 30 minutes ahead from recent temperature changes, the indoor–outdoor gap and solar radiation (scikit-learn). Each model was scored against the simplest possible forecast, </w:t>
      </w:r>
      <w:r>
        <w:rPr>
          <w:b/>
        </w:rPr>
        <w:t>persistence</w:t>
      </w:r>
      <w:r>
        <w:t xml:space="preserve"> ("in 30 minutes it will be the same as now"), using 5-fold time-series cross-validation so the model is never tested on data from before its training period.</w:t>
      </w:r>
    </w:p>
    <w:p w14:paraId="75C77849" w14:textId="77777777" w:rsidR="00517AF4" w:rsidRDefault="0072485B">
      <w:pPr>
        <w:keepNext/>
        <w:jc w:val="center"/>
      </w:pPr>
      <w:r>
        <w:rPr>
          <w:noProof/>
        </w:rPr>
        <w:lastRenderedPageBreak/>
        <w:drawing>
          <wp:inline distT="0" distB="0" distL="0" distR="0" wp14:anchorId="5E3E4366" wp14:editId="15AC7840">
            <wp:extent cx="4860000" cy="20740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v_ml.png"/>
                    <pic:cNvPicPr/>
                  </pic:nvPicPr>
                  <pic:blipFill>
                    <a:blip r:embed="rId13"/>
                    <a:stretch>
                      <a:fillRect/>
                    </a:stretch>
                  </pic:blipFill>
                  <pic:spPr>
                    <a:xfrm>
                      <a:off x="0" y="0"/>
                      <a:ext cx="4860000" cy="2074045"/>
                    </a:xfrm>
                    <a:prstGeom prst="rect">
                      <a:avLst/>
                    </a:prstGeom>
                  </pic:spPr>
                </pic:pic>
              </a:graphicData>
            </a:graphic>
          </wp:inline>
        </w:drawing>
      </w:r>
    </w:p>
    <w:p w14:paraId="005E8102" w14:textId="77777777" w:rsidR="00517AF4" w:rsidRDefault="0072485B">
      <w:pPr>
        <w:pStyle w:val="Caption"/>
        <w:spacing w:after="200"/>
      </w:pPr>
      <w:r>
        <w:rPr>
          <w:color w:val="1F3A5F"/>
        </w:rPr>
        <w:t xml:space="preserve">Figure 6. </w:t>
      </w:r>
      <w:r>
        <w:rPr>
          <w:b w:val="0"/>
        </w:rPr>
        <w:t>Mean absolute error of the 30-minute forecast. Error bars show the spread across the five folds.</w:t>
      </w:r>
    </w:p>
    <w:tbl>
      <w:tblPr>
        <w:tblW w:w="0" w:type="auto"/>
        <w:tblBorders>
          <w:top w:val="nil"/>
          <w:left w:val="nil"/>
          <w:bottom w:val="nil"/>
          <w:right w:val="nil"/>
          <w:insideH w:val="nil"/>
          <w:insideV w:val="nil"/>
        </w:tblBorders>
        <w:tblLook w:val="04A0" w:firstRow="1" w:lastRow="0" w:firstColumn="1" w:lastColumn="0" w:noHBand="0" w:noVBand="1"/>
      </w:tblPr>
      <w:tblGrid>
        <w:gridCol w:w="9632"/>
      </w:tblGrid>
      <w:tr w:rsidR="00517AF4" w14:paraId="19959CE6" w14:textId="77777777">
        <w:tc>
          <w:tcPr>
            <w:tcW w:w="9632" w:type="dxa"/>
            <w:tcBorders>
              <w:top w:val="nil"/>
              <w:left w:val="single" w:sz="24" w:space="0" w:color="1F3A5F"/>
              <w:bottom w:val="nil"/>
              <w:right w:val="nil"/>
            </w:tcBorders>
            <w:shd w:val="clear" w:color="auto" w:fill="F2F6FA"/>
            <w:tcMar>
              <w:top w:w="120" w:type="dxa"/>
              <w:left w:w="220" w:type="dxa"/>
              <w:bottom w:w="120" w:type="dxa"/>
              <w:right w:w="200" w:type="dxa"/>
            </w:tcMar>
          </w:tcPr>
          <w:p w14:paraId="4487E033" w14:textId="77777777" w:rsidR="00517AF4" w:rsidRDefault="0072485B">
            <w:r>
              <w:rPr>
                <w:rFonts w:ascii="Segoe UI Semibold" w:hAnsi="Segoe UI Semibold"/>
                <w:b/>
                <w:color w:val="1F3A5F"/>
                <w:sz w:val="21"/>
              </w:rPr>
              <w:t>Honest reading of the forecast result</w:t>
            </w:r>
          </w:p>
          <w:p w14:paraId="2BB0E064" w14:textId="77777777" w:rsidR="00517AF4" w:rsidRDefault="0072485B">
            <w:pPr>
              <w:spacing w:after="40"/>
            </w:pPr>
            <w:r>
              <w:rPr>
                <w:sz w:val="20"/>
              </w:rPr>
              <w:t xml:space="preserve">Gradient-boosted trees beat persistence by only </w:t>
            </w:r>
            <w:r>
              <w:rPr>
                <w:b/>
                <w:sz w:val="20"/>
              </w:rPr>
              <w:t>4.7 %</w:t>
            </w:r>
            <w:r>
              <w:rPr>
                <w:sz w:val="20"/>
              </w:rPr>
              <w:t xml:space="preserve"> on average (0.179 vs 0.188 °C), and on a single chronological hold-out split they did worse (0.214 vs 0.141 °C). The fold-to-fold spread is larger than the improvement.</w:t>
            </w:r>
          </w:p>
          <w:p w14:paraId="3B9D38B7" w14:textId="77777777" w:rsidR="00517AF4" w:rsidRDefault="0072485B">
            <w:pPr>
              <w:spacing w:after="40"/>
            </w:pPr>
            <w:r>
              <w:rPr>
                <w:sz w:val="20"/>
              </w:rPr>
              <w:t xml:space="preserve">This is the expected result for one night of data: the furnace cycle dominates, and 16 hours contain only 9 examples of it. The conclusion is that </w:t>
            </w:r>
            <w:r>
              <w:rPr>
                <w:b/>
                <w:sz w:val="20"/>
              </w:rPr>
              <w:t>the model needs weeks of data, not that ML fails here</w:t>
            </w:r>
            <w:r>
              <w:rPr>
                <w:sz w:val="20"/>
              </w:rPr>
              <w:t>. The same script reruns on the Phase 2 data.</w:t>
            </w:r>
          </w:p>
        </w:tc>
      </w:tr>
    </w:tbl>
    <w:p w14:paraId="1BB0E3EC" w14:textId="77777777" w:rsidR="00517AF4" w:rsidRDefault="00517AF4">
      <w:pPr>
        <w:spacing w:after="40"/>
      </w:pPr>
    </w:p>
    <w:p w14:paraId="6C248955" w14:textId="77777777" w:rsidR="00517AF4" w:rsidRDefault="0072485B">
      <w:pPr>
        <w:pStyle w:val="Heading1"/>
      </w:pPr>
      <w:bookmarkStart w:id="11" w:name="_Toc244185022"/>
      <w:r>
        <w:t>5. Interpreting the baseline</w:t>
      </w:r>
      <w:bookmarkEnd w:id="11"/>
    </w:p>
    <w:p w14:paraId="50B56F59" w14:textId="77777777" w:rsidR="00517AF4" w:rsidRDefault="0072485B">
      <w:r>
        <w:t>A 24-hour time constant means that if the furnace failed when it was 19 °C inside and 0 °C outside, Room A would lose roughly 0.8 °C in the first hour (19 °C ÷ 24 h) and fall about two-thirds of the way to outdoor temperature in a day. The two τ estimates differ (15.9 h vs 23.9 h). The simple Excel method uses only the minutes right after each furnace cycle, when warm air is still mixing out of the room, so it overstates the cooling rate. The full RC fit accounts for furnace and solar heat directly. For com</w:t>
      </w:r>
      <w:r>
        <w:t xml:space="preserve">paring rooms, what matters is applying the </w:t>
      </w:r>
      <w:r>
        <w:rPr>
          <w:b/>
        </w:rPr>
        <w:t>same method to both rooms</w:t>
      </w:r>
      <w:r>
        <w:t>; the absolute value is secondary.</w:t>
      </w:r>
    </w:p>
    <w:p w14:paraId="5B7D91B5" w14:textId="77777777" w:rsidR="00517AF4" w:rsidRDefault="0072485B">
      <w:pPr>
        <w:pStyle w:val="Heading1"/>
      </w:pPr>
      <w:bookmarkStart w:id="12" w:name="_Toc244185023"/>
      <w:r>
        <w:t>6. Results: two-room comparison (pending)</w:t>
      </w:r>
      <w:bookmarkEnd w:id="12"/>
    </w:p>
    <w:tbl>
      <w:tblPr>
        <w:tblW w:w="0" w:type="auto"/>
        <w:tblBorders>
          <w:top w:val="nil"/>
          <w:left w:val="nil"/>
          <w:bottom w:val="nil"/>
          <w:right w:val="nil"/>
          <w:insideH w:val="nil"/>
          <w:insideV w:val="nil"/>
        </w:tblBorders>
        <w:tblLook w:val="04A0" w:firstRow="1" w:lastRow="0" w:firstColumn="1" w:lastColumn="0" w:noHBand="0" w:noVBand="1"/>
      </w:tblPr>
      <w:tblGrid>
        <w:gridCol w:w="9632"/>
      </w:tblGrid>
      <w:tr w:rsidR="00517AF4" w14:paraId="5B33F2DF" w14:textId="77777777">
        <w:tc>
          <w:tcPr>
            <w:tcW w:w="9632" w:type="dxa"/>
            <w:tcBorders>
              <w:top w:val="nil"/>
              <w:left w:val="single" w:sz="24" w:space="0" w:color="E9A23B"/>
              <w:bottom w:val="nil"/>
              <w:right w:val="nil"/>
            </w:tcBorders>
            <w:shd w:val="clear" w:color="auto" w:fill="FFF4DE"/>
            <w:tcMar>
              <w:top w:w="120" w:type="dxa"/>
              <w:left w:w="220" w:type="dxa"/>
              <w:bottom w:w="120" w:type="dxa"/>
              <w:right w:w="200" w:type="dxa"/>
            </w:tcMar>
          </w:tcPr>
          <w:p w14:paraId="7B4BA790" w14:textId="77777777" w:rsidR="00517AF4" w:rsidRDefault="0072485B">
            <w:r>
              <w:rPr>
                <w:rFonts w:ascii="Segoe UI Semibold" w:hAnsi="Segoe UI Semibold"/>
                <w:b/>
                <w:color w:val="E9A23B"/>
                <w:sz w:val="21"/>
              </w:rPr>
              <w:t>This section is set up and waiting for data</w:t>
            </w:r>
          </w:p>
          <w:p w14:paraId="20684536" w14:textId="77777777" w:rsidR="00517AF4" w:rsidRDefault="0072485B">
            <w:pPr>
              <w:spacing w:after="40"/>
            </w:pPr>
            <w:r>
              <w:rPr>
                <w:sz w:val="20"/>
              </w:rPr>
              <w:t>The figures below are placeholders with final axes and titles. When the Room B logs and calibration run arrive, they are pasted into the RoomB_Pending and Calibration_Pending sheets; the Summary table, dashboard charts and these figures regenerate from the same scripts.</w:t>
            </w:r>
          </w:p>
        </w:tc>
      </w:tr>
    </w:tbl>
    <w:p w14:paraId="72F92F13" w14:textId="77777777" w:rsidR="00517AF4" w:rsidRDefault="00517AF4">
      <w:pPr>
        <w:spacing w:after="40"/>
      </w:pPr>
    </w:p>
    <w:p w14:paraId="5C8FD27A" w14:textId="77777777" w:rsidR="00517AF4" w:rsidRDefault="0072485B">
      <w:pPr>
        <w:keepNext/>
        <w:jc w:val="center"/>
      </w:pPr>
      <w:r>
        <w:rPr>
          <w:noProof/>
        </w:rPr>
        <w:lastRenderedPageBreak/>
        <w:drawing>
          <wp:inline distT="0" distB="0" distL="0" distR="0" wp14:anchorId="148DDAB6" wp14:editId="210C3915">
            <wp:extent cx="4500000" cy="19824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d_two_room.png"/>
                    <pic:cNvPicPr/>
                  </pic:nvPicPr>
                  <pic:blipFill>
                    <a:blip r:embed="rId14"/>
                    <a:stretch>
                      <a:fillRect/>
                    </a:stretch>
                  </pic:blipFill>
                  <pic:spPr>
                    <a:xfrm>
                      <a:off x="0" y="0"/>
                      <a:ext cx="4500000" cy="1982412"/>
                    </a:xfrm>
                    <a:prstGeom prst="rect">
                      <a:avLst/>
                    </a:prstGeom>
                  </pic:spPr>
                </pic:pic>
              </a:graphicData>
            </a:graphic>
          </wp:inline>
        </w:drawing>
      </w:r>
    </w:p>
    <w:p w14:paraId="148A85CA" w14:textId="77777777" w:rsidR="00517AF4" w:rsidRDefault="0072485B">
      <w:pPr>
        <w:pStyle w:val="Caption"/>
        <w:spacing w:after="200"/>
      </w:pPr>
      <w:r>
        <w:rPr>
          <w:color w:val="1F3A5F"/>
        </w:rPr>
        <w:t xml:space="preserve">Figure 7. </w:t>
      </w:r>
      <w:r>
        <w:rPr>
          <w:b w:val="0"/>
        </w:rPr>
        <w:t>Room A and Room B temperatures over the 2 to 3 week run, with outdoor temperature. (PENDING)</w:t>
      </w:r>
    </w:p>
    <w:p w14:paraId="213B4657" w14:textId="77777777" w:rsidR="00517AF4" w:rsidRDefault="0072485B">
      <w:pPr>
        <w:pStyle w:val="Caption"/>
        <w:keepNext/>
      </w:pPr>
      <w:r>
        <w:rPr>
          <w:color w:val="1F3A5F"/>
        </w:rPr>
        <w:t xml:space="preserve">Table 5. </w:t>
      </w:r>
      <w:r>
        <w:rPr>
          <w:b w:val="0"/>
        </w:rPr>
        <w:t>Comparison table. Room A night-1 values are real; the full run will replace them.</w:t>
      </w:r>
    </w:p>
    <w:tbl>
      <w:tblPr>
        <w:tblW w:w="0" w:type="auto"/>
        <w:jc w:val="center"/>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Look w:val="04A0" w:firstRow="1" w:lastRow="0" w:firstColumn="1" w:lastColumn="0" w:noHBand="0" w:noVBand="1"/>
      </w:tblPr>
      <w:tblGrid>
        <w:gridCol w:w="2948"/>
        <w:gridCol w:w="1587"/>
        <w:gridCol w:w="1361"/>
        <w:gridCol w:w="1361"/>
        <w:gridCol w:w="2381"/>
      </w:tblGrid>
      <w:tr w:rsidR="00517AF4" w14:paraId="33B557E1" w14:textId="77777777">
        <w:trPr>
          <w:jc w:val="center"/>
        </w:trPr>
        <w:tc>
          <w:tcPr>
            <w:tcW w:w="2948" w:type="dxa"/>
            <w:shd w:val="clear" w:color="auto" w:fill="1F3A5F"/>
            <w:tcMar>
              <w:top w:w="60" w:type="dxa"/>
              <w:left w:w="90" w:type="dxa"/>
              <w:bottom w:w="60" w:type="dxa"/>
              <w:right w:w="90" w:type="dxa"/>
            </w:tcMar>
          </w:tcPr>
          <w:p w14:paraId="7A0634AB" w14:textId="77777777" w:rsidR="00517AF4" w:rsidRDefault="0072485B">
            <w:r>
              <w:rPr>
                <w:b/>
                <w:color w:val="FFFFFF"/>
                <w:sz w:val="19"/>
              </w:rPr>
              <w:t>Quantity</w:t>
            </w:r>
          </w:p>
        </w:tc>
        <w:tc>
          <w:tcPr>
            <w:tcW w:w="1587" w:type="dxa"/>
            <w:shd w:val="clear" w:color="auto" w:fill="1F3A5F"/>
            <w:tcMar>
              <w:top w:w="60" w:type="dxa"/>
              <w:left w:w="90" w:type="dxa"/>
              <w:bottom w:w="60" w:type="dxa"/>
              <w:right w:w="90" w:type="dxa"/>
            </w:tcMar>
          </w:tcPr>
          <w:p w14:paraId="5B1F85BF" w14:textId="77777777" w:rsidR="00517AF4" w:rsidRDefault="0072485B">
            <w:r>
              <w:rPr>
                <w:b/>
                <w:color w:val="FFFFFF"/>
                <w:sz w:val="19"/>
              </w:rPr>
              <w:t>Room A</w:t>
            </w:r>
          </w:p>
        </w:tc>
        <w:tc>
          <w:tcPr>
            <w:tcW w:w="1361" w:type="dxa"/>
            <w:shd w:val="clear" w:color="auto" w:fill="1F3A5F"/>
            <w:tcMar>
              <w:top w:w="60" w:type="dxa"/>
              <w:left w:w="90" w:type="dxa"/>
              <w:bottom w:w="60" w:type="dxa"/>
              <w:right w:w="90" w:type="dxa"/>
            </w:tcMar>
          </w:tcPr>
          <w:p w14:paraId="635AD384" w14:textId="77777777" w:rsidR="00517AF4" w:rsidRDefault="0072485B">
            <w:r>
              <w:rPr>
                <w:b/>
                <w:color w:val="FFFFFF"/>
                <w:sz w:val="19"/>
              </w:rPr>
              <w:t>Room B</w:t>
            </w:r>
          </w:p>
        </w:tc>
        <w:tc>
          <w:tcPr>
            <w:tcW w:w="1361" w:type="dxa"/>
            <w:shd w:val="clear" w:color="auto" w:fill="1F3A5F"/>
            <w:tcMar>
              <w:top w:w="60" w:type="dxa"/>
              <w:left w:w="90" w:type="dxa"/>
              <w:bottom w:w="60" w:type="dxa"/>
              <w:right w:w="90" w:type="dxa"/>
            </w:tcMar>
          </w:tcPr>
          <w:p w14:paraId="2E7154B5" w14:textId="77777777" w:rsidR="00517AF4" w:rsidRDefault="0072485B">
            <w:r>
              <w:rPr>
                <w:b/>
                <w:color w:val="FFFFFF"/>
                <w:sz w:val="19"/>
              </w:rPr>
              <w:t>B vs A</w:t>
            </w:r>
          </w:p>
        </w:tc>
        <w:tc>
          <w:tcPr>
            <w:tcW w:w="2381" w:type="dxa"/>
            <w:shd w:val="clear" w:color="auto" w:fill="1F3A5F"/>
            <w:tcMar>
              <w:top w:w="60" w:type="dxa"/>
              <w:left w:w="90" w:type="dxa"/>
              <w:bottom w:w="60" w:type="dxa"/>
              <w:right w:w="90" w:type="dxa"/>
            </w:tcMar>
          </w:tcPr>
          <w:p w14:paraId="4CCB70DB" w14:textId="77777777" w:rsidR="00517AF4" w:rsidRDefault="0072485B">
            <w:r>
              <w:rPr>
                <w:b/>
                <w:color w:val="FFFFFF"/>
                <w:sz w:val="19"/>
              </w:rPr>
              <w:t>Supports</w:t>
            </w:r>
          </w:p>
        </w:tc>
      </w:tr>
      <w:tr w:rsidR="00517AF4" w14:paraId="3DFA8DF3" w14:textId="77777777">
        <w:trPr>
          <w:jc w:val="center"/>
        </w:trPr>
        <w:tc>
          <w:tcPr>
            <w:tcW w:w="2948" w:type="dxa"/>
            <w:tcMar>
              <w:top w:w="50" w:type="dxa"/>
              <w:left w:w="90" w:type="dxa"/>
              <w:bottom w:w="50" w:type="dxa"/>
              <w:right w:w="90" w:type="dxa"/>
            </w:tcMar>
            <w:vAlign w:val="center"/>
          </w:tcPr>
          <w:p w14:paraId="4EF90FCE" w14:textId="77777777" w:rsidR="00517AF4" w:rsidRDefault="0072485B">
            <w:pPr>
              <w:spacing w:after="0"/>
            </w:pPr>
            <w:r>
              <w:rPr>
                <w:sz w:val="19"/>
              </w:rPr>
              <w:t>Mean temperature (°C)</w:t>
            </w:r>
          </w:p>
        </w:tc>
        <w:tc>
          <w:tcPr>
            <w:tcW w:w="1587" w:type="dxa"/>
            <w:tcMar>
              <w:top w:w="50" w:type="dxa"/>
              <w:left w:w="90" w:type="dxa"/>
              <w:bottom w:w="50" w:type="dxa"/>
              <w:right w:w="90" w:type="dxa"/>
            </w:tcMar>
            <w:vAlign w:val="center"/>
          </w:tcPr>
          <w:p w14:paraId="43E02D19" w14:textId="77777777" w:rsidR="00517AF4" w:rsidRDefault="0072485B">
            <w:pPr>
              <w:spacing w:after="0"/>
            </w:pPr>
            <w:r>
              <w:rPr>
                <w:sz w:val="19"/>
              </w:rPr>
              <w:t>18.95 (night 1)</w:t>
            </w:r>
          </w:p>
        </w:tc>
        <w:tc>
          <w:tcPr>
            <w:tcW w:w="1361" w:type="dxa"/>
            <w:shd w:val="clear" w:color="auto" w:fill="FFF4DE"/>
            <w:tcMar>
              <w:top w:w="50" w:type="dxa"/>
              <w:left w:w="90" w:type="dxa"/>
              <w:bottom w:w="50" w:type="dxa"/>
              <w:right w:w="90" w:type="dxa"/>
            </w:tcMar>
            <w:vAlign w:val="center"/>
          </w:tcPr>
          <w:p w14:paraId="0A2EFB11" w14:textId="77777777" w:rsidR="00517AF4" w:rsidRDefault="0072485B">
            <w:pPr>
              <w:spacing w:after="0"/>
            </w:pPr>
            <w:r>
              <w:rPr>
                <w:color w:val="B7791F"/>
                <w:sz w:val="19"/>
              </w:rPr>
              <w:t>PENDING</w:t>
            </w:r>
          </w:p>
        </w:tc>
        <w:tc>
          <w:tcPr>
            <w:tcW w:w="1361" w:type="dxa"/>
            <w:shd w:val="clear" w:color="auto" w:fill="FFF4DE"/>
            <w:tcMar>
              <w:top w:w="50" w:type="dxa"/>
              <w:left w:w="90" w:type="dxa"/>
              <w:bottom w:w="50" w:type="dxa"/>
              <w:right w:w="90" w:type="dxa"/>
            </w:tcMar>
            <w:vAlign w:val="center"/>
          </w:tcPr>
          <w:p w14:paraId="47626CA1" w14:textId="77777777" w:rsidR="00517AF4" w:rsidRDefault="0072485B">
            <w:pPr>
              <w:spacing w:after="0"/>
            </w:pPr>
            <w:r>
              <w:rPr>
                <w:color w:val="B7791F"/>
                <w:sz w:val="19"/>
              </w:rPr>
              <w:t>PENDING</w:t>
            </w:r>
          </w:p>
        </w:tc>
        <w:tc>
          <w:tcPr>
            <w:tcW w:w="2381" w:type="dxa"/>
            <w:tcMar>
              <w:top w:w="50" w:type="dxa"/>
              <w:left w:w="90" w:type="dxa"/>
              <w:bottom w:w="50" w:type="dxa"/>
              <w:right w:w="90" w:type="dxa"/>
            </w:tcMar>
            <w:vAlign w:val="center"/>
          </w:tcPr>
          <w:p w14:paraId="25EE31D5" w14:textId="77777777" w:rsidR="00517AF4" w:rsidRDefault="0072485B">
            <w:pPr>
              <w:spacing w:after="0"/>
            </w:pPr>
            <w:r>
              <w:rPr>
                <w:sz w:val="19"/>
              </w:rPr>
              <w:t>size of the problem</w:t>
            </w:r>
          </w:p>
        </w:tc>
      </w:tr>
      <w:tr w:rsidR="00517AF4" w14:paraId="7F9206E8" w14:textId="77777777">
        <w:trPr>
          <w:jc w:val="center"/>
        </w:trPr>
        <w:tc>
          <w:tcPr>
            <w:tcW w:w="2948" w:type="dxa"/>
            <w:shd w:val="clear" w:color="auto" w:fill="F4F7FA"/>
            <w:tcMar>
              <w:top w:w="50" w:type="dxa"/>
              <w:left w:w="90" w:type="dxa"/>
              <w:bottom w:w="50" w:type="dxa"/>
              <w:right w:w="90" w:type="dxa"/>
            </w:tcMar>
            <w:vAlign w:val="center"/>
          </w:tcPr>
          <w:p w14:paraId="50246763" w14:textId="77777777" w:rsidR="00517AF4" w:rsidRDefault="0072485B">
            <w:pPr>
              <w:spacing w:after="0"/>
            </w:pPr>
            <w:r>
              <w:rPr>
                <w:sz w:val="19"/>
              </w:rPr>
              <w:t>Mean ΔT to outdoor (°C)</w:t>
            </w:r>
          </w:p>
        </w:tc>
        <w:tc>
          <w:tcPr>
            <w:tcW w:w="1587" w:type="dxa"/>
            <w:shd w:val="clear" w:color="auto" w:fill="F4F7FA"/>
            <w:tcMar>
              <w:top w:w="50" w:type="dxa"/>
              <w:left w:w="90" w:type="dxa"/>
              <w:bottom w:w="50" w:type="dxa"/>
              <w:right w:w="90" w:type="dxa"/>
            </w:tcMar>
            <w:vAlign w:val="center"/>
          </w:tcPr>
          <w:p w14:paraId="1F9F1F14" w14:textId="77777777" w:rsidR="00517AF4" w:rsidRDefault="0072485B">
            <w:pPr>
              <w:spacing w:after="0"/>
            </w:pPr>
            <w:r>
              <w:rPr>
                <w:sz w:val="19"/>
              </w:rPr>
              <w:t>11.95 (night 1)</w:t>
            </w:r>
          </w:p>
        </w:tc>
        <w:tc>
          <w:tcPr>
            <w:tcW w:w="1361" w:type="dxa"/>
            <w:shd w:val="clear" w:color="auto" w:fill="FFF4DE"/>
            <w:tcMar>
              <w:top w:w="50" w:type="dxa"/>
              <w:left w:w="90" w:type="dxa"/>
              <w:bottom w:w="50" w:type="dxa"/>
              <w:right w:w="90" w:type="dxa"/>
            </w:tcMar>
            <w:vAlign w:val="center"/>
          </w:tcPr>
          <w:p w14:paraId="3677FB23" w14:textId="77777777" w:rsidR="00517AF4" w:rsidRDefault="0072485B">
            <w:pPr>
              <w:spacing w:after="0"/>
            </w:pPr>
            <w:r>
              <w:rPr>
                <w:color w:val="B7791F"/>
                <w:sz w:val="19"/>
              </w:rPr>
              <w:t>PENDING</w:t>
            </w:r>
          </w:p>
        </w:tc>
        <w:tc>
          <w:tcPr>
            <w:tcW w:w="1361" w:type="dxa"/>
            <w:shd w:val="clear" w:color="auto" w:fill="FFF4DE"/>
            <w:tcMar>
              <w:top w:w="50" w:type="dxa"/>
              <w:left w:w="90" w:type="dxa"/>
              <w:bottom w:w="50" w:type="dxa"/>
              <w:right w:w="90" w:type="dxa"/>
            </w:tcMar>
            <w:vAlign w:val="center"/>
          </w:tcPr>
          <w:p w14:paraId="33EA4263" w14:textId="77777777" w:rsidR="00517AF4" w:rsidRDefault="0072485B">
            <w:pPr>
              <w:spacing w:after="0"/>
            </w:pPr>
            <w:r>
              <w:rPr>
                <w:color w:val="B7791F"/>
                <w:sz w:val="19"/>
              </w:rPr>
              <w:t>PENDING</w:t>
            </w:r>
          </w:p>
        </w:tc>
        <w:tc>
          <w:tcPr>
            <w:tcW w:w="2381" w:type="dxa"/>
            <w:shd w:val="clear" w:color="auto" w:fill="F4F7FA"/>
            <w:tcMar>
              <w:top w:w="50" w:type="dxa"/>
              <w:left w:w="90" w:type="dxa"/>
              <w:bottom w:w="50" w:type="dxa"/>
              <w:right w:w="90" w:type="dxa"/>
            </w:tcMar>
            <w:vAlign w:val="center"/>
          </w:tcPr>
          <w:p w14:paraId="3D018D2F" w14:textId="77777777" w:rsidR="00517AF4" w:rsidRDefault="0072485B">
            <w:pPr>
              <w:spacing w:after="0"/>
            </w:pPr>
            <w:r>
              <w:rPr>
                <w:sz w:val="19"/>
              </w:rPr>
              <w:t>size of the problem</w:t>
            </w:r>
          </w:p>
        </w:tc>
      </w:tr>
      <w:tr w:rsidR="00517AF4" w14:paraId="48B67C0C" w14:textId="77777777">
        <w:trPr>
          <w:jc w:val="center"/>
        </w:trPr>
        <w:tc>
          <w:tcPr>
            <w:tcW w:w="2948" w:type="dxa"/>
            <w:tcMar>
              <w:top w:w="50" w:type="dxa"/>
              <w:left w:w="90" w:type="dxa"/>
              <w:bottom w:w="50" w:type="dxa"/>
              <w:right w:w="90" w:type="dxa"/>
            </w:tcMar>
            <w:vAlign w:val="center"/>
          </w:tcPr>
          <w:p w14:paraId="201FF363" w14:textId="77777777" w:rsidR="00517AF4" w:rsidRDefault="0072485B">
            <w:pPr>
              <w:spacing w:after="0"/>
            </w:pPr>
            <w:r>
              <w:rPr>
                <w:sz w:val="19"/>
              </w:rPr>
              <w:t>Rise per furnace cycle (°C)</w:t>
            </w:r>
          </w:p>
        </w:tc>
        <w:tc>
          <w:tcPr>
            <w:tcW w:w="1587" w:type="dxa"/>
            <w:tcMar>
              <w:top w:w="50" w:type="dxa"/>
              <w:left w:w="90" w:type="dxa"/>
              <w:bottom w:w="50" w:type="dxa"/>
              <w:right w:w="90" w:type="dxa"/>
            </w:tcMar>
            <w:vAlign w:val="center"/>
          </w:tcPr>
          <w:p w14:paraId="04C8CF3F" w14:textId="77777777" w:rsidR="00517AF4" w:rsidRDefault="0072485B">
            <w:pPr>
              <w:spacing w:after="0"/>
            </w:pPr>
            <w:r>
              <w:rPr>
                <w:sz w:val="19"/>
              </w:rPr>
              <w:t>0.48</w:t>
            </w:r>
          </w:p>
        </w:tc>
        <w:tc>
          <w:tcPr>
            <w:tcW w:w="1361" w:type="dxa"/>
            <w:shd w:val="clear" w:color="auto" w:fill="FFF4DE"/>
            <w:tcMar>
              <w:top w:w="50" w:type="dxa"/>
              <w:left w:w="90" w:type="dxa"/>
              <w:bottom w:w="50" w:type="dxa"/>
              <w:right w:w="90" w:type="dxa"/>
            </w:tcMar>
            <w:vAlign w:val="center"/>
          </w:tcPr>
          <w:p w14:paraId="26C352CB" w14:textId="77777777" w:rsidR="00517AF4" w:rsidRDefault="0072485B">
            <w:pPr>
              <w:spacing w:after="0"/>
            </w:pPr>
            <w:r>
              <w:rPr>
                <w:color w:val="B7791F"/>
                <w:sz w:val="19"/>
              </w:rPr>
              <w:t>PENDING</w:t>
            </w:r>
          </w:p>
        </w:tc>
        <w:tc>
          <w:tcPr>
            <w:tcW w:w="1361" w:type="dxa"/>
            <w:shd w:val="clear" w:color="auto" w:fill="FFF4DE"/>
            <w:tcMar>
              <w:top w:w="50" w:type="dxa"/>
              <w:left w:w="90" w:type="dxa"/>
              <w:bottom w:w="50" w:type="dxa"/>
              <w:right w:w="90" w:type="dxa"/>
            </w:tcMar>
            <w:vAlign w:val="center"/>
          </w:tcPr>
          <w:p w14:paraId="2E4C0459" w14:textId="77777777" w:rsidR="00517AF4" w:rsidRDefault="0072485B">
            <w:pPr>
              <w:spacing w:after="0"/>
            </w:pPr>
            <w:r>
              <w:rPr>
                <w:color w:val="B7791F"/>
                <w:sz w:val="19"/>
              </w:rPr>
              <w:t>PENDING</w:t>
            </w:r>
          </w:p>
        </w:tc>
        <w:tc>
          <w:tcPr>
            <w:tcW w:w="2381" w:type="dxa"/>
            <w:tcMar>
              <w:top w:w="50" w:type="dxa"/>
              <w:left w:w="90" w:type="dxa"/>
              <w:bottom w:w="50" w:type="dxa"/>
              <w:right w:w="90" w:type="dxa"/>
            </w:tcMar>
            <w:vAlign w:val="center"/>
          </w:tcPr>
          <w:p w14:paraId="354F9290" w14:textId="77777777" w:rsidR="00517AF4" w:rsidRDefault="0072485B">
            <w:pPr>
              <w:spacing w:after="0"/>
            </w:pPr>
            <w:r>
              <w:rPr>
                <w:sz w:val="19"/>
              </w:rPr>
              <w:t>H3 if B much smaller</w:t>
            </w:r>
          </w:p>
        </w:tc>
      </w:tr>
      <w:tr w:rsidR="00517AF4" w14:paraId="07BE7C17" w14:textId="77777777">
        <w:trPr>
          <w:jc w:val="center"/>
        </w:trPr>
        <w:tc>
          <w:tcPr>
            <w:tcW w:w="2948" w:type="dxa"/>
            <w:shd w:val="clear" w:color="auto" w:fill="F4F7FA"/>
            <w:tcMar>
              <w:top w:w="50" w:type="dxa"/>
              <w:left w:w="90" w:type="dxa"/>
              <w:bottom w:w="50" w:type="dxa"/>
              <w:right w:w="90" w:type="dxa"/>
            </w:tcMar>
            <w:vAlign w:val="center"/>
          </w:tcPr>
          <w:p w14:paraId="1BC1BB1E" w14:textId="77777777" w:rsidR="00517AF4" w:rsidRDefault="0072485B">
            <w:pPr>
              <w:spacing w:after="0"/>
            </w:pPr>
            <w:r>
              <w:rPr>
                <w:sz w:val="19"/>
              </w:rPr>
              <w:t>Cooling rate per °C ΔT (h⁻¹)</w:t>
            </w:r>
          </w:p>
        </w:tc>
        <w:tc>
          <w:tcPr>
            <w:tcW w:w="1587" w:type="dxa"/>
            <w:shd w:val="clear" w:color="auto" w:fill="F4F7FA"/>
            <w:tcMar>
              <w:top w:w="50" w:type="dxa"/>
              <w:left w:w="90" w:type="dxa"/>
              <w:bottom w:w="50" w:type="dxa"/>
              <w:right w:w="90" w:type="dxa"/>
            </w:tcMar>
            <w:vAlign w:val="center"/>
          </w:tcPr>
          <w:p w14:paraId="723430CF" w14:textId="77777777" w:rsidR="00517AF4" w:rsidRDefault="0072485B">
            <w:pPr>
              <w:spacing w:after="0"/>
            </w:pPr>
            <w:r>
              <w:rPr>
                <w:sz w:val="19"/>
              </w:rPr>
              <w:t>0.063</w:t>
            </w:r>
          </w:p>
        </w:tc>
        <w:tc>
          <w:tcPr>
            <w:tcW w:w="1361" w:type="dxa"/>
            <w:shd w:val="clear" w:color="auto" w:fill="FFF4DE"/>
            <w:tcMar>
              <w:top w:w="50" w:type="dxa"/>
              <w:left w:w="90" w:type="dxa"/>
              <w:bottom w:w="50" w:type="dxa"/>
              <w:right w:w="90" w:type="dxa"/>
            </w:tcMar>
            <w:vAlign w:val="center"/>
          </w:tcPr>
          <w:p w14:paraId="574156E8" w14:textId="77777777" w:rsidR="00517AF4" w:rsidRDefault="0072485B">
            <w:pPr>
              <w:spacing w:after="0"/>
            </w:pPr>
            <w:r>
              <w:rPr>
                <w:color w:val="B7791F"/>
                <w:sz w:val="19"/>
              </w:rPr>
              <w:t>PENDING</w:t>
            </w:r>
          </w:p>
        </w:tc>
        <w:tc>
          <w:tcPr>
            <w:tcW w:w="1361" w:type="dxa"/>
            <w:shd w:val="clear" w:color="auto" w:fill="FFF4DE"/>
            <w:tcMar>
              <w:top w:w="50" w:type="dxa"/>
              <w:left w:w="90" w:type="dxa"/>
              <w:bottom w:w="50" w:type="dxa"/>
              <w:right w:w="90" w:type="dxa"/>
            </w:tcMar>
            <w:vAlign w:val="center"/>
          </w:tcPr>
          <w:p w14:paraId="00AFD6BB" w14:textId="77777777" w:rsidR="00517AF4" w:rsidRDefault="0072485B">
            <w:pPr>
              <w:spacing w:after="0"/>
            </w:pPr>
            <w:r>
              <w:rPr>
                <w:color w:val="B7791F"/>
                <w:sz w:val="19"/>
              </w:rPr>
              <w:t>PENDING</w:t>
            </w:r>
          </w:p>
        </w:tc>
        <w:tc>
          <w:tcPr>
            <w:tcW w:w="2381" w:type="dxa"/>
            <w:shd w:val="clear" w:color="auto" w:fill="F4F7FA"/>
            <w:tcMar>
              <w:top w:w="50" w:type="dxa"/>
              <w:left w:w="90" w:type="dxa"/>
              <w:bottom w:w="50" w:type="dxa"/>
              <w:right w:w="90" w:type="dxa"/>
            </w:tcMar>
            <w:vAlign w:val="center"/>
          </w:tcPr>
          <w:p w14:paraId="74CD6C3E" w14:textId="77777777" w:rsidR="00517AF4" w:rsidRDefault="0072485B">
            <w:pPr>
              <w:spacing w:after="0"/>
            </w:pPr>
            <w:r>
              <w:rPr>
                <w:sz w:val="19"/>
              </w:rPr>
              <w:t>H2 if B much larger</w:t>
            </w:r>
          </w:p>
        </w:tc>
      </w:tr>
      <w:tr w:rsidR="00517AF4" w14:paraId="01EF3CFB" w14:textId="77777777">
        <w:trPr>
          <w:jc w:val="center"/>
        </w:trPr>
        <w:tc>
          <w:tcPr>
            <w:tcW w:w="2948" w:type="dxa"/>
            <w:tcMar>
              <w:top w:w="50" w:type="dxa"/>
              <w:left w:w="90" w:type="dxa"/>
              <w:bottom w:w="50" w:type="dxa"/>
              <w:right w:w="90" w:type="dxa"/>
            </w:tcMar>
            <w:vAlign w:val="center"/>
          </w:tcPr>
          <w:p w14:paraId="31AB3D39" w14:textId="77777777" w:rsidR="00517AF4" w:rsidRDefault="0072485B">
            <w:pPr>
              <w:spacing w:after="0"/>
            </w:pPr>
            <w:r>
              <w:rPr>
                <w:sz w:val="19"/>
              </w:rPr>
              <w:t>Time constant τ, RC fit (h)</w:t>
            </w:r>
          </w:p>
        </w:tc>
        <w:tc>
          <w:tcPr>
            <w:tcW w:w="1587" w:type="dxa"/>
            <w:tcMar>
              <w:top w:w="50" w:type="dxa"/>
              <w:left w:w="90" w:type="dxa"/>
              <w:bottom w:w="50" w:type="dxa"/>
              <w:right w:w="90" w:type="dxa"/>
            </w:tcMar>
            <w:vAlign w:val="center"/>
          </w:tcPr>
          <w:p w14:paraId="11587665" w14:textId="77777777" w:rsidR="00517AF4" w:rsidRDefault="0072485B">
            <w:pPr>
              <w:spacing w:after="0"/>
            </w:pPr>
            <w:r>
              <w:rPr>
                <w:sz w:val="19"/>
              </w:rPr>
              <w:t>23.9</w:t>
            </w:r>
          </w:p>
        </w:tc>
        <w:tc>
          <w:tcPr>
            <w:tcW w:w="1361" w:type="dxa"/>
            <w:shd w:val="clear" w:color="auto" w:fill="FFF4DE"/>
            <w:tcMar>
              <w:top w:w="50" w:type="dxa"/>
              <w:left w:w="90" w:type="dxa"/>
              <w:bottom w:w="50" w:type="dxa"/>
              <w:right w:w="90" w:type="dxa"/>
            </w:tcMar>
            <w:vAlign w:val="center"/>
          </w:tcPr>
          <w:p w14:paraId="09C2CD7F" w14:textId="77777777" w:rsidR="00517AF4" w:rsidRDefault="0072485B">
            <w:pPr>
              <w:spacing w:after="0"/>
            </w:pPr>
            <w:r>
              <w:rPr>
                <w:color w:val="B7791F"/>
                <w:sz w:val="19"/>
              </w:rPr>
              <w:t>PENDING</w:t>
            </w:r>
          </w:p>
        </w:tc>
        <w:tc>
          <w:tcPr>
            <w:tcW w:w="1361" w:type="dxa"/>
            <w:shd w:val="clear" w:color="auto" w:fill="FFF4DE"/>
            <w:tcMar>
              <w:top w:w="50" w:type="dxa"/>
              <w:left w:w="90" w:type="dxa"/>
              <w:bottom w:w="50" w:type="dxa"/>
              <w:right w:w="90" w:type="dxa"/>
            </w:tcMar>
            <w:vAlign w:val="center"/>
          </w:tcPr>
          <w:p w14:paraId="11523B95" w14:textId="77777777" w:rsidR="00517AF4" w:rsidRDefault="0072485B">
            <w:pPr>
              <w:spacing w:after="0"/>
            </w:pPr>
            <w:r>
              <w:rPr>
                <w:color w:val="B7791F"/>
                <w:sz w:val="19"/>
              </w:rPr>
              <w:t>PENDING</w:t>
            </w:r>
          </w:p>
        </w:tc>
        <w:tc>
          <w:tcPr>
            <w:tcW w:w="2381" w:type="dxa"/>
            <w:tcMar>
              <w:top w:w="50" w:type="dxa"/>
              <w:left w:w="90" w:type="dxa"/>
              <w:bottom w:w="50" w:type="dxa"/>
              <w:right w:w="90" w:type="dxa"/>
            </w:tcMar>
            <w:vAlign w:val="center"/>
          </w:tcPr>
          <w:p w14:paraId="1AC490AF" w14:textId="77777777" w:rsidR="00517AF4" w:rsidRDefault="0072485B">
            <w:pPr>
              <w:spacing w:after="0"/>
            </w:pPr>
            <w:r>
              <w:rPr>
                <w:sz w:val="19"/>
              </w:rPr>
              <w:t>H2 if B much smaller</w:t>
            </w:r>
          </w:p>
        </w:tc>
      </w:tr>
      <w:tr w:rsidR="00517AF4" w14:paraId="4AFAFC9C" w14:textId="77777777">
        <w:trPr>
          <w:jc w:val="center"/>
        </w:trPr>
        <w:tc>
          <w:tcPr>
            <w:tcW w:w="2948" w:type="dxa"/>
            <w:shd w:val="clear" w:color="auto" w:fill="F4F7FA"/>
            <w:tcMar>
              <w:top w:w="50" w:type="dxa"/>
              <w:left w:w="90" w:type="dxa"/>
              <w:bottom w:w="50" w:type="dxa"/>
              <w:right w:w="90" w:type="dxa"/>
            </w:tcMar>
            <w:vAlign w:val="center"/>
          </w:tcPr>
          <w:p w14:paraId="52030D86" w14:textId="77777777" w:rsidR="00517AF4" w:rsidRDefault="0072485B">
            <w:pPr>
              <w:spacing w:after="0"/>
            </w:pPr>
            <w:r>
              <w:rPr>
                <w:sz w:val="19"/>
              </w:rPr>
              <w:t>Daytime minus night-time gap (°C)</w:t>
            </w:r>
          </w:p>
        </w:tc>
        <w:tc>
          <w:tcPr>
            <w:tcW w:w="1587" w:type="dxa"/>
            <w:shd w:val="clear" w:color="auto" w:fill="FFF4DE"/>
            <w:tcMar>
              <w:top w:w="50" w:type="dxa"/>
              <w:left w:w="90" w:type="dxa"/>
              <w:bottom w:w="50" w:type="dxa"/>
              <w:right w:w="90" w:type="dxa"/>
            </w:tcMar>
            <w:vAlign w:val="center"/>
          </w:tcPr>
          <w:p w14:paraId="5A2AAB31" w14:textId="77777777" w:rsidR="00517AF4" w:rsidRDefault="0072485B">
            <w:pPr>
              <w:spacing w:after="0"/>
            </w:pPr>
            <w:r>
              <w:rPr>
                <w:color w:val="B7791F"/>
                <w:sz w:val="19"/>
              </w:rPr>
              <w:t>PENDING</w:t>
            </w:r>
          </w:p>
        </w:tc>
        <w:tc>
          <w:tcPr>
            <w:tcW w:w="1361" w:type="dxa"/>
            <w:shd w:val="clear" w:color="auto" w:fill="FFF4DE"/>
            <w:tcMar>
              <w:top w:w="50" w:type="dxa"/>
              <w:left w:w="90" w:type="dxa"/>
              <w:bottom w:w="50" w:type="dxa"/>
              <w:right w:w="90" w:type="dxa"/>
            </w:tcMar>
            <w:vAlign w:val="center"/>
          </w:tcPr>
          <w:p w14:paraId="31F65BA8" w14:textId="77777777" w:rsidR="00517AF4" w:rsidRDefault="0072485B">
            <w:pPr>
              <w:spacing w:after="0"/>
            </w:pPr>
            <w:r>
              <w:rPr>
                <w:color w:val="B7791F"/>
                <w:sz w:val="19"/>
              </w:rPr>
              <w:t>PENDING</w:t>
            </w:r>
          </w:p>
        </w:tc>
        <w:tc>
          <w:tcPr>
            <w:tcW w:w="1361" w:type="dxa"/>
            <w:shd w:val="clear" w:color="auto" w:fill="FFF4DE"/>
            <w:tcMar>
              <w:top w:w="50" w:type="dxa"/>
              <w:left w:w="90" w:type="dxa"/>
              <w:bottom w:w="50" w:type="dxa"/>
              <w:right w:w="90" w:type="dxa"/>
            </w:tcMar>
            <w:vAlign w:val="center"/>
          </w:tcPr>
          <w:p w14:paraId="5327023D" w14:textId="77777777" w:rsidR="00517AF4" w:rsidRDefault="0072485B">
            <w:pPr>
              <w:spacing w:after="0"/>
            </w:pPr>
            <w:r>
              <w:rPr>
                <w:color w:val="B7791F"/>
                <w:sz w:val="19"/>
              </w:rPr>
              <w:t>PENDING</w:t>
            </w:r>
          </w:p>
        </w:tc>
        <w:tc>
          <w:tcPr>
            <w:tcW w:w="2381" w:type="dxa"/>
            <w:shd w:val="clear" w:color="auto" w:fill="F4F7FA"/>
            <w:tcMar>
              <w:top w:w="50" w:type="dxa"/>
              <w:left w:w="90" w:type="dxa"/>
              <w:bottom w:w="50" w:type="dxa"/>
              <w:right w:w="90" w:type="dxa"/>
            </w:tcMar>
            <w:vAlign w:val="center"/>
          </w:tcPr>
          <w:p w14:paraId="1A8DBF92" w14:textId="77777777" w:rsidR="00517AF4" w:rsidRDefault="0072485B">
            <w:pPr>
              <w:spacing w:after="0"/>
            </w:pPr>
            <w:r>
              <w:rPr>
                <w:sz w:val="19"/>
              </w:rPr>
              <w:t>H1 if large</w:t>
            </w:r>
          </w:p>
        </w:tc>
      </w:tr>
      <w:tr w:rsidR="00517AF4" w14:paraId="608A5E82" w14:textId="77777777">
        <w:trPr>
          <w:jc w:val="center"/>
        </w:trPr>
        <w:tc>
          <w:tcPr>
            <w:tcW w:w="2948" w:type="dxa"/>
            <w:tcMar>
              <w:top w:w="50" w:type="dxa"/>
              <w:left w:w="90" w:type="dxa"/>
              <w:bottom w:w="50" w:type="dxa"/>
              <w:right w:w="90" w:type="dxa"/>
            </w:tcMar>
            <w:vAlign w:val="center"/>
          </w:tcPr>
          <w:p w14:paraId="19B9CBD5" w14:textId="77777777" w:rsidR="00517AF4" w:rsidRDefault="0072485B">
            <w:pPr>
              <w:spacing w:after="0"/>
            </w:pPr>
            <w:r>
              <w:rPr>
                <w:sz w:val="19"/>
              </w:rPr>
              <w:t>Gap vs wind speed (slope)</w:t>
            </w:r>
          </w:p>
        </w:tc>
        <w:tc>
          <w:tcPr>
            <w:tcW w:w="1587" w:type="dxa"/>
            <w:shd w:val="clear" w:color="auto" w:fill="FFF4DE"/>
            <w:tcMar>
              <w:top w:w="50" w:type="dxa"/>
              <w:left w:w="90" w:type="dxa"/>
              <w:bottom w:w="50" w:type="dxa"/>
              <w:right w:w="90" w:type="dxa"/>
            </w:tcMar>
            <w:vAlign w:val="center"/>
          </w:tcPr>
          <w:p w14:paraId="07CD7815" w14:textId="77777777" w:rsidR="00517AF4" w:rsidRDefault="0072485B">
            <w:pPr>
              <w:spacing w:after="0"/>
            </w:pPr>
            <w:r>
              <w:rPr>
                <w:color w:val="B7791F"/>
                <w:sz w:val="19"/>
              </w:rPr>
              <w:t>PENDING</w:t>
            </w:r>
          </w:p>
        </w:tc>
        <w:tc>
          <w:tcPr>
            <w:tcW w:w="1361" w:type="dxa"/>
            <w:shd w:val="clear" w:color="auto" w:fill="FFF4DE"/>
            <w:tcMar>
              <w:top w:w="50" w:type="dxa"/>
              <w:left w:w="90" w:type="dxa"/>
              <w:bottom w:w="50" w:type="dxa"/>
              <w:right w:w="90" w:type="dxa"/>
            </w:tcMar>
            <w:vAlign w:val="center"/>
          </w:tcPr>
          <w:p w14:paraId="70847EF7" w14:textId="77777777" w:rsidR="00517AF4" w:rsidRDefault="0072485B">
            <w:pPr>
              <w:spacing w:after="0"/>
            </w:pPr>
            <w:r>
              <w:rPr>
                <w:color w:val="B7791F"/>
                <w:sz w:val="19"/>
              </w:rPr>
              <w:t>PENDING</w:t>
            </w:r>
          </w:p>
        </w:tc>
        <w:tc>
          <w:tcPr>
            <w:tcW w:w="1361" w:type="dxa"/>
            <w:shd w:val="clear" w:color="auto" w:fill="FFF4DE"/>
            <w:tcMar>
              <w:top w:w="50" w:type="dxa"/>
              <w:left w:w="90" w:type="dxa"/>
              <w:bottom w:w="50" w:type="dxa"/>
              <w:right w:w="90" w:type="dxa"/>
            </w:tcMar>
            <w:vAlign w:val="center"/>
          </w:tcPr>
          <w:p w14:paraId="2607B28F" w14:textId="77777777" w:rsidR="00517AF4" w:rsidRDefault="0072485B">
            <w:pPr>
              <w:spacing w:after="0"/>
            </w:pPr>
            <w:r>
              <w:rPr>
                <w:color w:val="B7791F"/>
                <w:sz w:val="19"/>
              </w:rPr>
              <w:t>PENDING</w:t>
            </w:r>
          </w:p>
        </w:tc>
        <w:tc>
          <w:tcPr>
            <w:tcW w:w="2381" w:type="dxa"/>
            <w:tcMar>
              <w:top w:w="50" w:type="dxa"/>
              <w:left w:w="90" w:type="dxa"/>
              <w:bottom w:w="50" w:type="dxa"/>
              <w:right w:w="90" w:type="dxa"/>
            </w:tcMar>
            <w:vAlign w:val="center"/>
          </w:tcPr>
          <w:p w14:paraId="1059CFED" w14:textId="77777777" w:rsidR="00517AF4" w:rsidRDefault="0072485B">
            <w:pPr>
              <w:spacing w:after="0"/>
            </w:pPr>
            <w:r>
              <w:rPr>
                <w:sz w:val="19"/>
              </w:rPr>
              <w:t>air leaks (H2)</w:t>
            </w:r>
          </w:p>
        </w:tc>
      </w:tr>
    </w:tbl>
    <w:p w14:paraId="37588FE6" w14:textId="77777777" w:rsidR="00517AF4" w:rsidRDefault="00517AF4">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816"/>
        <w:gridCol w:w="4816"/>
      </w:tblGrid>
      <w:tr w:rsidR="00517AF4" w14:paraId="5AEF034D" w14:textId="77777777">
        <w:trPr>
          <w:jc w:val="center"/>
        </w:trPr>
        <w:tc>
          <w:tcPr>
            <w:tcW w:w="4816" w:type="dxa"/>
          </w:tcPr>
          <w:p w14:paraId="5B9528E5" w14:textId="77777777" w:rsidR="00517AF4" w:rsidRDefault="0072485B">
            <w:pPr>
              <w:jc w:val="center"/>
            </w:pPr>
            <w:r>
              <w:rPr>
                <w:noProof/>
              </w:rPr>
              <w:drawing>
                <wp:inline distT="0" distB="0" distL="0" distR="0" wp14:anchorId="6CF6A09C" wp14:editId="4C7C7389">
                  <wp:extent cx="2916000" cy="22055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d_scatter.png"/>
                          <pic:cNvPicPr/>
                        </pic:nvPicPr>
                        <pic:blipFill>
                          <a:blip r:embed="rId15"/>
                          <a:stretch>
                            <a:fillRect/>
                          </a:stretch>
                        </pic:blipFill>
                        <pic:spPr>
                          <a:xfrm>
                            <a:off x="0" y="0"/>
                            <a:ext cx="2916000" cy="2205566"/>
                          </a:xfrm>
                          <a:prstGeom prst="rect">
                            <a:avLst/>
                          </a:prstGeom>
                        </pic:spPr>
                      </pic:pic>
                    </a:graphicData>
                  </a:graphic>
                </wp:inline>
              </w:drawing>
            </w:r>
          </w:p>
        </w:tc>
        <w:tc>
          <w:tcPr>
            <w:tcW w:w="4816" w:type="dxa"/>
          </w:tcPr>
          <w:p w14:paraId="044EB7D4" w14:textId="77777777" w:rsidR="00517AF4" w:rsidRDefault="0072485B">
            <w:pPr>
              <w:jc w:val="center"/>
            </w:pPr>
            <w:r>
              <w:rPr>
                <w:noProof/>
              </w:rPr>
              <w:drawing>
                <wp:inline distT="0" distB="0" distL="0" distR="0" wp14:anchorId="5D693A24" wp14:editId="28E85C15">
                  <wp:extent cx="2916000" cy="22074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d_cal.png"/>
                          <pic:cNvPicPr/>
                        </pic:nvPicPr>
                        <pic:blipFill>
                          <a:blip r:embed="rId16"/>
                          <a:stretch>
                            <a:fillRect/>
                          </a:stretch>
                        </pic:blipFill>
                        <pic:spPr>
                          <a:xfrm>
                            <a:off x="0" y="0"/>
                            <a:ext cx="2916000" cy="2207439"/>
                          </a:xfrm>
                          <a:prstGeom prst="rect">
                            <a:avLst/>
                          </a:prstGeom>
                        </pic:spPr>
                      </pic:pic>
                    </a:graphicData>
                  </a:graphic>
                </wp:inline>
              </w:drawing>
            </w:r>
          </w:p>
        </w:tc>
      </w:tr>
      <w:tr w:rsidR="00517AF4" w14:paraId="1BD287D9" w14:textId="77777777">
        <w:trPr>
          <w:jc w:val="center"/>
        </w:trPr>
        <w:tc>
          <w:tcPr>
            <w:tcW w:w="4816" w:type="dxa"/>
          </w:tcPr>
          <w:p w14:paraId="1E5E7F29" w14:textId="77777777" w:rsidR="00517AF4" w:rsidRDefault="0072485B">
            <w:r>
              <w:rPr>
                <w:b/>
                <w:color w:val="1F3A5F"/>
                <w:sz w:val="18"/>
              </w:rPr>
              <w:t xml:space="preserve">Figure 8. </w:t>
            </w:r>
            <w:r>
              <w:rPr>
                <w:color w:val="6B7586"/>
                <w:sz w:val="18"/>
              </w:rPr>
              <w:t>Heat-loss signature: cooling rate vs ΔT with the furnace off. Slope = −1/τ; the steeper room loses heat faster. (PENDING)</w:t>
            </w:r>
          </w:p>
        </w:tc>
        <w:tc>
          <w:tcPr>
            <w:tcW w:w="4816" w:type="dxa"/>
          </w:tcPr>
          <w:p w14:paraId="2A4107BC" w14:textId="77777777" w:rsidR="00517AF4" w:rsidRDefault="0072485B">
            <w:r>
              <w:rPr>
                <w:b/>
                <w:color w:val="1F3A5F"/>
                <w:sz w:val="18"/>
              </w:rPr>
              <w:t xml:space="preserve">Figure 9. </w:t>
            </w:r>
            <w:r>
              <w:rPr>
                <w:color w:val="6B7586"/>
                <w:sz w:val="18"/>
              </w:rPr>
              <w:t>Calibration (Bland–Altman): sensor B − A against their mean over 24 h side by side. Passes if within ±0.2 °C. (PENDING)</w:t>
            </w:r>
          </w:p>
        </w:tc>
      </w:tr>
    </w:tbl>
    <w:p w14:paraId="76B24D6C" w14:textId="77777777" w:rsidR="00517AF4" w:rsidRDefault="00517AF4">
      <w:pPr>
        <w:spacing w:after="80"/>
      </w:pPr>
    </w:p>
    <w:p w14:paraId="31510DEA" w14:textId="77777777" w:rsidR="00517AF4" w:rsidRDefault="0072485B">
      <w:pPr>
        <w:pStyle w:val="Heading1"/>
      </w:pPr>
      <w:bookmarkStart w:id="13" w:name="_Toc244185024"/>
      <w:r>
        <w:lastRenderedPageBreak/>
        <w:t>7. How the result will be read</w:t>
      </w:r>
      <w:bookmarkEnd w:id="13"/>
    </w:p>
    <w:p w14:paraId="0D8F9038" w14:textId="77777777" w:rsidR="00517AF4" w:rsidRDefault="0072485B">
      <w:pPr>
        <w:pStyle w:val="Caption"/>
        <w:keepNext/>
      </w:pPr>
      <w:r>
        <w:rPr>
          <w:color w:val="1F3A5F"/>
        </w:rPr>
        <w:t xml:space="preserve">Table 6. </w:t>
      </w:r>
      <w:r>
        <w:rPr>
          <w:b w:val="0"/>
        </w:rPr>
        <w:t>Decision table: written before the data arrives so the result cannot be fitted to a preferred story.</w:t>
      </w:r>
    </w:p>
    <w:tbl>
      <w:tblPr>
        <w:tblW w:w="0" w:type="auto"/>
        <w:jc w:val="center"/>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Look w:val="04A0" w:firstRow="1" w:lastRow="0" w:firstColumn="1" w:lastColumn="0" w:noHBand="0" w:noVBand="1"/>
      </w:tblPr>
      <w:tblGrid>
        <w:gridCol w:w="3628"/>
        <w:gridCol w:w="2041"/>
        <w:gridCol w:w="3969"/>
      </w:tblGrid>
      <w:tr w:rsidR="00517AF4" w14:paraId="7488F72E" w14:textId="77777777">
        <w:trPr>
          <w:jc w:val="center"/>
        </w:trPr>
        <w:tc>
          <w:tcPr>
            <w:tcW w:w="3628" w:type="dxa"/>
            <w:shd w:val="clear" w:color="auto" w:fill="1F3A5F"/>
            <w:tcMar>
              <w:top w:w="60" w:type="dxa"/>
              <w:left w:w="90" w:type="dxa"/>
              <w:bottom w:w="60" w:type="dxa"/>
              <w:right w:w="90" w:type="dxa"/>
            </w:tcMar>
          </w:tcPr>
          <w:p w14:paraId="579C6F63" w14:textId="77777777" w:rsidR="00517AF4" w:rsidRDefault="0072485B">
            <w:r>
              <w:rPr>
                <w:b/>
                <w:color w:val="FFFFFF"/>
                <w:sz w:val="19"/>
              </w:rPr>
              <w:t>If the data shows…</w:t>
            </w:r>
          </w:p>
        </w:tc>
        <w:tc>
          <w:tcPr>
            <w:tcW w:w="2041" w:type="dxa"/>
            <w:shd w:val="clear" w:color="auto" w:fill="1F3A5F"/>
            <w:tcMar>
              <w:top w:w="60" w:type="dxa"/>
              <w:left w:w="90" w:type="dxa"/>
              <w:bottom w:w="60" w:type="dxa"/>
              <w:right w:w="90" w:type="dxa"/>
            </w:tcMar>
          </w:tcPr>
          <w:p w14:paraId="276A07E7" w14:textId="77777777" w:rsidR="00517AF4" w:rsidRDefault="0072485B">
            <w:r>
              <w:rPr>
                <w:b/>
                <w:color w:val="FFFFFF"/>
                <w:sz w:val="19"/>
              </w:rPr>
              <w:t>Then the cause is…</w:t>
            </w:r>
          </w:p>
        </w:tc>
        <w:tc>
          <w:tcPr>
            <w:tcW w:w="3969" w:type="dxa"/>
            <w:shd w:val="clear" w:color="auto" w:fill="1F3A5F"/>
            <w:tcMar>
              <w:top w:w="60" w:type="dxa"/>
              <w:left w:w="90" w:type="dxa"/>
              <w:bottom w:w="60" w:type="dxa"/>
              <w:right w:w="90" w:type="dxa"/>
            </w:tcMar>
          </w:tcPr>
          <w:p w14:paraId="29BDE1B7" w14:textId="77777777" w:rsidR="00517AF4" w:rsidRDefault="0072485B">
            <w:r>
              <w:rPr>
                <w:b/>
                <w:color w:val="FFFFFF"/>
                <w:sz w:val="19"/>
              </w:rPr>
              <w:t>Recommended action</w:t>
            </w:r>
          </w:p>
        </w:tc>
      </w:tr>
      <w:tr w:rsidR="00517AF4" w14:paraId="75FDB8DD" w14:textId="77777777">
        <w:trPr>
          <w:jc w:val="center"/>
        </w:trPr>
        <w:tc>
          <w:tcPr>
            <w:tcW w:w="3628" w:type="dxa"/>
            <w:tcMar>
              <w:top w:w="50" w:type="dxa"/>
              <w:left w:w="90" w:type="dxa"/>
              <w:bottom w:w="50" w:type="dxa"/>
              <w:right w:w="90" w:type="dxa"/>
            </w:tcMar>
            <w:vAlign w:val="center"/>
          </w:tcPr>
          <w:p w14:paraId="457F8769" w14:textId="77777777" w:rsidR="00517AF4" w:rsidRDefault="0072485B">
            <w:pPr>
              <w:spacing w:after="0"/>
            </w:pPr>
            <w:r>
              <w:rPr>
                <w:sz w:val="19"/>
              </w:rPr>
              <w:t>τ(B) at least 25 % smaller than τ(A), at night as well as in daytime</w:t>
            </w:r>
          </w:p>
        </w:tc>
        <w:tc>
          <w:tcPr>
            <w:tcW w:w="2041" w:type="dxa"/>
            <w:tcMar>
              <w:top w:w="50" w:type="dxa"/>
              <w:left w:w="90" w:type="dxa"/>
              <w:bottom w:w="50" w:type="dxa"/>
              <w:right w:w="90" w:type="dxa"/>
            </w:tcMar>
            <w:vAlign w:val="center"/>
          </w:tcPr>
          <w:p w14:paraId="487AAFF8" w14:textId="77777777" w:rsidR="00517AF4" w:rsidRDefault="0072485B">
            <w:pPr>
              <w:spacing w:after="0"/>
            </w:pPr>
            <w:r>
              <w:rPr>
                <w:sz w:val="19"/>
              </w:rPr>
              <w:t>Envelope losses (H2)</w:t>
            </w:r>
          </w:p>
        </w:tc>
        <w:tc>
          <w:tcPr>
            <w:tcW w:w="3969" w:type="dxa"/>
            <w:tcMar>
              <w:top w:w="50" w:type="dxa"/>
              <w:left w:w="90" w:type="dxa"/>
              <w:bottom w:w="50" w:type="dxa"/>
              <w:right w:w="90" w:type="dxa"/>
            </w:tcMar>
            <w:vAlign w:val="center"/>
          </w:tcPr>
          <w:p w14:paraId="25BD9B5B" w14:textId="77777777" w:rsidR="00517AF4" w:rsidRDefault="0072485B">
            <w:pPr>
              <w:spacing w:after="0"/>
            </w:pPr>
            <w:r>
              <w:rPr>
                <w:sz w:val="19"/>
              </w:rPr>
              <w:t>Weatherstrip window and door; check outlet and switch boxes on exterior walls for drafts</w:t>
            </w:r>
          </w:p>
        </w:tc>
      </w:tr>
      <w:tr w:rsidR="00517AF4" w14:paraId="7DBB9FBE" w14:textId="77777777">
        <w:trPr>
          <w:jc w:val="center"/>
        </w:trPr>
        <w:tc>
          <w:tcPr>
            <w:tcW w:w="3628" w:type="dxa"/>
            <w:shd w:val="clear" w:color="auto" w:fill="F4F7FA"/>
            <w:tcMar>
              <w:top w:w="50" w:type="dxa"/>
              <w:left w:w="90" w:type="dxa"/>
              <w:bottom w:w="50" w:type="dxa"/>
              <w:right w:w="90" w:type="dxa"/>
            </w:tcMar>
            <w:vAlign w:val="center"/>
          </w:tcPr>
          <w:p w14:paraId="21A9E914" w14:textId="77777777" w:rsidR="00517AF4" w:rsidRDefault="0072485B">
            <w:pPr>
              <w:spacing w:after="0"/>
            </w:pPr>
            <w:r>
              <w:rPr>
                <w:sz w:val="19"/>
              </w:rPr>
              <w:t>Similar τ, but Room B rises clearly less per furnace cycle</w:t>
            </w:r>
          </w:p>
        </w:tc>
        <w:tc>
          <w:tcPr>
            <w:tcW w:w="2041" w:type="dxa"/>
            <w:shd w:val="clear" w:color="auto" w:fill="F4F7FA"/>
            <w:tcMar>
              <w:top w:w="50" w:type="dxa"/>
              <w:left w:w="90" w:type="dxa"/>
              <w:bottom w:w="50" w:type="dxa"/>
              <w:right w:w="90" w:type="dxa"/>
            </w:tcMar>
            <w:vAlign w:val="center"/>
          </w:tcPr>
          <w:p w14:paraId="0E5F623C" w14:textId="77777777" w:rsidR="00517AF4" w:rsidRDefault="0072485B">
            <w:pPr>
              <w:spacing w:after="0"/>
            </w:pPr>
            <w:r>
              <w:rPr>
                <w:sz w:val="19"/>
              </w:rPr>
              <w:t>Weak heat delivery (H3)</w:t>
            </w:r>
          </w:p>
        </w:tc>
        <w:tc>
          <w:tcPr>
            <w:tcW w:w="3969" w:type="dxa"/>
            <w:shd w:val="clear" w:color="auto" w:fill="F4F7FA"/>
            <w:tcMar>
              <w:top w:w="50" w:type="dxa"/>
              <w:left w:w="90" w:type="dxa"/>
              <w:bottom w:w="50" w:type="dxa"/>
              <w:right w:w="90" w:type="dxa"/>
            </w:tcMar>
            <w:vAlign w:val="center"/>
          </w:tcPr>
          <w:p w14:paraId="7C485396" w14:textId="77777777" w:rsidR="00517AF4" w:rsidRDefault="0072485B">
            <w:pPr>
              <w:spacing w:after="0"/>
            </w:pPr>
            <w:r>
              <w:rPr>
                <w:sz w:val="19"/>
              </w:rPr>
              <w:t>Check that the damper is fully open; balance the dampers to other rooms; inspect the duct run</w:t>
            </w:r>
          </w:p>
        </w:tc>
      </w:tr>
      <w:tr w:rsidR="00517AF4" w14:paraId="490EC984" w14:textId="77777777">
        <w:trPr>
          <w:jc w:val="center"/>
        </w:trPr>
        <w:tc>
          <w:tcPr>
            <w:tcW w:w="3628" w:type="dxa"/>
            <w:tcMar>
              <w:top w:w="50" w:type="dxa"/>
              <w:left w:w="90" w:type="dxa"/>
              <w:bottom w:w="50" w:type="dxa"/>
              <w:right w:w="90" w:type="dxa"/>
            </w:tcMar>
            <w:vAlign w:val="center"/>
          </w:tcPr>
          <w:p w14:paraId="21EC3EC7" w14:textId="77777777" w:rsidR="00517AF4" w:rsidRDefault="0072485B">
            <w:pPr>
              <w:spacing w:after="0"/>
            </w:pPr>
            <w:r>
              <w:rPr>
                <w:sz w:val="19"/>
              </w:rPr>
              <w:t>Gap mostly in daytime, small at night; Room B light curve peaks late or stays low</w:t>
            </w:r>
          </w:p>
        </w:tc>
        <w:tc>
          <w:tcPr>
            <w:tcW w:w="2041" w:type="dxa"/>
            <w:tcMar>
              <w:top w:w="50" w:type="dxa"/>
              <w:left w:w="90" w:type="dxa"/>
              <w:bottom w:w="50" w:type="dxa"/>
              <w:right w:w="90" w:type="dxa"/>
            </w:tcMar>
            <w:vAlign w:val="center"/>
          </w:tcPr>
          <w:p w14:paraId="7F310A6B" w14:textId="77777777" w:rsidR="00517AF4" w:rsidRDefault="0072485B">
            <w:pPr>
              <w:spacing w:after="0"/>
            </w:pPr>
            <w:r>
              <w:rPr>
                <w:sz w:val="19"/>
              </w:rPr>
              <w:t>Less solar gain (H1)</w:t>
            </w:r>
          </w:p>
        </w:tc>
        <w:tc>
          <w:tcPr>
            <w:tcW w:w="3969" w:type="dxa"/>
            <w:tcMar>
              <w:top w:w="50" w:type="dxa"/>
              <w:left w:w="90" w:type="dxa"/>
              <w:bottom w:w="50" w:type="dxa"/>
              <w:right w:w="90" w:type="dxa"/>
            </w:tcMar>
            <w:vAlign w:val="center"/>
          </w:tcPr>
          <w:p w14:paraId="17699892" w14:textId="77777777" w:rsidR="00517AF4" w:rsidRDefault="0072485B">
            <w:pPr>
              <w:spacing w:after="0"/>
            </w:pPr>
            <w:r>
              <w:rPr>
                <w:sz w:val="19"/>
              </w:rPr>
              <w:t>Accept, or use thermal curtains at night; no envelope work justified</w:t>
            </w:r>
          </w:p>
        </w:tc>
      </w:tr>
      <w:tr w:rsidR="00517AF4" w14:paraId="6310BBB4" w14:textId="77777777">
        <w:trPr>
          <w:jc w:val="center"/>
        </w:trPr>
        <w:tc>
          <w:tcPr>
            <w:tcW w:w="3628" w:type="dxa"/>
            <w:shd w:val="clear" w:color="auto" w:fill="F4F7FA"/>
            <w:tcMar>
              <w:top w:w="50" w:type="dxa"/>
              <w:left w:w="90" w:type="dxa"/>
              <w:bottom w:w="50" w:type="dxa"/>
              <w:right w:w="90" w:type="dxa"/>
            </w:tcMar>
            <w:vAlign w:val="center"/>
          </w:tcPr>
          <w:p w14:paraId="5755BACC" w14:textId="77777777" w:rsidR="00517AF4" w:rsidRDefault="0072485B">
            <w:pPr>
              <w:spacing w:after="0"/>
            </w:pPr>
            <w:r>
              <w:rPr>
                <w:sz w:val="19"/>
              </w:rPr>
              <w:t>Gap grows with wind speed</w:t>
            </w:r>
          </w:p>
        </w:tc>
        <w:tc>
          <w:tcPr>
            <w:tcW w:w="2041" w:type="dxa"/>
            <w:shd w:val="clear" w:color="auto" w:fill="F4F7FA"/>
            <w:tcMar>
              <w:top w:w="50" w:type="dxa"/>
              <w:left w:w="90" w:type="dxa"/>
              <w:bottom w:w="50" w:type="dxa"/>
              <w:right w:w="90" w:type="dxa"/>
            </w:tcMar>
            <w:vAlign w:val="center"/>
          </w:tcPr>
          <w:p w14:paraId="0EEC08E4" w14:textId="77777777" w:rsidR="00517AF4" w:rsidRDefault="0072485B">
            <w:pPr>
              <w:spacing w:after="0"/>
            </w:pPr>
            <w:r>
              <w:rPr>
                <w:sz w:val="19"/>
              </w:rPr>
              <w:t>Infiltration (air leaks, part of H2)</w:t>
            </w:r>
          </w:p>
        </w:tc>
        <w:tc>
          <w:tcPr>
            <w:tcW w:w="3969" w:type="dxa"/>
            <w:shd w:val="clear" w:color="auto" w:fill="F4F7FA"/>
            <w:tcMar>
              <w:top w:w="50" w:type="dxa"/>
              <w:left w:w="90" w:type="dxa"/>
              <w:bottom w:w="50" w:type="dxa"/>
              <w:right w:w="90" w:type="dxa"/>
            </w:tcMar>
            <w:vAlign w:val="center"/>
          </w:tcPr>
          <w:p w14:paraId="101DD212" w14:textId="77777777" w:rsidR="00517AF4" w:rsidRDefault="0072485B">
            <w:pPr>
              <w:spacing w:after="0"/>
            </w:pPr>
            <w:r>
              <w:rPr>
                <w:sz w:val="19"/>
              </w:rPr>
              <w:t>Air-seal first; it is the cheapest envelope fix</w:t>
            </w:r>
          </w:p>
        </w:tc>
      </w:tr>
    </w:tbl>
    <w:p w14:paraId="13FDC6F4" w14:textId="77777777" w:rsidR="00517AF4" w:rsidRDefault="00517AF4">
      <w:pPr>
        <w:spacing w:after="40"/>
      </w:pPr>
    </w:p>
    <w:p w14:paraId="09C63AF6" w14:textId="77777777" w:rsidR="00517AF4" w:rsidRDefault="0072485B">
      <w:pPr>
        <w:pStyle w:val="Heading1"/>
      </w:pPr>
      <w:bookmarkStart w:id="14" w:name="_Toc244185025"/>
      <w:r>
        <w:t>8. Sources of error and limitations</w:t>
      </w:r>
      <w:bookmarkEnd w:id="14"/>
    </w:p>
    <w:p w14:paraId="14D0AB50" w14:textId="77777777" w:rsidR="00517AF4" w:rsidRDefault="0072485B">
      <w:pPr>
        <w:pStyle w:val="ListBullet"/>
        <w:spacing w:after="60"/>
      </w:pPr>
      <w:r>
        <w:rPr>
          <w:b/>
        </w:rPr>
        <w:t>Sensor accuracy:</w:t>
      </w:r>
      <w:r>
        <w:t xml:space="preserve"> ±1 °C absolute per BME280; handled by the Phase 0 side-by-side calibration, so only the relative offset matters.</w:t>
      </w:r>
    </w:p>
    <w:p w14:paraId="2448DB87" w14:textId="77777777" w:rsidR="00517AF4" w:rsidRDefault="0072485B">
      <w:pPr>
        <w:pStyle w:val="ListBullet"/>
        <w:spacing w:after="60"/>
      </w:pPr>
      <w:r>
        <w:rPr>
          <w:b/>
        </w:rPr>
        <w:t>Self-heating:</w:t>
      </w:r>
      <w:r>
        <w:t xml:space="preserve"> the ESP32 warms its own board. Sensors run in forced mode, and the first 10 minutes are compared with hour 2 to quantify it.</w:t>
      </w:r>
    </w:p>
    <w:p w14:paraId="1A1A9E1D" w14:textId="77777777" w:rsidR="00517AF4" w:rsidRDefault="0072485B">
      <w:pPr>
        <w:pStyle w:val="ListBullet"/>
        <w:spacing w:after="60"/>
      </w:pPr>
      <w:r>
        <w:rPr>
          <w:b/>
        </w:rPr>
        <w:t>Placement:</w:t>
      </w:r>
      <w:r>
        <w:t xml:space="preserve"> readings depend on height and distance from vents and windows. Both nodes go at 1.2 m, away from vents, with photos of each location.</w:t>
      </w:r>
    </w:p>
    <w:p w14:paraId="0A3090BC" w14:textId="77777777" w:rsidR="00517AF4" w:rsidRDefault="0072485B">
      <w:pPr>
        <w:pStyle w:val="ListBullet"/>
        <w:spacing w:after="60"/>
      </w:pPr>
      <w:r>
        <w:rPr>
          <w:b/>
        </w:rPr>
        <w:t>Weather data resolution:</w:t>
      </w:r>
      <w:r>
        <w:t xml:space="preserve"> Open-Meteo is a gridded hourly product, not a station on our roof. It is cross-checked against Environment Canada (Edmonton Blatchford).</w:t>
      </w:r>
    </w:p>
    <w:p w14:paraId="042D39BE" w14:textId="77777777" w:rsidR="00517AF4" w:rsidRDefault="0072485B">
      <w:pPr>
        <w:pStyle w:val="ListBullet"/>
        <w:spacing w:after="60"/>
      </w:pPr>
      <w:r>
        <w:rPr>
          <w:b/>
        </w:rPr>
        <w:t>Occupancy:</w:t>
      </w:r>
      <w:r>
        <w:t xml:space="preserve"> doors, laundry and people add heat. Event notes are logged and those periods can be excluded.</w:t>
      </w:r>
    </w:p>
    <w:p w14:paraId="560CDF66" w14:textId="77777777" w:rsidR="00517AF4" w:rsidRDefault="0072485B">
      <w:pPr>
        <w:pStyle w:val="ListBullet"/>
        <w:spacing w:after="60"/>
      </w:pPr>
      <w:r>
        <w:rPr>
          <w:b/>
        </w:rPr>
        <w:t>Short baseline:</w:t>
      </w:r>
      <w:r>
        <w:t xml:space="preserve"> one night supports pipeline testing, not conclusions. Section 6 is the actual experiment.</w:t>
      </w:r>
    </w:p>
    <w:p w14:paraId="46E340CB" w14:textId="77777777" w:rsidR="00517AF4" w:rsidRDefault="0072485B">
      <w:pPr>
        <w:pStyle w:val="Heading1"/>
      </w:pPr>
      <w:bookmarkStart w:id="15" w:name="_Toc244185026"/>
      <w:r>
        <w:t>9. Conclusions and next steps</w:t>
      </w:r>
      <w:bookmarkEnd w:id="15"/>
    </w:p>
    <w:p w14:paraId="17398570" w14:textId="77777777" w:rsidR="00517AF4" w:rsidRDefault="0072485B">
      <w:pPr>
        <w:pStyle w:val="ListBullet"/>
        <w:spacing w:after="60"/>
      </w:pPr>
      <w:r>
        <w:t>A complete measurement chain (sensor → ESP32 → Wi-Fi → Python → Excel) was built and validated on 16 hours of real data from Room A.</w:t>
      </w:r>
    </w:p>
    <w:p w14:paraId="14C0DD6D" w14:textId="77777777" w:rsidR="00517AF4" w:rsidRDefault="0072485B">
      <w:pPr>
        <w:pStyle w:val="ListBullet"/>
        <w:spacing w:after="60"/>
      </w:pPr>
      <w:r>
        <w:t>The heating system and the room's thermal response are clearly visible: 9 furnace cycles, about 0.5 °C rise per cycle, τ ≈ 24 h for Room A.</w:t>
      </w:r>
    </w:p>
    <w:p w14:paraId="45FB59DE" w14:textId="77777777" w:rsidR="00517AF4" w:rsidRDefault="0072485B">
      <w:pPr>
        <w:pStyle w:val="ListBullet"/>
        <w:spacing w:after="60"/>
      </w:pPr>
      <w:r>
        <w:t>The analysis, including the decision rules, is fixed before the comparison data exists, which keeps the conclusion honest.</w:t>
      </w:r>
    </w:p>
    <w:p w14:paraId="56B36720" w14:textId="77777777" w:rsidR="00517AF4" w:rsidRDefault="0072485B">
      <w:pPr>
        <w:pStyle w:val="ListBullet"/>
        <w:spacing w:after="60"/>
      </w:pPr>
      <w:r>
        <w:rPr>
          <w:b/>
        </w:rPr>
        <w:t>Next:</w:t>
      </w:r>
      <w:r>
        <w:t xml:space="preserve"> build the second node, run the 24-hour calibration, then log both rooms for 2 to 3 weeks and fill in Sections 6 and 7.</w:t>
      </w:r>
    </w:p>
    <w:p w14:paraId="3B88096C" w14:textId="77777777" w:rsidR="00517AF4" w:rsidRDefault="0072485B">
      <w:pPr>
        <w:pStyle w:val="Heading1"/>
      </w:pPr>
      <w:bookmarkStart w:id="16" w:name="_Toc244185027"/>
      <w:r>
        <w:lastRenderedPageBreak/>
        <w:t>Appendix A. Workbook guide</w:t>
      </w:r>
      <w:bookmarkEnd w:id="16"/>
    </w:p>
    <w:p w14:paraId="6CDE430E" w14:textId="77777777" w:rsidR="00517AF4" w:rsidRDefault="0072485B">
      <w:pPr>
        <w:pStyle w:val="Caption"/>
        <w:keepNext/>
      </w:pPr>
      <w:r>
        <w:rPr>
          <w:color w:val="1F3A5F"/>
        </w:rPr>
        <w:t xml:space="preserve">Table 7. </w:t>
      </w:r>
      <w:r>
        <w:rPr>
          <w:b w:val="0"/>
        </w:rPr>
        <w:t>Structure of EnvMonitor_Analysis.xlsx.</w:t>
      </w:r>
    </w:p>
    <w:tbl>
      <w:tblPr>
        <w:tblW w:w="0" w:type="auto"/>
        <w:jc w:val="center"/>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Look w:val="04A0" w:firstRow="1" w:lastRow="0" w:firstColumn="1" w:lastColumn="0" w:noHBand="0" w:noVBand="1"/>
      </w:tblPr>
      <w:tblGrid>
        <w:gridCol w:w="2041"/>
        <w:gridCol w:w="3402"/>
        <w:gridCol w:w="4195"/>
      </w:tblGrid>
      <w:tr w:rsidR="00517AF4" w14:paraId="27066FDC" w14:textId="77777777">
        <w:trPr>
          <w:jc w:val="center"/>
        </w:trPr>
        <w:tc>
          <w:tcPr>
            <w:tcW w:w="2041" w:type="dxa"/>
            <w:shd w:val="clear" w:color="auto" w:fill="1F3A5F"/>
            <w:tcMar>
              <w:top w:w="60" w:type="dxa"/>
              <w:left w:w="90" w:type="dxa"/>
              <w:bottom w:w="60" w:type="dxa"/>
              <w:right w:w="90" w:type="dxa"/>
            </w:tcMar>
          </w:tcPr>
          <w:p w14:paraId="25BF7396" w14:textId="77777777" w:rsidR="00517AF4" w:rsidRDefault="0072485B">
            <w:r>
              <w:rPr>
                <w:b/>
                <w:color w:val="FFFFFF"/>
                <w:sz w:val="19"/>
              </w:rPr>
              <w:t>Sheet</w:t>
            </w:r>
          </w:p>
        </w:tc>
        <w:tc>
          <w:tcPr>
            <w:tcW w:w="3402" w:type="dxa"/>
            <w:shd w:val="clear" w:color="auto" w:fill="1F3A5F"/>
            <w:tcMar>
              <w:top w:w="60" w:type="dxa"/>
              <w:left w:w="90" w:type="dxa"/>
              <w:bottom w:w="60" w:type="dxa"/>
              <w:right w:w="90" w:type="dxa"/>
            </w:tcMar>
          </w:tcPr>
          <w:p w14:paraId="3CC212F1" w14:textId="77777777" w:rsidR="00517AF4" w:rsidRDefault="0072485B">
            <w:r>
              <w:rPr>
                <w:b/>
                <w:color w:val="FFFFFF"/>
                <w:sz w:val="19"/>
              </w:rPr>
              <w:t>Contents</w:t>
            </w:r>
          </w:p>
        </w:tc>
        <w:tc>
          <w:tcPr>
            <w:tcW w:w="4195" w:type="dxa"/>
            <w:shd w:val="clear" w:color="auto" w:fill="1F3A5F"/>
            <w:tcMar>
              <w:top w:w="60" w:type="dxa"/>
              <w:left w:w="90" w:type="dxa"/>
              <w:bottom w:w="60" w:type="dxa"/>
              <w:right w:w="90" w:type="dxa"/>
            </w:tcMar>
          </w:tcPr>
          <w:p w14:paraId="7C5D6C08" w14:textId="77777777" w:rsidR="00517AF4" w:rsidRDefault="0072485B">
            <w:r>
              <w:rPr>
                <w:b/>
                <w:color w:val="FFFFFF"/>
                <w:sz w:val="19"/>
              </w:rPr>
              <w:t>Key formulas</w:t>
            </w:r>
          </w:p>
        </w:tc>
      </w:tr>
      <w:tr w:rsidR="00517AF4" w14:paraId="6A5E0286" w14:textId="77777777">
        <w:trPr>
          <w:jc w:val="center"/>
        </w:trPr>
        <w:tc>
          <w:tcPr>
            <w:tcW w:w="2041" w:type="dxa"/>
            <w:tcMar>
              <w:top w:w="50" w:type="dxa"/>
              <w:left w:w="90" w:type="dxa"/>
              <w:bottom w:w="50" w:type="dxa"/>
              <w:right w:w="90" w:type="dxa"/>
            </w:tcMar>
            <w:vAlign w:val="center"/>
          </w:tcPr>
          <w:p w14:paraId="3CFE15A0" w14:textId="77777777" w:rsidR="00517AF4" w:rsidRDefault="0072485B">
            <w:pPr>
              <w:spacing w:after="0"/>
            </w:pPr>
            <w:r>
              <w:rPr>
                <w:sz w:val="19"/>
              </w:rPr>
              <w:t>Overview</w:t>
            </w:r>
          </w:p>
        </w:tc>
        <w:tc>
          <w:tcPr>
            <w:tcW w:w="3402" w:type="dxa"/>
            <w:tcMar>
              <w:top w:w="50" w:type="dxa"/>
              <w:left w:w="90" w:type="dxa"/>
              <w:bottom w:w="50" w:type="dxa"/>
              <w:right w:w="90" w:type="dxa"/>
            </w:tcMar>
            <w:vAlign w:val="center"/>
          </w:tcPr>
          <w:p w14:paraId="7A9078A2" w14:textId="77777777" w:rsidR="00517AF4" w:rsidRDefault="0072485B">
            <w:pPr>
              <w:spacing w:after="0"/>
            </w:pPr>
            <w:r>
              <w:rPr>
                <w:sz w:val="19"/>
              </w:rPr>
              <w:t>Question, status legend, live key results</w:t>
            </w:r>
          </w:p>
        </w:tc>
        <w:tc>
          <w:tcPr>
            <w:tcW w:w="4195" w:type="dxa"/>
            <w:tcMar>
              <w:top w:w="50" w:type="dxa"/>
              <w:left w:w="90" w:type="dxa"/>
              <w:bottom w:w="50" w:type="dxa"/>
              <w:right w:w="90" w:type="dxa"/>
            </w:tcMar>
            <w:vAlign w:val="center"/>
          </w:tcPr>
          <w:p w14:paraId="1370D312" w14:textId="77777777" w:rsidR="00517AF4" w:rsidRDefault="0072485B">
            <w:pPr>
              <w:spacing w:after="0"/>
            </w:pPr>
            <w:r>
              <w:rPr>
                <w:sz w:val="19"/>
              </w:rPr>
              <w:t>Cell links to Summary</w:t>
            </w:r>
          </w:p>
        </w:tc>
      </w:tr>
      <w:tr w:rsidR="00517AF4" w14:paraId="30E3C34E" w14:textId="77777777">
        <w:trPr>
          <w:jc w:val="center"/>
        </w:trPr>
        <w:tc>
          <w:tcPr>
            <w:tcW w:w="2041" w:type="dxa"/>
            <w:shd w:val="clear" w:color="auto" w:fill="F4F7FA"/>
            <w:tcMar>
              <w:top w:w="50" w:type="dxa"/>
              <w:left w:w="90" w:type="dxa"/>
              <w:bottom w:w="50" w:type="dxa"/>
              <w:right w:w="90" w:type="dxa"/>
            </w:tcMar>
            <w:vAlign w:val="center"/>
          </w:tcPr>
          <w:p w14:paraId="3393B63B" w14:textId="77777777" w:rsidR="00517AF4" w:rsidRDefault="0072485B">
            <w:pPr>
              <w:spacing w:after="0"/>
            </w:pPr>
            <w:r>
              <w:rPr>
                <w:sz w:val="19"/>
              </w:rPr>
              <w:t>Summary</w:t>
            </w:r>
          </w:p>
        </w:tc>
        <w:tc>
          <w:tcPr>
            <w:tcW w:w="3402" w:type="dxa"/>
            <w:shd w:val="clear" w:color="auto" w:fill="F4F7FA"/>
            <w:tcMar>
              <w:top w:w="50" w:type="dxa"/>
              <w:left w:w="90" w:type="dxa"/>
              <w:bottom w:w="50" w:type="dxa"/>
              <w:right w:w="90" w:type="dxa"/>
            </w:tcMar>
            <w:vAlign w:val="center"/>
          </w:tcPr>
          <w:p w14:paraId="44C2D052" w14:textId="77777777" w:rsidR="00517AF4" w:rsidRDefault="0072485B">
            <w:pPr>
              <w:spacing w:after="0"/>
            </w:pPr>
            <w:r>
              <w:rPr>
                <w:sz w:val="19"/>
              </w:rPr>
              <w:t>Room A vs Room B metrics</w:t>
            </w:r>
          </w:p>
        </w:tc>
        <w:tc>
          <w:tcPr>
            <w:tcW w:w="4195" w:type="dxa"/>
            <w:shd w:val="clear" w:color="auto" w:fill="F4F7FA"/>
            <w:tcMar>
              <w:top w:w="50" w:type="dxa"/>
              <w:left w:w="90" w:type="dxa"/>
              <w:bottom w:w="50" w:type="dxa"/>
              <w:right w:w="90" w:type="dxa"/>
            </w:tcMar>
            <w:vAlign w:val="center"/>
          </w:tcPr>
          <w:p w14:paraId="00BEC04C" w14:textId="77777777" w:rsidR="00517AF4" w:rsidRDefault="0072485B">
            <w:pPr>
              <w:spacing w:after="0"/>
            </w:pPr>
            <w:r>
              <w:rPr>
                <w:sz w:val="19"/>
              </w:rPr>
              <w:t>AVERAGE, STDEV.S, SUMPRODUCT/SUMSQ, COUNTIF, IFERROR</w:t>
            </w:r>
          </w:p>
        </w:tc>
      </w:tr>
      <w:tr w:rsidR="00517AF4" w14:paraId="7CFB2675" w14:textId="77777777">
        <w:trPr>
          <w:jc w:val="center"/>
        </w:trPr>
        <w:tc>
          <w:tcPr>
            <w:tcW w:w="2041" w:type="dxa"/>
            <w:tcMar>
              <w:top w:w="50" w:type="dxa"/>
              <w:left w:w="90" w:type="dxa"/>
              <w:bottom w:w="50" w:type="dxa"/>
              <w:right w:w="90" w:type="dxa"/>
            </w:tcMar>
            <w:vAlign w:val="center"/>
          </w:tcPr>
          <w:p w14:paraId="2CC85ACF" w14:textId="77777777" w:rsidR="00517AF4" w:rsidRDefault="0072485B">
            <w:pPr>
              <w:spacing w:after="0"/>
            </w:pPr>
            <w:r>
              <w:rPr>
                <w:sz w:val="19"/>
              </w:rPr>
              <w:t>Dashboard</w:t>
            </w:r>
          </w:p>
        </w:tc>
        <w:tc>
          <w:tcPr>
            <w:tcW w:w="3402" w:type="dxa"/>
            <w:tcMar>
              <w:top w:w="50" w:type="dxa"/>
              <w:left w:w="90" w:type="dxa"/>
              <w:bottom w:w="50" w:type="dxa"/>
              <w:right w:w="90" w:type="dxa"/>
            </w:tcMar>
            <w:vAlign w:val="center"/>
          </w:tcPr>
          <w:p w14:paraId="1D508384" w14:textId="77777777" w:rsidR="00517AF4" w:rsidRDefault="0072485B">
            <w:pPr>
              <w:spacing w:after="0"/>
            </w:pPr>
            <w:r>
              <w:rPr>
                <w:sz w:val="19"/>
              </w:rPr>
              <w:t>Native Excel charts</w:t>
            </w:r>
          </w:p>
        </w:tc>
        <w:tc>
          <w:tcPr>
            <w:tcW w:w="4195" w:type="dxa"/>
            <w:tcMar>
              <w:top w:w="50" w:type="dxa"/>
              <w:left w:w="90" w:type="dxa"/>
              <w:bottom w:w="50" w:type="dxa"/>
              <w:right w:w="90" w:type="dxa"/>
            </w:tcMar>
            <w:vAlign w:val="center"/>
          </w:tcPr>
          <w:p w14:paraId="34D225A6" w14:textId="77777777" w:rsidR="00517AF4" w:rsidRDefault="0072485B">
            <w:pPr>
              <w:spacing w:after="0"/>
            </w:pPr>
            <w:r>
              <w:rPr>
                <w:sz w:val="19"/>
              </w:rPr>
              <w:t>Scatter with time axis, heat-loss scatter, model and cycle bars</w:t>
            </w:r>
          </w:p>
        </w:tc>
      </w:tr>
      <w:tr w:rsidR="00517AF4" w14:paraId="3FBD0B4A" w14:textId="77777777">
        <w:trPr>
          <w:jc w:val="center"/>
        </w:trPr>
        <w:tc>
          <w:tcPr>
            <w:tcW w:w="2041" w:type="dxa"/>
            <w:shd w:val="clear" w:color="auto" w:fill="F4F7FA"/>
            <w:tcMar>
              <w:top w:w="50" w:type="dxa"/>
              <w:left w:w="90" w:type="dxa"/>
              <w:bottom w:w="50" w:type="dxa"/>
              <w:right w:w="90" w:type="dxa"/>
            </w:tcMar>
            <w:vAlign w:val="center"/>
          </w:tcPr>
          <w:p w14:paraId="49FF5432" w14:textId="77777777" w:rsidR="00517AF4" w:rsidRDefault="0072485B">
            <w:pPr>
              <w:spacing w:after="0"/>
            </w:pPr>
            <w:r>
              <w:rPr>
                <w:sz w:val="19"/>
              </w:rPr>
              <w:t>RoomA_Night1</w:t>
            </w:r>
          </w:p>
        </w:tc>
        <w:tc>
          <w:tcPr>
            <w:tcW w:w="3402" w:type="dxa"/>
            <w:shd w:val="clear" w:color="auto" w:fill="F4F7FA"/>
            <w:tcMar>
              <w:top w:w="50" w:type="dxa"/>
              <w:left w:w="90" w:type="dxa"/>
              <w:bottom w:w="50" w:type="dxa"/>
              <w:right w:w="90" w:type="dxa"/>
            </w:tcMar>
            <w:vAlign w:val="center"/>
          </w:tcPr>
          <w:p w14:paraId="634DE3CB" w14:textId="77777777" w:rsidR="00517AF4" w:rsidRDefault="0072485B">
            <w:pPr>
              <w:spacing w:after="0"/>
            </w:pPr>
            <w:r>
              <w:rPr>
                <w:sz w:val="19"/>
              </w:rPr>
              <w:t>960 one-minute rows (real)</w:t>
            </w:r>
          </w:p>
        </w:tc>
        <w:tc>
          <w:tcPr>
            <w:tcW w:w="4195" w:type="dxa"/>
            <w:shd w:val="clear" w:color="auto" w:fill="F4F7FA"/>
            <w:tcMar>
              <w:top w:w="50" w:type="dxa"/>
              <w:left w:w="90" w:type="dxa"/>
              <w:bottom w:w="50" w:type="dxa"/>
              <w:right w:w="90" w:type="dxa"/>
            </w:tcMar>
            <w:vAlign w:val="center"/>
          </w:tcPr>
          <w:p w14:paraId="3E28D696" w14:textId="77777777" w:rsidR="00517AF4" w:rsidRDefault="0072485B">
            <w:pPr>
              <w:spacing w:after="0"/>
            </w:pPr>
            <w:r>
              <w:rPr>
                <w:sz w:val="19"/>
              </w:rPr>
              <w:t>Magnus dew point, centred dT/dt, phase classification</w:t>
            </w:r>
          </w:p>
        </w:tc>
      </w:tr>
      <w:tr w:rsidR="00517AF4" w14:paraId="3A216468" w14:textId="77777777">
        <w:trPr>
          <w:jc w:val="center"/>
        </w:trPr>
        <w:tc>
          <w:tcPr>
            <w:tcW w:w="2041" w:type="dxa"/>
            <w:tcMar>
              <w:top w:w="50" w:type="dxa"/>
              <w:left w:w="90" w:type="dxa"/>
              <w:bottom w:w="50" w:type="dxa"/>
              <w:right w:w="90" w:type="dxa"/>
            </w:tcMar>
            <w:vAlign w:val="center"/>
          </w:tcPr>
          <w:p w14:paraId="5266E4B5" w14:textId="77777777" w:rsidR="00517AF4" w:rsidRDefault="0072485B">
            <w:pPr>
              <w:spacing w:after="0"/>
            </w:pPr>
            <w:r>
              <w:rPr>
                <w:sz w:val="19"/>
              </w:rPr>
              <w:t>RoomB_Pending</w:t>
            </w:r>
          </w:p>
        </w:tc>
        <w:tc>
          <w:tcPr>
            <w:tcW w:w="3402" w:type="dxa"/>
            <w:tcMar>
              <w:top w:w="50" w:type="dxa"/>
              <w:left w:w="90" w:type="dxa"/>
              <w:bottom w:w="50" w:type="dxa"/>
              <w:right w:w="90" w:type="dxa"/>
            </w:tcMar>
            <w:vAlign w:val="center"/>
          </w:tcPr>
          <w:p w14:paraId="5060D0E4" w14:textId="77777777" w:rsidR="00517AF4" w:rsidRDefault="0072485B">
            <w:pPr>
              <w:spacing w:after="0"/>
            </w:pPr>
            <w:r>
              <w:rPr>
                <w:sz w:val="19"/>
              </w:rPr>
              <w:t>Same structure, 2,000 rows pre-wired</w:t>
            </w:r>
          </w:p>
        </w:tc>
        <w:tc>
          <w:tcPr>
            <w:tcW w:w="4195" w:type="dxa"/>
            <w:tcMar>
              <w:top w:w="50" w:type="dxa"/>
              <w:left w:w="90" w:type="dxa"/>
              <w:bottom w:w="50" w:type="dxa"/>
              <w:right w:w="90" w:type="dxa"/>
            </w:tcMar>
            <w:vAlign w:val="center"/>
          </w:tcPr>
          <w:p w14:paraId="2D3A8C34" w14:textId="77777777" w:rsidR="00517AF4" w:rsidRDefault="0072485B">
            <w:pPr>
              <w:spacing w:after="0"/>
            </w:pPr>
            <w:r>
              <w:rPr>
                <w:sz w:val="19"/>
              </w:rPr>
              <w:t>Same formulas, blank until data is pasted</w:t>
            </w:r>
          </w:p>
        </w:tc>
      </w:tr>
      <w:tr w:rsidR="00517AF4" w14:paraId="43DBA2E3" w14:textId="77777777">
        <w:trPr>
          <w:jc w:val="center"/>
        </w:trPr>
        <w:tc>
          <w:tcPr>
            <w:tcW w:w="2041" w:type="dxa"/>
            <w:shd w:val="clear" w:color="auto" w:fill="F4F7FA"/>
            <w:tcMar>
              <w:top w:w="50" w:type="dxa"/>
              <w:left w:w="90" w:type="dxa"/>
              <w:bottom w:w="50" w:type="dxa"/>
              <w:right w:w="90" w:type="dxa"/>
            </w:tcMar>
            <w:vAlign w:val="center"/>
          </w:tcPr>
          <w:p w14:paraId="2E15C87E" w14:textId="77777777" w:rsidR="00517AF4" w:rsidRDefault="0072485B">
            <w:pPr>
              <w:spacing w:after="0"/>
            </w:pPr>
            <w:r>
              <w:rPr>
                <w:sz w:val="19"/>
              </w:rPr>
              <w:t>Calibration_Pending</w:t>
            </w:r>
          </w:p>
        </w:tc>
        <w:tc>
          <w:tcPr>
            <w:tcW w:w="3402" w:type="dxa"/>
            <w:shd w:val="clear" w:color="auto" w:fill="F4F7FA"/>
            <w:tcMar>
              <w:top w:w="50" w:type="dxa"/>
              <w:left w:w="90" w:type="dxa"/>
              <w:bottom w:w="50" w:type="dxa"/>
              <w:right w:w="90" w:type="dxa"/>
            </w:tcMar>
            <w:vAlign w:val="center"/>
          </w:tcPr>
          <w:p w14:paraId="14B95408" w14:textId="77777777" w:rsidR="00517AF4" w:rsidRDefault="0072485B">
            <w:pPr>
              <w:spacing w:after="0"/>
            </w:pPr>
            <w:r>
              <w:rPr>
                <w:sz w:val="19"/>
              </w:rPr>
              <w:t>Side-by-side offsets with PASS/FAIL</w:t>
            </w:r>
          </w:p>
        </w:tc>
        <w:tc>
          <w:tcPr>
            <w:tcW w:w="4195" w:type="dxa"/>
            <w:shd w:val="clear" w:color="auto" w:fill="F4F7FA"/>
            <w:tcMar>
              <w:top w:w="50" w:type="dxa"/>
              <w:left w:w="90" w:type="dxa"/>
              <w:bottom w:w="50" w:type="dxa"/>
              <w:right w:w="90" w:type="dxa"/>
            </w:tcMar>
            <w:vAlign w:val="center"/>
          </w:tcPr>
          <w:p w14:paraId="24D96A9C" w14:textId="77777777" w:rsidR="00517AF4" w:rsidRDefault="0072485B">
            <w:pPr>
              <w:spacing w:after="0"/>
            </w:pPr>
            <w:r>
              <w:rPr>
                <w:sz w:val="19"/>
              </w:rPr>
              <w:t>AVERAGE, STDEV.S, conditional formatting</w:t>
            </w:r>
          </w:p>
        </w:tc>
      </w:tr>
      <w:tr w:rsidR="00517AF4" w14:paraId="2E923274" w14:textId="77777777">
        <w:trPr>
          <w:jc w:val="center"/>
        </w:trPr>
        <w:tc>
          <w:tcPr>
            <w:tcW w:w="2041" w:type="dxa"/>
            <w:tcMar>
              <w:top w:w="50" w:type="dxa"/>
              <w:left w:w="90" w:type="dxa"/>
              <w:bottom w:w="50" w:type="dxa"/>
              <w:right w:w="90" w:type="dxa"/>
            </w:tcMar>
            <w:vAlign w:val="center"/>
          </w:tcPr>
          <w:p w14:paraId="5C04AB7D" w14:textId="77777777" w:rsidR="00517AF4" w:rsidRDefault="0072485B">
            <w:pPr>
              <w:spacing w:after="0"/>
            </w:pPr>
            <w:r>
              <w:rPr>
                <w:sz w:val="19"/>
              </w:rPr>
              <w:t>Furnace_Cycles</w:t>
            </w:r>
          </w:p>
        </w:tc>
        <w:tc>
          <w:tcPr>
            <w:tcW w:w="3402" w:type="dxa"/>
            <w:tcMar>
              <w:top w:w="50" w:type="dxa"/>
              <w:left w:w="90" w:type="dxa"/>
              <w:bottom w:w="50" w:type="dxa"/>
              <w:right w:w="90" w:type="dxa"/>
            </w:tcMar>
            <w:vAlign w:val="center"/>
          </w:tcPr>
          <w:p w14:paraId="3A33D020" w14:textId="77777777" w:rsidR="00517AF4" w:rsidRDefault="0072485B">
            <w:pPr>
              <w:spacing w:after="0"/>
            </w:pPr>
            <w:r>
              <w:rPr>
                <w:sz w:val="19"/>
              </w:rPr>
              <w:t>Detected cycles (real)</w:t>
            </w:r>
          </w:p>
        </w:tc>
        <w:tc>
          <w:tcPr>
            <w:tcW w:w="4195" w:type="dxa"/>
            <w:tcMar>
              <w:top w:w="50" w:type="dxa"/>
              <w:left w:w="90" w:type="dxa"/>
              <w:bottom w:w="50" w:type="dxa"/>
              <w:right w:w="90" w:type="dxa"/>
            </w:tcMar>
            <w:vAlign w:val="center"/>
          </w:tcPr>
          <w:p w14:paraId="70C41CCF" w14:textId="77777777" w:rsidR="00517AF4" w:rsidRDefault="0072485B">
            <w:pPr>
              <w:spacing w:after="0"/>
            </w:pPr>
            <w:r>
              <w:rPr>
                <w:sz w:val="19"/>
              </w:rPr>
              <w:t>Duration, heating rate, period</w:t>
            </w:r>
          </w:p>
        </w:tc>
      </w:tr>
      <w:tr w:rsidR="00517AF4" w14:paraId="60072C28" w14:textId="77777777">
        <w:trPr>
          <w:jc w:val="center"/>
        </w:trPr>
        <w:tc>
          <w:tcPr>
            <w:tcW w:w="2041" w:type="dxa"/>
            <w:shd w:val="clear" w:color="auto" w:fill="F4F7FA"/>
            <w:tcMar>
              <w:top w:w="50" w:type="dxa"/>
              <w:left w:w="90" w:type="dxa"/>
              <w:bottom w:w="50" w:type="dxa"/>
              <w:right w:w="90" w:type="dxa"/>
            </w:tcMar>
            <w:vAlign w:val="center"/>
          </w:tcPr>
          <w:p w14:paraId="39A64C5B" w14:textId="77777777" w:rsidR="00517AF4" w:rsidRDefault="0072485B">
            <w:pPr>
              <w:spacing w:after="0"/>
            </w:pPr>
            <w:r>
              <w:rPr>
                <w:sz w:val="19"/>
              </w:rPr>
              <w:t>ML_Forecast</w:t>
            </w:r>
          </w:p>
        </w:tc>
        <w:tc>
          <w:tcPr>
            <w:tcW w:w="3402" w:type="dxa"/>
            <w:shd w:val="clear" w:color="auto" w:fill="F4F7FA"/>
            <w:tcMar>
              <w:top w:w="50" w:type="dxa"/>
              <w:left w:w="90" w:type="dxa"/>
              <w:bottom w:w="50" w:type="dxa"/>
              <w:right w:w="90" w:type="dxa"/>
            </w:tcMar>
            <w:vAlign w:val="center"/>
          </w:tcPr>
          <w:p w14:paraId="3BCC0C16" w14:textId="77777777" w:rsidR="00517AF4" w:rsidRDefault="0072485B">
            <w:pPr>
              <w:spacing w:after="0"/>
            </w:pPr>
            <w:r>
              <w:rPr>
                <w:sz w:val="19"/>
              </w:rPr>
              <w:t>Cross-validation folds (real)</w:t>
            </w:r>
          </w:p>
        </w:tc>
        <w:tc>
          <w:tcPr>
            <w:tcW w:w="4195" w:type="dxa"/>
            <w:shd w:val="clear" w:color="auto" w:fill="F4F7FA"/>
            <w:tcMar>
              <w:top w:w="50" w:type="dxa"/>
              <w:left w:w="90" w:type="dxa"/>
              <w:bottom w:w="50" w:type="dxa"/>
              <w:right w:w="90" w:type="dxa"/>
            </w:tcMar>
            <w:vAlign w:val="center"/>
          </w:tcPr>
          <w:p w14:paraId="1DF87758" w14:textId="77777777" w:rsidR="00517AF4" w:rsidRDefault="0072485B">
            <w:pPr>
              <w:spacing w:after="0"/>
            </w:pPr>
            <w:r>
              <w:rPr>
                <w:sz w:val="19"/>
              </w:rPr>
              <w:t>Mean, SD, improvement vs baseline</w:t>
            </w:r>
          </w:p>
        </w:tc>
      </w:tr>
    </w:tbl>
    <w:p w14:paraId="0E35D56C" w14:textId="77777777" w:rsidR="00517AF4" w:rsidRDefault="00517AF4">
      <w:pPr>
        <w:spacing w:after="40"/>
      </w:pPr>
    </w:p>
    <w:sectPr w:rsidR="00517AF4" w:rsidSect="00034616">
      <w:headerReference w:type="default" r:id="rId17"/>
      <w:footerReference w:type="default" r:id="rId18"/>
      <w:pgSz w:w="12240" w:h="15840"/>
      <w:pgMar w:top="1247" w:right="1304" w:bottom="1134" w:left="130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0D328" w14:textId="77777777" w:rsidR="0072485B" w:rsidRDefault="0072485B">
      <w:pPr>
        <w:spacing w:after="0" w:line="240" w:lineRule="auto"/>
      </w:pPr>
      <w:r>
        <w:separator/>
      </w:r>
    </w:p>
  </w:endnote>
  <w:endnote w:type="continuationSeparator" w:id="0">
    <w:p w14:paraId="5B4FBF35" w14:textId="77777777" w:rsidR="0072485B" w:rsidRDefault="00724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288BA" w14:textId="77777777" w:rsidR="00517AF4" w:rsidRDefault="0072485B">
    <w:pPr>
      <w:pStyle w:val="Footer"/>
      <w:jc w:val="right"/>
    </w:pPr>
    <w:r>
      <w:rPr>
        <w:color w:val="6B7586"/>
        <w:sz w:val="17"/>
      </w:rPr>
      <w:t xml:space="preserve">Page </w:t>
    </w:r>
    <w:r>
      <w:fldChar w:fldCharType="begin"/>
    </w:r>
    <w:r>
      <w:instrText>PAGE</w:instrText>
    </w:r>
    <w:r>
      <w:fldChar w:fldCharType="separate"/>
    </w:r>
    <w:r>
      <w:rPr>
        <w:color w:val="6B7586"/>
        <w:sz w:val="17"/>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178C7" w14:textId="77777777" w:rsidR="0072485B" w:rsidRDefault="0072485B">
      <w:pPr>
        <w:spacing w:after="0" w:line="240" w:lineRule="auto"/>
      </w:pPr>
      <w:r>
        <w:separator/>
      </w:r>
    </w:p>
  </w:footnote>
  <w:footnote w:type="continuationSeparator" w:id="0">
    <w:p w14:paraId="5FAC0DD1" w14:textId="77777777" w:rsidR="0072485B" w:rsidRDefault="007248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787DC" w14:textId="77777777" w:rsidR="00517AF4" w:rsidRDefault="0072485B">
    <w:pPr>
      <w:pStyle w:val="Header"/>
    </w:pPr>
    <w:r>
      <w:rPr>
        <w:color w:val="6B7586"/>
        <w:sz w:val="17"/>
      </w:rPr>
      <w:t>Cold-Room Study · Technical Report</w:t>
    </w:r>
    <w:r>
      <w:tab/>
    </w:r>
    <w:r>
      <w:tab/>
    </w:r>
    <w:r>
      <w:rPr>
        <w:color w:val="6B7586"/>
        <w:sz w:val="17"/>
      </w:rPr>
      <w:t>Anmol Bhandohal · University of Alberta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648769">
    <w:abstractNumId w:val="8"/>
  </w:num>
  <w:num w:numId="2" w16cid:durableId="509101355">
    <w:abstractNumId w:val="6"/>
  </w:num>
  <w:num w:numId="3" w16cid:durableId="761997411">
    <w:abstractNumId w:val="5"/>
  </w:num>
  <w:num w:numId="4" w16cid:durableId="644356135">
    <w:abstractNumId w:val="4"/>
  </w:num>
  <w:num w:numId="5" w16cid:durableId="1297950571">
    <w:abstractNumId w:val="7"/>
  </w:num>
  <w:num w:numId="6" w16cid:durableId="705569308">
    <w:abstractNumId w:val="3"/>
  </w:num>
  <w:num w:numId="7" w16cid:durableId="23747967">
    <w:abstractNumId w:val="2"/>
  </w:num>
  <w:num w:numId="8" w16cid:durableId="175000289">
    <w:abstractNumId w:val="1"/>
  </w:num>
  <w:num w:numId="9" w16cid:durableId="590772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0FB"/>
    <w:rsid w:val="0029639D"/>
    <w:rsid w:val="00326F90"/>
    <w:rsid w:val="00517AF4"/>
    <w:rsid w:val="0072485B"/>
    <w:rsid w:val="0078165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70DB9E"/>
  <w14:defaultImageDpi w14:val="300"/>
  <w15:docId w15:val="{1B04D988-FC42-4DDC-B8EB-665202CE8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olor w:val="1E2430"/>
    </w:rPr>
  </w:style>
  <w:style w:type="paragraph" w:styleId="Heading1">
    <w:name w:val="heading 1"/>
    <w:basedOn w:val="Normal"/>
    <w:next w:val="Normal"/>
    <w:link w:val="Heading1Char"/>
    <w:uiPriority w:val="9"/>
    <w:qFormat/>
    <w:rsid w:val="00FC693F"/>
    <w:pPr>
      <w:keepNext/>
      <w:keepLines/>
      <w:spacing w:before="360" w:after="80"/>
      <w:outlineLvl w:val="0"/>
    </w:pPr>
    <w:rPr>
      <w:rFonts w:asciiTheme="majorHAnsi" w:eastAsiaTheme="majorEastAsia" w:hAnsiTheme="majorHAnsi" w:cstheme="majorBidi"/>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Cs/>
      <w:color w:val="2A9D8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6B758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8165A"/>
    <w:pPr>
      <w:spacing w:after="100"/>
    </w:pPr>
  </w:style>
  <w:style w:type="paragraph" w:styleId="TOC2">
    <w:name w:val="toc 2"/>
    <w:basedOn w:val="Normal"/>
    <w:next w:val="Normal"/>
    <w:autoRedefine/>
    <w:uiPriority w:val="39"/>
    <w:unhideWhenUsed/>
    <w:rsid w:val="0078165A"/>
    <w:pPr>
      <w:spacing w:after="100"/>
      <w:ind w:left="220"/>
    </w:pPr>
  </w:style>
  <w:style w:type="character" w:styleId="Hyperlink">
    <w:name w:val="Hyperlink"/>
    <w:basedOn w:val="DefaultParagraphFont"/>
    <w:uiPriority w:val="99"/>
    <w:unhideWhenUsed/>
    <w:rsid w:val="0078165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2444</Words>
  <Characters>13931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Anmol Bhandohal</cp:lastModifiedBy>
  <cp:revision>2</cp:revision>
  <dcterms:created xsi:type="dcterms:W3CDTF">2013-12-23T23:15:00Z</dcterms:created>
  <dcterms:modified xsi:type="dcterms:W3CDTF">2026-10-29T22:49:00Z</dcterms:modified>
  <cp:category/>
</cp:coreProperties>
</file>