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_DdeLink__5_1685678220"/>
      <w:r>
        <w:rPr>
          <w:rStyle w:val="StrongEmphasis"/>
          <w:rFonts w:ascii="Montserrat" w:hAnsi="Montserrat"/>
          <w:b/>
          <w:i w:val="false"/>
          <w:caps w:val="false"/>
          <w:smallCaps w:val="false"/>
          <w:color w:val="36394D"/>
          <w:spacing w:val="0"/>
        </w:rPr>
        <w:t>5.3 Windows and Linux Encryption</w:t>
      </w:r>
      <w:bookmarkEnd w:id="0"/>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Microsoft Windows provides encryption tools to prevent loss of confidential data.</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Encrypting File System (EFS) encodes files in order for them to be unreadable to anyone who is able to gain access to them. The files are only readable when you sign in to the computer using your user account. You can use EFS to encrypt individual files and entire drives. It is recommended to encrypt folders or drives instead of individual files. When you encrypt a folder or a drive, the files contained are also encrypyed. Even new files created in the encrypted folder are automatically encrypted.</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BitLocker Drive Encryption provides another layer of protection by encrypting the entire hard drive. By linking this encryption to a key stored in a Trusted Platform Module (TPM), bitLocker reduces the risk of data being lost when a computer is stolen, or when a hard disk is stolen and placed in another computer. In such scenario the thief will boot into an alternate operating system and try to retrieve data from the stolen drive or computer. BitLocker will neuter this type of offline attacker. </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BitLocker To Go extends BitLocker encryption to removable media such as USB flash drives.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Linux provides a number of cryptographic techniques to protect data on physical devices such as hard disks or removable media. Such technique is Linux Unified Key Setup (LUKS). This technique allows the encryption of Linux partitions.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Using LUKS can help you encrypt the entire blcok device which is well suited to protect data on removable storage or the laptops disk drive. LUKS uses the existing device mapper kernel subsystem and also provides passprhase strengthening for protection against dictionary attacks.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283</Words>
  <Characters>1447</Characters>
  <CharactersWithSpaces>1724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2020-06-13T00:19:05Z</dcterms:created>
  <dc:creator/>
  <dc:description/>
  <dc:language>en-IN</dc:language>
  <cp:lastModifiedBy/>
  <dcterms:modified xsi:type="dcterms:W3CDTF">2020-06-13T00:19:24Z</dcterms:modified>
  <cp:revision>1</cp:revision>
  <dc:subject/>
  <dc:title/>
</cp:coreProperties>
</file>