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/>
      </w:pP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</w:rPr>
        <w:t>5.4 Guided Exercise: Enabling BitLocker</w:t>
      </w:r>
    </w:p>
    <w:tbl>
      <w:tblPr>
        <w:tblW w:w="4104" w:type="dxa"/>
        <w:jc w:val="left"/>
        <w:tblInd w:w="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  <w:insideH w:val="single" w:sz="2" w:space="0" w:color="DDDDDD"/>
          <w:insideV w:val="single" w:sz="2" w:space="0" w:color="DDDDDD"/>
        </w:tblBorders>
        <w:tblCellMar>
          <w:top w:w="28" w:type="dxa"/>
          <w:left w:w="107" w:type="dxa"/>
          <w:bottom w:w="28" w:type="dxa"/>
          <w:right w:w="108" w:type="dxa"/>
        </w:tblCellMar>
      </w:tblPr>
      <w:tblGrid>
        <w:gridCol w:w="2052"/>
        <w:gridCol w:w="2052"/>
      </w:tblGrid>
      <w:tr>
        <w:trPr/>
        <w:tc>
          <w:tcPr>
            <w:tcW w:w="4104" w:type="dxa"/>
            <w:gridSpan w:val="2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C00000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/>
            </w:pPr>
            <w:r>
              <w:rPr>
                <w:rStyle w:val="StrongEmphasis"/>
                <w:rFonts w:ascii="Century Gothic;sans-serif" w:hAnsi="Century Gothic;sans-serif"/>
                <w:b/>
                <w:color w:val="FFFFFF"/>
                <w:sz w:val="27"/>
              </w:rPr>
              <w:t>Resources              </w:t>
            </w:r>
            <w:r>
              <w:rPr>
                <w:rStyle w:val="StrongEmphasis"/>
                <w:rFonts w:ascii="Century Gothic;sans-serif" w:hAnsi="Century Gothic;sans-serif"/>
                <w:color w:val="000000"/>
                <w:sz w:val="27"/>
              </w:rPr>
              <w:t>        </w:t>
            </w:r>
          </w:p>
        </w:tc>
      </w:tr>
      <w:tr>
        <w:trPr/>
        <w:tc>
          <w:tcPr>
            <w:tcW w:w="2052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Files</w:t>
            </w:r>
          </w:p>
        </w:tc>
        <w:tc>
          <w:tcPr>
            <w:tcW w:w="2052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None</w:t>
            </w:r>
          </w:p>
        </w:tc>
      </w:tr>
      <w:tr>
        <w:trPr/>
        <w:tc>
          <w:tcPr>
            <w:tcW w:w="2052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Machines</w:t>
            </w:r>
          </w:p>
        </w:tc>
        <w:tc>
          <w:tcPr>
            <w:tcW w:w="2052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Windows 10</w:t>
            </w:r>
          </w:p>
        </w:tc>
      </w:tr>
    </w:tbl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this exercise you will enable Bitlocker to encrypt the hard drive.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Login to Windows 10 and once logged in click on the Start button and in the search box write gpedit.msc and press enter. 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1340" cy="35947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ind w:left="0" w:right="0" w:hanging="0"/>
        <w:rPr/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Local Group Policy Editor window expand from Computer Configuration -&gt; Administrative Templates -&gt; Windows Components -&gt; BitLocker Drive Encryption -&gt; Operating System Drives.</w:t>
      </w:r>
      <w:r>
        <w:rPr/>
        <w:br/>
      </w:r>
    </w:p>
    <w:p>
      <w:pPr>
        <w:pStyle w:val="Normal"/>
        <w:widowControl/>
        <w:ind w:left="0" w:right="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948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Double click the option Require additional authentcation at startup and on the new window that will open click Enabled (Make sure the box Allow BitLocker without a compatible TPM is ticket)and then Apply -&gt; OK. After that close the Local Group Policy Editor window.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43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Open file explorer and click on This PC. Right click on the Local Disk (C:) and click on the option Turn on BitLocker.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443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BitLocker will verify that the computer meets the requirements and will ask how to unlock the drive at startup. Choose the option Enter a password.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86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Enter a password which is at least 8 characters long with uppercase and lowercase letters, symbols and spaces.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628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Then you should save (backup) the recovery key. You can save the recovery key to a USB flash drive, print it, save it to a file or to your Microsoft account. For this exercise choose the option to print the recovery key.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23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Print window select the option Microsoft Print to PDF and click Print.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88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Provide a file name for the recovery key (BitLocker Key for example) and save it to the Backup (E:) drive. Click Save and then OK. Then it will ask you to Run BitLocker system check. Uncheck the box (although you can leave it to run a check) and click Start encrypting.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443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 encryption process will take some time to finish, although if you have a large SATA disk such as 1TB, it will take a long time to finish where SSDs take less time.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23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Close once the encryption process has finished.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628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Restart the computer to confirm that once it starts asks for the BitLocker password. Enter the password and then press enter.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139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sz w:val="27"/>
        </w:rPr>
        <w:t>Then the computer will ask for the password to login. </w:t>
      </w:r>
    </w:p>
    <w:p>
      <w:pPr>
        <w:pStyle w:val="TextBody"/>
        <w:spacing w:lineRule="auto" w:line="276" w:before="0" w:after="140"/>
        <w:rPr/>
      </w:pP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tserrat">
    <w:charset w:val="01"/>
    <w:family w:val="auto"/>
    <w:pitch w:val="default"/>
  </w:font>
  <w:font w:name="Century Gothic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12</Pages>
  <Words>360</Words>
  <Characters>1710</Characters>
  <CharactersWithSpaces>2094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2020-06-13T00:19:34Z</dcterms:created>
  <dc:creator/>
  <dc:description/>
  <dc:language>en-IN</dc:language>
  <cp:lastModifiedBy/>
  <dcterms:modified xsi:type="dcterms:W3CDTF">2020-06-13T00:30:55Z</dcterms:modified>
  <cp:revision>1</cp:revision>
  <dc:subject/>
  <dc:title/>
</cp:coreProperties>
</file>