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077BF" w:rsidRPr="00F875E5" w:rsidRDefault="001077BF" w:rsidP="00067652">
      <w:pPr>
        <w:spacing w:line="360" w:lineRule="auto"/>
        <w:jc w:val="center"/>
        <w:rPr>
          <w:rFonts w:ascii="Times New Roman" w:eastAsia="Times New Roman" w:hAnsi="Times New Roman" w:cs="Times New Roman"/>
          <w:b/>
          <w:sz w:val="24"/>
          <w:szCs w:val="24"/>
          <w:lang w:val="en-GB"/>
        </w:rPr>
      </w:pPr>
    </w:p>
    <w:p w:rsidR="001077BF" w:rsidRPr="00F875E5" w:rsidRDefault="001077BF" w:rsidP="00067652">
      <w:pPr>
        <w:spacing w:line="360" w:lineRule="auto"/>
        <w:jc w:val="center"/>
        <w:rPr>
          <w:rFonts w:ascii="Times New Roman" w:eastAsia="Times New Roman" w:hAnsi="Times New Roman" w:cs="Times New Roman"/>
          <w:b/>
          <w:sz w:val="24"/>
          <w:szCs w:val="24"/>
          <w:lang w:val="en-GB"/>
        </w:rPr>
      </w:pPr>
    </w:p>
    <w:p w:rsidR="001077BF" w:rsidRPr="00F875E5" w:rsidRDefault="001077BF" w:rsidP="00067652">
      <w:pPr>
        <w:spacing w:line="360" w:lineRule="auto"/>
        <w:jc w:val="center"/>
        <w:rPr>
          <w:rFonts w:ascii="Times New Roman" w:eastAsia="Times New Roman" w:hAnsi="Times New Roman" w:cs="Times New Roman"/>
          <w:b/>
          <w:sz w:val="24"/>
          <w:szCs w:val="24"/>
          <w:lang w:val="en-GB"/>
        </w:rPr>
      </w:pPr>
    </w:p>
    <w:p w:rsidR="001077BF" w:rsidRPr="00F875E5" w:rsidRDefault="001077BF" w:rsidP="00067652">
      <w:pPr>
        <w:spacing w:line="360" w:lineRule="auto"/>
        <w:jc w:val="center"/>
        <w:rPr>
          <w:rFonts w:ascii="Times New Roman" w:eastAsia="Times New Roman" w:hAnsi="Times New Roman" w:cs="Times New Roman"/>
          <w:b/>
          <w:sz w:val="24"/>
          <w:szCs w:val="24"/>
          <w:lang w:val="en-GB"/>
        </w:rPr>
      </w:pPr>
    </w:p>
    <w:p w:rsidR="001077BF" w:rsidRPr="00F875E5" w:rsidRDefault="001077BF" w:rsidP="00067652">
      <w:pPr>
        <w:spacing w:line="360" w:lineRule="auto"/>
        <w:jc w:val="center"/>
        <w:rPr>
          <w:rFonts w:ascii="Times New Roman" w:eastAsia="Times New Roman" w:hAnsi="Times New Roman" w:cs="Times New Roman"/>
          <w:b/>
          <w:sz w:val="24"/>
          <w:szCs w:val="24"/>
          <w:lang w:val="en-GB"/>
        </w:rPr>
      </w:pPr>
    </w:p>
    <w:p w:rsidR="006409D9" w:rsidRPr="00F875E5" w:rsidRDefault="006409D9" w:rsidP="00067652">
      <w:pPr>
        <w:spacing w:line="360" w:lineRule="auto"/>
        <w:jc w:val="center"/>
        <w:rPr>
          <w:rFonts w:ascii="Times New Roman" w:eastAsia="Times New Roman" w:hAnsi="Times New Roman" w:cs="Times New Roman"/>
          <w:b/>
          <w:sz w:val="32"/>
          <w:szCs w:val="24"/>
          <w:lang w:val="en-GB"/>
        </w:rPr>
      </w:pPr>
    </w:p>
    <w:p w:rsidR="006409D9" w:rsidRPr="00F875E5" w:rsidRDefault="006409D9" w:rsidP="00067652">
      <w:pPr>
        <w:spacing w:line="360" w:lineRule="auto"/>
        <w:jc w:val="center"/>
        <w:rPr>
          <w:rFonts w:ascii="Times New Roman" w:eastAsia="Times New Roman" w:hAnsi="Times New Roman" w:cs="Times New Roman"/>
          <w:b/>
          <w:sz w:val="32"/>
          <w:szCs w:val="24"/>
          <w:lang w:val="en-GB"/>
        </w:rPr>
      </w:pPr>
    </w:p>
    <w:p w:rsidR="006409D9" w:rsidRPr="00F875E5" w:rsidRDefault="006409D9" w:rsidP="00067652">
      <w:pPr>
        <w:spacing w:line="360" w:lineRule="auto"/>
        <w:jc w:val="center"/>
        <w:rPr>
          <w:rFonts w:ascii="Times New Roman" w:eastAsia="Times New Roman" w:hAnsi="Times New Roman" w:cs="Times New Roman"/>
          <w:b/>
          <w:sz w:val="32"/>
          <w:szCs w:val="24"/>
          <w:lang w:val="en-GB"/>
        </w:rPr>
      </w:pPr>
    </w:p>
    <w:p w:rsidR="00EC3D1F" w:rsidRPr="00F875E5" w:rsidRDefault="00755AAD" w:rsidP="00067652">
      <w:pPr>
        <w:spacing w:line="360" w:lineRule="auto"/>
        <w:jc w:val="center"/>
        <w:rPr>
          <w:rFonts w:ascii="Times New Roman" w:eastAsia="Times New Roman" w:hAnsi="Times New Roman" w:cs="Times New Roman"/>
          <w:b/>
          <w:sz w:val="32"/>
          <w:szCs w:val="24"/>
          <w:lang w:val="en-GB"/>
        </w:rPr>
      </w:pPr>
      <w:r w:rsidRPr="00F875E5">
        <w:rPr>
          <w:rFonts w:ascii="Times New Roman" w:eastAsia="Times New Roman" w:hAnsi="Times New Roman" w:cs="Times New Roman"/>
          <w:b/>
          <w:sz w:val="32"/>
          <w:szCs w:val="24"/>
          <w:lang w:val="en-GB"/>
        </w:rPr>
        <w:t>ANALY</w:t>
      </w:r>
      <w:r w:rsidR="00E7648E" w:rsidRPr="00F875E5">
        <w:rPr>
          <w:rFonts w:ascii="Times New Roman" w:eastAsia="Times New Roman" w:hAnsi="Times New Roman" w:cs="Times New Roman"/>
          <w:b/>
          <w:sz w:val="32"/>
          <w:szCs w:val="24"/>
          <w:lang w:val="en-GB"/>
        </w:rPr>
        <w:t xml:space="preserve">SIS OF ISO 9001:2015 TOOLS AND </w:t>
      </w:r>
      <w:r w:rsidRPr="00F875E5">
        <w:rPr>
          <w:rFonts w:ascii="Times New Roman" w:eastAsia="Times New Roman" w:hAnsi="Times New Roman" w:cs="Times New Roman"/>
          <w:b/>
          <w:sz w:val="32"/>
          <w:szCs w:val="24"/>
          <w:lang w:val="en-GB"/>
        </w:rPr>
        <w:t>TECHNIQUES IMPLEMENTATION TO</w:t>
      </w:r>
      <w:r w:rsidR="00E7648E" w:rsidRPr="00F875E5">
        <w:rPr>
          <w:rFonts w:ascii="Times New Roman" w:eastAsia="Times New Roman" w:hAnsi="Times New Roman" w:cs="Times New Roman"/>
          <w:b/>
          <w:sz w:val="32"/>
          <w:szCs w:val="24"/>
          <w:lang w:val="en-GB"/>
        </w:rPr>
        <w:t xml:space="preserve"> </w:t>
      </w:r>
      <w:r w:rsidRPr="00F875E5">
        <w:rPr>
          <w:rFonts w:ascii="Times New Roman" w:eastAsia="Times New Roman" w:hAnsi="Times New Roman" w:cs="Times New Roman"/>
          <w:b/>
          <w:sz w:val="32"/>
          <w:szCs w:val="24"/>
          <w:lang w:val="en-GB"/>
        </w:rPr>
        <w:t>DEVELOP OPERATIONA</w:t>
      </w:r>
      <w:r w:rsidR="00E7648E" w:rsidRPr="00F875E5">
        <w:rPr>
          <w:rFonts w:ascii="Times New Roman" w:eastAsia="Times New Roman" w:hAnsi="Times New Roman" w:cs="Times New Roman"/>
          <w:b/>
          <w:sz w:val="32"/>
          <w:szCs w:val="24"/>
          <w:lang w:val="en-GB"/>
        </w:rPr>
        <w:t>L PERFORMANCE AND ITS PROS AND CONS</w:t>
      </w:r>
    </w:p>
    <w:p w:rsidR="00EC3D1F" w:rsidRPr="00F875E5" w:rsidRDefault="00EC3D1F" w:rsidP="00067652">
      <w:pPr>
        <w:spacing w:line="360" w:lineRule="auto"/>
        <w:rPr>
          <w:rFonts w:ascii="Times New Roman" w:eastAsia="Times New Roman" w:hAnsi="Times New Roman" w:cs="Times New Roman"/>
          <w:b/>
          <w:sz w:val="32"/>
          <w:szCs w:val="24"/>
          <w:lang w:val="en-GB"/>
        </w:rPr>
      </w:pPr>
      <w:r w:rsidRPr="00F875E5">
        <w:rPr>
          <w:rFonts w:ascii="Times New Roman" w:eastAsia="Times New Roman" w:hAnsi="Times New Roman" w:cs="Times New Roman"/>
          <w:b/>
          <w:sz w:val="32"/>
          <w:szCs w:val="24"/>
          <w:lang w:val="en-GB"/>
        </w:rPr>
        <w:br w:type="page"/>
      </w:r>
    </w:p>
    <w:sdt>
      <w:sdtPr>
        <w:rPr>
          <w:rFonts w:ascii="Arial" w:eastAsia="Arial" w:hAnsi="Arial" w:cs="Arial"/>
          <w:color w:val="auto"/>
          <w:sz w:val="22"/>
          <w:szCs w:val="22"/>
          <w:lang w:val="en-GB" w:eastAsia="en-IN"/>
        </w:rPr>
        <w:id w:val="1223406658"/>
        <w:docPartObj>
          <w:docPartGallery w:val="Table of Contents"/>
          <w:docPartUnique/>
        </w:docPartObj>
      </w:sdtPr>
      <w:sdtEndPr>
        <w:rPr>
          <w:rFonts w:ascii="Times New Roman" w:hAnsi="Times New Roman" w:cs="Times New Roman"/>
          <w:b/>
          <w:bCs/>
          <w:noProof/>
          <w:sz w:val="24"/>
          <w:szCs w:val="24"/>
        </w:rPr>
      </w:sdtEndPr>
      <w:sdtContent>
        <w:p w:rsidR="005A3AFE" w:rsidRPr="00F875E5" w:rsidRDefault="005A3AFE" w:rsidP="00067652">
          <w:pPr>
            <w:pStyle w:val="TOCHeading"/>
            <w:spacing w:before="0" w:line="360" w:lineRule="auto"/>
            <w:jc w:val="center"/>
            <w:rPr>
              <w:rFonts w:ascii="Times New Roman" w:hAnsi="Times New Roman" w:cs="Times New Roman"/>
              <w:b/>
              <w:color w:val="auto"/>
              <w:sz w:val="28"/>
              <w:lang w:val="en-GB"/>
            </w:rPr>
          </w:pPr>
          <w:r w:rsidRPr="00F875E5">
            <w:rPr>
              <w:rFonts w:ascii="Times New Roman" w:hAnsi="Times New Roman" w:cs="Times New Roman"/>
              <w:b/>
              <w:color w:val="auto"/>
              <w:sz w:val="28"/>
              <w:lang w:val="en-GB"/>
            </w:rPr>
            <w:t>Table of Contents</w:t>
          </w:r>
        </w:p>
        <w:p w:rsidR="00435745" w:rsidRPr="00435745" w:rsidRDefault="00167767" w:rsidP="00435745">
          <w:pPr>
            <w:pStyle w:val="TOC1"/>
            <w:tabs>
              <w:tab w:val="right" w:leader="dot" w:pos="9019"/>
            </w:tabs>
            <w:spacing w:line="360" w:lineRule="auto"/>
            <w:jc w:val="both"/>
            <w:rPr>
              <w:rFonts w:ascii="Times New Roman" w:eastAsiaTheme="minorEastAsia" w:hAnsi="Times New Roman" w:cs="Times New Roman"/>
              <w:noProof/>
              <w:sz w:val="24"/>
              <w:szCs w:val="24"/>
              <w:lang w:val="en-GB" w:eastAsia="en-GB"/>
            </w:rPr>
          </w:pPr>
          <w:r w:rsidRPr="00435745">
            <w:rPr>
              <w:rFonts w:ascii="Times New Roman" w:hAnsi="Times New Roman" w:cs="Times New Roman"/>
              <w:sz w:val="24"/>
              <w:szCs w:val="24"/>
              <w:lang w:val="en-GB"/>
            </w:rPr>
            <w:fldChar w:fldCharType="begin"/>
          </w:r>
          <w:r w:rsidR="005A3AFE" w:rsidRPr="00435745">
            <w:rPr>
              <w:rFonts w:ascii="Times New Roman" w:hAnsi="Times New Roman" w:cs="Times New Roman"/>
              <w:sz w:val="24"/>
              <w:szCs w:val="24"/>
              <w:lang w:val="en-GB"/>
            </w:rPr>
            <w:instrText xml:space="preserve"> TOC \o "1-3" \h \z \u </w:instrText>
          </w:r>
          <w:r w:rsidRPr="00435745">
            <w:rPr>
              <w:rFonts w:ascii="Times New Roman" w:hAnsi="Times New Roman" w:cs="Times New Roman"/>
              <w:sz w:val="24"/>
              <w:szCs w:val="24"/>
              <w:lang w:val="en-GB"/>
            </w:rPr>
            <w:fldChar w:fldCharType="separate"/>
          </w:r>
          <w:hyperlink w:anchor="_Toc74402373" w:history="1">
            <w:r w:rsidR="00435745" w:rsidRPr="00435745">
              <w:rPr>
                <w:rStyle w:val="Hyperlink"/>
                <w:rFonts w:ascii="Times New Roman" w:hAnsi="Times New Roman" w:cs="Times New Roman"/>
                <w:noProof/>
                <w:sz w:val="24"/>
                <w:szCs w:val="24"/>
                <w:lang w:val="en-GB"/>
              </w:rPr>
              <w:t>Chapter 1: Introduction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_Toc74402373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4</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74" w:history="1">
            <w:r w:rsidR="00435745" w:rsidRPr="00435745">
              <w:rPr>
                <w:rStyle w:val="Hyperlink"/>
                <w:rFonts w:ascii="Times New Roman" w:hAnsi="Times New Roman" w:cs="Times New Roman"/>
                <w:noProof/>
                <w:sz w:val="24"/>
                <w:szCs w:val="24"/>
                <w:lang w:val="en-GB"/>
              </w:rPr>
              <w:t>1.1 ISO – ISO 9000 family – Quality management</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_Toc74402374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4</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75" w:history="1">
            <w:r w:rsidR="00435745" w:rsidRPr="00435745">
              <w:rPr>
                <w:rStyle w:val="Hyperlink"/>
                <w:rFonts w:ascii="Times New Roman" w:hAnsi="Times New Roman" w:cs="Times New Roman"/>
                <w:noProof/>
                <w:sz w:val="24"/>
                <w:szCs w:val="24"/>
                <w:lang w:val="en-GB"/>
              </w:rPr>
              <w:t>1.2 Description of Goal setting theory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_Toc74402375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5</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76" w:history="1">
            <w:r w:rsidR="00435745" w:rsidRPr="00435745">
              <w:rPr>
                <w:rStyle w:val="Hyperlink"/>
                <w:rFonts w:ascii="Times New Roman" w:hAnsi="Times New Roman" w:cs="Times New Roman"/>
                <w:noProof/>
                <w:sz w:val="24"/>
                <w:szCs w:val="24"/>
                <w:lang w:val="en-GB"/>
              </w:rPr>
              <w:t>1.3 Outline of the industry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_Toc74402376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5</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77" w:history="1">
            <w:r w:rsidR="00435745" w:rsidRPr="00435745">
              <w:rPr>
                <w:rStyle w:val="Hyperlink"/>
                <w:rFonts w:ascii="Times New Roman" w:eastAsia="Calibri" w:hAnsi="Times New Roman" w:cs="Times New Roman"/>
                <w:noProof/>
                <w:sz w:val="24"/>
                <w:szCs w:val="24"/>
                <w:lang w:val="en-GB" w:eastAsia="en-US"/>
              </w:rPr>
              <w:t>1.4 Background</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_Toc74402377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6</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78" w:history="1">
            <w:r w:rsidR="00435745" w:rsidRPr="00435745">
              <w:rPr>
                <w:rStyle w:val="Hyperlink"/>
                <w:rFonts w:ascii="Times New Roman" w:eastAsia="Calibri" w:hAnsi="Times New Roman" w:cs="Times New Roman"/>
                <w:noProof/>
                <w:sz w:val="24"/>
                <w:szCs w:val="24"/>
                <w:lang w:val="en-GB" w:eastAsia="en-US"/>
              </w:rPr>
              <w:t>1.5 Rationale</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_Toc74402378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8</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79" w:history="1">
            <w:r w:rsidR="00435745" w:rsidRPr="00435745">
              <w:rPr>
                <w:rStyle w:val="Hyperlink"/>
                <w:rFonts w:ascii="Times New Roman" w:hAnsi="Times New Roman" w:cs="Times New Roman"/>
                <w:noProof/>
                <w:sz w:val="24"/>
                <w:szCs w:val="24"/>
                <w:lang w:val="en-GB"/>
              </w:rPr>
              <w:t>1.6 Research question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_Toc74402379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8</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0" w:history="1">
            <w:r w:rsidR="00435745" w:rsidRPr="00435745">
              <w:rPr>
                <w:rStyle w:val="Hyperlink"/>
                <w:rFonts w:ascii="Times New Roman" w:hAnsi="Times New Roman" w:cs="Times New Roman"/>
                <w:noProof/>
                <w:sz w:val="24"/>
                <w:szCs w:val="24"/>
                <w:lang w:val="en-GB"/>
              </w:rPr>
              <w:t>1.7 Aim and objectives</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_Toc74402380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9</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1" w:history="1">
            <w:r w:rsidR="00435745" w:rsidRPr="00435745">
              <w:rPr>
                <w:rStyle w:val="Hyperlink"/>
                <w:rFonts w:ascii="Times New Roman" w:hAnsi="Times New Roman" w:cs="Times New Roman"/>
                <w:noProof/>
                <w:sz w:val="24"/>
                <w:szCs w:val="24"/>
                <w:lang w:val="en-GB"/>
              </w:rPr>
              <w:t>1.8 Outline of dissertation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_Toc74402381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9</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1"/>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2" w:history="1">
            <w:r w:rsidR="00435745" w:rsidRPr="00435745">
              <w:rPr>
                <w:rStyle w:val="Hyperlink"/>
                <w:rFonts w:ascii="Times New Roman" w:hAnsi="Times New Roman" w:cs="Times New Roman"/>
                <w:noProof/>
                <w:sz w:val="24"/>
                <w:szCs w:val="24"/>
                <w:lang w:val="en-GB"/>
              </w:rPr>
              <w:t>Chapter 2: Literature Review</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_Toc74402382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11</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3" w:history="1">
            <w:r w:rsidR="00435745" w:rsidRPr="00435745">
              <w:rPr>
                <w:rStyle w:val="Hyperlink"/>
                <w:rFonts w:ascii="Times New Roman" w:hAnsi="Times New Roman" w:cs="Times New Roman"/>
                <w:noProof/>
                <w:sz w:val="24"/>
                <w:szCs w:val="24"/>
                <w:lang w:val="en-GB"/>
              </w:rPr>
              <w:t>2.1 Introduction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_Toc74402383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11</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4" w:history="1">
            <w:r w:rsidR="00435745" w:rsidRPr="00435745">
              <w:rPr>
                <w:rStyle w:val="Hyperlink"/>
                <w:rFonts w:ascii="Times New Roman" w:hAnsi="Times New Roman" w:cs="Times New Roman"/>
                <w:noProof/>
                <w:sz w:val="24"/>
                <w:szCs w:val="24"/>
                <w:lang w:val="en-GB"/>
              </w:rPr>
              <w:t xml:space="preserve">2.2 Impact of </w:t>
            </w:r>
            <w:r w:rsidR="00435745" w:rsidRPr="00435745">
              <w:rPr>
                <w:rStyle w:val="Hyperlink"/>
                <w:rFonts w:ascii="Times New Roman" w:hAnsi="Times New Roman" w:cs="Times New Roman"/>
                <w:bCs/>
                <w:noProof/>
                <w:sz w:val="24"/>
                <w:szCs w:val="24"/>
                <w:lang w:val="en-GB"/>
              </w:rPr>
              <w:t>ISO</w:t>
            </w:r>
            <w:r w:rsidR="00435745" w:rsidRPr="00435745">
              <w:rPr>
                <w:rStyle w:val="Hyperlink"/>
                <w:rFonts w:ascii="Times New Roman" w:hAnsi="Times New Roman" w:cs="Times New Roman"/>
                <w:noProof/>
                <w:sz w:val="24"/>
                <w:szCs w:val="24"/>
                <w:lang w:val="en-GB"/>
              </w:rPr>
              <w:t xml:space="preserve"> 9001:2015</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_Toc74402384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11</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5" w:history="1">
            <w:r w:rsidR="00435745" w:rsidRPr="00435745">
              <w:rPr>
                <w:rStyle w:val="Hyperlink"/>
                <w:rFonts w:ascii="Times New Roman" w:hAnsi="Times New Roman" w:cs="Times New Roman"/>
                <w:noProof/>
                <w:sz w:val="24"/>
                <w:szCs w:val="24"/>
                <w:lang w:val="en-GB"/>
              </w:rPr>
              <w:t xml:space="preserve">2.3 Tools and techniques of </w:t>
            </w:r>
            <w:r w:rsidR="00435745" w:rsidRPr="00435745">
              <w:rPr>
                <w:rStyle w:val="Hyperlink"/>
                <w:rFonts w:ascii="Times New Roman" w:hAnsi="Times New Roman" w:cs="Times New Roman"/>
                <w:bCs/>
                <w:noProof/>
                <w:sz w:val="24"/>
                <w:szCs w:val="24"/>
                <w:lang w:val="en-GB"/>
              </w:rPr>
              <w:t>ISO</w:t>
            </w:r>
            <w:r w:rsidR="00435745" w:rsidRPr="00435745">
              <w:rPr>
                <w:rStyle w:val="Hyperlink"/>
                <w:rFonts w:ascii="Times New Roman" w:hAnsi="Times New Roman" w:cs="Times New Roman"/>
                <w:noProof/>
                <w:sz w:val="24"/>
                <w:szCs w:val="24"/>
                <w:lang w:val="en-GB"/>
              </w:rPr>
              <w:t xml:space="preserve"> 9001:2015</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_Toc74402385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12</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6" w:history="1">
            <w:r w:rsidR="00435745" w:rsidRPr="00435745">
              <w:rPr>
                <w:rStyle w:val="Hyperlink"/>
                <w:rFonts w:ascii="Times New Roman" w:hAnsi="Times New Roman" w:cs="Times New Roman"/>
                <w:noProof/>
                <w:sz w:val="24"/>
                <w:szCs w:val="24"/>
                <w:lang w:val="en-GB"/>
              </w:rPr>
              <w:t>2.4 Advantages and Disadvantages of ISO 9001:2015</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_Toc74402386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14</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7" w:history="1">
            <w:r w:rsidR="00435745" w:rsidRPr="00435745">
              <w:rPr>
                <w:rStyle w:val="Hyperlink"/>
                <w:rFonts w:ascii="Times New Roman" w:hAnsi="Times New Roman" w:cs="Times New Roman"/>
                <w:noProof/>
                <w:sz w:val="24"/>
                <w:szCs w:val="24"/>
                <w:lang w:val="en-GB"/>
              </w:rPr>
              <w:t>2.5 Operational Performance</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_Toc74402387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15</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8" w:history="1">
            <w:r w:rsidR="00435745" w:rsidRPr="00435745">
              <w:rPr>
                <w:rStyle w:val="Hyperlink"/>
                <w:rFonts w:ascii="Times New Roman" w:hAnsi="Times New Roman" w:cs="Times New Roman"/>
                <w:noProof/>
                <w:sz w:val="24"/>
                <w:szCs w:val="24"/>
                <w:lang w:val="en-GB"/>
              </w:rPr>
              <w:t>2.6 Theoretical Discussion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_Toc74402388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15</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3"/>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89" w:history="1">
            <w:r w:rsidR="00435745" w:rsidRPr="00435745">
              <w:rPr>
                <w:rStyle w:val="Hyperlink"/>
                <w:rFonts w:ascii="Times New Roman" w:hAnsi="Times New Roman" w:cs="Times New Roman"/>
                <w:noProof/>
                <w:sz w:val="24"/>
                <w:szCs w:val="24"/>
              </w:rPr>
              <w:t>2.6.1 Goal setting theory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_Toc74402389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15</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3"/>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0" w:history="1">
            <w:r w:rsidR="00435745" w:rsidRPr="00435745">
              <w:rPr>
                <w:rStyle w:val="Hyperlink"/>
                <w:rFonts w:ascii="Times New Roman" w:hAnsi="Times New Roman" w:cs="Times New Roman"/>
                <w:noProof/>
                <w:sz w:val="24"/>
                <w:szCs w:val="24"/>
              </w:rPr>
              <w:t>2.6.2 Principal agent theory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_Toc74402390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16</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1" w:history="1">
            <w:r w:rsidR="00435745" w:rsidRPr="00435745">
              <w:rPr>
                <w:rStyle w:val="Hyperlink"/>
                <w:rFonts w:ascii="Times New Roman" w:hAnsi="Times New Roman" w:cs="Times New Roman"/>
                <w:noProof/>
                <w:sz w:val="24"/>
                <w:szCs w:val="24"/>
                <w:lang w:val="en-GB"/>
              </w:rPr>
              <w:t>2.7 Summary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_Toc74402391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17</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1"/>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2" w:history="1">
            <w:r w:rsidR="00435745" w:rsidRPr="00435745">
              <w:rPr>
                <w:rStyle w:val="Hyperlink"/>
                <w:rFonts w:ascii="Times New Roman" w:hAnsi="Times New Roman" w:cs="Times New Roman"/>
                <w:noProof/>
                <w:sz w:val="24"/>
                <w:szCs w:val="24"/>
                <w:lang w:val="en-GB"/>
              </w:rPr>
              <w:t>Chapter 3: Methodology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_Toc74402392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18</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3" w:history="1">
            <w:r w:rsidR="00435745" w:rsidRPr="00435745">
              <w:rPr>
                <w:rStyle w:val="Hyperlink"/>
                <w:rFonts w:ascii="Times New Roman" w:hAnsi="Times New Roman" w:cs="Times New Roman"/>
                <w:noProof/>
                <w:sz w:val="24"/>
                <w:szCs w:val="24"/>
                <w:lang w:val="en-GB"/>
              </w:rPr>
              <w:t>3.1 Introduction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_Toc74402393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18</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4" w:history="1">
            <w:r w:rsidR="00435745" w:rsidRPr="00435745">
              <w:rPr>
                <w:rStyle w:val="Hyperlink"/>
                <w:rFonts w:ascii="Times New Roman" w:hAnsi="Times New Roman" w:cs="Times New Roman"/>
                <w:noProof/>
                <w:sz w:val="24"/>
                <w:szCs w:val="24"/>
                <w:lang w:val="en-GB"/>
              </w:rPr>
              <w:t>3.2 Method Outline</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_Toc74402394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18</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5" w:history="1">
            <w:r w:rsidR="00435745" w:rsidRPr="00435745">
              <w:rPr>
                <w:rStyle w:val="Hyperlink"/>
                <w:rFonts w:ascii="Times New Roman" w:hAnsi="Times New Roman" w:cs="Times New Roman"/>
                <w:noProof/>
                <w:sz w:val="24"/>
                <w:szCs w:val="24"/>
                <w:lang w:val="en-GB"/>
              </w:rPr>
              <w:t>3.3 Philosophy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_Toc74402395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19</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6" w:history="1">
            <w:r w:rsidR="00435745" w:rsidRPr="00435745">
              <w:rPr>
                <w:rStyle w:val="Hyperlink"/>
                <w:rFonts w:ascii="Times New Roman" w:hAnsi="Times New Roman" w:cs="Times New Roman"/>
                <w:noProof/>
                <w:sz w:val="24"/>
                <w:szCs w:val="24"/>
                <w:lang w:val="en-GB"/>
              </w:rPr>
              <w:t>3.4 Approach</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_Toc74402396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19</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7" w:history="1">
            <w:r w:rsidR="00435745" w:rsidRPr="00435745">
              <w:rPr>
                <w:rStyle w:val="Hyperlink"/>
                <w:rFonts w:ascii="Times New Roman" w:hAnsi="Times New Roman" w:cs="Times New Roman"/>
                <w:noProof/>
                <w:sz w:val="24"/>
                <w:szCs w:val="24"/>
                <w:lang w:val="en-GB"/>
              </w:rPr>
              <w:t>3.5 Strategy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_Toc74402397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20</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8" w:history="1">
            <w:r w:rsidR="00435745" w:rsidRPr="00435745">
              <w:rPr>
                <w:rStyle w:val="Hyperlink"/>
                <w:rFonts w:ascii="Times New Roman" w:hAnsi="Times New Roman" w:cs="Times New Roman"/>
                <w:noProof/>
                <w:sz w:val="24"/>
                <w:szCs w:val="24"/>
                <w:lang w:val="en-GB"/>
              </w:rPr>
              <w:t>3.6 Data Collection Process</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_Toc74402398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20</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399" w:history="1">
            <w:r w:rsidR="00435745" w:rsidRPr="00435745">
              <w:rPr>
                <w:rStyle w:val="Hyperlink"/>
                <w:rFonts w:ascii="Times New Roman" w:hAnsi="Times New Roman" w:cs="Times New Roman"/>
                <w:noProof/>
                <w:sz w:val="24"/>
                <w:szCs w:val="24"/>
                <w:lang w:val="en-GB"/>
              </w:rPr>
              <w:t>3.7 Sampling Technique</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_Toc74402399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20</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0" w:history="1">
            <w:r w:rsidR="00435745" w:rsidRPr="00435745">
              <w:rPr>
                <w:rStyle w:val="Hyperlink"/>
                <w:rFonts w:ascii="Times New Roman" w:hAnsi="Times New Roman" w:cs="Times New Roman"/>
                <w:noProof/>
                <w:sz w:val="24"/>
                <w:szCs w:val="24"/>
                <w:lang w:val="en-GB"/>
              </w:rPr>
              <w:t>3.8 Data Evaluation System</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_Toc74402400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21</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1" w:history="1">
            <w:r w:rsidR="00435745" w:rsidRPr="00435745">
              <w:rPr>
                <w:rStyle w:val="Hyperlink"/>
                <w:rFonts w:ascii="Times New Roman" w:hAnsi="Times New Roman" w:cs="Times New Roman"/>
                <w:noProof/>
                <w:sz w:val="24"/>
                <w:szCs w:val="24"/>
                <w:lang w:val="en-GB"/>
              </w:rPr>
              <w:t>3.9 Ethical Considerations</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_Toc74402401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21</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2" w:history="1">
            <w:r w:rsidR="00435745" w:rsidRPr="00435745">
              <w:rPr>
                <w:rStyle w:val="Hyperlink"/>
                <w:rFonts w:ascii="Times New Roman" w:hAnsi="Times New Roman" w:cs="Times New Roman"/>
                <w:noProof/>
                <w:sz w:val="24"/>
                <w:szCs w:val="24"/>
                <w:lang w:val="en-GB"/>
              </w:rPr>
              <w:t>3.10 Reliability and Validity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_Toc74402402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21</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3" w:history="1">
            <w:r w:rsidR="00435745" w:rsidRPr="00435745">
              <w:rPr>
                <w:rStyle w:val="Hyperlink"/>
                <w:rFonts w:ascii="Times New Roman" w:hAnsi="Times New Roman" w:cs="Times New Roman"/>
                <w:noProof/>
                <w:sz w:val="24"/>
                <w:szCs w:val="24"/>
                <w:lang w:val="en-GB"/>
              </w:rPr>
              <w:t>3.11 Summary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_Toc74402403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22</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1"/>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4" w:history="1">
            <w:r w:rsidR="00435745" w:rsidRPr="00435745">
              <w:rPr>
                <w:rStyle w:val="Hyperlink"/>
                <w:rFonts w:ascii="Times New Roman" w:eastAsia="Calibri" w:hAnsi="Times New Roman" w:cs="Times New Roman"/>
                <w:noProof/>
                <w:sz w:val="24"/>
                <w:szCs w:val="24"/>
                <w:lang w:val="en-GB" w:eastAsia="en-US"/>
              </w:rPr>
              <w:t>Chapter 4: Data Analysis and Findings</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_Toc74402404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23</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5" w:history="1">
            <w:r w:rsidR="00435745" w:rsidRPr="00435745">
              <w:rPr>
                <w:rStyle w:val="Hyperlink"/>
                <w:rFonts w:ascii="Times New Roman" w:eastAsia="Calibri" w:hAnsi="Times New Roman" w:cs="Times New Roman"/>
                <w:noProof/>
                <w:sz w:val="24"/>
                <w:szCs w:val="24"/>
                <w:lang w:val="en-GB" w:eastAsia="en-US"/>
              </w:rPr>
              <w:t>4.1 Introduction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_Toc74402405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23</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6" w:history="1">
            <w:r w:rsidR="00435745" w:rsidRPr="00435745">
              <w:rPr>
                <w:rStyle w:val="Hyperlink"/>
                <w:rFonts w:ascii="Times New Roman" w:eastAsia="Calibri" w:hAnsi="Times New Roman" w:cs="Times New Roman"/>
                <w:noProof/>
                <w:sz w:val="24"/>
                <w:szCs w:val="24"/>
                <w:lang w:val="en-GB" w:eastAsia="en-US"/>
              </w:rPr>
              <w:t>4.2 Hypothesis</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_Toc74402406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23</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7" w:history="1">
            <w:r w:rsidR="00435745" w:rsidRPr="00435745">
              <w:rPr>
                <w:rStyle w:val="Hyperlink"/>
                <w:rFonts w:ascii="Times New Roman" w:eastAsia="Calibri" w:hAnsi="Times New Roman" w:cs="Times New Roman"/>
                <w:noProof/>
                <w:sz w:val="24"/>
                <w:szCs w:val="24"/>
                <w:lang w:val="en-GB" w:eastAsia="en-US"/>
              </w:rPr>
              <w:t>4.3 Survey Outcomes</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_Toc74402407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23</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3"/>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8" w:history="1">
            <w:r w:rsidR="00435745" w:rsidRPr="00435745">
              <w:rPr>
                <w:rStyle w:val="Hyperlink"/>
                <w:rFonts w:ascii="Times New Roman" w:hAnsi="Times New Roman" w:cs="Times New Roman"/>
                <w:noProof/>
                <w:sz w:val="24"/>
                <w:szCs w:val="24"/>
              </w:rPr>
              <w:t>4.3.1 Correlation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_Toc74402408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23</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3"/>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09" w:history="1">
            <w:r w:rsidR="00435745" w:rsidRPr="00435745">
              <w:rPr>
                <w:rStyle w:val="Hyperlink"/>
                <w:rFonts w:ascii="Times New Roman" w:hAnsi="Times New Roman" w:cs="Times New Roman"/>
                <w:noProof/>
                <w:sz w:val="24"/>
                <w:szCs w:val="24"/>
              </w:rPr>
              <w:t>4.3.2 Regression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_Toc74402409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25</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3"/>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10" w:history="1">
            <w:r w:rsidR="00435745" w:rsidRPr="00435745">
              <w:rPr>
                <w:rStyle w:val="Hyperlink"/>
                <w:rFonts w:ascii="Times New Roman" w:hAnsi="Times New Roman" w:cs="Times New Roman"/>
                <w:noProof/>
                <w:sz w:val="24"/>
                <w:szCs w:val="24"/>
              </w:rPr>
              <w:t>4.3.3 T Test</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_Toc74402410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29</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11" w:history="1">
            <w:r w:rsidR="00435745" w:rsidRPr="00435745">
              <w:rPr>
                <w:rStyle w:val="Hyperlink"/>
                <w:rFonts w:ascii="Times New Roman" w:eastAsia="Calibri" w:hAnsi="Times New Roman" w:cs="Times New Roman"/>
                <w:noProof/>
                <w:sz w:val="24"/>
                <w:szCs w:val="24"/>
                <w:lang w:val="en-GB" w:eastAsia="en-US"/>
              </w:rPr>
              <w:t>4.4 Discussion</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_Toc74402411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31</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12" w:history="1">
            <w:r w:rsidR="00435745" w:rsidRPr="00435745">
              <w:rPr>
                <w:rStyle w:val="Hyperlink"/>
                <w:rFonts w:ascii="Times New Roman" w:eastAsia="Calibri" w:hAnsi="Times New Roman" w:cs="Times New Roman"/>
                <w:noProof/>
                <w:sz w:val="24"/>
                <w:szCs w:val="24"/>
                <w:lang w:val="en-GB" w:eastAsia="en-US"/>
              </w:rPr>
              <w:t>4.5 Summary</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_Toc74402412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32</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1"/>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13" w:history="1">
            <w:r w:rsidR="00435745" w:rsidRPr="00435745">
              <w:rPr>
                <w:rStyle w:val="Hyperlink"/>
                <w:rFonts w:ascii="Times New Roman" w:hAnsi="Times New Roman" w:cs="Times New Roman"/>
                <w:noProof/>
                <w:sz w:val="24"/>
                <w:szCs w:val="24"/>
                <w:lang w:val="en-GB"/>
              </w:rPr>
              <w:t>Reference List</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_Toc74402413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34</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1"/>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14" w:history="1">
            <w:r w:rsidR="00435745" w:rsidRPr="00435745">
              <w:rPr>
                <w:rStyle w:val="Hyperlink"/>
                <w:rFonts w:ascii="Times New Roman" w:eastAsia="Calibri" w:hAnsi="Times New Roman" w:cs="Times New Roman"/>
                <w:noProof/>
                <w:sz w:val="24"/>
                <w:szCs w:val="24"/>
                <w:lang w:val="en-GB" w:eastAsia="en-US"/>
              </w:rPr>
              <w:t>Appendices</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_Toc74402414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40</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15" w:history="1">
            <w:r w:rsidR="00435745" w:rsidRPr="00435745">
              <w:rPr>
                <w:rStyle w:val="Hyperlink"/>
                <w:rFonts w:ascii="Times New Roman" w:eastAsia="Calibri" w:hAnsi="Times New Roman" w:cs="Times New Roman"/>
                <w:noProof/>
                <w:sz w:val="24"/>
                <w:szCs w:val="24"/>
                <w:lang w:val="en-GB" w:eastAsia="en-US"/>
              </w:rPr>
              <w:t>Appendix 1: Survey Questionnaire</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_Toc74402415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40</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16" w:history="1">
            <w:r w:rsidR="00435745" w:rsidRPr="00435745">
              <w:rPr>
                <w:rStyle w:val="Hyperlink"/>
                <w:rFonts w:ascii="Times New Roman" w:hAnsi="Times New Roman" w:cs="Times New Roman"/>
                <w:noProof/>
                <w:sz w:val="24"/>
                <w:szCs w:val="24"/>
                <w:lang w:val="en-GB"/>
              </w:rPr>
              <w:t>Appendix 2: Survey Outcomes</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_Toc74402416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49</w:t>
            </w:r>
            <w:r w:rsidR="00435745" w:rsidRPr="00435745">
              <w:rPr>
                <w:rFonts w:ascii="Times New Roman" w:hAnsi="Times New Roman" w:cs="Times New Roman"/>
                <w:noProof/>
                <w:webHidden/>
                <w:sz w:val="24"/>
                <w:szCs w:val="24"/>
              </w:rPr>
              <w:fldChar w:fldCharType="end"/>
            </w:r>
          </w:hyperlink>
        </w:p>
        <w:p w:rsidR="00435745" w:rsidRPr="00435745" w:rsidRDefault="0071165C" w:rsidP="00435745">
          <w:pPr>
            <w:pStyle w:val="TOC2"/>
            <w:tabs>
              <w:tab w:val="right" w:leader="dot" w:pos="9019"/>
            </w:tabs>
            <w:spacing w:line="360" w:lineRule="auto"/>
            <w:jc w:val="both"/>
            <w:rPr>
              <w:rFonts w:ascii="Times New Roman" w:eastAsiaTheme="minorEastAsia" w:hAnsi="Times New Roman" w:cs="Times New Roman"/>
              <w:noProof/>
              <w:sz w:val="24"/>
              <w:szCs w:val="24"/>
              <w:lang w:val="en-GB" w:eastAsia="en-GB"/>
            </w:rPr>
          </w:pPr>
          <w:hyperlink w:anchor="_Toc74402417" w:history="1">
            <w:r w:rsidR="00435745" w:rsidRPr="00435745">
              <w:rPr>
                <w:rStyle w:val="Hyperlink"/>
                <w:rFonts w:ascii="Times New Roman" w:hAnsi="Times New Roman" w:cs="Times New Roman"/>
                <w:noProof/>
                <w:sz w:val="24"/>
                <w:szCs w:val="24"/>
                <w:lang w:val="en-GB"/>
              </w:rPr>
              <w:t>Appendix 3: Correlation output</w:t>
            </w:r>
            <w:r w:rsidR="00435745" w:rsidRPr="00435745">
              <w:rPr>
                <w:rFonts w:ascii="Times New Roman" w:hAnsi="Times New Roman" w:cs="Times New Roman"/>
                <w:noProof/>
                <w:webHidden/>
                <w:sz w:val="24"/>
                <w:szCs w:val="24"/>
              </w:rPr>
              <w:tab/>
            </w:r>
            <w:r w:rsidR="00435745" w:rsidRPr="00435745">
              <w:rPr>
                <w:rFonts w:ascii="Times New Roman" w:hAnsi="Times New Roman" w:cs="Times New Roman"/>
                <w:noProof/>
                <w:webHidden/>
                <w:sz w:val="24"/>
                <w:szCs w:val="24"/>
              </w:rPr>
              <w:fldChar w:fldCharType="begin"/>
            </w:r>
            <w:r w:rsidR="00435745" w:rsidRPr="00435745">
              <w:rPr>
                <w:rFonts w:ascii="Times New Roman" w:hAnsi="Times New Roman" w:cs="Times New Roman"/>
                <w:noProof/>
                <w:webHidden/>
                <w:sz w:val="24"/>
                <w:szCs w:val="24"/>
              </w:rPr>
              <w:instrText xml:space="preserve"> PAGEREF _Toc74402417 \h </w:instrText>
            </w:r>
            <w:r w:rsidR="00435745" w:rsidRPr="00435745">
              <w:rPr>
                <w:rFonts w:ascii="Times New Roman" w:hAnsi="Times New Roman" w:cs="Times New Roman"/>
                <w:noProof/>
                <w:webHidden/>
                <w:sz w:val="24"/>
                <w:szCs w:val="24"/>
              </w:rPr>
            </w:r>
            <w:r w:rsidR="00435745" w:rsidRPr="00435745">
              <w:rPr>
                <w:rFonts w:ascii="Times New Roman" w:hAnsi="Times New Roman" w:cs="Times New Roman"/>
                <w:noProof/>
                <w:webHidden/>
                <w:sz w:val="24"/>
                <w:szCs w:val="24"/>
              </w:rPr>
              <w:fldChar w:fldCharType="separate"/>
            </w:r>
            <w:r w:rsidR="00435745" w:rsidRPr="00435745">
              <w:rPr>
                <w:rFonts w:ascii="Times New Roman" w:hAnsi="Times New Roman" w:cs="Times New Roman"/>
                <w:noProof/>
                <w:webHidden/>
                <w:sz w:val="24"/>
                <w:szCs w:val="24"/>
              </w:rPr>
              <w:t>58</w:t>
            </w:r>
            <w:r w:rsidR="00435745" w:rsidRPr="00435745">
              <w:rPr>
                <w:rFonts w:ascii="Times New Roman" w:hAnsi="Times New Roman" w:cs="Times New Roman"/>
                <w:noProof/>
                <w:webHidden/>
                <w:sz w:val="24"/>
                <w:szCs w:val="24"/>
              </w:rPr>
              <w:fldChar w:fldCharType="end"/>
            </w:r>
          </w:hyperlink>
        </w:p>
        <w:p w:rsidR="005A3AFE" w:rsidRPr="00435745" w:rsidRDefault="00167767" w:rsidP="00435745">
          <w:pPr>
            <w:spacing w:line="360" w:lineRule="auto"/>
            <w:jc w:val="both"/>
            <w:rPr>
              <w:rFonts w:ascii="Times New Roman" w:hAnsi="Times New Roman" w:cs="Times New Roman"/>
              <w:sz w:val="24"/>
              <w:szCs w:val="24"/>
              <w:lang w:val="en-GB"/>
            </w:rPr>
          </w:pPr>
          <w:r w:rsidRPr="00435745">
            <w:rPr>
              <w:rFonts w:ascii="Times New Roman" w:hAnsi="Times New Roman" w:cs="Times New Roman"/>
              <w:b/>
              <w:bCs/>
              <w:noProof/>
              <w:sz w:val="24"/>
              <w:szCs w:val="24"/>
              <w:lang w:val="en-GB"/>
            </w:rPr>
            <w:fldChar w:fldCharType="end"/>
          </w:r>
        </w:p>
      </w:sdtContent>
    </w:sdt>
    <w:p w:rsidR="001077BF" w:rsidRPr="00F875E5" w:rsidRDefault="001077BF" w:rsidP="00067652">
      <w:pPr>
        <w:spacing w:line="360" w:lineRule="auto"/>
        <w:jc w:val="both"/>
        <w:rPr>
          <w:rFonts w:ascii="Times New Roman" w:eastAsia="Times New Roman" w:hAnsi="Times New Roman" w:cs="Times New Roman"/>
          <w:b/>
          <w:sz w:val="32"/>
          <w:szCs w:val="24"/>
          <w:lang w:val="en-GB"/>
        </w:rPr>
      </w:pPr>
    </w:p>
    <w:p w:rsidR="001077BF" w:rsidRPr="00F875E5" w:rsidRDefault="001077BF" w:rsidP="00067652">
      <w:pPr>
        <w:spacing w:line="360" w:lineRule="auto"/>
        <w:rPr>
          <w:rFonts w:ascii="Times New Roman" w:eastAsia="Times New Roman" w:hAnsi="Times New Roman" w:cs="Times New Roman"/>
          <w:b/>
          <w:sz w:val="24"/>
          <w:szCs w:val="24"/>
          <w:lang w:val="en-GB"/>
        </w:rPr>
      </w:pPr>
    </w:p>
    <w:p w:rsidR="001077BF" w:rsidRPr="00F875E5" w:rsidRDefault="001077BF" w:rsidP="00067652">
      <w:pPr>
        <w:spacing w:line="360" w:lineRule="auto"/>
        <w:rPr>
          <w:rFonts w:ascii="Times New Roman" w:eastAsia="Times New Roman" w:hAnsi="Times New Roman" w:cs="Times New Roman"/>
          <w:b/>
          <w:sz w:val="24"/>
          <w:szCs w:val="24"/>
          <w:lang w:val="en-GB"/>
        </w:rPr>
      </w:pPr>
    </w:p>
    <w:p w:rsidR="002361F3" w:rsidRPr="00F875E5" w:rsidRDefault="002361F3" w:rsidP="00067652">
      <w:pPr>
        <w:spacing w:line="360" w:lineRule="auto"/>
        <w:jc w:val="both"/>
        <w:rPr>
          <w:rFonts w:ascii="Times New Roman" w:eastAsia="Times New Roman" w:hAnsi="Times New Roman" w:cs="Times New Roman"/>
          <w:b/>
          <w:sz w:val="24"/>
          <w:szCs w:val="24"/>
          <w:lang w:val="en-GB"/>
        </w:rPr>
      </w:pPr>
    </w:p>
    <w:p w:rsidR="002361F3" w:rsidRPr="00F875E5" w:rsidRDefault="002361F3" w:rsidP="00067652">
      <w:pPr>
        <w:spacing w:line="360" w:lineRule="auto"/>
        <w:jc w:val="both"/>
        <w:rPr>
          <w:rFonts w:ascii="Times New Roman" w:eastAsia="Times New Roman" w:hAnsi="Times New Roman" w:cs="Times New Roman"/>
          <w:b/>
          <w:sz w:val="24"/>
          <w:szCs w:val="24"/>
          <w:lang w:val="en-GB"/>
        </w:rPr>
      </w:pPr>
    </w:p>
    <w:p w:rsidR="002361F3" w:rsidRPr="00F875E5" w:rsidRDefault="002361F3" w:rsidP="00067652">
      <w:pPr>
        <w:spacing w:line="360" w:lineRule="auto"/>
        <w:jc w:val="both"/>
        <w:rPr>
          <w:rFonts w:ascii="Times New Roman" w:eastAsia="Times New Roman" w:hAnsi="Times New Roman" w:cs="Times New Roman"/>
          <w:b/>
          <w:sz w:val="24"/>
          <w:szCs w:val="24"/>
          <w:lang w:val="en-GB"/>
        </w:rPr>
      </w:pPr>
    </w:p>
    <w:p w:rsidR="002361F3" w:rsidRPr="00F875E5" w:rsidRDefault="002361F3" w:rsidP="00067652">
      <w:pPr>
        <w:spacing w:line="360" w:lineRule="auto"/>
        <w:jc w:val="both"/>
        <w:rPr>
          <w:rFonts w:ascii="Times New Roman" w:eastAsia="Times New Roman" w:hAnsi="Times New Roman" w:cs="Times New Roman"/>
          <w:b/>
          <w:sz w:val="24"/>
          <w:szCs w:val="24"/>
          <w:lang w:val="en-GB"/>
        </w:rPr>
      </w:pPr>
    </w:p>
    <w:p w:rsidR="002361F3" w:rsidRPr="00F875E5" w:rsidRDefault="002361F3" w:rsidP="00067652">
      <w:pPr>
        <w:spacing w:line="360" w:lineRule="auto"/>
        <w:jc w:val="both"/>
        <w:rPr>
          <w:rFonts w:ascii="Times New Roman" w:eastAsia="Times New Roman" w:hAnsi="Times New Roman" w:cs="Times New Roman"/>
          <w:b/>
          <w:sz w:val="24"/>
          <w:szCs w:val="24"/>
          <w:lang w:val="en-GB"/>
        </w:rPr>
      </w:pPr>
    </w:p>
    <w:p w:rsidR="002361F3" w:rsidRPr="00F875E5" w:rsidRDefault="002361F3" w:rsidP="00067652">
      <w:pPr>
        <w:spacing w:line="360" w:lineRule="auto"/>
        <w:jc w:val="both"/>
        <w:rPr>
          <w:rFonts w:ascii="Times New Roman" w:eastAsia="Times New Roman" w:hAnsi="Times New Roman" w:cs="Times New Roman"/>
          <w:b/>
          <w:sz w:val="24"/>
          <w:szCs w:val="24"/>
          <w:lang w:val="en-GB"/>
        </w:rPr>
      </w:pPr>
    </w:p>
    <w:p w:rsidR="002361F3" w:rsidRPr="00F875E5" w:rsidRDefault="002361F3" w:rsidP="00067652">
      <w:pPr>
        <w:spacing w:line="360" w:lineRule="auto"/>
        <w:jc w:val="both"/>
        <w:rPr>
          <w:rFonts w:ascii="Times New Roman" w:eastAsia="Times New Roman" w:hAnsi="Times New Roman" w:cs="Times New Roman"/>
          <w:b/>
          <w:sz w:val="24"/>
          <w:szCs w:val="24"/>
          <w:lang w:val="en-GB"/>
        </w:rPr>
      </w:pPr>
    </w:p>
    <w:p w:rsidR="000B2F5A" w:rsidRDefault="000B2F5A">
      <w:pPr>
        <w:rPr>
          <w:rFonts w:ascii="Times New Roman" w:eastAsia="Times New Roman" w:hAnsi="Times New Roman" w:cs="Times New Roman"/>
          <w:b/>
          <w:sz w:val="28"/>
          <w:szCs w:val="24"/>
          <w:lang w:val="en-GB"/>
        </w:rPr>
      </w:pPr>
      <w:r>
        <w:rPr>
          <w:lang w:val="en-GB"/>
        </w:rPr>
        <w:br w:type="page"/>
      </w:r>
    </w:p>
    <w:p w:rsidR="001077BF" w:rsidRPr="00F875E5" w:rsidRDefault="00755AAD" w:rsidP="00067652">
      <w:pPr>
        <w:pStyle w:val="Heading1"/>
        <w:spacing w:before="0" w:after="0"/>
        <w:rPr>
          <w:lang w:val="en-GB"/>
        </w:rPr>
      </w:pPr>
      <w:bookmarkStart w:id="0" w:name="_Toc74402373"/>
      <w:r w:rsidRPr="00F875E5">
        <w:rPr>
          <w:lang w:val="en-GB"/>
        </w:rPr>
        <w:t>Chapter 1: Introduction</w:t>
      </w:r>
      <w:bookmarkEnd w:id="0"/>
    </w:p>
    <w:p w:rsidR="00AC46B9" w:rsidRPr="00F875E5" w:rsidRDefault="00FD7994" w:rsidP="00155A2F">
      <w:pPr>
        <w:pStyle w:val="Heading2"/>
        <w:rPr>
          <w:lang w:val="en-GB"/>
        </w:rPr>
      </w:pPr>
      <w:bookmarkStart w:id="1" w:name="_Toc74402374"/>
      <w:r w:rsidRPr="00F875E5">
        <w:rPr>
          <w:lang w:val="en-GB"/>
        </w:rPr>
        <w:t>1.1 ISO – ISO 9000 family – Quality management</w:t>
      </w:r>
      <w:bookmarkEnd w:id="1"/>
    </w:p>
    <w:p w:rsidR="002F327A" w:rsidRPr="00086FC9" w:rsidRDefault="00E6013C" w:rsidP="00067652">
      <w:pPr>
        <w:spacing w:line="360" w:lineRule="auto"/>
        <w:jc w:val="both"/>
        <w:rPr>
          <w:rFonts w:ascii="Times New Roman" w:hAnsi="Times New Roman" w:cs="Times New Roman"/>
          <w:sz w:val="24"/>
          <w:szCs w:val="24"/>
          <w:lang w:val="en-GB"/>
        </w:rPr>
      </w:pPr>
      <w:r w:rsidRPr="00086FC9">
        <w:rPr>
          <w:rFonts w:ascii="Times New Roman" w:hAnsi="Times New Roman" w:cs="Times New Roman"/>
          <w:sz w:val="24"/>
          <w:szCs w:val="24"/>
          <w:lang w:val="en-GB"/>
        </w:rPr>
        <w:t xml:space="preserve">ISO </w:t>
      </w:r>
      <w:r w:rsidR="007B5FA5" w:rsidRPr="00086FC9">
        <w:rPr>
          <w:rFonts w:ascii="Times New Roman" w:hAnsi="Times New Roman" w:cs="Times New Roman"/>
          <w:sz w:val="24"/>
          <w:szCs w:val="24"/>
          <w:lang w:val="en-GB"/>
        </w:rPr>
        <w:t xml:space="preserve">(International Standardization Organisation) classifies quality management guidelines in a project that delivers a product or service within the </w:t>
      </w:r>
      <w:r w:rsidR="00E10114" w:rsidRPr="00086FC9">
        <w:rPr>
          <w:rFonts w:ascii="Times New Roman" w:hAnsi="Times New Roman" w:cs="Times New Roman"/>
          <w:sz w:val="24"/>
          <w:szCs w:val="24"/>
          <w:lang w:val="en-GB"/>
        </w:rPr>
        <w:t xml:space="preserve">principles of this </w:t>
      </w:r>
      <w:r w:rsidR="00802415" w:rsidRPr="00086FC9">
        <w:rPr>
          <w:rFonts w:ascii="Times New Roman" w:hAnsi="Times New Roman" w:cs="Times New Roman"/>
          <w:sz w:val="24"/>
          <w:szCs w:val="24"/>
          <w:lang w:val="en-GB"/>
        </w:rPr>
        <w:t>conjecture</w:t>
      </w:r>
      <w:r w:rsidR="00E10114" w:rsidRPr="00086FC9">
        <w:rPr>
          <w:rFonts w:ascii="Times New Roman" w:hAnsi="Times New Roman" w:cs="Times New Roman"/>
          <w:sz w:val="24"/>
          <w:szCs w:val="24"/>
          <w:lang w:val="en-GB"/>
        </w:rPr>
        <w:t>.</w:t>
      </w:r>
      <w:r w:rsidR="00802415" w:rsidRPr="00086FC9">
        <w:rPr>
          <w:rFonts w:ascii="Times New Roman" w:hAnsi="Times New Roman" w:cs="Times New Roman"/>
          <w:sz w:val="24"/>
          <w:szCs w:val="24"/>
          <w:lang w:val="en-GB"/>
        </w:rPr>
        <w:t xml:space="preserve"> These principles are namely relationship management, evidence-based decision-making, improvement, process approach, engagement of people, leadership, and customer focus</w:t>
      </w:r>
      <w:r w:rsidR="00D42E92" w:rsidRPr="00086FC9">
        <w:rPr>
          <w:rFonts w:ascii="Times New Roman" w:hAnsi="Times New Roman" w:cs="Times New Roman"/>
          <w:sz w:val="24"/>
          <w:szCs w:val="24"/>
          <w:lang w:val="en-GB"/>
        </w:rPr>
        <w:t xml:space="preserve"> (ISO, 2021)</w:t>
      </w:r>
      <w:r w:rsidR="00802415" w:rsidRPr="00086FC9">
        <w:rPr>
          <w:rFonts w:ascii="Times New Roman" w:hAnsi="Times New Roman" w:cs="Times New Roman"/>
          <w:sz w:val="24"/>
          <w:szCs w:val="24"/>
          <w:lang w:val="en-GB"/>
        </w:rPr>
        <w:t xml:space="preserve">. </w:t>
      </w:r>
      <w:r w:rsidR="00481ACC" w:rsidRPr="00086FC9">
        <w:rPr>
          <w:rFonts w:ascii="Times New Roman" w:hAnsi="Times New Roman" w:cs="Times New Roman"/>
          <w:sz w:val="24"/>
          <w:szCs w:val="24"/>
          <w:lang w:val="en-GB"/>
        </w:rPr>
        <w:t xml:space="preserve">Through these </w:t>
      </w:r>
      <w:r w:rsidR="00320215" w:rsidRPr="00086FC9">
        <w:rPr>
          <w:rFonts w:ascii="Times New Roman" w:hAnsi="Times New Roman" w:cs="Times New Roman"/>
          <w:sz w:val="24"/>
          <w:szCs w:val="24"/>
          <w:lang w:val="en-GB"/>
        </w:rPr>
        <w:t>principles,</w:t>
      </w:r>
      <w:r w:rsidR="00481ACC" w:rsidRPr="00086FC9">
        <w:rPr>
          <w:rFonts w:ascii="Times New Roman" w:hAnsi="Times New Roman" w:cs="Times New Roman"/>
          <w:sz w:val="24"/>
          <w:szCs w:val="24"/>
          <w:lang w:val="en-GB"/>
        </w:rPr>
        <w:t xml:space="preserve"> a project achieves increased market share and revenue, expanded base of customers, enhanced organisational reputation, </w:t>
      </w:r>
      <w:r w:rsidR="00320215" w:rsidRPr="00086FC9">
        <w:rPr>
          <w:rFonts w:ascii="Times New Roman" w:hAnsi="Times New Roman" w:cs="Times New Roman"/>
          <w:sz w:val="24"/>
          <w:szCs w:val="24"/>
          <w:lang w:val="en-GB"/>
        </w:rPr>
        <w:t xml:space="preserve">enhanced business repeat, improved customer loyalty, and increased customer satisfaction. Attracting confidence of customers or clients allows a project-executing organisation to sustain in the UK market. </w:t>
      </w:r>
      <w:r w:rsidR="002F327A" w:rsidRPr="00086FC9">
        <w:rPr>
          <w:rFonts w:ascii="Times New Roman" w:hAnsi="Times New Roman" w:cs="Times New Roman"/>
          <w:sz w:val="24"/>
          <w:szCs w:val="24"/>
          <w:lang w:val="en-GB"/>
        </w:rPr>
        <w:t xml:space="preserve">This process delivers a substantial range of market opportunities for these organisations to create value by interacting with customers. However, actively managing relationships with customers requires on the elements that an interested party needs and expects. In this situation, ISO 9000 family provides optimum resource and knowledge for a project manager on the quality guidelines that are possible to achieve within a nominal budget. </w:t>
      </w:r>
    </w:p>
    <w:p w:rsidR="00FD7994" w:rsidRPr="00086FC9" w:rsidRDefault="00907429" w:rsidP="00067652">
      <w:pPr>
        <w:spacing w:line="360" w:lineRule="auto"/>
        <w:jc w:val="both"/>
        <w:rPr>
          <w:rFonts w:ascii="Times New Roman" w:hAnsi="Times New Roman" w:cs="Times New Roman"/>
          <w:sz w:val="24"/>
          <w:szCs w:val="24"/>
          <w:lang w:val="en-GB"/>
        </w:rPr>
      </w:pPr>
      <w:r w:rsidRPr="00086FC9">
        <w:rPr>
          <w:rFonts w:ascii="Times New Roman" w:hAnsi="Times New Roman" w:cs="Times New Roman"/>
          <w:sz w:val="24"/>
          <w:szCs w:val="24"/>
          <w:lang w:val="en-GB"/>
        </w:rPr>
        <w:t xml:space="preserve">In </w:t>
      </w:r>
      <w:r w:rsidR="00A525E8" w:rsidRPr="00086FC9">
        <w:rPr>
          <w:rFonts w:ascii="Times New Roman" w:hAnsi="Times New Roman" w:cs="Times New Roman"/>
          <w:sz w:val="24"/>
          <w:szCs w:val="24"/>
          <w:lang w:val="en-GB"/>
        </w:rPr>
        <w:t>ISO 9001: 2008</w:t>
      </w:r>
      <w:r w:rsidRPr="00086FC9">
        <w:rPr>
          <w:rFonts w:ascii="Times New Roman" w:hAnsi="Times New Roman" w:cs="Times New Roman"/>
          <w:sz w:val="24"/>
          <w:szCs w:val="24"/>
          <w:lang w:val="en-GB"/>
        </w:rPr>
        <w:t xml:space="preserve">, communication between management leaders and customers of a project has been determined as a vital criterion for delivering high-quality outcomes. In the perception of Blind </w:t>
      </w:r>
      <w:r w:rsidRPr="00086FC9">
        <w:rPr>
          <w:rFonts w:ascii="Times New Roman" w:hAnsi="Times New Roman" w:cs="Times New Roman"/>
          <w:i/>
          <w:sz w:val="24"/>
          <w:szCs w:val="24"/>
          <w:lang w:val="en-GB"/>
        </w:rPr>
        <w:t xml:space="preserve">et al. </w:t>
      </w:r>
      <w:r w:rsidRPr="00086FC9">
        <w:rPr>
          <w:rFonts w:ascii="Times New Roman" w:hAnsi="Times New Roman" w:cs="Times New Roman"/>
          <w:sz w:val="24"/>
          <w:szCs w:val="24"/>
          <w:lang w:val="en-GB"/>
        </w:rPr>
        <w:t>(2018), a project associate must inform the stakeholders about the regulatory and statutory</w:t>
      </w:r>
      <w:r w:rsidR="008F0453" w:rsidRPr="00086FC9">
        <w:rPr>
          <w:rFonts w:ascii="Times New Roman" w:hAnsi="Times New Roman" w:cs="Times New Roman"/>
          <w:sz w:val="24"/>
          <w:szCs w:val="24"/>
          <w:lang w:val="en-GB"/>
        </w:rPr>
        <w:t xml:space="preserve"> requirements of a project that aligns with their expectations. Through this process, enhancing customer satisfaction range becomes possible for a management leader or associate. On the contrary, </w:t>
      </w:r>
      <w:r w:rsidR="00A525E8" w:rsidRPr="00086FC9">
        <w:rPr>
          <w:rFonts w:ascii="Times New Roman" w:hAnsi="Times New Roman" w:cs="Times New Roman"/>
          <w:sz w:val="24"/>
          <w:szCs w:val="24"/>
          <w:lang w:val="en-GB"/>
        </w:rPr>
        <w:t>ISO 9001: 2008 had been withdrawal for having 95.99 stages and ISO 9001: 2015 has been introduced with only 90.93 confirmed stages</w:t>
      </w:r>
      <w:r w:rsidR="00B177A8" w:rsidRPr="00086FC9">
        <w:rPr>
          <w:rFonts w:ascii="Times New Roman" w:hAnsi="Times New Roman" w:cs="Times New Roman"/>
          <w:sz w:val="24"/>
          <w:szCs w:val="24"/>
          <w:lang w:val="en-GB"/>
        </w:rPr>
        <w:t xml:space="preserve"> (Javorcik and Sawada, 2018)</w:t>
      </w:r>
      <w:r w:rsidR="00A525E8" w:rsidRPr="00086FC9">
        <w:rPr>
          <w:rFonts w:ascii="Times New Roman" w:hAnsi="Times New Roman" w:cs="Times New Roman"/>
          <w:sz w:val="24"/>
          <w:szCs w:val="24"/>
          <w:lang w:val="en-GB"/>
        </w:rPr>
        <w:t>.</w:t>
      </w:r>
      <w:r w:rsidR="00B177A8" w:rsidRPr="00086FC9">
        <w:rPr>
          <w:rFonts w:ascii="Times New Roman" w:hAnsi="Times New Roman" w:cs="Times New Roman"/>
          <w:sz w:val="24"/>
          <w:szCs w:val="24"/>
          <w:lang w:val="en-GB"/>
        </w:rPr>
        <w:t xml:space="preserve"> </w:t>
      </w:r>
      <w:r w:rsidR="00D170F7" w:rsidRPr="00086FC9">
        <w:rPr>
          <w:rFonts w:ascii="Times New Roman" w:hAnsi="Times New Roman" w:cs="Times New Roman"/>
          <w:sz w:val="24"/>
          <w:szCs w:val="24"/>
          <w:lang w:val="en-GB"/>
        </w:rPr>
        <w:t xml:space="preserve">These stages involve 00 preliminary, 10 proposal with 10.99 new project approved, 20 preparatory, 30 committee, 40 enquiry with </w:t>
      </w:r>
      <w:r w:rsidR="00AF454A" w:rsidRPr="00086FC9">
        <w:rPr>
          <w:rFonts w:ascii="Times New Roman" w:hAnsi="Times New Roman" w:cs="Times New Roman"/>
          <w:sz w:val="24"/>
          <w:szCs w:val="24"/>
          <w:lang w:val="en-GB"/>
        </w:rPr>
        <w:t xml:space="preserve">40.00 DIS register, 40.20 DIS initiated ballot: 12 weeks, 40.60 voting </w:t>
      </w:r>
      <w:r w:rsidR="00F93EB9" w:rsidRPr="00086FC9">
        <w:rPr>
          <w:rFonts w:ascii="Times New Roman" w:hAnsi="Times New Roman" w:cs="Times New Roman"/>
          <w:sz w:val="24"/>
          <w:szCs w:val="24"/>
          <w:lang w:val="en-GB"/>
        </w:rPr>
        <w:t>close</w:t>
      </w:r>
      <w:r w:rsidR="00AF454A" w:rsidRPr="00086FC9">
        <w:rPr>
          <w:rFonts w:ascii="Times New Roman" w:hAnsi="Times New Roman" w:cs="Times New Roman"/>
          <w:sz w:val="24"/>
          <w:szCs w:val="24"/>
          <w:lang w:val="en-GB"/>
        </w:rPr>
        <w:t xml:space="preserve"> and 40.99 circulation of full report</w:t>
      </w:r>
      <w:r w:rsidR="00F93EB9" w:rsidRPr="00086FC9">
        <w:rPr>
          <w:rFonts w:ascii="Times New Roman" w:hAnsi="Times New Roman" w:cs="Times New Roman"/>
          <w:sz w:val="24"/>
          <w:szCs w:val="24"/>
          <w:lang w:val="en-GB"/>
        </w:rPr>
        <w:t xml:space="preserve">: Approval of DIS for FDIS. Additionally, stage 50 approval consists of 50.00 FDIS approval, 50.20 </w:t>
      </w:r>
      <w:r w:rsidR="002C4FAB" w:rsidRPr="00086FC9">
        <w:rPr>
          <w:rFonts w:ascii="Times New Roman" w:hAnsi="Times New Roman" w:cs="Times New Roman"/>
          <w:sz w:val="24"/>
          <w:szCs w:val="24"/>
          <w:lang w:val="en-GB"/>
        </w:rPr>
        <w:t xml:space="preserve">FDIS initiated ballot: 8 weeks, and 50.60 voting close. These stages with </w:t>
      </w:r>
      <w:r w:rsidR="00E953F3" w:rsidRPr="00086FC9">
        <w:rPr>
          <w:rFonts w:ascii="Times New Roman" w:hAnsi="Times New Roman" w:cs="Times New Roman"/>
          <w:sz w:val="24"/>
          <w:szCs w:val="24"/>
          <w:lang w:val="en-GB"/>
        </w:rPr>
        <w:t>60 publication for</w:t>
      </w:r>
      <w:r w:rsidR="002C4FAB" w:rsidRPr="00086FC9">
        <w:rPr>
          <w:rFonts w:ascii="Times New Roman" w:hAnsi="Times New Roman" w:cs="Times New Roman"/>
          <w:sz w:val="24"/>
          <w:szCs w:val="24"/>
          <w:lang w:val="en-GB"/>
        </w:rPr>
        <w:t xml:space="preserve"> 60.60 international standards </w:t>
      </w:r>
      <w:r w:rsidR="00E953F3" w:rsidRPr="00086FC9">
        <w:rPr>
          <w:rFonts w:ascii="Times New Roman" w:hAnsi="Times New Roman" w:cs="Times New Roman"/>
          <w:sz w:val="24"/>
          <w:szCs w:val="24"/>
          <w:lang w:val="en-GB"/>
        </w:rPr>
        <w:t>published</w:t>
      </w:r>
      <w:r w:rsidR="002C4FAB" w:rsidRPr="00086FC9">
        <w:rPr>
          <w:rFonts w:ascii="Times New Roman" w:hAnsi="Times New Roman" w:cs="Times New Roman"/>
          <w:sz w:val="24"/>
          <w:szCs w:val="24"/>
          <w:lang w:val="en-GB"/>
        </w:rPr>
        <w:t xml:space="preserve"> </w:t>
      </w:r>
      <w:r w:rsidR="00E953F3" w:rsidRPr="00086FC9">
        <w:rPr>
          <w:rFonts w:ascii="Times New Roman" w:hAnsi="Times New Roman" w:cs="Times New Roman"/>
          <w:sz w:val="24"/>
          <w:szCs w:val="24"/>
          <w:lang w:val="en-GB"/>
        </w:rPr>
        <w:t>and 90 review with</w:t>
      </w:r>
      <w:r w:rsidR="002C4FAB" w:rsidRPr="00086FC9">
        <w:rPr>
          <w:rFonts w:ascii="Times New Roman" w:hAnsi="Times New Roman" w:cs="Times New Roman"/>
          <w:sz w:val="24"/>
          <w:szCs w:val="24"/>
          <w:lang w:val="en-GB"/>
        </w:rPr>
        <w:t xml:space="preserve"> 90.20</w:t>
      </w:r>
      <w:r w:rsidR="00E953F3" w:rsidRPr="00086FC9">
        <w:rPr>
          <w:rFonts w:ascii="Times New Roman" w:hAnsi="Times New Roman" w:cs="Times New Roman"/>
          <w:sz w:val="24"/>
          <w:szCs w:val="24"/>
          <w:lang w:val="en-GB"/>
        </w:rPr>
        <w:t xml:space="preserve"> systematic review of international standards, 90.60 close of review and 90.93 confirming international standards </w:t>
      </w:r>
      <w:r w:rsidR="009A4C44" w:rsidRPr="00086FC9">
        <w:rPr>
          <w:rFonts w:ascii="Times New Roman" w:hAnsi="Times New Roman" w:cs="Times New Roman"/>
          <w:sz w:val="24"/>
          <w:szCs w:val="24"/>
          <w:lang w:val="en-GB"/>
        </w:rPr>
        <w:t>comprises ISO 9001: 2015 guidelines of quality management. Therefore, these guidelines are essential for a project manage to comply with for delivering high-quality outcomes in a project</w:t>
      </w:r>
      <w:r w:rsidR="001A38D8" w:rsidRPr="00086FC9">
        <w:rPr>
          <w:rFonts w:ascii="Times New Roman" w:hAnsi="Times New Roman" w:cs="Times New Roman"/>
          <w:sz w:val="24"/>
          <w:szCs w:val="24"/>
          <w:lang w:val="en-GB"/>
        </w:rPr>
        <w:t xml:space="preserve"> with nominal stages and low cost</w:t>
      </w:r>
      <w:r w:rsidR="009A4C44" w:rsidRPr="00086FC9">
        <w:rPr>
          <w:rFonts w:ascii="Times New Roman" w:hAnsi="Times New Roman" w:cs="Times New Roman"/>
          <w:sz w:val="24"/>
          <w:szCs w:val="24"/>
          <w:lang w:val="en-GB"/>
        </w:rPr>
        <w:t xml:space="preserve">. </w:t>
      </w:r>
      <w:r w:rsidR="00E953F3" w:rsidRPr="00086FC9">
        <w:rPr>
          <w:rFonts w:ascii="Times New Roman" w:hAnsi="Times New Roman" w:cs="Times New Roman"/>
          <w:sz w:val="24"/>
          <w:szCs w:val="24"/>
          <w:lang w:val="en-GB"/>
        </w:rPr>
        <w:t xml:space="preserve"> </w:t>
      </w:r>
      <w:r w:rsidR="002C4FAB" w:rsidRPr="00086FC9">
        <w:rPr>
          <w:rFonts w:ascii="Times New Roman" w:hAnsi="Times New Roman" w:cs="Times New Roman"/>
          <w:sz w:val="24"/>
          <w:szCs w:val="24"/>
          <w:lang w:val="en-GB"/>
        </w:rPr>
        <w:t xml:space="preserve">  </w:t>
      </w:r>
      <w:r w:rsidR="00F93EB9" w:rsidRPr="00086FC9">
        <w:rPr>
          <w:rFonts w:ascii="Times New Roman" w:hAnsi="Times New Roman" w:cs="Times New Roman"/>
          <w:sz w:val="24"/>
          <w:szCs w:val="24"/>
          <w:lang w:val="en-GB"/>
        </w:rPr>
        <w:t xml:space="preserve"> </w:t>
      </w:r>
      <w:r w:rsidR="00D170F7" w:rsidRPr="00086FC9">
        <w:rPr>
          <w:rFonts w:ascii="Times New Roman" w:hAnsi="Times New Roman" w:cs="Times New Roman"/>
          <w:sz w:val="24"/>
          <w:szCs w:val="24"/>
          <w:lang w:val="en-GB"/>
        </w:rPr>
        <w:t xml:space="preserve"> </w:t>
      </w:r>
      <w:r w:rsidR="00A525E8" w:rsidRPr="00086FC9">
        <w:rPr>
          <w:rFonts w:ascii="Times New Roman" w:hAnsi="Times New Roman" w:cs="Times New Roman"/>
          <w:sz w:val="24"/>
          <w:szCs w:val="24"/>
          <w:lang w:val="en-GB"/>
        </w:rPr>
        <w:t xml:space="preserve"> </w:t>
      </w:r>
      <w:r w:rsidRPr="00086FC9">
        <w:rPr>
          <w:rFonts w:ascii="Times New Roman" w:hAnsi="Times New Roman" w:cs="Times New Roman"/>
          <w:sz w:val="24"/>
          <w:szCs w:val="24"/>
          <w:lang w:val="en-GB"/>
        </w:rPr>
        <w:t xml:space="preserve">  </w:t>
      </w:r>
      <w:r w:rsidR="002F327A" w:rsidRPr="00086FC9">
        <w:rPr>
          <w:rFonts w:ascii="Times New Roman" w:hAnsi="Times New Roman" w:cs="Times New Roman"/>
          <w:sz w:val="24"/>
          <w:szCs w:val="24"/>
          <w:lang w:val="en-GB"/>
        </w:rPr>
        <w:t xml:space="preserve"> </w:t>
      </w:r>
      <w:r w:rsidR="00320215" w:rsidRPr="00086FC9">
        <w:rPr>
          <w:rFonts w:ascii="Times New Roman" w:hAnsi="Times New Roman" w:cs="Times New Roman"/>
          <w:sz w:val="24"/>
          <w:szCs w:val="24"/>
          <w:lang w:val="en-GB"/>
        </w:rPr>
        <w:t xml:space="preserve">  </w:t>
      </w:r>
      <w:r w:rsidR="00481ACC" w:rsidRPr="00086FC9">
        <w:rPr>
          <w:rFonts w:ascii="Times New Roman" w:hAnsi="Times New Roman" w:cs="Times New Roman"/>
          <w:sz w:val="24"/>
          <w:szCs w:val="24"/>
          <w:lang w:val="en-GB"/>
        </w:rPr>
        <w:t xml:space="preserve"> </w:t>
      </w:r>
      <w:r w:rsidR="00E10114" w:rsidRPr="00086FC9">
        <w:rPr>
          <w:rFonts w:ascii="Times New Roman" w:hAnsi="Times New Roman" w:cs="Times New Roman"/>
          <w:sz w:val="24"/>
          <w:szCs w:val="24"/>
          <w:lang w:val="en-GB"/>
        </w:rPr>
        <w:t xml:space="preserve"> </w:t>
      </w:r>
    </w:p>
    <w:p w:rsidR="001077BF" w:rsidRPr="00086FC9" w:rsidRDefault="001F0810" w:rsidP="00067652">
      <w:pPr>
        <w:pStyle w:val="Heading2"/>
        <w:spacing w:before="0" w:after="0"/>
        <w:rPr>
          <w:lang w:val="en-GB"/>
        </w:rPr>
      </w:pPr>
      <w:bookmarkStart w:id="2" w:name="_Toc74402375"/>
      <w:r w:rsidRPr="00086FC9">
        <w:rPr>
          <w:lang w:val="en-GB"/>
        </w:rPr>
        <w:t>1.2</w:t>
      </w:r>
      <w:r w:rsidR="00A4735C" w:rsidRPr="00086FC9">
        <w:rPr>
          <w:lang w:val="en-GB"/>
        </w:rPr>
        <w:t xml:space="preserve"> Description of </w:t>
      </w:r>
      <w:r w:rsidR="00D41473" w:rsidRPr="00086FC9">
        <w:rPr>
          <w:lang w:val="en-GB"/>
        </w:rPr>
        <w:t xml:space="preserve">Goal setting </w:t>
      </w:r>
      <w:r w:rsidR="00A4735C" w:rsidRPr="00086FC9">
        <w:rPr>
          <w:lang w:val="en-GB"/>
        </w:rPr>
        <w:t>theory</w:t>
      </w:r>
      <w:bookmarkEnd w:id="2"/>
    </w:p>
    <w:p w:rsidR="00A4735C" w:rsidRPr="00086FC9" w:rsidRDefault="00EB29DC" w:rsidP="00067652">
      <w:pPr>
        <w:pStyle w:val="BodyText"/>
        <w:rPr>
          <w:color w:val="auto"/>
          <w:lang w:val="en-GB"/>
        </w:rPr>
      </w:pPr>
      <w:r w:rsidRPr="00086FC9">
        <w:rPr>
          <w:color w:val="auto"/>
          <w:lang w:val="en-GB"/>
        </w:rPr>
        <w:t xml:space="preserve">Abiding by the guidelines of ISO 9001: 2015 requires a project manager to understand the significance of quality objectives in a project. In the opinion of </w:t>
      </w:r>
      <w:r w:rsidR="004C7FE0" w:rsidRPr="00086FC9">
        <w:rPr>
          <w:bCs/>
          <w:color w:val="auto"/>
          <w:lang w:val="en-GB"/>
        </w:rPr>
        <w:t xml:space="preserve">Locke and Latham </w:t>
      </w:r>
      <w:r w:rsidR="004C7FE0" w:rsidRPr="00086FC9">
        <w:rPr>
          <w:color w:val="auto"/>
          <w:lang w:val="en-GB"/>
        </w:rPr>
        <w:t xml:space="preserve">(2019), </w:t>
      </w:r>
      <w:r w:rsidRPr="00086FC9">
        <w:rPr>
          <w:color w:val="auto"/>
          <w:lang w:val="en-GB"/>
        </w:rPr>
        <w:t xml:space="preserve">maintaining customer satisfaction level, </w:t>
      </w:r>
      <w:r w:rsidR="00430239" w:rsidRPr="00086FC9">
        <w:rPr>
          <w:color w:val="auto"/>
          <w:lang w:val="en-GB"/>
        </w:rPr>
        <w:t>achieve</w:t>
      </w:r>
      <w:r w:rsidRPr="00086FC9">
        <w:rPr>
          <w:color w:val="auto"/>
          <w:lang w:val="en-GB"/>
        </w:rPr>
        <w:t xml:space="preserve"> on-time delivery criterion, </w:t>
      </w:r>
      <w:r w:rsidR="00430239" w:rsidRPr="00086FC9">
        <w:rPr>
          <w:color w:val="auto"/>
          <w:lang w:val="en-GB"/>
        </w:rPr>
        <w:t xml:space="preserve">provision of safety aspects, with high efficiency in performance and low defects are the target quality objectives of a project manager. </w:t>
      </w:r>
      <w:r w:rsidR="00441E2A" w:rsidRPr="00086FC9">
        <w:rPr>
          <w:color w:val="auto"/>
          <w:lang w:val="en-GB"/>
        </w:rPr>
        <w:t>In</w:t>
      </w:r>
      <w:r w:rsidR="00430239" w:rsidRPr="00086FC9">
        <w:rPr>
          <w:color w:val="auto"/>
          <w:lang w:val="en-GB"/>
        </w:rPr>
        <w:t xml:space="preserve"> this scenario, </w:t>
      </w:r>
      <w:r w:rsidR="00441E2A" w:rsidRPr="00086FC9">
        <w:rPr>
          <w:color w:val="auto"/>
          <w:lang w:val="en-GB"/>
        </w:rPr>
        <w:t>goal-setting</w:t>
      </w:r>
      <w:r w:rsidR="00430239" w:rsidRPr="00086FC9">
        <w:rPr>
          <w:color w:val="auto"/>
          <w:lang w:val="en-GB"/>
        </w:rPr>
        <w:t xml:space="preserve"> theory delivers appropriate </w:t>
      </w:r>
      <w:r w:rsidR="00441E2A" w:rsidRPr="00086FC9">
        <w:rPr>
          <w:color w:val="auto"/>
          <w:lang w:val="en-GB"/>
        </w:rPr>
        <w:t>elements</w:t>
      </w:r>
      <w:r w:rsidRPr="00086FC9">
        <w:rPr>
          <w:color w:val="auto"/>
          <w:lang w:val="en-GB"/>
        </w:rPr>
        <w:t xml:space="preserve"> </w:t>
      </w:r>
      <w:r w:rsidR="00441E2A" w:rsidRPr="00086FC9">
        <w:rPr>
          <w:color w:val="auto"/>
          <w:lang w:val="en-GB"/>
        </w:rPr>
        <w:t xml:space="preserve">for project managers to identify and convey these quality objectives to their teams. In the views of </w:t>
      </w:r>
      <w:r w:rsidR="00AA43A7" w:rsidRPr="00086FC9">
        <w:rPr>
          <w:color w:val="auto"/>
          <w:lang w:val="en-GB"/>
        </w:rPr>
        <w:t xml:space="preserve">Latham </w:t>
      </w:r>
      <w:r w:rsidR="00AA43A7" w:rsidRPr="00086FC9">
        <w:rPr>
          <w:i/>
          <w:iCs/>
          <w:color w:val="auto"/>
          <w:lang w:val="en-GB"/>
        </w:rPr>
        <w:t>et al.</w:t>
      </w:r>
      <w:r w:rsidR="00AA43A7" w:rsidRPr="00086FC9">
        <w:rPr>
          <w:color w:val="auto"/>
          <w:lang w:val="en-GB"/>
        </w:rPr>
        <w:t xml:space="preserve"> (2017</w:t>
      </w:r>
      <w:r w:rsidR="00441E2A" w:rsidRPr="00086FC9">
        <w:rPr>
          <w:color w:val="auto"/>
          <w:lang w:val="en-GB"/>
        </w:rPr>
        <w:t xml:space="preserve">), the elements of goal-setting theory are inclusion of employees in setting goals, tying goals to working units, </w:t>
      </w:r>
      <w:r w:rsidR="00D3325A" w:rsidRPr="00086FC9">
        <w:rPr>
          <w:color w:val="auto"/>
          <w:lang w:val="en-GB"/>
        </w:rPr>
        <w:t xml:space="preserve">processing feedbacks and coaching, with aligning rewards based on results. These aspects can be determined to be appropriate for a project manager to convey and achieve quality objectives based on the guidelines of ISO 9001. </w:t>
      </w:r>
      <w:r w:rsidR="000F3208" w:rsidRPr="00086FC9">
        <w:rPr>
          <w:color w:val="auto"/>
          <w:lang w:val="en-GB"/>
        </w:rPr>
        <w:t xml:space="preserve">Therefore, it can be noticed that application of this theory enhances market opportunities for a project manager to attain success in a project of the UK market. </w:t>
      </w:r>
    </w:p>
    <w:p w:rsidR="00D41473" w:rsidRPr="00086FC9" w:rsidRDefault="00CC2F82"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After setting goals, it is essential to note if the set goals are challenging or not. It enables organisations to identify whether they are prepared to face the challenges that are related to set goals. In order to achieve these goals, organisations can focus on methods that can help in the development of performance. Motivation is highly related to it, as it can create distortions in teams (</w:t>
      </w:r>
      <w:r w:rsidR="00DE19B2" w:rsidRPr="00086FC9">
        <w:rPr>
          <w:rFonts w:ascii="Times New Roman" w:eastAsia="Times New Roman" w:hAnsi="Times New Roman" w:cs="Times New Roman"/>
          <w:sz w:val="24"/>
          <w:szCs w:val="24"/>
          <w:lang w:val="en-GB"/>
        </w:rPr>
        <w:t>Schmidt, 2019</w:t>
      </w:r>
      <w:r w:rsidRPr="00086FC9">
        <w:rPr>
          <w:rFonts w:ascii="Times New Roman" w:eastAsia="Times New Roman" w:hAnsi="Times New Roman" w:cs="Times New Roman"/>
          <w:sz w:val="24"/>
          <w:szCs w:val="24"/>
          <w:lang w:val="en-GB"/>
        </w:rPr>
        <w:t xml:space="preserve">). Therefore, appropriate application of motivational ideas can improve the conditions for executing the goals. Commitment is a significant matter that is associated with this theory. It states that commitment to achieve the goals is a must for organisations. Despite setting effective goals, lack of commitment can lead to the failure of all plans. These are to be noted while working in teams, as it involves more people. </w:t>
      </w:r>
    </w:p>
    <w:p w:rsidR="00DB6F1D" w:rsidRPr="00086FC9" w:rsidRDefault="00C775C9"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The commitment of users is followed by the feedback they receive while these goals are set on action. In the words of </w:t>
      </w:r>
      <w:r w:rsidR="00DE19B2" w:rsidRPr="00086FC9">
        <w:rPr>
          <w:rFonts w:ascii="Times New Roman" w:eastAsia="Times New Roman" w:hAnsi="Times New Roman" w:cs="Times New Roman"/>
          <w:sz w:val="24"/>
          <w:szCs w:val="24"/>
          <w:lang w:val="en-GB"/>
        </w:rPr>
        <w:t xml:space="preserve">Landers </w:t>
      </w:r>
      <w:r w:rsidR="00DE19B2" w:rsidRPr="00086FC9">
        <w:rPr>
          <w:rFonts w:ascii="Times New Roman" w:eastAsia="Times New Roman" w:hAnsi="Times New Roman" w:cs="Times New Roman"/>
          <w:i/>
          <w:iCs/>
          <w:sz w:val="24"/>
          <w:szCs w:val="24"/>
          <w:lang w:val="en-GB"/>
        </w:rPr>
        <w:t>et al.</w:t>
      </w:r>
      <w:r w:rsidR="00DE19B2" w:rsidRPr="00086FC9">
        <w:rPr>
          <w:rFonts w:ascii="Times New Roman" w:eastAsia="Times New Roman" w:hAnsi="Times New Roman" w:cs="Times New Roman"/>
          <w:sz w:val="24"/>
          <w:szCs w:val="24"/>
          <w:lang w:val="en-GB"/>
        </w:rPr>
        <w:t xml:space="preserve"> </w:t>
      </w:r>
      <w:r w:rsidRPr="00086FC9">
        <w:rPr>
          <w:rFonts w:ascii="Times New Roman" w:eastAsia="Times New Roman" w:hAnsi="Times New Roman" w:cs="Times New Roman"/>
          <w:sz w:val="24"/>
          <w:szCs w:val="24"/>
          <w:lang w:val="en-GB"/>
        </w:rPr>
        <w:t>(</w:t>
      </w:r>
      <w:r w:rsidR="00DE19B2" w:rsidRPr="00086FC9">
        <w:rPr>
          <w:rFonts w:ascii="Times New Roman" w:eastAsia="Times New Roman" w:hAnsi="Times New Roman" w:cs="Times New Roman"/>
          <w:sz w:val="24"/>
          <w:szCs w:val="24"/>
          <w:lang w:val="en-GB"/>
        </w:rPr>
        <w:t>2017</w:t>
      </w:r>
      <w:r w:rsidRPr="00086FC9">
        <w:rPr>
          <w:rFonts w:ascii="Times New Roman" w:eastAsia="Times New Roman" w:hAnsi="Times New Roman" w:cs="Times New Roman"/>
          <w:sz w:val="24"/>
          <w:szCs w:val="24"/>
          <w:lang w:val="en-GB"/>
        </w:rPr>
        <w:t>), occasional stoppages to judge the progression can enable organisations to understand the matters that are applicable for attaining goals. Firms can change their strategies considering outcomes of the progression. Finally, the complexity of the goals and the attaining process is noted. The extent of training and mentoring involved with the goals are measured to understand the complexity of all goals.</w:t>
      </w:r>
    </w:p>
    <w:p w:rsidR="00DB6F1D" w:rsidRPr="00086FC9" w:rsidRDefault="001F0810" w:rsidP="00067652">
      <w:pPr>
        <w:pStyle w:val="Heading2"/>
        <w:spacing w:before="0" w:after="0"/>
        <w:rPr>
          <w:lang w:val="en-GB"/>
        </w:rPr>
      </w:pPr>
      <w:bookmarkStart w:id="3" w:name="_Toc74402376"/>
      <w:r w:rsidRPr="00086FC9">
        <w:rPr>
          <w:lang w:val="en-GB"/>
        </w:rPr>
        <w:t>1.3</w:t>
      </w:r>
      <w:r w:rsidR="00DB6F1D" w:rsidRPr="00086FC9">
        <w:rPr>
          <w:lang w:val="en-GB"/>
        </w:rPr>
        <w:t xml:space="preserve"> Outline of the industry</w:t>
      </w:r>
      <w:bookmarkEnd w:id="3"/>
    </w:p>
    <w:p w:rsidR="00FA5A58" w:rsidRPr="00086FC9" w:rsidRDefault="00DB6F1D" w:rsidP="00067652">
      <w:pPr>
        <w:pStyle w:val="BodyText2"/>
        <w:rPr>
          <w:lang w:val="en-GB"/>
        </w:rPr>
      </w:pPr>
      <w:r w:rsidRPr="00086FC9">
        <w:rPr>
          <w:lang w:val="en-GB"/>
        </w:rPr>
        <w:t>The industry that has been selected for this research is the automobile industry. The industry in the UK has flourished</w:t>
      </w:r>
      <w:r w:rsidR="00DE19B2" w:rsidRPr="00086FC9">
        <w:rPr>
          <w:lang w:val="en-GB"/>
        </w:rPr>
        <w:t xml:space="preserve"> since the beginning and has e</w:t>
      </w:r>
      <w:r w:rsidRPr="00086FC9">
        <w:rPr>
          <w:lang w:val="en-GB"/>
        </w:rPr>
        <w:t xml:space="preserve">merged as an essential part of the growth of the UK economy. In UK, there are more than one million industries that are ISO </w:t>
      </w:r>
      <w:r w:rsidR="00DE19B2" w:rsidRPr="00086FC9">
        <w:rPr>
          <w:lang w:val="en-GB"/>
        </w:rPr>
        <w:t>certified (ISO</w:t>
      </w:r>
      <w:r w:rsidRPr="00086FC9">
        <w:rPr>
          <w:lang w:val="en-GB"/>
        </w:rPr>
        <w:t>, 2021). Apart from this</w:t>
      </w:r>
      <w:r w:rsidR="0009349A" w:rsidRPr="00086FC9">
        <w:rPr>
          <w:lang w:val="en-GB"/>
        </w:rPr>
        <w:t>,</w:t>
      </w:r>
      <w:r w:rsidRPr="00086FC9">
        <w:rPr>
          <w:lang w:val="en-GB"/>
        </w:rPr>
        <w:t xml:space="preserve"> ISO 9001:2015 has been used by 170 countries in throughout world. This is a </w:t>
      </w:r>
      <w:r w:rsidR="0009349A" w:rsidRPr="00086FC9">
        <w:rPr>
          <w:lang w:val="en-GB"/>
        </w:rPr>
        <w:t>best-known</w:t>
      </w:r>
      <w:r w:rsidRPr="00086FC9">
        <w:rPr>
          <w:lang w:val="en-GB"/>
        </w:rPr>
        <w:t xml:space="preserve"> standard for all organisations to maintain all regulation in business. This ISO standard is used for giving best vocabulary and fundamentals to expand in market. It is also used to improve performance level of those automobile industries. UK is trying to maintain all guidelines to increase connectivity with this standard. It is the best quality management process among most of the companies. </w:t>
      </w:r>
    </w:p>
    <w:p w:rsidR="00FA5A58" w:rsidRPr="00086FC9" w:rsidRDefault="00DB6F1D"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In the opinion of </w:t>
      </w:r>
      <w:r w:rsidRPr="00086FC9">
        <w:rPr>
          <w:rFonts w:ascii="Times New Roman" w:hAnsi="Times New Roman" w:cs="Times New Roman"/>
          <w:sz w:val="24"/>
          <w:szCs w:val="24"/>
          <w:shd w:val="clear" w:color="auto" w:fill="FFFFFF"/>
          <w:lang w:val="en-GB"/>
        </w:rPr>
        <w:t xml:space="preserve">Laskurain-Iturbe </w:t>
      </w:r>
      <w:r w:rsidRPr="00086FC9">
        <w:rPr>
          <w:rFonts w:ascii="Times New Roman" w:eastAsia="Times New Roman" w:hAnsi="Times New Roman" w:cs="Times New Roman"/>
          <w:i/>
          <w:sz w:val="24"/>
          <w:szCs w:val="24"/>
          <w:lang w:val="en-GB"/>
        </w:rPr>
        <w:t xml:space="preserve">et al. </w:t>
      </w:r>
      <w:r w:rsidRPr="00086FC9">
        <w:rPr>
          <w:rFonts w:ascii="Times New Roman" w:eastAsia="Times New Roman" w:hAnsi="Times New Roman" w:cs="Times New Roman"/>
          <w:sz w:val="24"/>
          <w:szCs w:val="24"/>
          <w:lang w:val="en-GB"/>
        </w:rPr>
        <w:t xml:space="preserve">(2020), all guidelines are helping to gain more sustainable success within a short time period. Functional requirements are also provided by increasing performance of a particular design. Any industry can improve their employee engagement by achieving this certification. On the other hand, organisations can achieve a huge number of suppliers by showing a systematic approach of business. This standard creates maximum sense to deal with other industries for business purposes. In the words of </w:t>
      </w:r>
      <w:r w:rsidRPr="00086FC9">
        <w:rPr>
          <w:rFonts w:ascii="Times New Roman" w:hAnsi="Times New Roman" w:cs="Times New Roman"/>
          <w:sz w:val="24"/>
          <w:szCs w:val="24"/>
          <w:shd w:val="clear" w:color="auto" w:fill="FFFFFF"/>
          <w:lang w:val="en-GB"/>
        </w:rPr>
        <w:t xml:space="preserve">Imran </w:t>
      </w:r>
      <w:r w:rsidRPr="00086FC9">
        <w:rPr>
          <w:rFonts w:ascii="Times New Roman" w:hAnsi="Times New Roman" w:cs="Times New Roman"/>
          <w:i/>
          <w:sz w:val="24"/>
          <w:szCs w:val="24"/>
          <w:shd w:val="clear" w:color="auto" w:fill="FFFFFF"/>
          <w:lang w:val="en-GB"/>
        </w:rPr>
        <w:t>et al.</w:t>
      </w:r>
      <w:r w:rsidR="00FA5A58" w:rsidRPr="00086FC9">
        <w:rPr>
          <w:rFonts w:ascii="Times New Roman" w:hAnsi="Times New Roman" w:cs="Times New Roman"/>
          <w:i/>
          <w:sz w:val="24"/>
          <w:szCs w:val="24"/>
          <w:shd w:val="clear" w:color="auto" w:fill="FFFFFF"/>
          <w:lang w:val="en-GB"/>
        </w:rPr>
        <w:t xml:space="preserve"> </w:t>
      </w:r>
      <w:r w:rsidRPr="00086FC9">
        <w:rPr>
          <w:rFonts w:ascii="Times New Roman" w:eastAsia="Times New Roman" w:hAnsi="Times New Roman" w:cs="Times New Roman"/>
          <w:sz w:val="24"/>
          <w:szCs w:val="24"/>
          <w:lang w:val="en-GB"/>
        </w:rPr>
        <w:t xml:space="preserve">(2018), automobile industries can use new technologies for increasing their visibility. All those factors are able to grow maximum demands towards this industry in UK. </w:t>
      </w:r>
    </w:p>
    <w:p w:rsidR="00C775C9" w:rsidRDefault="00DB6F1D"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This gives a good range of services and provides secure, safety, efficient and good information of security management. Automobile industries are improving their practices to create high efficiency in operations. All those factors are increasing total revenue of industries with the help of better performance.  </w:t>
      </w:r>
    </w:p>
    <w:p w:rsidR="00EE5B42" w:rsidRPr="00EE5B42" w:rsidRDefault="00EE5B42" w:rsidP="00EE5B42">
      <w:pPr>
        <w:pStyle w:val="Heading2"/>
        <w:rPr>
          <w:rFonts w:eastAsia="Calibri"/>
          <w:lang w:val="en-GB" w:eastAsia="en-US"/>
        </w:rPr>
      </w:pPr>
      <w:bookmarkStart w:id="4" w:name="_Toc74402377"/>
      <w:r w:rsidRPr="00EE5B42">
        <w:rPr>
          <w:rFonts w:eastAsia="Calibri"/>
          <w:lang w:val="en-GB" w:eastAsia="en-US"/>
        </w:rPr>
        <w:t>1.4 Background</w:t>
      </w:r>
      <w:bookmarkEnd w:id="4"/>
    </w:p>
    <w:p w:rsidR="00EE5B42" w:rsidRPr="00EE5B42" w:rsidRDefault="00EE5B42" w:rsidP="00EE5B42">
      <w:pPr>
        <w:spacing w:after="200" w:line="360" w:lineRule="auto"/>
        <w:jc w:val="center"/>
        <w:rPr>
          <w:rFonts w:ascii="Times New Roman" w:eastAsia="Calibri" w:hAnsi="Times New Roman" w:cs="Times New Roman"/>
          <w:b/>
          <w:sz w:val="24"/>
          <w:lang w:val="en-GB" w:eastAsia="en-US"/>
        </w:rPr>
      </w:pPr>
      <w:r w:rsidRPr="00EE5B42">
        <w:rPr>
          <w:rFonts w:ascii="Times New Roman" w:eastAsia="Calibri" w:hAnsi="Times New Roman" w:cs="Times New Roman"/>
          <w:b/>
          <w:noProof/>
          <w:sz w:val="24"/>
          <w:lang w:val="en-GB" w:eastAsia="en-GB"/>
        </w:rPr>
        <w:drawing>
          <wp:inline distT="0" distB="0" distL="0" distR="0" wp14:anchorId="5409BBED" wp14:editId="147B5375">
            <wp:extent cx="4584700" cy="275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EE5B42" w:rsidRPr="00EE5B42" w:rsidRDefault="00EE5B42" w:rsidP="00EE5B42">
      <w:pPr>
        <w:spacing w:after="200" w:line="360" w:lineRule="auto"/>
        <w:jc w:val="center"/>
        <w:rPr>
          <w:rFonts w:ascii="Times New Roman" w:eastAsia="Calibri" w:hAnsi="Times New Roman" w:cs="Times New Roman"/>
          <w:b/>
          <w:sz w:val="24"/>
          <w:lang w:val="en-GB" w:eastAsia="en-US"/>
        </w:rPr>
      </w:pPr>
      <w:r w:rsidRPr="00EE5B42">
        <w:rPr>
          <w:rFonts w:ascii="Times New Roman" w:eastAsia="Calibri" w:hAnsi="Times New Roman" w:cs="Times New Roman"/>
          <w:b/>
          <w:sz w:val="24"/>
          <w:lang w:val="en-GB" w:eastAsia="en-US"/>
        </w:rPr>
        <w:t>Figure 1.4: Countries with the most ISO Certificates</w:t>
      </w:r>
    </w:p>
    <w:p w:rsidR="00EE5B42" w:rsidRPr="00EE5B42" w:rsidRDefault="00EE5B42" w:rsidP="00EE5B42">
      <w:pPr>
        <w:spacing w:after="200" w:line="360" w:lineRule="auto"/>
        <w:jc w:val="center"/>
        <w:rPr>
          <w:rFonts w:ascii="Times New Roman" w:eastAsia="Calibri" w:hAnsi="Times New Roman" w:cs="Times New Roman"/>
          <w:sz w:val="24"/>
          <w:lang w:val="en-GB" w:eastAsia="en-US"/>
        </w:rPr>
      </w:pPr>
      <w:r w:rsidRPr="00EE5B42">
        <w:rPr>
          <w:rFonts w:ascii="Times New Roman" w:eastAsia="Calibri" w:hAnsi="Times New Roman" w:cs="Times New Roman"/>
          <w:sz w:val="24"/>
          <w:lang w:val="en-GB" w:eastAsia="en-US"/>
        </w:rPr>
        <w:t>(Source: Paris, 2019)</w:t>
      </w:r>
    </w:p>
    <w:p w:rsidR="00EE5B42" w:rsidRPr="00EE5B42" w:rsidRDefault="00EE5B42" w:rsidP="00EE5B42">
      <w:pPr>
        <w:spacing w:after="200" w:line="360" w:lineRule="auto"/>
        <w:jc w:val="both"/>
        <w:rPr>
          <w:rFonts w:ascii="Times New Roman" w:eastAsia="Calibri" w:hAnsi="Times New Roman" w:cs="Times New Roman"/>
          <w:sz w:val="24"/>
          <w:lang w:val="en-GB" w:eastAsia="en-US"/>
        </w:rPr>
      </w:pPr>
      <w:r w:rsidRPr="00EE5B42">
        <w:rPr>
          <w:rFonts w:ascii="Times New Roman" w:eastAsia="Calibri" w:hAnsi="Times New Roman" w:cs="Times New Roman"/>
          <w:sz w:val="24"/>
          <w:lang w:val="en-GB" w:eastAsia="en-US"/>
        </w:rPr>
        <w:t>It is noticeable in the above image that the UK is one of the seventh countries to have been awarded most ISO certificates for the industries. In the words of Paris (2019), the UK just falls after India and Spain with China having the mostly certified country based on ISO 9001. In this respect it can be determined that industries of the UK have been following the quality guidelines appropriately for achieving high quality outcomes in projects based on these guidelines. However, in the automobile industry of this country this certificate has been awarded mostly for projects based on electric vehicles to improve technical specifications recording consistent alignment with the quality management practices. In the opinion of</w:t>
      </w:r>
      <w:r w:rsidRPr="00EE5B42">
        <w:rPr>
          <w:rFonts w:ascii="Times New Roman" w:eastAsia="Calibri" w:hAnsi="Times New Roman" w:cs="Times New Roman"/>
          <w:sz w:val="24"/>
          <w:szCs w:val="24"/>
          <w:lang w:val="en-GB" w:eastAsia="en-US"/>
        </w:rPr>
        <w:t xml:space="preserve"> </w:t>
      </w:r>
      <w:r w:rsidRPr="00EE5B42">
        <w:rPr>
          <w:rFonts w:ascii="Times New Roman" w:eastAsia="Calibri" w:hAnsi="Times New Roman" w:cs="Times New Roman"/>
          <w:sz w:val="24"/>
          <w:lang w:val="en-GB" w:eastAsia="en-US"/>
        </w:rPr>
        <w:t>Dmitriev and Tat’yana (2017), the automobile industry has to face the certification process to avoid the lack of coordination between segments and failures that can result in quantified cost to emerge in the production process.</w:t>
      </w:r>
    </w:p>
    <w:p w:rsidR="00EE5B42" w:rsidRPr="00EE5B42" w:rsidRDefault="00EE5B42" w:rsidP="00EE5B42">
      <w:pPr>
        <w:spacing w:after="200" w:line="360" w:lineRule="auto"/>
        <w:jc w:val="both"/>
        <w:rPr>
          <w:rFonts w:ascii="Times New Roman" w:eastAsia="Calibri" w:hAnsi="Times New Roman" w:cs="Times New Roman"/>
          <w:sz w:val="24"/>
          <w:lang w:val="en-GB" w:eastAsia="en-US"/>
        </w:rPr>
      </w:pPr>
      <w:r w:rsidRPr="00EE5B42">
        <w:rPr>
          <w:rFonts w:ascii="Times New Roman" w:eastAsia="Calibri" w:hAnsi="Times New Roman" w:cs="Times New Roman"/>
          <w:sz w:val="24"/>
          <w:lang w:val="en-GB" w:eastAsia="en-US"/>
        </w:rPr>
        <w:t xml:space="preserve">Customers repairing quality to be implemented in their automobiles for improving their service and product experience. Furthermore, companies are becoming keen to deliver high quality products for its customers to enhance their business through word of mouth marketing (Palma </w:t>
      </w:r>
      <w:r w:rsidRPr="00EE5B42">
        <w:rPr>
          <w:rFonts w:ascii="Times New Roman" w:eastAsia="Calibri" w:hAnsi="Times New Roman" w:cs="Times New Roman"/>
          <w:i/>
          <w:sz w:val="24"/>
          <w:lang w:val="en-GB" w:eastAsia="en-US"/>
        </w:rPr>
        <w:t xml:space="preserve">et al. </w:t>
      </w:r>
      <w:r w:rsidRPr="00EE5B42">
        <w:rPr>
          <w:rFonts w:ascii="Times New Roman" w:eastAsia="Calibri" w:hAnsi="Times New Roman" w:cs="Times New Roman"/>
          <w:sz w:val="24"/>
          <w:lang w:val="en-GB" w:eastAsia="en-US"/>
        </w:rPr>
        <w:t xml:space="preserve">2018). In this situation, ISO 9001 provides the appropriate guidelines for the automobile companies to implement quality in services and products appropriately. Substantially this certification in the UK has been useful for managing companies with the elements of control in the manufacturing system by avoiding a multitude of failures. In the vies of Kozel </w:t>
      </w:r>
      <w:r w:rsidRPr="00EE5B42">
        <w:rPr>
          <w:rFonts w:ascii="Times New Roman" w:eastAsia="Calibri" w:hAnsi="Times New Roman" w:cs="Times New Roman"/>
          <w:i/>
          <w:sz w:val="24"/>
          <w:lang w:val="en-GB" w:eastAsia="en-US"/>
        </w:rPr>
        <w:t xml:space="preserve">et al. </w:t>
      </w:r>
      <w:r w:rsidRPr="00EE5B42">
        <w:rPr>
          <w:rFonts w:ascii="Times New Roman" w:eastAsia="Calibri" w:hAnsi="Times New Roman" w:cs="Times New Roman"/>
          <w:sz w:val="24"/>
          <w:lang w:val="en-GB" w:eastAsia="en-US"/>
        </w:rPr>
        <w:t>(2017), errors in multitude originate due to the lack of rectifications in developing internal communications and relations between the departments of an organisation operating as a fragment of the automobile industry. Hence, ISO 9001 prevents these failures by developing coordination between segments as indicated earlier.</w:t>
      </w:r>
    </w:p>
    <w:p w:rsidR="00EE5B42" w:rsidRPr="00EE5B42" w:rsidRDefault="00EE5B42" w:rsidP="00EE5B42">
      <w:pPr>
        <w:spacing w:after="200" w:line="360" w:lineRule="auto"/>
        <w:jc w:val="both"/>
        <w:rPr>
          <w:rFonts w:ascii="Times New Roman" w:eastAsia="Calibri" w:hAnsi="Times New Roman" w:cs="Times New Roman"/>
          <w:sz w:val="24"/>
          <w:lang w:val="en-GB" w:eastAsia="en-US"/>
        </w:rPr>
      </w:pPr>
      <w:r w:rsidRPr="00EE5B42">
        <w:rPr>
          <w:rFonts w:ascii="Times New Roman" w:eastAsia="Calibri" w:hAnsi="Times New Roman" w:cs="Times New Roman"/>
          <w:sz w:val="24"/>
          <w:lang w:val="en-GB" w:eastAsia="en-US"/>
        </w:rPr>
        <w:t xml:space="preserve">Substantial range of advantages for the application of ISO 9001 in the automobile industry includes transparency in communication. In the perspective of Neves </w:t>
      </w:r>
      <w:r w:rsidRPr="00EE5B42">
        <w:rPr>
          <w:rFonts w:ascii="Times New Roman" w:eastAsia="Calibri" w:hAnsi="Times New Roman" w:cs="Times New Roman"/>
          <w:i/>
          <w:sz w:val="24"/>
          <w:lang w:val="en-GB" w:eastAsia="en-US"/>
        </w:rPr>
        <w:t xml:space="preserve">et al. </w:t>
      </w:r>
      <w:r w:rsidRPr="00EE5B42">
        <w:rPr>
          <w:rFonts w:ascii="Times New Roman" w:eastAsia="Calibri" w:hAnsi="Times New Roman" w:cs="Times New Roman"/>
          <w:sz w:val="24"/>
          <w:lang w:val="en-GB" w:eastAsia="en-US"/>
        </w:rPr>
        <w:t xml:space="preserve">(2021), attaining continuous improvements and the process of production and parts automobile industry achieves communication transparency with high quality maintenance of the manufacturing line. This situation allows the companies to analyse and implement technological trends for improving every aspect of the cars at a fast pace. This aspect delivers a competitive benefit to the companies that are able to align their organisational objectives with the guidelines of ISO 9001 (Bornemann </w:t>
      </w:r>
      <w:r w:rsidRPr="00EE5B42">
        <w:rPr>
          <w:rFonts w:ascii="Times New Roman" w:eastAsia="Calibri" w:hAnsi="Times New Roman" w:cs="Times New Roman"/>
          <w:i/>
          <w:sz w:val="24"/>
          <w:lang w:val="en-GB" w:eastAsia="en-US"/>
        </w:rPr>
        <w:t xml:space="preserve">et al. </w:t>
      </w:r>
      <w:r w:rsidRPr="00EE5B42">
        <w:rPr>
          <w:rFonts w:ascii="Times New Roman" w:eastAsia="Calibri" w:hAnsi="Times New Roman" w:cs="Times New Roman"/>
          <w:sz w:val="24"/>
          <w:lang w:val="en-GB" w:eastAsia="en-US"/>
        </w:rPr>
        <w:t>2018). Therefore, it can be determined that application of these quality guidelines in the projects and management systems improve organisational performance in the automobile industry.</w:t>
      </w:r>
    </w:p>
    <w:p w:rsidR="00EE5B42" w:rsidRPr="00EE5B42" w:rsidRDefault="00EE5B42" w:rsidP="00EE5B42">
      <w:pPr>
        <w:pStyle w:val="Heading2"/>
        <w:rPr>
          <w:rFonts w:eastAsia="Calibri"/>
          <w:lang w:val="en-GB" w:eastAsia="en-US"/>
        </w:rPr>
      </w:pPr>
      <w:bookmarkStart w:id="5" w:name="_Toc74402378"/>
      <w:r w:rsidRPr="00EE5B42">
        <w:rPr>
          <w:rFonts w:eastAsia="Calibri"/>
          <w:lang w:val="en-GB" w:eastAsia="en-US"/>
        </w:rPr>
        <w:t>1.5 Rationale</w:t>
      </w:r>
      <w:bookmarkEnd w:id="5"/>
    </w:p>
    <w:p w:rsidR="00EE5B42" w:rsidRPr="00EE5B42" w:rsidRDefault="00EE5B42" w:rsidP="00EE5B42">
      <w:pPr>
        <w:spacing w:after="200" w:line="360" w:lineRule="auto"/>
        <w:jc w:val="center"/>
        <w:rPr>
          <w:rFonts w:ascii="Times New Roman" w:eastAsia="Calibri" w:hAnsi="Times New Roman" w:cs="Times New Roman"/>
          <w:b/>
          <w:sz w:val="24"/>
          <w:lang w:val="en-GB" w:eastAsia="en-US"/>
        </w:rPr>
      </w:pPr>
      <w:r w:rsidRPr="00EE5B42">
        <w:rPr>
          <w:rFonts w:ascii="Times New Roman" w:eastAsia="Calibri" w:hAnsi="Times New Roman" w:cs="Times New Roman"/>
          <w:b/>
          <w:noProof/>
          <w:sz w:val="24"/>
          <w:lang w:val="en-GB" w:eastAsia="en-GB"/>
        </w:rPr>
        <w:drawing>
          <wp:inline distT="0" distB="0" distL="0" distR="0" wp14:anchorId="5A3D799B" wp14:editId="036F21CE">
            <wp:extent cx="4584700" cy="275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EE5B42" w:rsidRPr="00EE5B42" w:rsidRDefault="00EE5B42" w:rsidP="00EE5B42">
      <w:pPr>
        <w:spacing w:after="200" w:line="360" w:lineRule="auto"/>
        <w:jc w:val="center"/>
        <w:rPr>
          <w:rFonts w:ascii="Times New Roman" w:eastAsia="Calibri" w:hAnsi="Times New Roman" w:cs="Times New Roman"/>
          <w:b/>
          <w:sz w:val="24"/>
          <w:lang w:val="en-GB" w:eastAsia="en-US"/>
        </w:rPr>
      </w:pPr>
      <w:r w:rsidRPr="00EE5B42">
        <w:rPr>
          <w:rFonts w:ascii="Times New Roman" w:eastAsia="Calibri" w:hAnsi="Times New Roman" w:cs="Times New Roman"/>
          <w:b/>
          <w:sz w:val="24"/>
          <w:lang w:val="en-GB" w:eastAsia="en-US"/>
        </w:rPr>
        <w:t>Figure 1.5: Countries Losing ISO Certificates</w:t>
      </w:r>
    </w:p>
    <w:p w:rsidR="00EE5B42" w:rsidRPr="00EE5B42" w:rsidRDefault="00EE5B42" w:rsidP="00EE5B42">
      <w:pPr>
        <w:spacing w:after="200" w:line="360" w:lineRule="auto"/>
        <w:jc w:val="center"/>
        <w:rPr>
          <w:rFonts w:ascii="Times New Roman" w:eastAsia="Calibri" w:hAnsi="Times New Roman" w:cs="Times New Roman"/>
          <w:sz w:val="24"/>
          <w:lang w:val="en-GB" w:eastAsia="en-US"/>
        </w:rPr>
      </w:pPr>
      <w:r w:rsidRPr="00EE5B42">
        <w:rPr>
          <w:rFonts w:ascii="Times New Roman" w:eastAsia="Calibri" w:hAnsi="Times New Roman" w:cs="Times New Roman"/>
          <w:sz w:val="24"/>
          <w:lang w:val="en-GB" w:eastAsia="en-US"/>
        </w:rPr>
        <w:t>(Source: Paris, 2019)</w:t>
      </w:r>
    </w:p>
    <w:p w:rsidR="00C17BB9" w:rsidRPr="00EE5B42" w:rsidRDefault="00EE5B42" w:rsidP="00EE5B42">
      <w:pPr>
        <w:spacing w:after="200" w:line="360" w:lineRule="auto"/>
        <w:jc w:val="both"/>
        <w:rPr>
          <w:rFonts w:ascii="Times New Roman" w:eastAsia="Calibri" w:hAnsi="Times New Roman" w:cs="Times New Roman"/>
          <w:sz w:val="24"/>
          <w:lang w:val="en-GB" w:eastAsia="en-US"/>
        </w:rPr>
      </w:pPr>
      <w:r w:rsidRPr="00EE5B42">
        <w:rPr>
          <w:rFonts w:ascii="Times New Roman" w:eastAsia="Calibri" w:hAnsi="Times New Roman" w:cs="Times New Roman"/>
          <w:sz w:val="24"/>
          <w:lang w:val="en-GB" w:eastAsia="en-US"/>
        </w:rPr>
        <w:t xml:space="preserve">The above image highlights that the UK is a third country, which is failing to attend the ISO standards in the international market. In the opinion of Paris (2019), China has significantly acquired the foremost position in losing ISO certificate in its projects, with Germany being the second, and after the UK comes Japan and Italy. In this circumstance it can be determined that maintaining the guidelines of ISO 9001 is critically challenging for the industries especially the automobile industry. In the UK, it seems that a change in technology emerge often in the market that affects corporate image. This aspect changes market trends simultaneously that results in the organisations as a part of the automobile industry to be failing in attempting to follow the ISO 9001: 2015 standards. In the views of </w:t>
      </w:r>
      <w:r w:rsidR="00993E6F" w:rsidRPr="00993E6F">
        <w:rPr>
          <w:rFonts w:ascii="Times New Roman" w:eastAsia="Calibri" w:hAnsi="Times New Roman" w:cs="Times New Roman"/>
          <w:sz w:val="24"/>
          <w:lang w:eastAsia="en-US"/>
        </w:rPr>
        <w:t>Díaz and Martínez-Mediano (2017),</w:t>
      </w:r>
      <w:r w:rsidRPr="00EE5B42">
        <w:rPr>
          <w:rFonts w:ascii="Times New Roman" w:eastAsia="Calibri" w:hAnsi="Times New Roman" w:cs="Times New Roman"/>
          <w:sz w:val="24"/>
          <w:lang w:val="en-GB" w:eastAsia="en-US"/>
        </w:rPr>
        <w:t xml:space="preserve"> the government regulations also are responsible for the changes in law of ISO 9001 standards that have been resulting in many companies to fail in attempting these guidelines. Therefore, it can be detected that critical issues regarding the attempt of following ISO 9001 have been faced by the organisations of the automobile industry resulting in their degradation of operational performance. However, further analysis is essential for determining the link between operational performance and ISO 9001 2015 of the automobile industry in the UK.</w:t>
      </w:r>
    </w:p>
    <w:p w:rsidR="00F51C25" w:rsidRPr="00086FC9" w:rsidRDefault="00EE5B42" w:rsidP="00067652">
      <w:pPr>
        <w:pStyle w:val="Heading2"/>
        <w:rPr>
          <w:lang w:val="en-GB"/>
        </w:rPr>
      </w:pPr>
      <w:bookmarkStart w:id="6" w:name="_Toc74402379"/>
      <w:r>
        <w:rPr>
          <w:lang w:val="en-GB"/>
        </w:rPr>
        <w:t>1.6</w:t>
      </w:r>
      <w:r w:rsidR="00F51C25" w:rsidRPr="00086FC9">
        <w:rPr>
          <w:lang w:val="en-GB"/>
        </w:rPr>
        <w:t xml:space="preserve"> Research question</w:t>
      </w:r>
      <w:bookmarkEnd w:id="6"/>
    </w:p>
    <w:p w:rsidR="00F51C25" w:rsidRPr="00086FC9" w:rsidRDefault="00F51C25" w:rsidP="00067652">
      <w:pPr>
        <w:spacing w:line="360" w:lineRule="auto"/>
        <w:jc w:val="both"/>
        <w:rPr>
          <w:rFonts w:ascii="Times New Roman" w:eastAsia="Times New Roman" w:hAnsi="Times New Roman" w:cs="Times New Roman"/>
          <w:i/>
          <w:iCs/>
          <w:sz w:val="24"/>
          <w:szCs w:val="24"/>
          <w:lang w:val="en-GB"/>
        </w:rPr>
      </w:pPr>
      <w:r w:rsidRPr="00086FC9">
        <w:rPr>
          <w:rFonts w:ascii="Times New Roman" w:eastAsia="Times New Roman" w:hAnsi="Times New Roman" w:cs="Times New Roman"/>
          <w:i/>
          <w:iCs/>
          <w:sz w:val="24"/>
          <w:szCs w:val="24"/>
          <w:lang w:val="en-GB"/>
        </w:rPr>
        <w:t>What are the critical assessments about importance of ISO 9001:2015 in automobile sectors and what are its advantages and disadvantages?</w:t>
      </w:r>
    </w:p>
    <w:p w:rsidR="001077BF" w:rsidRPr="00086FC9" w:rsidRDefault="00A70739" w:rsidP="00067652">
      <w:pPr>
        <w:pStyle w:val="Heading2"/>
        <w:spacing w:before="0" w:after="0"/>
        <w:rPr>
          <w:lang w:val="en-GB"/>
        </w:rPr>
      </w:pPr>
      <w:bookmarkStart w:id="7" w:name="_Toc74402380"/>
      <w:r w:rsidRPr="00086FC9">
        <w:rPr>
          <w:lang w:val="en-GB"/>
        </w:rPr>
        <w:t>1.</w:t>
      </w:r>
      <w:r w:rsidR="00EE5B42">
        <w:rPr>
          <w:lang w:val="en-GB"/>
        </w:rPr>
        <w:t>7</w:t>
      </w:r>
      <w:r w:rsidR="00DE19B2" w:rsidRPr="00086FC9">
        <w:rPr>
          <w:lang w:val="en-GB"/>
        </w:rPr>
        <w:t xml:space="preserve"> </w:t>
      </w:r>
      <w:r w:rsidR="00755AAD" w:rsidRPr="00086FC9">
        <w:rPr>
          <w:lang w:val="en-GB"/>
        </w:rPr>
        <w:t>Aim and objectives</w:t>
      </w:r>
      <w:bookmarkEnd w:id="7"/>
    </w:p>
    <w:p w:rsidR="001077BF" w:rsidRPr="00086FC9" w:rsidRDefault="00755AAD"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The aim of the study is to give all information about ISO 9001:2015 and quality management of automobile industries in UK. Tot</w:t>
      </w:r>
      <w:r w:rsidR="00DB6F1D" w:rsidRPr="00086FC9">
        <w:rPr>
          <w:rFonts w:ascii="Times New Roman" w:eastAsia="Times New Roman" w:hAnsi="Times New Roman" w:cs="Times New Roman"/>
          <w:sz w:val="24"/>
          <w:szCs w:val="24"/>
          <w:lang w:val="en-GB"/>
        </w:rPr>
        <w:t>al process of effectiveness</w:t>
      </w:r>
      <w:r w:rsidRPr="00086FC9">
        <w:rPr>
          <w:rFonts w:ascii="Times New Roman" w:eastAsia="Times New Roman" w:hAnsi="Times New Roman" w:cs="Times New Roman"/>
          <w:sz w:val="24"/>
          <w:szCs w:val="24"/>
          <w:lang w:val="en-GB"/>
        </w:rPr>
        <w:t xml:space="preserve"> will be analysed in this research study. On the other hand, </w:t>
      </w:r>
      <w:r w:rsidR="00DB6F1D" w:rsidRPr="00086FC9">
        <w:rPr>
          <w:rFonts w:ascii="Times New Roman" w:eastAsia="Times New Roman" w:hAnsi="Times New Roman" w:cs="Times New Roman"/>
          <w:sz w:val="24"/>
          <w:szCs w:val="24"/>
          <w:lang w:val="en-GB"/>
        </w:rPr>
        <w:t>a better performance level among those industries is</w:t>
      </w:r>
      <w:r w:rsidRPr="00086FC9">
        <w:rPr>
          <w:rFonts w:ascii="Times New Roman" w:eastAsia="Times New Roman" w:hAnsi="Times New Roman" w:cs="Times New Roman"/>
          <w:sz w:val="24"/>
          <w:szCs w:val="24"/>
          <w:lang w:val="en-GB"/>
        </w:rPr>
        <w:t xml:space="preserve"> also shown in an effective way.</w:t>
      </w:r>
    </w:p>
    <w:p w:rsidR="00DB6F1D" w:rsidRPr="00086FC9" w:rsidRDefault="00755AAD" w:rsidP="00067652">
      <w:pPr>
        <w:spacing w:line="360" w:lineRule="auto"/>
        <w:jc w:val="both"/>
        <w:rPr>
          <w:rFonts w:ascii="Times New Roman" w:eastAsia="Times New Roman" w:hAnsi="Times New Roman" w:cs="Times New Roman"/>
          <w:b/>
          <w:sz w:val="24"/>
          <w:szCs w:val="24"/>
          <w:lang w:val="en-GB"/>
        </w:rPr>
      </w:pPr>
      <w:r w:rsidRPr="00086FC9">
        <w:rPr>
          <w:rFonts w:ascii="Times New Roman" w:eastAsia="Times New Roman" w:hAnsi="Times New Roman" w:cs="Times New Roman"/>
          <w:b/>
          <w:sz w:val="24"/>
          <w:szCs w:val="24"/>
          <w:lang w:val="en-GB"/>
        </w:rPr>
        <w:t xml:space="preserve">Objectives: </w:t>
      </w:r>
    </w:p>
    <w:p w:rsidR="001077BF" w:rsidRPr="00086FC9" w:rsidRDefault="00755AAD"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In this study, main objectives are</w:t>
      </w:r>
    </w:p>
    <w:p w:rsidR="00F06AAE" w:rsidRPr="00086FC9" w:rsidRDefault="009623FE" w:rsidP="00067652">
      <w:pPr>
        <w:pStyle w:val="ListParagraph"/>
        <w:numPr>
          <w:ilvl w:val="0"/>
          <w:numId w:val="3"/>
        </w:num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To critically analyse the </w:t>
      </w:r>
      <w:r w:rsidR="00755AAD" w:rsidRPr="00086FC9">
        <w:rPr>
          <w:rFonts w:ascii="Times New Roman" w:eastAsia="Times New Roman" w:hAnsi="Times New Roman" w:cs="Times New Roman"/>
          <w:sz w:val="24"/>
          <w:szCs w:val="24"/>
          <w:lang w:val="en-GB"/>
        </w:rPr>
        <w:t>important of</w:t>
      </w:r>
      <w:r w:rsidRPr="00086FC9">
        <w:rPr>
          <w:rFonts w:ascii="Times New Roman" w:eastAsia="Times New Roman" w:hAnsi="Times New Roman" w:cs="Times New Roman"/>
          <w:sz w:val="24"/>
          <w:szCs w:val="24"/>
          <w:lang w:val="en-GB"/>
        </w:rPr>
        <w:t xml:space="preserve"> </w:t>
      </w:r>
      <w:r w:rsidR="00755AAD" w:rsidRPr="00086FC9">
        <w:rPr>
          <w:rFonts w:ascii="Times New Roman" w:eastAsia="Times New Roman" w:hAnsi="Times New Roman" w:cs="Times New Roman"/>
          <w:sz w:val="24"/>
          <w:szCs w:val="24"/>
          <w:lang w:val="en-GB"/>
        </w:rPr>
        <w:t>ISO 9001:2015</w:t>
      </w:r>
      <w:r w:rsidR="00F06AAE" w:rsidRPr="00086FC9">
        <w:rPr>
          <w:rFonts w:ascii="Times New Roman" w:eastAsia="Times New Roman" w:hAnsi="Times New Roman" w:cs="Times New Roman"/>
          <w:sz w:val="24"/>
          <w:szCs w:val="24"/>
          <w:lang w:val="en-GB"/>
        </w:rPr>
        <w:t xml:space="preserve"> among automobile sectors in UK</w:t>
      </w:r>
    </w:p>
    <w:p w:rsidR="001077BF" w:rsidRPr="00086FC9" w:rsidRDefault="00755AAD" w:rsidP="00067652">
      <w:pPr>
        <w:pStyle w:val="ListParagraph"/>
        <w:numPr>
          <w:ilvl w:val="0"/>
          <w:numId w:val="3"/>
        </w:num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To determine total information of ISO 9001:2015</w:t>
      </w:r>
    </w:p>
    <w:p w:rsidR="001077BF" w:rsidRPr="00086FC9" w:rsidRDefault="00755AAD" w:rsidP="00067652">
      <w:pPr>
        <w:pStyle w:val="ListParagraph"/>
        <w:numPr>
          <w:ilvl w:val="0"/>
          <w:numId w:val="3"/>
        </w:num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To critically reviewed about importance of quality management systems in automobile sectors</w:t>
      </w:r>
    </w:p>
    <w:p w:rsidR="001077BF" w:rsidRPr="00086FC9" w:rsidRDefault="00755AAD" w:rsidP="00067652">
      <w:pPr>
        <w:pStyle w:val="ListParagraph"/>
        <w:numPr>
          <w:ilvl w:val="0"/>
          <w:numId w:val="3"/>
        </w:num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To evaluate all advantages and disadvantages of ISO 9001:2015 in business    </w:t>
      </w:r>
    </w:p>
    <w:p w:rsidR="00F94F66" w:rsidRPr="00086FC9" w:rsidRDefault="00EE5B42" w:rsidP="00067652">
      <w:pPr>
        <w:pStyle w:val="Heading2"/>
        <w:spacing w:before="0" w:after="0"/>
        <w:rPr>
          <w:lang w:val="en-GB"/>
        </w:rPr>
      </w:pPr>
      <w:bookmarkStart w:id="8" w:name="_Toc74402381"/>
      <w:r>
        <w:rPr>
          <w:lang w:val="en-GB"/>
        </w:rPr>
        <w:t>1.8</w:t>
      </w:r>
      <w:r w:rsidR="00DE19B2" w:rsidRPr="00086FC9">
        <w:rPr>
          <w:lang w:val="en-GB"/>
        </w:rPr>
        <w:t xml:space="preserve"> </w:t>
      </w:r>
      <w:r w:rsidR="00A70739" w:rsidRPr="00086FC9">
        <w:rPr>
          <w:lang w:val="en-GB"/>
        </w:rPr>
        <w:t>Outline</w:t>
      </w:r>
      <w:r w:rsidR="00755AAD" w:rsidRPr="00086FC9">
        <w:rPr>
          <w:lang w:val="en-GB"/>
        </w:rPr>
        <w:t xml:space="preserve"> of dissertation</w:t>
      </w:r>
      <w:bookmarkEnd w:id="8"/>
    </w:p>
    <w:p w:rsidR="001077BF" w:rsidRPr="00086FC9" w:rsidRDefault="00DE19B2" w:rsidP="00067652">
      <w:pPr>
        <w:spacing w:line="360" w:lineRule="auto"/>
        <w:jc w:val="both"/>
        <w:rPr>
          <w:rFonts w:ascii="Times New Roman" w:eastAsia="Times New Roman" w:hAnsi="Times New Roman" w:cs="Times New Roman"/>
          <w:bCs/>
          <w:sz w:val="24"/>
          <w:szCs w:val="24"/>
          <w:lang w:val="en-GB"/>
        </w:rPr>
      </w:pPr>
      <w:r w:rsidRPr="00086FC9">
        <w:rPr>
          <w:rFonts w:ascii="Times New Roman" w:eastAsia="Times New Roman" w:hAnsi="Times New Roman" w:cs="Times New Roman"/>
          <w:bCs/>
          <w:sz w:val="24"/>
          <w:szCs w:val="24"/>
          <w:lang w:val="en-GB"/>
        </w:rPr>
        <w:t xml:space="preserve">The structure of the dissertation is an essential matter that states that contents of the entire research. </w:t>
      </w:r>
      <w:r w:rsidR="00FA5A58" w:rsidRPr="00086FC9">
        <w:rPr>
          <w:rFonts w:ascii="Times New Roman" w:eastAsia="Times New Roman" w:hAnsi="Times New Roman" w:cs="Times New Roman"/>
          <w:bCs/>
          <w:sz w:val="24"/>
          <w:szCs w:val="24"/>
          <w:lang w:val="en-GB"/>
        </w:rPr>
        <w:t>The dissertation includes five chapters that are introduction, literature review, research methodology, findings and analysis, and conclusion and recommen</w:t>
      </w:r>
      <w:r w:rsidR="009623FE" w:rsidRPr="00086FC9">
        <w:rPr>
          <w:rFonts w:ascii="Times New Roman" w:eastAsia="Times New Roman" w:hAnsi="Times New Roman" w:cs="Times New Roman"/>
          <w:bCs/>
          <w:sz w:val="24"/>
          <w:szCs w:val="24"/>
          <w:lang w:val="en-GB"/>
        </w:rPr>
        <w:t xml:space="preserve">dations. The introduction chapter includes detailed information of the theory that is targeted for the research conduction. Furthermore, it includes the knowledge regarding the selected industry. The sector selected for this research is the automobile industry. Thus, the introduction contains the details of the theory and an outline of the sector selected for the dissertation. Moreover, it also contains the objectives for conducting the research, along with the research question. </w:t>
      </w:r>
    </w:p>
    <w:p w:rsidR="009623FE" w:rsidRPr="00086FC9" w:rsidRDefault="009623FE" w:rsidP="00067652">
      <w:pPr>
        <w:spacing w:line="360" w:lineRule="auto"/>
        <w:jc w:val="both"/>
        <w:rPr>
          <w:rFonts w:ascii="Times New Roman" w:eastAsia="Times New Roman" w:hAnsi="Times New Roman" w:cs="Times New Roman"/>
          <w:bCs/>
          <w:sz w:val="24"/>
          <w:szCs w:val="24"/>
          <w:lang w:val="en-GB"/>
        </w:rPr>
      </w:pPr>
      <w:r w:rsidRPr="00086FC9">
        <w:rPr>
          <w:rFonts w:ascii="Times New Roman" w:eastAsia="Times New Roman" w:hAnsi="Times New Roman" w:cs="Times New Roman"/>
          <w:bCs/>
          <w:sz w:val="24"/>
          <w:szCs w:val="24"/>
          <w:lang w:val="en-GB"/>
        </w:rPr>
        <w:t xml:space="preserve">The second chapter is the literature review, which includes argumentative narration of various literatures related to the topic. It consists of the information that can give out the idea of the total quality management and the standards of ISO 90001:2015. It also includes theories that can enable organisations in the chosen sector to improve their performance. The methodology section includes all the knowledge related to the methods that were undertaken for the conduction of the project. The fourth chapter is the data analysis section that contains an evaluation of all the data that was collected for understanding the things associated with the topic. Finally, the conclusion and recommendation forms the </w:t>
      </w:r>
      <w:r w:rsidR="008725FE" w:rsidRPr="00086FC9">
        <w:rPr>
          <w:rFonts w:ascii="Times New Roman" w:eastAsia="Times New Roman" w:hAnsi="Times New Roman" w:cs="Times New Roman"/>
          <w:bCs/>
          <w:sz w:val="24"/>
          <w:szCs w:val="24"/>
          <w:lang w:val="en-GB"/>
        </w:rPr>
        <w:t>outcome</w:t>
      </w:r>
      <w:r w:rsidRPr="00086FC9">
        <w:rPr>
          <w:rFonts w:ascii="Times New Roman" w:eastAsia="Times New Roman" w:hAnsi="Times New Roman" w:cs="Times New Roman"/>
          <w:bCs/>
          <w:sz w:val="24"/>
          <w:szCs w:val="24"/>
          <w:lang w:val="en-GB"/>
        </w:rPr>
        <w:t xml:space="preserve"> of the project and advices for the sector to improve its performance using the discussed International Standard.</w:t>
      </w:r>
    </w:p>
    <w:p w:rsidR="00755815" w:rsidRPr="00086FC9" w:rsidRDefault="00755815" w:rsidP="00067652">
      <w:pPr>
        <w:spacing w:line="360" w:lineRule="auto"/>
        <w:rPr>
          <w:rFonts w:ascii="Times New Roman" w:eastAsia="Times New Roman" w:hAnsi="Times New Roman" w:cs="Times New Roman"/>
          <w:b/>
          <w:sz w:val="28"/>
          <w:szCs w:val="32"/>
          <w:lang w:val="en-GB"/>
        </w:rPr>
      </w:pPr>
      <w:r w:rsidRPr="00086FC9">
        <w:rPr>
          <w:b/>
          <w:sz w:val="28"/>
          <w:szCs w:val="32"/>
          <w:lang w:val="en-GB"/>
        </w:rPr>
        <w:br w:type="page"/>
      </w:r>
    </w:p>
    <w:p w:rsidR="005353E4" w:rsidRPr="00086FC9" w:rsidRDefault="005353E4" w:rsidP="00067652">
      <w:pPr>
        <w:pStyle w:val="Heading1"/>
        <w:spacing w:before="0" w:after="0"/>
        <w:rPr>
          <w:bCs/>
          <w:lang w:val="en-GB"/>
        </w:rPr>
      </w:pPr>
      <w:bookmarkStart w:id="9" w:name="_Toc74402382"/>
      <w:r w:rsidRPr="00086FC9">
        <w:rPr>
          <w:lang w:val="en-GB"/>
        </w:rPr>
        <w:t>Chapter 2: Literature Review</w:t>
      </w:r>
      <w:bookmarkEnd w:id="9"/>
      <w:r w:rsidRPr="00086FC9">
        <w:rPr>
          <w:lang w:val="en-GB"/>
        </w:rPr>
        <w:t xml:space="preserve"> </w:t>
      </w:r>
    </w:p>
    <w:p w:rsidR="005353E4" w:rsidRPr="00086FC9" w:rsidRDefault="005353E4" w:rsidP="00067652">
      <w:pPr>
        <w:pStyle w:val="Heading2"/>
        <w:spacing w:before="0" w:after="0"/>
        <w:rPr>
          <w:lang w:val="en-GB"/>
        </w:rPr>
      </w:pPr>
      <w:bookmarkStart w:id="10" w:name="_Toc74402383"/>
      <w:r w:rsidRPr="00086FC9">
        <w:rPr>
          <w:lang w:val="en-GB"/>
        </w:rPr>
        <w:t>2.1 Introduction</w:t>
      </w:r>
      <w:bookmarkEnd w:id="10"/>
      <w:r w:rsidRPr="00086FC9">
        <w:rPr>
          <w:lang w:val="en-GB"/>
        </w:rPr>
        <w:t xml:space="preserve"> </w:t>
      </w:r>
    </w:p>
    <w:p w:rsidR="005353E4" w:rsidRPr="00086FC9" w:rsidRDefault="005353E4" w:rsidP="00067652">
      <w:pPr>
        <w:pStyle w:val="NormalWeb"/>
        <w:spacing w:before="0" w:beforeAutospacing="0" w:after="0" w:afterAutospacing="0" w:line="360" w:lineRule="auto"/>
        <w:jc w:val="both"/>
        <w:rPr>
          <w:lang w:val="en-GB"/>
        </w:rPr>
      </w:pPr>
      <w:r w:rsidRPr="00086FC9">
        <w:rPr>
          <w:bCs/>
          <w:szCs w:val="32"/>
          <w:lang w:val="en-GB"/>
        </w:rPr>
        <w:t xml:space="preserve">It is a determination of </w:t>
      </w:r>
      <w:r w:rsidRPr="00086FC9">
        <w:rPr>
          <w:bCs/>
          <w:lang w:val="en-GB"/>
        </w:rPr>
        <w:t>ISO</w:t>
      </w:r>
      <w:r w:rsidRPr="00086FC9">
        <w:rPr>
          <w:lang w:val="en-GB"/>
        </w:rPr>
        <w:t xml:space="preserve"> 9001:2015 tools on automobile sectors in UK. There is discussion about total impact of this </w:t>
      </w:r>
      <w:r w:rsidRPr="00086FC9">
        <w:rPr>
          <w:bCs/>
          <w:lang w:val="en-GB"/>
        </w:rPr>
        <w:t>ISO</w:t>
      </w:r>
      <w:r w:rsidRPr="00086FC9">
        <w:rPr>
          <w:lang w:val="en-GB"/>
        </w:rPr>
        <w:t xml:space="preserve"> 9001:2015 for increasing business performance level. On the other hand, it is analysing various kinds of tools and techniques of </w:t>
      </w:r>
      <w:r w:rsidRPr="00086FC9">
        <w:rPr>
          <w:bCs/>
          <w:lang w:val="en-GB"/>
        </w:rPr>
        <w:t>ISO</w:t>
      </w:r>
      <w:r w:rsidRPr="00086FC9">
        <w:rPr>
          <w:lang w:val="en-GB"/>
        </w:rPr>
        <w:t xml:space="preserve"> 9001:2015 in business performance. Apart from this, there </w:t>
      </w:r>
      <w:r w:rsidR="006814B8" w:rsidRPr="00086FC9">
        <w:rPr>
          <w:lang w:val="en-GB"/>
        </w:rPr>
        <w:t>are reviews</w:t>
      </w:r>
      <w:r w:rsidRPr="00086FC9">
        <w:rPr>
          <w:lang w:val="en-GB"/>
        </w:rPr>
        <w:t xml:space="preserve"> about some advantages and disadvantages of </w:t>
      </w:r>
      <w:r w:rsidRPr="00086FC9">
        <w:rPr>
          <w:bCs/>
          <w:lang w:val="en-GB"/>
        </w:rPr>
        <w:t>ISO</w:t>
      </w:r>
      <w:r w:rsidRPr="00086FC9">
        <w:rPr>
          <w:lang w:val="en-GB"/>
        </w:rPr>
        <w:t xml:space="preserve"> 9001:2015 as well as TQM process in UK market. There are found some particular techniques and tools to improve performance of automobile organisation. There is discussion some theoretical models to analyse different performance of business. A goal setting theory and principle agent theory is determine by using TQM process. A literature gap is concluded to make a summary of total study. </w:t>
      </w:r>
    </w:p>
    <w:p w:rsidR="005353E4" w:rsidRPr="00086FC9" w:rsidRDefault="00FB1FA9" w:rsidP="00067652">
      <w:pPr>
        <w:pStyle w:val="Heading2"/>
        <w:spacing w:before="0" w:after="0"/>
        <w:rPr>
          <w:lang w:val="en-GB"/>
        </w:rPr>
      </w:pPr>
      <w:bookmarkStart w:id="11" w:name="_Toc74402384"/>
      <w:r w:rsidRPr="00086FC9">
        <w:rPr>
          <w:lang w:val="en-GB"/>
        </w:rPr>
        <w:t>2.2</w:t>
      </w:r>
      <w:r w:rsidR="005353E4" w:rsidRPr="00086FC9">
        <w:rPr>
          <w:lang w:val="en-GB"/>
        </w:rPr>
        <w:t xml:space="preserve"> Impact of </w:t>
      </w:r>
      <w:r w:rsidR="005353E4" w:rsidRPr="00086FC9">
        <w:rPr>
          <w:bCs/>
          <w:lang w:val="en-GB"/>
        </w:rPr>
        <w:t>ISO</w:t>
      </w:r>
      <w:r w:rsidR="005353E4" w:rsidRPr="00086FC9">
        <w:rPr>
          <w:lang w:val="en-GB"/>
        </w:rPr>
        <w:t xml:space="preserve"> 9001:2015</w:t>
      </w:r>
      <w:bookmarkEnd w:id="11"/>
    </w:p>
    <w:p w:rsidR="005353E4" w:rsidRPr="00086FC9" w:rsidRDefault="005353E4" w:rsidP="00067652">
      <w:pPr>
        <w:pStyle w:val="NormalWeb"/>
        <w:spacing w:before="0" w:beforeAutospacing="0" w:after="0" w:afterAutospacing="0" w:line="360" w:lineRule="auto"/>
        <w:jc w:val="both"/>
        <w:rPr>
          <w:lang w:val="en-GB"/>
        </w:rPr>
      </w:pPr>
      <w:r w:rsidRPr="00086FC9">
        <w:rPr>
          <w:bCs/>
          <w:lang w:val="en-GB"/>
        </w:rPr>
        <w:t>ISO</w:t>
      </w:r>
      <w:r w:rsidRPr="00086FC9">
        <w:rPr>
          <w:lang w:val="en-GB"/>
        </w:rPr>
        <w:t xml:space="preserve"> 9001:2015 stands for provide a better workable condition to improve business performance in business. It has some great impact towards all business to maintain their employee and customer engagement. It is an international certification that implements a better opportunities to handle a good standard among all competitors. This </w:t>
      </w:r>
      <w:r w:rsidRPr="00086FC9">
        <w:rPr>
          <w:bCs/>
          <w:lang w:val="en-GB"/>
        </w:rPr>
        <w:t>ISO</w:t>
      </w:r>
      <w:r w:rsidRPr="00086FC9">
        <w:rPr>
          <w:lang w:val="en-GB"/>
        </w:rPr>
        <w:t xml:space="preserve"> 9001:2015 is suitable for all </w:t>
      </w:r>
      <w:r w:rsidR="006814B8" w:rsidRPr="00086FC9">
        <w:rPr>
          <w:lang w:val="en-GB"/>
        </w:rPr>
        <w:t>types’</w:t>
      </w:r>
      <w:r w:rsidRPr="00086FC9">
        <w:rPr>
          <w:lang w:val="en-GB"/>
        </w:rPr>
        <w:t xml:space="preserve"> large and </w:t>
      </w:r>
      <w:r w:rsidR="006814B8" w:rsidRPr="00086FC9">
        <w:rPr>
          <w:lang w:val="en-GB"/>
        </w:rPr>
        <w:t>small-scale</w:t>
      </w:r>
      <w:r w:rsidRPr="00086FC9">
        <w:rPr>
          <w:lang w:val="en-GB"/>
        </w:rPr>
        <w:t xml:space="preserve"> business. It is able to give better management process towards internal systems of business. It is a good system to reduce wastages of products in organization.</w:t>
      </w:r>
      <w:r w:rsidR="006814B8" w:rsidRPr="00086FC9">
        <w:rPr>
          <w:lang w:val="en-GB"/>
        </w:rPr>
        <w:t xml:space="preserve"> </w:t>
      </w:r>
      <w:r w:rsidRPr="00086FC9">
        <w:rPr>
          <w:bCs/>
          <w:lang w:val="en-GB"/>
        </w:rPr>
        <w:t>ISO</w:t>
      </w:r>
      <w:r w:rsidRPr="00086FC9">
        <w:rPr>
          <w:lang w:val="en-GB"/>
        </w:rPr>
        <w:t xml:space="preserve"> 9001:2015 always increases level of performance, profits, </w:t>
      </w:r>
      <w:r w:rsidR="006814B8" w:rsidRPr="00086FC9">
        <w:rPr>
          <w:lang w:val="en-GB"/>
        </w:rPr>
        <w:t>productivity,</w:t>
      </w:r>
      <w:r w:rsidRPr="00086FC9">
        <w:rPr>
          <w:lang w:val="en-GB"/>
        </w:rPr>
        <w:t xml:space="preserve"> and efficiency of business (</w:t>
      </w:r>
      <w:r w:rsidRPr="00086FC9">
        <w:rPr>
          <w:shd w:val="clear" w:color="auto" w:fill="FFFFFF"/>
          <w:lang w:val="en-GB"/>
        </w:rPr>
        <w:t>Sahoo and Yadav</w:t>
      </w:r>
      <w:r w:rsidRPr="00086FC9">
        <w:rPr>
          <w:lang w:val="en-GB"/>
        </w:rPr>
        <w:t>, 2018). It is maintaining all requirements of quality management systems by including process</w:t>
      </w:r>
      <w:r w:rsidR="00EC329E" w:rsidRPr="00086FC9">
        <w:rPr>
          <w:lang w:val="en-GB"/>
        </w:rPr>
        <w:t xml:space="preserve"> of interactions, determination,</w:t>
      </w:r>
      <w:r w:rsidRPr="00086FC9">
        <w:rPr>
          <w:lang w:val="en-GB"/>
        </w:rPr>
        <w:t xml:space="preserve"> planning and information techniques. </w:t>
      </w:r>
      <w:r w:rsidRPr="00086FC9">
        <w:rPr>
          <w:bCs/>
          <w:lang w:val="en-GB"/>
        </w:rPr>
        <w:t>ISO</w:t>
      </w:r>
      <w:r w:rsidRPr="00086FC9">
        <w:rPr>
          <w:lang w:val="en-GB"/>
        </w:rPr>
        <w:t xml:space="preserve"> 9001:2015 gives a good impact towards different management by analysing all responsibilities. On the other hand, it is including human resource, management resource and work environment of business. It is also maintaining various types of steps to deliver all products. </w:t>
      </w:r>
    </w:p>
    <w:p w:rsidR="005353E4" w:rsidRPr="00086FC9" w:rsidRDefault="005353E4" w:rsidP="00067652">
      <w:pPr>
        <w:pStyle w:val="NormalWeb"/>
        <w:spacing w:before="0" w:beforeAutospacing="0" w:after="0" w:afterAutospacing="0" w:line="360" w:lineRule="auto"/>
        <w:jc w:val="both"/>
        <w:rPr>
          <w:lang w:val="en-GB"/>
        </w:rPr>
      </w:pPr>
      <w:r w:rsidRPr="00086FC9">
        <w:rPr>
          <w:lang w:val="en-GB"/>
        </w:rPr>
        <w:t xml:space="preserve">Additionally, </w:t>
      </w:r>
      <w:r w:rsidRPr="00086FC9">
        <w:rPr>
          <w:bCs/>
          <w:lang w:val="en-GB"/>
        </w:rPr>
        <w:t>ISO</w:t>
      </w:r>
      <w:r w:rsidRPr="00086FC9">
        <w:rPr>
          <w:lang w:val="en-GB"/>
        </w:rPr>
        <w:t xml:space="preserve"> 9001:2015 is using in measurement, improvement and analysis process of business. It has some internal activities to make a right action for increasing business performance. There are adding some changes after </w:t>
      </w:r>
      <w:r w:rsidR="008725FE" w:rsidRPr="00086FC9">
        <w:rPr>
          <w:lang w:val="en-GB"/>
        </w:rPr>
        <w:t>2015, which</w:t>
      </w:r>
      <w:r w:rsidRPr="00086FC9">
        <w:rPr>
          <w:lang w:val="en-GB"/>
        </w:rPr>
        <w:t xml:space="preserve"> are creating maximum adaptation process for different business. It has some new terminology operators and colleting some new information for making a good change in business. </w:t>
      </w:r>
      <w:r w:rsidRPr="00086FC9">
        <w:rPr>
          <w:bCs/>
          <w:lang w:val="en-GB"/>
        </w:rPr>
        <w:t>ISO</w:t>
      </w:r>
      <w:r w:rsidRPr="00086FC9">
        <w:rPr>
          <w:lang w:val="en-GB"/>
        </w:rPr>
        <w:t xml:space="preserve"> 9001:2015 is helping to take </w:t>
      </w:r>
      <w:r w:rsidR="008725FE" w:rsidRPr="00086FC9">
        <w:rPr>
          <w:lang w:val="en-GB"/>
        </w:rPr>
        <w:t>risk-based</w:t>
      </w:r>
      <w:r w:rsidRPr="00086FC9">
        <w:rPr>
          <w:lang w:val="en-GB"/>
        </w:rPr>
        <w:t xml:space="preserve"> decision to face all critical challenges (</w:t>
      </w:r>
      <w:r w:rsidRPr="00086FC9">
        <w:rPr>
          <w:shd w:val="clear" w:color="auto" w:fill="FFFFFF"/>
          <w:lang w:val="en-GB"/>
        </w:rPr>
        <w:t>Nurcahyo and Habiburrahman</w:t>
      </w:r>
      <w:r w:rsidRPr="00086FC9">
        <w:rPr>
          <w:lang w:val="en-GB"/>
        </w:rPr>
        <w:t xml:space="preserve">, 2021). All organisations can change their techniques of information with the help of </w:t>
      </w:r>
      <w:r w:rsidRPr="00086FC9">
        <w:rPr>
          <w:bCs/>
          <w:lang w:val="en-GB"/>
        </w:rPr>
        <w:t>ISO</w:t>
      </w:r>
      <w:r w:rsidRPr="00086FC9">
        <w:rPr>
          <w:lang w:val="en-GB"/>
        </w:rPr>
        <w:t xml:space="preserve"> 9001:2015. It is impacted total leadership process by increasing motivation and communication with employees and other workers. A business is become more capable to improve quality of services by adopting </w:t>
      </w:r>
      <w:r w:rsidRPr="00086FC9">
        <w:rPr>
          <w:bCs/>
          <w:lang w:val="en-GB"/>
        </w:rPr>
        <w:t>ISO</w:t>
      </w:r>
      <w:r w:rsidRPr="00086FC9">
        <w:rPr>
          <w:lang w:val="en-GB"/>
        </w:rPr>
        <w:t xml:space="preserve"> 9001:2015 in this business. All organisations are able to get a continuous flow of production with the help of efficiency of employees. </w:t>
      </w:r>
    </w:p>
    <w:p w:rsidR="005353E4" w:rsidRPr="00086FC9" w:rsidRDefault="005353E4" w:rsidP="00067652">
      <w:pPr>
        <w:pStyle w:val="NormalWeb"/>
        <w:spacing w:before="0" w:beforeAutospacing="0" w:after="0" w:afterAutospacing="0" w:line="360" w:lineRule="auto"/>
        <w:jc w:val="both"/>
        <w:rPr>
          <w:lang w:val="en-GB"/>
        </w:rPr>
      </w:pPr>
      <w:r w:rsidRPr="00086FC9">
        <w:rPr>
          <w:lang w:val="en-GB"/>
        </w:rPr>
        <w:t xml:space="preserve">This certification has a great factor to reduce various costs as well as save a huge amount of money of business. Those money should use for increasing trainings among employees. It is a great chance to give maximum improvement towards workers for gaining good skills and knowledge. Any business can get better management process by maintaining all guidelines of this certification. </w:t>
      </w:r>
      <w:r w:rsidRPr="00086FC9">
        <w:rPr>
          <w:bCs/>
          <w:lang w:val="en-GB"/>
        </w:rPr>
        <w:t>ISO</w:t>
      </w:r>
      <w:r w:rsidRPr="00086FC9">
        <w:rPr>
          <w:lang w:val="en-GB"/>
        </w:rPr>
        <w:t xml:space="preserve"> 9001:2015 is maintaining all requirements of quality management systems in different business. It maintained all process of documentation and information to increase performance level of business (</w:t>
      </w:r>
      <w:r w:rsidRPr="00086FC9">
        <w:rPr>
          <w:shd w:val="clear" w:color="auto" w:fill="FFFFFF"/>
          <w:lang w:val="en-GB"/>
        </w:rPr>
        <w:t xml:space="preserve">Bravi </w:t>
      </w:r>
      <w:r w:rsidRPr="00086FC9">
        <w:rPr>
          <w:i/>
          <w:iCs/>
          <w:shd w:val="clear" w:color="auto" w:fill="FFFFFF"/>
          <w:lang w:val="en-GB"/>
        </w:rPr>
        <w:t>et al.</w:t>
      </w:r>
      <w:r w:rsidRPr="00086FC9">
        <w:rPr>
          <w:shd w:val="clear" w:color="auto" w:fill="FFFFFF"/>
          <w:lang w:val="en-GB"/>
        </w:rPr>
        <w:t xml:space="preserve"> 2019</w:t>
      </w:r>
      <w:r w:rsidRPr="00086FC9">
        <w:rPr>
          <w:lang w:val="en-GB"/>
        </w:rPr>
        <w:t xml:space="preserve">). It is a huge factor to manage documentation for grabbing maximum chances of business expansion. </w:t>
      </w:r>
    </w:p>
    <w:p w:rsidR="005353E4" w:rsidRPr="00086FC9" w:rsidRDefault="005353E4" w:rsidP="00067652">
      <w:pPr>
        <w:pStyle w:val="NormalWeb"/>
        <w:spacing w:before="0" w:beforeAutospacing="0" w:after="0" w:afterAutospacing="0" w:line="360" w:lineRule="auto"/>
        <w:jc w:val="both"/>
        <w:rPr>
          <w:lang w:val="en-GB"/>
        </w:rPr>
      </w:pPr>
      <w:r w:rsidRPr="00086FC9">
        <w:rPr>
          <w:lang w:val="en-GB"/>
        </w:rPr>
        <w:t>TQM systems create a good impact to support a better leadership styles in business. It is very important to improve employees development by determine different points. It is a good chance towards all business to maintain their communication systems among employees and managers. This communication is giving maximum encouragement towards workers for increasing participation in critical task. This encouragement factor is able to improve productivity and performance level of business. It is a good management process to give effective and accurate knowledge for analysing different aspects of critical task. A monitoring process is also provided to create a huge success for business (</w:t>
      </w:r>
      <w:r w:rsidRPr="00086FC9">
        <w:rPr>
          <w:shd w:val="clear" w:color="auto" w:fill="FFFFFF"/>
          <w:lang w:val="en-GB"/>
        </w:rPr>
        <w:t xml:space="preserve">Laskurain-Iturbe </w:t>
      </w:r>
      <w:r w:rsidRPr="00086FC9">
        <w:rPr>
          <w:i/>
          <w:iCs/>
          <w:shd w:val="clear" w:color="auto" w:fill="FFFFFF"/>
          <w:lang w:val="en-GB"/>
        </w:rPr>
        <w:t xml:space="preserve">et al. </w:t>
      </w:r>
      <w:r w:rsidRPr="00086FC9">
        <w:rPr>
          <w:shd w:val="clear" w:color="auto" w:fill="FFFFFF"/>
          <w:lang w:val="en-GB"/>
        </w:rPr>
        <w:t>2020</w:t>
      </w:r>
      <w:r w:rsidRPr="00086FC9">
        <w:rPr>
          <w:lang w:val="en-GB"/>
        </w:rPr>
        <w:t xml:space="preserve">). TQM factors are maintaining total systems of turnover rate, purchase rate and inventory products. Those processes are controlling and monitoring total quality management systems in business. It is reducing other cost of business and increasing level of profits. All those factors are helping to improve performance, </w:t>
      </w:r>
      <w:r w:rsidR="008725FE" w:rsidRPr="00086FC9">
        <w:rPr>
          <w:lang w:val="en-GB"/>
        </w:rPr>
        <w:t>knowledge,</w:t>
      </w:r>
      <w:r w:rsidRPr="00086FC9">
        <w:rPr>
          <w:lang w:val="en-GB"/>
        </w:rPr>
        <w:t xml:space="preserve"> and success of any business. </w:t>
      </w:r>
    </w:p>
    <w:p w:rsidR="005353E4" w:rsidRPr="00086FC9" w:rsidRDefault="00FB1FA9" w:rsidP="00067652">
      <w:pPr>
        <w:pStyle w:val="Heading2"/>
        <w:spacing w:before="0" w:after="0"/>
        <w:rPr>
          <w:lang w:val="en-GB"/>
        </w:rPr>
      </w:pPr>
      <w:bookmarkStart w:id="12" w:name="_Toc74402385"/>
      <w:r w:rsidRPr="00086FC9">
        <w:rPr>
          <w:lang w:val="en-GB"/>
        </w:rPr>
        <w:t>2.3</w:t>
      </w:r>
      <w:r w:rsidR="005353E4" w:rsidRPr="00086FC9">
        <w:rPr>
          <w:lang w:val="en-GB"/>
        </w:rPr>
        <w:t xml:space="preserve"> Tools and techniques of </w:t>
      </w:r>
      <w:r w:rsidR="005353E4" w:rsidRPr="00086FC9">
        <w:rPr>
          <w:bCs/>
          <w:lang w:val="en-GB"/>
        </w:rPr>
        <w:t>ISO</w:t>
      </w:r>
      <w:r w:rsidR="005353E4" w:rsidRPr="00086FC9">
        <w:rPr>
          <w:lang w:val="en-GB"/>
        </w:rPr>
        <w:t xml:space="preserve"> 9001:2015</w:t>
      </w:r>
      <w:bookmarkEnd w:id="12"/>
      <w:r w:rsidR="005353E4" w:rsidRPr="00086FC9">
        <w:rPr>
          <w:lang w:val="en-GB"/>
        </w:rPr>
        <w:t xml:space="preserve">  </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hAnsi="Times New Roman" w:cs="Times New Roman"/>
          <w:bCs/>
          <w:sz w:val="24"/>
          <w:szCs w:val="24"/>
          <w:lang w:val="en-GB"/>
        </w:rPr>
        <w:t>ISO</w:t>
      </w:r>
      <w:r w:rsidRPr="00086FC9">
        <w:rPr>
          <w:rFonts w:ascii="Times New Roman" w:hAnsi="Times New Roman" w:cs="Times New Roman"/>
          <w:sz w:val="24"/>
          <w:szCs w:val="24"/>
          <w:lang w:val="en-GB"/>
        </w:rPr>
        <w:t xml:space="preserve"> 9001:2015 has different types of tools and techniques to give a better performance towards all business.</w:t>
      </w:r>
      <w:r w:rsidRPr="00086FC9">
        <w:rPr>
          <w:rFonts w:ascii="Times New Roman" w:eastAsia="Times New Roman" w:hAnsi="Times New Roman" w:cs="Times New Roman"/>
          <w:sz w:val="24"/>
          <w:szCs w:val="24"/>
          <w:lang w:val="en-GB"/>
        </w:rPr>
        <w:t xml:space="preserve">One of the most advantageous quality management strategies, according to the needs of ISO 9001:2015, it is especially one that has been made. Within the company or </w:t>
      </w:r>
      <w:r w:rsidR="008725FE" w:rsidRPr="00086FC9">
        <w:rPr>
          <w:rFonts w:ascii="Times New Roman" w:eastAsia="Times New Roman" w:hAnsi="Times New Roman" w:cs="Times New Roman"/>
          <w:sz w:val="24"/>
          <w:szCs w:val="24"/>
          <w:lang w:val="en-GB"/>
        </w:rPr>
        <w:t>industry,</w:t>
      </w:r>
      <w:r w:rsidRPr="00086FC9">
        <w:rPr>
          <w:rFonts w:ascii="Times New Roman" w:eastAsia="Times New Roman" w:hAnsi="Times New Roman" w:cs="Times New Roman"/>
          <w:sz w:val="24"/>
          <w:szCs w:val="24"/>
          <w:lang w:val="en-GB"/>
        </w:rPr>
        <w:t xml:space="preserve"> bringing a focus causes continual improvement. The foundation of the ISO 9001:2015 is the quality management principal of the continual improvement (Anttila and Jussila</w:t>
      </w:r>
      <w:r w:rsidR="00EE356C" w:rsidRPr="00086FC9">
        <w:rPr>
          <w:rFonts w:ascii="Times New Roman" w:eastAsia="Times New Roman" w:hAnsi="Times New Roman" w:cs="Times New Roman"/>
          <w:sz w:val="24"/>
          <w:szCs w:val="24"/>
          <w:lang w:val="en-GB"/>
        </w:rPr>
        <w:t>,</w:t>
      </w:r>
      <w:r w:rsidRPr="00086FC9">
        <w:rPr>
          <w:rFonts w:ascii="Times New Roman" w:eastAsia="Times New Roman" w:hAnsi="Times New Roman" w:cs="Times New Roman"/>
          <w:sz w:val="24"/>
          <w:szCs w:val="24"/>
          <w:lang w:val="en-GB"/>
        </w:rPr>
        <w:t xml:space="preserve"> 2017). The requirements of the standards as it do not tell the organization the process of implementing the requirements. It o</w:t>
      </w:r>
      <w:r w:rsidR="008725FE" w:rsidRPr="00086FC9">
        <w:rPr>
          <w:rFonts w:ascii="Times New Roman" w:eastAsia="Times New Roman" w:hAnsi="Times New Roman" w:cs="Times New Roman"/>
          <w:sz w:val="24"/>
          <w:szCs w:val="24"/>
          <w:lang w:val="en-GB"/>
        </w:rPr>
        <w:t>nly tells what the organization-</w:t>
      </w:r>
      <w:r w:rsidRPr="00086FC9">
        <w:rPr>
          <w:rFonts w:ascii="Times New Roman" w:eastAsia="Times New Roman" w:hAnsi="Times New Roman" w:cs="Times New Roman"/>
          <w:sz w:val="24"/>
          <w:szCs w:val="24"/>
          <w:lang w:val="en-GB"/>
        </w:rPr>
        <w:t xml:space="preserve">quality management system must contain or take in. To improve and develop the quality management system of an organization, if they are going to find the process, they must have analysing data to acknowledge how these processes or planning </w:t>
      </w:r>
      <w:r w:rsidR="00EE356C" w:rsidRPr="00086FC9">
        <w:rPr>
          <w:rFonts w:ascii="Times New Roman" w:eastAsia="Times New Roman" w:hAnsi="Times New Roman" w:cs="Times New Roman"/>
          <w:sz w:val="24"/>
          <w:szCs w:val="24"/>
          <w:lang w:val="en-GB"/>
        </w:rPr>
        <w:t>executes</w:t>
      </w:r>
      <w:r w:rsidRPr="00086FC9">
        <w:rPr>
          <w:rFonts w:ascii="Times New Roman" w:eastAsia="Times New Roman" w:hAnsi="Times New Roman" w:cs="Times New Roman"/>
          <w:sz w:val="24"/>
          <w:szCs w:val="24"/>
          <w:lang w:val="en-GB"/>
        </w:rPr>
        <w:t xml:space="preserve">. </w:t>
      </w:r>
      <w:r w:rsidR="00EE356C" w:rsidRPr="00086FC9">
        <w:rPr>
          <w:rFonts w:ascii="Times New Roman" w:eastAsia="Times New Roman" w:hAnsi="Times New Roman" w:cs="Times New Roman"/>
          <w:sz w:val="24"/>
          <w:szCs w:val="24"/>
          <w:lang w:val="en-GB"/>
        </w:rPr>
        <w:t>First</w:t>
      </w:r>
      <w:r w:rsidRPr="00086FC9">
        <w:rPr>
          <w:rFonts w:ascii="Times New Roman" w:eastAsia="Times New Roman" w:hAnsi="Times New Roman" w:cs="Times New Roman"/>
          <w:sz w:val="24"/>
          <w:szCs w:val="24"/>
          <w:lang w:val="en-GB"/>
        </w:rPr>
        <w:t xml:space="preserve">, the organization will analyse the data, by that they can find the </w:t>
      </w:r>
      <w:r w:rsidR="00EE356C" w:rsidRPr="00086FC9">
        <w:rPr>
          <w:rFonts w:ascii="Times New Roman" w:eastAsia="Times New Roman" w:hAnsi="Times New Roman" w:cs="Times New Roman"/>
          <w:sz w:val="24"/>
          <w:szCs w:val="24"/>
          <w:lang w:val="en-GB"/>
        </w:rPr>
        <w:t>points, which</w:t>
      </w:r>
      <w:r w:rsidRPr="00086FC9">
        <w:rPr>
          <w:rFonts w:ascii="Times New Roman" w:eastAsia="Times New Roman" w:hAnsi="Times New Roman" w:cs="Times New Roman"/>
          <w:sz w:val="24"/>
          <w:szCs w:val="24"/>
          <w:lang w:val="en-GB"/>
        </w:rPr>
        <w:t xml:space="preserve"> can be improved. After </w:t>
      </w:r>
      <w:r w:rsidR="00EE356C" w:rsidRPr="00086FC9">
        <w:rPr>
          <w:rFonts w:ascii="Times New Roman" w:eastAsia="Times New Roman" w:hAnsi="Times New Roman" w:cs="Times New Roman"/>
          <w:sz w:val="24"/>
          <w:szCs w:val="24"/>
          <w:lang w:val="en-GB"/>
        </w:rPr>
        <w:t>that,</w:t>
      </w:r>
      <w:r w:rsidRPr="00086FC9">
        <w:rPr>
          <w:rFonts w:ascii="Times New Roman" w:eastAsia="Times New Roman" w:hAnsi="Times New Roman" w:cs="Times New Roman"/>
          <w:sz w:val="24"/>
          <w:szCs w:val="24"/>
          <w:lang w:val="en-GB"/>
        </w:rPr>
        <w:t xml:space="preserve"> they should take the requirements and needed operation. Therefore, that will express which improvement actually occurs. Seven essential tools of quality control are admitted by the American society of quality. Bellow discussing about these seven essential tools- </w:t>
      </w:r>
    </w:p>
    <w:p w:rsidR="005353E4" w:rsidRPr="00086FC9" w:rsidRDefault="005353E4" w:rsidP="00067652">
      <w:pPr>
        <w:spacing w:line="360" w:lineRule="auto"/>
        <w:jc w:val="both"/>
        <w:rPr>
          <w:rFonts w:ascii="Times New Roman" w:eastAsia="Times New Roman" w:hAnsi="Times New Roman" w:cs="Times New Roman"/>
          <w:i/>
          <w:sz w:val="24"/>
          <w:szCs w:val="24"/>
          <w:lang w:val="en-GB"/>
        </w:rPr>
      </w:pPr>
      <w:r w:rsidRPr="00086FC9">
        <w:rPr>
          <w:rFonts w:ascii="Times New Roman" w:eastAsia="Times New Roman" w:hAnsi="Times New Roman" w:cs="Times New Roman"/>
          <w:i/>
          <w:sz w:val="24"/>
          <w:szCs w:val="24"/>
          <w:lang w:val="en-GB"/>
        </w:rPr>
        <w:t>Tables for data</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In a tabulated </w:t>
      </w:r>
      <w:r w:rsidR="00EE356C" w:rsidRPr="00086FC9">
        <w:rPr>
          <w:rFonts w:ascii="Times New Roman" w:eastAsia="Times New Roman" w:hAnsi="Times New Roman" w:cs="Times New Roman"/>
          <w:sz w:val="24"/>
          <w:szCs w:val="24"/>
          <w:lang w:val="en-GB"/>
        </w:rPr>
        <w:t>format,</w:t>
      </w:r>
      <w:r w:rsidRPr="00086FC9">
        <w:rPr>
          <w:rFonts w:ascii="Times New Roman" w:eastAsia="Times New Roman" w:hAnsi="Times New Roman" w:cs="Times New Roman"/>
          <w:sz w:val="24"/>
          <w:szCs w:val="24"/>
          <w:lang w:val="en-GB"/>
        </w:rPr>
        <w:t xml:space="preserve"> data table is the method to collect data. Therefore, for trends this can be more easily reviewed. </w:t>
      </w:r>
      <w:r w:rsidR="00843442" w:rsidRPr="00843442">
        <w:rPr>
          <w:rFonts w:ascii="Times New Roman" w:eastAsia="Times New Roman" w:hAnsi="Times New Roman" w:cs="Times New Roman"/>
          <w:sz w:val="24"/>
          <w:szCs w:val="24"/>
          <w:lang w:val="en-GB"/>
        </w:rPr>
        <w:t>Arrangements</w:t>
      </w:r>
      <w:r w:rsidR="0094242A" w:rsidRPr="00843442">
        <w:rPr>
          <w:rFonts w:ascii="Times New Roman" w:eastAsia="Times New Roman" w:hAnsi="Times New Roman" w:cs="Times New Roman"/>
          <w:sz w:val="24"/>
          <w:szCs w:val="24"/>
          <w:lang w:val="en-GB"/>
        </w:rPr>
        <w:t xml:space="preserve"> of columns and rows that analyses and defines data collected on the production segments of the automobile industry are essential for determining the status of products. </w:t>
      </w:r>
      <w:r w:rsidRPr="00086FC9">
        <w:rPr>
          <w:rFonts w:ascii="Times New Roman" w:eastAsia="Times New Roman" w:hAnsi="Times New Roman" w:cs="Times New Roman"/>
          <w:sz w:val="24"/>
          <w:szCs w:val="24"/>
          <w:lang w:val="en-GB"/>
        </w:rPr>
        <w:t xml:space="preserve">According to the view of Khan </w:t>
      </w:r>
      <w:r w:rsidRPr="00086FC9">
        <w:rPr>
          <w:rFonts w:ascii="Times New Roman" w:eastAsia="Times New Roman" w:hAnsi="Times New Roman" w:cs="Times New Roman"/>
          <w:i/>
          <w:sz w:val="24"/>
          <w:szCs w:val="24"/>
          <w:lang w:val="en-GB"/>
        </w:rPr>
        <w:t xml:space="preserve">et al. </w:t>
      </w:r>
      <w:r w:rsidRPr="00086FC9">
        <w:rPr>
          <w:rFonts w:ascii="Times New Roman" w:eastAsia="Times New Roman" w:hAnsi="Times New Roman" w:cs="Times New Roman"/>
          <w:sz w:val="24"/>
          <w:szCs w:val="24"/>
          <w:lang w:val="en-GB"/>
        </w:rPr>
        <w:t>(2017), the organization works on improvement, if they are tabulating per supplier defect type. Through that, it easily becomes clear which defect has which supplier, according to the organization could improve their business.</w:t>
      </w:r>
      <w:r w:rsidR="00843442">
        <w:rPr>
          <w:rFonts w:ascii="Times New Roman" w:eastAsia="Times New Roman" w:hAnsi="Times New Roman" w:cs="Times New Roman"/>
          <w:sz w:val="24"/>
          <w:szCs w:val="24"/>
          <w:lang w:val="en-GB"/>
        </w:rPr>
        <w:t xml:space="preserve"> </w:t>
      </w:r>
      <w:r w:rsidR="0094242A" w:rsidRPr="00843442">
        <w:rPr>
          <w:rFonts w:ascii="Times New Roman" w:eastAsia="Times New Roman" w:hAnsi="Times New Roman" w:cs="Times New Roman"/>
          <w:sz w:val="24"/>
          <w:szCs w:val="24"/>
          <w:lang w:val="en-GB"/>
        </w:rPr>
        <w:t xml:space="preserve">However, misinterpretation of data can lead to the emergence of error in decision-making for management leaders of this industry resulting the depreciation of their production quality. </w:t>
      </w:r>
      <w:r w:rsidRPr="00086FC9">
        <w:rPr>
          <w:rFonts w:ascii="Times New Roman" w:eastAsia="Times New Roman" w:hAnsi="Times New Roman" w:cs="Times New Roman"/>
          <w:sz w:val="24"/>
          <w:szCs w:val="24"/>
          <w:lang w:val="en-GB"/>
        </w:rPr>
        <w:t xml:space="preserve">   </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i/>
          <w:sz w:val="24"/>
          <w:szCs w:val="24"/>
          <w:lang w:val="en-GB"/>
        </w:rPr>
        <w:t>Disperse or scatter diagram</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Hence the organization using disperse diagrams differentiate two factors. Therefore, compare between two factors such as time of day and defect quantity, to notice if they have a correlation between these two factors. The organization can simulate investigating to the source or because of it. </w:t>
      </w:r>
      <w:r w:rsidR="00344E41" w:rsidRPr="00344E41">
        <w:rPr>
          <w:rFonts w:ascii="Times New Roman" w:eastAsia="Times New Roman" w:hAnsi="Times New Roman" w:cs="Times New Roman"/>
          <w:sz w:val="24"/>
          <w:szCs w:val="24"/>
          <w:lang w:val="en-GB"/>
        </w:rPr>
        <w:t xml:space="preserve">In the opinion of Martinez </w:t>
      </w:r>
      <w:r w:rsidR="00344E41" w:rsidRPr="00344E41">
        <w:rPr>
          <w:rFonts w:ascii="Times New Roman" w:eastAsia="Times New Roman" w:hAnsi="Times New Roman" w:cs="Times New Roman"/>
          <w:i/>
          <w:sz w:val="24"/>
          <w:szCs w:val="24"/>
          <w:lang w:val="en-GB"/>
        </w:rPr>
        <w:t xml:space="preserve">et al. </w:t>
      </w:r>
      <w:r w:rsidR="00344E41" w:rsidRPr="00344E41">
        <w:rPr>
          <w:rFonts w:ascii="Times New Roman" w:eastAsia="Times New Roman" w:hAnsi="Times New Roman" w:cs="Times New Roman"/>
          <w:sz w:val="24"/>
          <w:szCs w:val="24"/>
          <w:lang w:val="en-GB"/>
        </w:rPr>
        <w:t>(2018), scatterplot assists an analyst to detect the linear regression of production units through the analysis of trend line in the diagram. On the contrary, this analysis requires optimum knowledge and skill for a management leader to interpret and detect errors for mitigation of future risks regarding production quality depreciati</w:t>
      </w:r>
      <w:r w:rsidR="00344E41">
        <w:rPr>
          <w:rFonts w:ascii="Times New Roman" w:eastAsia="Times New Roman" w:hAnsi="Times New Roman" w:cs="Times New Roman"/>
          <w:sz w:val="24"/>
          <w:szCs w:val="24"/>
          <w:lang w:val="en-GB"/>
        </w:rPr>
        <w:t xml:space="preserve">on in the automobile industry. </w:t>
      </w:r>
    </w:p>
    <w:p w:rsidR="005353E4" w:rsidRPr="00086FC9" w:rsidRDefault="005353E4" w:rsidP="00067652">
      <w:pPr>
        <w:spacing w:line="360" w:lineRule="auto"/>
        <w:jc w:val="both"/>
        <w:rPr>
          <w:rFonts w:ascii="Times New Roman" w:eastAsia="Times New Roman" w:hAnsi="Times New Roman" w:cs="Times New Roman"/>
          <w:i/>
          <w:sz w:val="24"/>
          <w:szCs w:val="24"/>
          <w:lang w:val="en-GB"/>
        </w:rPr>
      </w:pPr>
      <w:r w:rsidRPr="00086FC9">
        <w:rPr>
          <w:rFonts w:ascii="Times New Roman" w:eastAsia="Times New Roman" w:hAnsi="Times New Roman" w:cs="Times New Roman"/>
          <w:i/>
          <w:sz w:val="24"/>
          <w:szCs w:val="24"/>
          <w:lang w:val="en-GB"/>
        </w:rPr>
        <w:t>Histogram</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Within the data </w:t>
      </w:r>
      <w:r w:rsidR="00EE356C" w:rsidRPr="00086FC9">
        <w:rPr>
          <w:rFonts w:ascii="Times New Roman" w:eastAsia="Times New Roman" w:hAnsi="Times New Roman" w:cs="Times New Roman"/>
          <w:sz w:val="24"/>
          <w:szCs w:val="24"/>
          <w:lang w:val="en-GB"/>
        </w:rPr>
        <w:t>histogram,</w:t>
      </w:r>
      <w:r w:rsidRPr="00086FC9">
        <w:rPr>
          <w:rFonts w:ascii="Times New Roman" w:eastAsia="Times New Roman" w:hAnsi="Times New Roman" w:cs="Times New Roman"/>
          <w:sz w:val="24"/>
          <w:szCs w:val="24"/>
          <w:lang w:val="en-GB"/>
        </w:rPr>
        <w:t xml:space="preserve"> plot the occurrence frequency, into a distribution curve converting the collections of data points. </w:t>
      </w:r>
      <w:r w:rsidR="008B4234" w:rsidRPr="008B4234">
        <w:rPr>
          <w:rFonts w:ascii="Times New Roman" w:eastAsia="Times New Roman" w:hAnsi="Times New Roman" w:cs="Times New Roman"/>
          <w:sz w:val="24"/>
          <w:szCs w:val="24"/>
          <w:lang w:val="en-GB"/>
        </w:rPr>
        <w:t xml:space="preserve">This diagram indicates the distribution of information sets for determining the validity range of collected data. </w:t>
      </w:r>
      <w:r w:rsidRPr="00086FC9">
        <w:rPr>
          <w:rFonts w:ascii="Times New Roman" w:eastAsia="Times New Roman" w:hAnsi="Times New Roman" w:cs="Times New Roman"/>
          <w:sz w:val="24"/>
          <w:szCs w:val="24"/>
          <w:lang w:val="en-GB"/>
        </w:rPr>
        <w:t xml:space="preserve">The </w:t>
      </w:r>
      <w:r w:rsidR="008B4234">
        <w:rPr>
          <w:rFonts w:ascii="Times New Roman" w:eastAsia="Times New Roman" w:hAnsi="Times New Roman" w:cs="Times New Roman"/>
          <w:sz w:val="24"/>
          <w:szCs w:val="24"/>
          <w:lang w:val="en-GB"/>
        </w:rPr>
        <w:t>industry</w:t>
      </w:r>
      <w:r w:rsidRPr="00086FC9">
        <w:rPr>
          <w:rFonts w:ascii="Times New Roman" w:eastAsia="Times New Roman" w:hAnsi="Times New Roman" w:cs="Times New Roman"/>
          <w:sz w:val="24"/>
          <w:szCs w:val="24"/>
          <w:lang w:val="en-GB"/>
        </w:rPr>
        <w:t xml:space="preserve"> could understand the management process is functioning abnormally or not through the analysing of this curve (Cox and Tam 2018). </w:t>
      </w:r>
      <w:r w:rsidR="008B4234" w:rsidRPr="008B4234">
        <w:rPr>
          <w:rFonts w:ascii="Times New Roman" w:eastAsia="Times New Roman" w:hAnsi="Times New Roman" w:cs="Times New Roman"/>
          <w:sz w:val="24"/>
          <w:szCs w:val="24"/>
          <w:lang w:val="en-GB"/>
        </w:rPr>
        <w:t xml:space="preserve">However, an equal distribution of data highlights the presence of inefficiency in data assimilation that results in the development of ineffective decisions of quality management in automobile industry. </w:t>
      </w:r>
      <w:r w:rsidRPr="00086FC9">
        <w:rPr>
          <w:rFonts w:ascii="Times New Roman" w:eastAsia="Times New Roman" w:hAnsi="Times New Roman" w:cs="Times New Roman"/>
          <w:sz w:val="24"/>
          <w:szCs w:val="24"/>
          <w:lang w:val="en-GB"/>
        </w:rPr>
        <w:t xml:space="preserve">Therefore, if the process is abnormal then improvement of the organizations must be needed. </w:t>
      </w:r>
    </w:p>
    <w:p w:rsidR="005353E4" w:rsidRPr="00086FC9" w:rsidRDefault="005353E4" w:rsidP="00067652">
      <w:pPr>
        <w:spacing w:line="360" w:lineRule="auto"/>
        <w:jc w:val="both"/>
        <w:rPr>
          <w:rFonts w:ascii="Times New Roman" w:eastAsia="Times New Roman" w:hAnsi="Times New Roman" w:cs="Times New Roman"/>
          <w:i/>
          <w:sz w:val="24"/>
          <w:szCs w:val="24"/>
          <w:lang w:val="en-GB"/>
        </w:rPr>
      </w:pPr>
      <w:r w:rsidRPr="00086FC9">
        <w:rPr>
          <w:rFonts w:ascii="Times New Roman" w:eastAsia="Times New Roman" w:hAnsi="Times New Roman" w:cs="Times New Roman"/>
          <w:i/>
          <w:sz w:val="24"/>
          <w:szCs w:val="24"/>
          <w:lang w:val="en-GB"/>
        </w:rPr>
        <w:t>Pareto diagram</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This diagram will clasp the data for various types of information such as various defects and problems. Then represent them on a graphical presentation </w:t>
      </w:r>
      <w:r w:rsidR="00EE356C" w:rsidRPr="00086FC9">
        <w:rPr>
          <w:rFonts w:ascii="Times New Roman" w:eastAsia="Times New Roman" w:hAnsi="Times New Roman" w:cs="Times New Roman"/>
          <w:sz w:val="24"/>
          <w:szCs w:val="24"/>
          <w:lang w:val="en-GB"/>
        </w:rPr>
        <w:t>to highest frequency to lowest, which</w:t>
      </w:r>
      <w:r w:rsidRPr="00086FC9">
        <w:rPr>
          <w:rFonts w:ascii="Times New Roman" w:eastAsia="Times New Roman" w:hAnsi="Times New Roman" w:cs="Times New Roman"/>
          <w:sz w:val="24"/>
          <w:szCs w:val="24"/>
          <w:lang w:val="en-GB"/>
        </w:rPr>
        <w:t xml:space="preserve"> issues happened most frequently, shown by this diagram easily. </w:t>
      </w:r>
      <w:r w:rsidR="00D961EC" w:rsidRPr="00D961EC">
        <w:rPr>
          <w:rFonts w:ascii="Times New Roman" w:eastAsia="Times New Roman" w:hAnsi="Times New Roman" w:cs="Times New Roman"/>
          <w:sz w:val="24"/>
          <w:szCs w:val="24"/>
          <w:lang w:val="en-GB"/>
        </w:rPr>
        <w:t xml:space="preserve">In the opinion of Efansyah and Nugraha (2019), Pareto diagrams are useful in detecting complains and defects in the production line of an industry. This tool is effective in determining the quality management issues in the automobile industry for alerting management leaders to imply changes in the quality assurance range of production. On the contrary, lack of communication between management leaders and workers develops conflicts between them those results in the degradation of operational performance in this industry of the UK. </w:t>
      </w:r>
      <w:r w:rsidRPr="00086FC9">
        <w:rPr>
          <w:rFonts w:ascii="Times New Roman" w:eastAsia="Times New Roman" w:hAnsi="Times New Roman" w:cs="Times New Roman"/>
          <w:sz w:val="24"/>
          <w:szCs w:val="24"/>
          <w:lang w:val="en-GB"/>
        </w:rPr>
        <w:t xml:space="preserve">Therefore, companies can pull out their most </w:t>
      </w:r>
      <w:r w:rsidR="00EE356C" w:rsidRPr="00086FC9">
        <w:rPr>
          <w:rFonts w:ascii="Times New Roman" w:eastAsia="Times New Roman" w:hAnsi="Times New Roman" w:cs="Times New Roman"/>
          <w:sz w:val="24"/>
          <w:szCs w:val="24"/>
          <w:lang w:val="en-GB"/>
        </w:rPr>
        <w:t>problems, which</w:t>
      </w:r>
      <w:r w:rsidRPr="00086FC9">
        <w:rPr>
          <w:rFonts w:ascii="Times New Roman" w:eastAsia="Times New Roman" w:hAnsi="Times New Roman" w:cs="Times New Roman"/>
          <w:sz w:val="24"/>
          <w:szCs w:val="24"/>
          <w:lang w:val="en-GB"/>
        </w:rPr>
        <w:t xml:space="preserve"> affect the </w:t>
      </w:r>
      <w:r w:rsidR="00C46F02">
        <w:rPr>
          <w:rFonts w:ascii="Times New Roman" w:eastAsia="Times New Roman" w:hAnsi="Times New Roman" w:cs="Times New Roman"/>
          <w:sz w:val="24"/>
          <w:szCs w:val="24"/>
          <w:lang w:val="en-GB"/>
        </w:rPr>
        <w:t>industry</w:t>
      </w:r>
      <w:r w:rsidRPr="00086FC9">
        <w:rPr>
          <w:rFonts w:ascii="Times New Roman" w:eastAsia="Times New Roman" w:hAnsi="Times New Roman" w:cs="Times New Roman"/>
          <w:sz w:val="24"/>
          <w:szCs w:val="24"/>
          <w:lang w:val="en-GB"/>
        </w:rPr>
        <w:t xml:space="preserve">. </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i/>
          <w:sz w:val="24"/>
          <w:szCs w:val="24"/>
          <w:lang w:val="en-GB"/>
        </w:rPr>
        <w:t>Control charts</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For a </w:t>
      </w:r>
      <w:r w:rsidR="00EE356C" w:rsidRPr="00086FC9">
        <w:rPr>
          <w:rFonts w:ascii="Times New Roman" w:eastAsia="Times New Roman" w:hAnsi="Times New Roman" w:cs="Times New Roman"/>
          <w:sz w:val="24"/>
          <w:szCs w:val="24"/>
          <w:lang w:val="en-GB"/>
        </w:rPr>
        <w:t>process,</w:t>
      </w:r>
      <w:r w:rsidRPr="00086FC9">
        <w:rPr>
          <w:rFonts w:ascii="Times New Roman" w:eastAsia="Times New Roman" w:hAnsi="Times New Roman" w:cs="Times New Roman"/>
          <w:sz w:val="24"/>
          <w:szCs w:val="24"/>
          <w:lang w:val="en-GB"/>
        </w:rPr>
        <w:t xml:space="preserve"> this chart is an ongoing plotting of the data. </w:t>
      </w:r>
      <w:r w:rsidR="00933609" w:rsidRPr="00933609">
        <w:rPr>
          <w:rFonts w:ascii="Times New Roman" w:eastAsia="Times New Roman" w:hAnsi="Times New Roman" w:cs="Times New Roman"/>
          <w:sz w:val="24"/>
          <w:szCs w:val="24"/>
          <w:lang w:val="en-GB"/>
        </w:rPr>
        <w:t>In the perception of Da-Silva and Barbosa (2017), control charts are the techniques of ISO 9001: 2015 that assists a management leader of an industry to detect its quality control issues through the development of data on changes in trends of the market.</w:t>
      </w:r>
      <w:r w:rsidR="00933609">
        <w:rPr>
          <w:rFonts w:ascii="Times New Roman" w:eastAsia="Times New Roman" w:hAnsi="Times New Roman" w:cs="Times New Roman"/>
          <w:sz w:val="24"/>
          <w:szCs w:val="24"/>
          <w:lang w:val="en-GB"/>
        </w:rPr>
        <w:t xml:space="preserve"> </w:t>
      </w:r>
      <w:r w:rsidRPr="00086FC9">
        <w:rPr>
          <w:rFonts w:ascii="Times New Roman" w:eastAsia="Times New Roman" w:hAnsi="Times New Roman" w:cs="Times New Roman"/>
          <w:sz w:val="24"/>
          <w:szCs w:val="24"/>
          <w:lang w:val="en-GB"/>
        </w:rPr>
        <w:t>When the output of the process starts to shift away from the expected calculation, indicated by it and then allowed for correction.</w:t>
      </w:r>
    </w:p>
    <w:p w:rsidR="005353E4" w:rsidRPr="00086FC9" w:rsidRDefault="005353E4" w:rsidP="00067652">
      <w:pPr>
        <w:spacing w:line="360" w:lineRule="auto"/>
        <w:jc w:val="both"/>
        <w:rPr>
          <w:rFonts w:ascii="Times New Roman" w:eastAsia="Times New Roman" w:hAnsi="Times New Roman" w:cs="Times New Roman"/>
          <w:i/>
          <w:sz w:val="24"/>
          <w:szCs w:val="24"/>
          <w:lang w:val="en-GB"/>
        </w:rPr>
      </w:pPr>
      <w:r w:rsidRPr="00086FC9">
        <w:rPr>
          <w:rFonts w:ascii="Times New Roman" w:eastAsia="Times New Roman" w:hAnsi="Times New Roman" w:cs="Times New Roman"/>
          <w:i/>
          <w:sz w:val="24"/>
          <w:szCs w:val="24"/>
          <w:lang w:val="en-GB"/>
        </w:rPr>
        <w:t>Trend analysis</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The graphs and run charts are another name of trend chart. </w:t>
      </w:r>
      <w:r w:rsidR="00471137" w:rsidRPr="00471137">
        <w:rPr>
          <w:rFonts w:ascii="Times New Roman" w:eastAsia="Times New Roman" w:hAnsi="Times New Roman" w:cs="Times New Roman"/>
          <w:sz w:val="24"/>
          <w:szCs w:val="24"/>
          <w:lang w:val="en-GB"/>
        </w:rPr>
        <w:t xml:space="preserve">In the views of Parra </w:t>
      </w:r>
      <w:r w:rsidR="00471137" w:rsidRPr="00471137">
        <w:rPr>
          <w:rFonts w:ascii="Times New Roman" w:eastAsia="Times New Roman" w:hAnsi="Times New Roman" w:cs="Times New Roman"/>
          <w:i/>
          <w:sz w:val="24"/>
          <w:szCs w:val="24"/>
          <w:lang w:val="en-GB"/>
        </w:rPr>
        <w:t xml:space="preserve">et al. </w:t>
      </w:r>
      <w:r w:rsidR="00471137" w:rsidRPr="00471137">
        <w:rPr>
          <w:rFonts w:ascii="Times New Roman" w:eastAsia="Times New Roman" w:hAnsi="Times New Roman" w:cs="Times New Roman"/>
          <w:sz w:val="24"/>
          <w:szCs w:val="24"/>
          <w:lang w:val="en-GB"/>
        </w:rPr>
        <w:t xml:space="preserve">(2019), analysis of trend is a technique that is developed by the Research and Development (R&amp;D) department of an organisation to highlight national and international demands of a market regarding an industry. </w:t>
      </w:r>
      <w:r w:rsidRPr="00086FC9">
        <w:rPr>
          <w:rFonts w:ascii="Times New Roman" w:eastAsia="Times New Roman" w:hAnsi="Times New Roman" w:cs="Times New Roman"/>
          <w:sz w:val="24"/>
          <w:szCs w:val="24"/>
          <w:lang w:val="en-GB"/>
        </w:rPr>
        <w:t xml:space="preserve">Therefore, if in the organization that a process requires investigation for developing, this chart gives the raw data to execute this. </w:t>
      </w:r>
    </w:p>
    <w:p w:rsidR="005353E4" w:rsidRPr="00086FC9" w:rsidRDefault="005353E4" w:rsidP="00067652">
      <w:pPr>
        <w:spacing w:line="360" w:lineRule="auto"/>
        <w:jc w:val="both"/>
        <w:rPr>
          <w:rFonts w:ascii="Times New Roman" w:eastAsia="Times New Roman" w:hAnsi="Times New Roman" w:cs="Times New Roman"/>
          <w:i/>
          <w:sz w:val="24"/>
          <w:szCs w:val="24"/>
          <w:lang w:val="en-GB"/>
        </w:rPr>
      </w:pPr>
      <w:r w:rsidRPr="00086FC9">
        <w:rPr>
          <w:rFonts w:ascii="Times New Roman" w:eastAsia="Times New Roman" w:hAnsi="Times New Roman" w:cs="Times New Roman"/>
          <w:i/>
          <w:sz w:val="24"/>
          <w:szCs w:val="24"/>
          <w:lang w:val="en-GB"/>
        </w:rPr>
        <w:t xml:space="preserve">Analysing of effect and cause </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This analysis process is also known as fishbone diagram. </w:t>
      </w:r>
      <w:r w:rsidR="00F66F94" w:rsidRPr="00F66F94">
        <w:rPr>
          <w:rFonts w:ascii="Times New Roman" w:eastAsia="Times New Roman" w:hAnsi="Times New Roman" w:cs="Times New Roman"/>
          <w:sz w:val="24"/>
          <w:szCs w:val="24"/>
          <w:lang w:val="en-GB"/>
        </w:rPr>
        <w:t xml:space="preserve">In the words of Dmitriev and Tat’yana (2017), cause and effect diagram are useful for anticipating results of a simulated action or decision designed by management leaders of an industry. </w:t>
      </w:r>
      <w:r w:rsidRPr="00086FC9">
        <w:rPr>
          <w:rFonts w:ascii="Times New Roman" w:eastAsia="Times New Roman" w:hAnsi="Times New Roman" w:cs="Times New Roman"/>
          <w:sz w:val="24"/>
          <w:szCs w:val="24"/>
          <w:lang w:val="en-GB"/>
        </w:rPr>
        <w:t xml:space="preserve">It is mainly used to investigate the cause of potential issues. </w:t>
      </w:r>
    </w:p>
    <w:p w:rsidR="005353E4" w:rsidRPr="00086FC9" w:rsidRDefault="005353E4" w:rsidP="00067652">
      <w:pPr>
        <w:pStyle w:val="NormalWeb"/>
        <w:spacing w:before="0" w:beforeAutospacing="0" w:after="0" w:afterAutospacing="0" w:line="360" w:lineRule="auto"/>
        <w:jc w:val="both"/>
        <w:rPr>
          <w:lang w:val="en-GB"/>
        </w:rPr>
      </w:pPr>
      <w:r w:rsidRPr="00086FC9">
        <w:rPr>
          <w:lang w:val="en-GB"/>
        </w:rPr>
        <w:t xml:space="preserve">Except those </w:t>
      </w:r>
      <w:r w:rsidR="007056B4" w:rsidRPr="00086FC9">
        <w:rPr>
          <w:lang w:val="en-GB"/>
        </w:rPr>
        <w:t>tools,</w:t>
      </w:r>
      <w:r w:rsidRPr="00086FC9">
        <w:rPr>
          <w:lang w:val="en-GB"/>
        </w:rPr>
        <w:t xml:space="preserve"> there are other essential tools for supplementary quality control. These are flow charts and map, process of improvement centre.</w:t>
      </w:r>
    </w:p>
    <w:p w:rsidR="00FB1FA9" w:rsidRPr="00086FC9" w:rsidRDefault="00FB1FA9" w:rsidP="00067652">
      <w:pPr>
        <w:pStyle w:val="Heading2"/>
        <w:rPr>
          <w:lang w:val="en-GB"/>
        </w:rPr>
      </w:pPr>
      <w:bookmarkStart w:id="13" w:name="_Toc74402386"/>
      <w:r w:rsidRPr="00086FC9">
        <w:rPr>
          <w:lang w:val="en-GB"/>
        </w:rPr>
        <w:t>2.4 Advantages and Disadvantages of ISO 9001:2015</w:t>
      </w:r>
      <w:bookmarkEnd w:id="13"/>
    </w:p>
    <w:p w:rsidR="002F15E3" w:rsidRPr="00086FC9" w:rsidRDefault="006E6DC7" w:rsidP="00067652">
      <w:pPr>
        <w:pStyle w:val="NormalWeb"/>
        <w:spacing w:before="0" w:beforeAutospacing="0" w:after="0" w:afterAutospacing="0" w:line="360" w:lineRule="auto"/>
        <w:jc w:val="both"/>
        <w:rPr>
          <w:bCs/>
          <w:lang w:val="en-GB"/>
        </w:rPr>
      </w:pPr>
      <w:r w:rsidRPr="00086FC9">
        <w:rPr>
          <w:bCs/>
          <w:lang w:val="en-GB"/>
        </w:rPr>
        <w:t xml:space="preserve">Operation of ISO 9001 involves </w:t>
      </w:r>
      <w:r w:rsidR="005C3DA2" w:rsidRPr="00086FC9">
        <w:rPr>
          <w:bCs/>
          <w:lang w:val="en-GB"/>
        </w:rPr>
        <w:t xml:space="preserve">internal </w:t>
      </w:r>
      <w:r w:rsidR="00EE044B" w:rsidRPr="00086FC9">
        <w:rPr>
          <w:bCs/>
          <w:lang w:val="en-GB"/>
        </w:rPr>
        <w:t>management of logistics to develop industrial per</w:t>
      </w:r>
      <w:r w:rsidR="000B222A" w:rsidRPr="00086FC9">
        <w:rPr>
          <w:bCs/>
          <w:lang w:val="en-GB"/>
        </w:rPr>
        <w:t xml:space="preserve">formance for gaining competitive advantage. </w:t>
      </w:r>
      <w:r w:rsidR="002F15E3" w:rsidRPr="00086FC9">
        <w:rPr>
          <w:bCs/>
          <w:lang w:val="en-GB"/>
        </w:rPr>
        <w:t xml:space="preserve">In the opinion of </w:t>
      </w:r>
      <w:r w:rsidR="00FB2000" w:rsidRPr="00086FC9">
        <w:rPr>
          <w:bCs/>
          <w:lang w:val="en-GB"/>
        </w:rPr>
        <w:t xml:space="preserve">Mokhlis </w:t>
      </w:r>
      <w:r w:rsidR="00FB2000" w:rsidRPr="00086FC9">
        <w:rPr>
          <w:bCs/>
          <w:i/>
          <w:lang w:val="en-GB"/>
        </w:rPr>
        <w:t xml:space="preserve">et al. </w:t>
      </w:r>
      <w:r w:rsidR="00FB2000" w:rsidRPr="00086FC9">
        <w:rPr>
          <w:bCs/>
          <w:lang w:val="en-GB"/>
        </w:rPr>
        <w:t xml:space="preserve">(2019), </w:t>
      </w:r>
      <w:r w:rsidR="00BC38C8" w:rsidRPr="00086FC9">
        <w:rPr>
          <w:bCs/>
          <w:lang w:val="en-GB"/>
        </w:rPr>
        <w:t xml:space="preserve">application of these quality-based guidelines improves industrial performance by providing the management leaders work monitoring capability. This aspect increases operational leverage of an industry that can be accounted for a major advantage of ISO 9001. </w:t>
      </w:r>
      <w:r w:rsidR="002F15E3" w:rsidRPr="00086FC9">
        <w:rPr>
          <w:bCs/>
          <w:lang w:val="en-GB"/>
        </w:rPr>
        <w:t xml:space="preserve">On the contrary, </w:t>
      </w:r>
      <w:r w:rsidR="000D6328" w:rsidRPr="00086FC9">
        <w:rPr>
          <w:bCs/>
          <w:lang w:val="en-GB"/>
        </w:rPr>
        <w:t xml:space="preserve">application of these guidelines regarding quality management requires effective analytical and management skills of the associates in an industry. </w:t>
      </w:r>
      <w:r w:rsidR="002F15E3" w:rsidRPr="00086FC9">
        <w:rPr>
          <w:bCs/>
          <w:lang w:val="en-GB"/>
        </w:rPr>
        <w:t xml:space="preserve">In the views of </w:t>
      </w:r>
      <w:r w:rsidR="00FB2000" w:rsidRPr="00086FC9">
        <w:rPr>
          <w:bCs/>
          <w:lang w:val="en-GB"/>
        </w:rPr>
        <w:t xml:space="preserve">Ćoćkalo and Bakator (2018), </w:t>
      </w:r>
      <w:r w:rsidR="00CF47FF" w:rsidRPr="00086FC9">
        <w:rPr>
          <w:bCs/>
          <w:lang w:val="en-GB"/>
        </w:rPr>
        <w:t>these analytical skills assist</w:t>
      </w:r>
      <w:r w:rsidR="000D6328" w:rsidRPr="00086FC9">
        <w:rPr>
          <w:bCs/>
          <w:lang w:val="en-GB"/>
        </w:rPr>
        <w:t xml:space="preserve"> the management leaders to avoid the emergence of marginal errors in </w:t>
      </w:r>
      <w:r w:rsidR="00CF47FF" w:rsidRPr="00086FC9">
        <w:rPr>
          <w:bCs/>
          <w:lang w:val="en-GB"/>
        </w:rPr>
        <w:t xml:space="preserve">data assimilation and calculation from internal logistics. In this scenario, it can be determined that occurrence of missing data or misinterpretation of provided information based on these guidelines causes viable discrepancies between management leaders and workers of an industry. </w:t>
      </w:r>
      <w:r w:rsidR="002F15E3" w:rsidRPr="00086FC9">
        <w:rPr>
          <w:bCs/>
          <w:lang w:val="en-GB"/>
        </w:rPr>
        <w:t>Therefore, it can be stated that</w:t>
      </w:r>
      <w:r w:rsidR="00CF47FF" w:rsidRPr="00086FC9">
        <w:rPr>
          <w:bCs/>
          <w:lang w:val="en-GB"/>
        </w:rPr>
        <w:t xml:space="preserve"> this aspect of inefficiency in data management can be indicated as a significant disadvantage for implying ISO 9001. </w:t>
      </w:r>
      <w:r w:rsidR="002F15E3" w:rsidRPr="00086FC9">
        <w:rPr>
          <w:bCs/>
          <w:lang w:val="en-GB"/>
        </w:rPr>
        <w:t xml:space="preserve"> </w:t>
      </w:r>
    </w:p>
    <w:p w:rsidR="00FB1FA9" w:rsidRPr="00086FC9" w:rsidRDefault="00FB1FA9" w:rsidP="00067652">
      <w:pPr>
        <w:pStyle w:val="Heading2"/>
        <w:rPr>
          <w:lang w:val="en-GB"/>
        </w:rPr>
      </w:pPr>
      <w:bookmarkStart w:id="14" w:name="_Toc74402387"/>
      <w:r w:rsidRPr="00086FC9">
        <w:rPr>
          <w:lang w:val="en-GB"/>
        </w:rPr>
        <w:t xml:space="preserve">2.5 </w:t>
      </w:r>
      <w:r w:rsidR="00B8026E" w:rsidRPr="00086FC9">
        <w:rPr>
          <w:lang w:val="en-GB"/>
        </w:rPr>
        <w:t>Operational Performance</w:t>
      </w:r>
      <w:bookmarkEnd w:id="14"/>
    </w:p>
    <w:p w:rsidR="00C022CA" w:rsidRPr="00086FC9" w:rsidRDefault="00BE4B29" w:rsidP="00067652">
      <w:pPr>
        <w:pStyle w:val="NormalWeb"/>
        <w:spacing w:before="0" w:beforeAutospacing="0" w:after="0" w:afterAutospacing="0" w:line="360" w:lineRule="auto"/>
        <w:jc w:val="both"/>
        <w:rPr>
          <w:bCs/>
          <w:lang w:val="en-GB"/>
        </w:rPr>
      </w:pPr>
      <w:r w:rsidRPr="00086FC9">
        <w:rPr>
          <w:bCs/>
          <w:lang w:val="en-GB"/>
        </w:rPr>
        <w:t xml:space="preserve">Performance level escalation is essential for the industries for delivering optimum range of competition in the market. </w:t>
      </w:r>
      <w:r w:rsidR="00C022CA" w:rsidRPr="00086FC9">
        <w:rPr>
          <w:bCs/>
          <w:lang w:val="en-GB"/>
        </w:rPr>
        <w:t xml:space="preserve">In the perception of </w:t>
      </w:r>
      <w:r w:rsidR="00FB2000" w:rsidRPr="00086FC9">
        <w:rPr>
          <w:bCs/>
          <w:lang w:val="en-GB"/>
        </w:rPr>
        <w:t xml:space="preserve">Ferreira </w:t>
      </w:r>
      <w:r w:rsidR="00FB2000" w:rsidRPr="00086FC9">
        <w:rPr>
          <w:bCs/>
          <w:i/>
          <w:lang w:val="en-GB"/>
        </w:rPr>
        <w:t xml:space="preserve">et al. </w:t>
      </w:r>
      <w:r w:rsidR="00FB2000" w:rsidRPr="00086FC9">
        <w:rPr>
          <w:bCs/>
          <w:lang w:val="en-GB"/>
        </w:rPr>
        <w:t xml:space="preserve">(2019), </w:t>
      </w:r>
      <w:r w:rsidRPr="00086FC9">
        <w:rPr>
          <w:bCs/>
          <w:lang w:val="en-GB"/>
        </w:rPr>
        <w:t xml:space="preserve">application of ISO 9001 delivers the parameters that indicate operational performance of an industry. KPIs (Key Performance Indicators) are generally indicated by these guidelines as customer satisfaction, flexibility, cost, </w:t>
      </w:r>
      <w:r w:rsidR="00061BDB" w:rsidRPr="00086FC9">
        <w:rPr>
          <w:bCs/>
          <w:lang w:val="en-GB"/>
        </w:rPr>
        <w:t xml:space="preserve">productivity, on time delivery, and quality. </w:t>
      </w:r>
      <w:r w:rsidR="00C022CA" w:rsidRPr="00086FC9">
        <w:rPr>
          <w:bCs/>
          <w:lang w:val="en-GB"/>
        </w:rPr>
        <w:t xml:space="preserve">However, </w:t>
      </w:r>
      <w:r w:rsidR="00061BDB" w:rsidRPr="00086FC9">
        <w:rPr>
          <w:bCs/>
          <w:lang w:val="en-GB"/>
        </w:rPr>
        <w:t xml:space="preserve">every KPI is directly related to the quality of services or products delivered by the industry. </w:t>
      </w:r>
      <w:r w:rsidR="00C022CA" w:rsidRPr="00086FC9">
        <w:rPr>
          <w:bCs/>
          <w:lang w:val="en-GB"/>
        </w:rPr>
        <w:t>In the words of</w:t>
      </w:r>
      <w:r w:rsidR="00FB2000" w:rsidRPr="00086FC9">
        <w:rPr>
          <w:bCs/>
          <w:lang w:val="en-GB"/>
        </w:rPr>
        <w:t xml:space="preserve"> Salazar</w:t>
      </w:r>
      <w:r w:rsidR="000B456D" w:rsidRPr="00086FC9">
        <w:rPr>
          <w:bCs/>
          <w:lang w:val="en-GB"/>
        </w:rPr>
        <w:t xml:space="preserve"> </w:t>
      </w:r>
      <w:r w:rsidR="000B456D" w:rsidRPr="00086FC9">
        <w:rPr>
          <w:bCs/>
          <w:i/>
          <w:lang w:val="en-GB"/>
        </w:rPr>
        <w:t xml:space="preserve">et al. </w:t>
      </w:r>
      <w:r w:rsidR="000B456D" w:rsidRPr="00086FC9">
        <w:rPr>
          <w:bCs/>
          <w:lang w:val="en-GB"/>
        </w:rPr>
        <w:t xml:space="preserve">(2019), </w:t>
      </w:r>
      <w:r w:rsidR="001A2036" w:rsidRPr="00086FC9">
        <w:rPr>
          <w:bCs/>
          <w:lang w:val="en-GB"/>
        </w:rPr>
        <w:t>“customer-based</w:t>
      </w:r>
      <w:r w:rsidR="00C022CA" w:rsidRPr="00086FC9">
        <w:rPr>
          <w:bCs/>
          <w:lang w:val="en-GB"/>
        </w:rPr>
        <w:t xml:space="preserve"> </w:t>
      </w:r>
      <w:r w:rsidR="001A2036" w:rsidRPr="00086FC9">
        <w:rPr>
          <w:bCs/>
          <w:lang w:val="en-GB"/>
        </w:rPr>
        <w:t>perspective” of quality directs the growth of market share, profit level, and sales base of an industry in the market.</w:t>
      </w:r>
      <w:r w:rsidR="00A11C42" w:rsidRPr="00086FC9">
        <w:rPr>
          <w:bCs/>
          <w:lang w:val="en-GB"/>
        </w:rPr>
        <w:t xml:space="preserve"> This circumstance highlights that </w:t>
      </w:r>
      <w:r w:rsidR="00432122" w:rsidRPr="00086FC9">
        <w:rPr>
          <w:bCs/>
          <w:lang w:val="en-GB"/>
        </w:rPr>
        <w:t xml:space="preserve">quality and customer satisfaction are the significant KPIs that is essential for an industry to address. </w:t>
      </w:r>
      <w:r w:rsidR="00C022CA" w:rsidRPr="00086FC9">
        <w:rPr>
          <w:bCs/>
          <w:lang w:val="en-GB"/>
        </w:rPr>
        <w:t xml:space="preserve">Thus, it can be denoted that </w:t>
      </w:r>
      <w:r w:rsidR="00432122" w:rsidRPr="00086FC9">
        <w:rPr>
          <w:bCs/>
          <w:lang w:val="en-GB"/>
        </w:rPr>
        <w:t xml:space="preserve">through the implementation of ISO 9001 measuring these KPI becomes possible for an industry that delivers high financial outcomes. </w:t>
      </w:r>
    </w:p>
    <w:p w:rsidR="005353E4" w:rsidRPr="00086FC9" w:rsidRDefault="00FB1FA9" w:rsidP="00067652">
      <w:pPr>
        <w:pStyle w:val="Heading2"/>
        <w:spacing w:before="0" w:after="0"/>
        <w:rPr>
          <w:lang w:val="en-GB"/>
        </w:rPr>
      </w:pPr>
      <w:bookmarkStart w:id="15" w:name="_Toc74402388"/>
      <w:r w:rsidRPr="00086FC9">
        <w:rPr>
          <w:lang w:val="en-GB"/>
        </w:rPr>
        <w:t>2.6</w:t>
      </w:r>
      <w:r w:rsidR="005353E4" w:rsidRPr="00086FC9">
        <w:rPr>
          <w:lang w:val="en-GB"/>
        </w:rPr>
        <w:t xml:space="preserve"> Theoretical Discussion</w:t>
      </w:r>
      <w:bookmarkEnd w:id="15"/>
      <w:r w:rsidR="005353E4" w:rsidRPr="00086FC9">
        <w:rPr>
          <w:lang w:val="en-GB"/>
        </w:rPr>
        <w:t xml:space="preserve"> </w:t>
      </w:r>
    </w:p>
    <w:p w:rsidR="005353E4" w:rsidRPr="00086FC9" w:rsidRDefault="000B5019" w:rsidP="003A1259">
      <w:pPr>
        <w:pStyle w:val="Heading3"/>
      </w:pPr>
      <w:bookmarkStart w:id="16" w:name="_Toc74402389"/>
      <w:r w:rsidRPr="00086FC9">
        <w:t xml:space="preserve">2.6.1 </w:t>
      </w:r>
      <w:r w:rsidR="005353E4" w:rsidRPr="00086FC9">
        <w:t>Goal setting theory</w:t>
      </w:r>
      <w:bookmarkEnd w:id="16"/>
    </w:p>
    <w:p w:rsidR="005353E4" w:rsidRPr="00086FC9" w:rsidRDefault="00B1755F"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It is essential for a project manager to follow goal-setting theory for gaining a viable insight on the essentiality of communication to achieve quality management principles as determined in ISO 9001: 2015. In the opinion of Haynes </w:t>
      </w:r>
      <w:r w:rsidRPr="00086FC9">
        <w:rPr>
          <w:rFonts w:ascii="Times New Roman" w:eastAsia="Times New Roman" w:hAnsi="Times New Roman" w:cs="Times New Roman"/>
          <w:i/>
          <w:sz w:val="24"/>
          <w:szCs w:val="24"/>
          <w:lang w:val="en-GB"/>
        </w:rPr>
        <w:t>et al.</w:t>
      </w:r>
      <w:r w:rsidRPr="00086FC9">
        <w:rPr>
          <w:rFonts w:ascii="Times New Roman" w:eastAsia="Times New Roman" w:hAnsi="Times New Roman" w:cs="Times New Roman"/>
          <w:sz w:val="24"/>
          <w:szCs w:val="24"/>
          <w:lang w:val="en-GB"/>
        </w:rPr>
        <w:t xml:space="preserve"> (2018), it is essential for a management leader to improve communication base with project team for achieve optimum quality outcomes as indicated in the goal-setting theory. However, achieving these principles requires effective range of commercial awareness for a management leader to identify the unforeseen risks that emerges in a project. Nonetheless, in this scenario, the goal-setting theory assists a project manager to develop </w:t>
      </w:r>
      <w:r w:rsidR="002655A1" w:rsidRPr="00086FC9">
        <w:rPr>
          <w:rFonts w:ascii="Times New Roman" w:eastAsia="Times New Roman" w:hAnsi="Times New Roman" w:cs="Times New Roman"/>
          <w:sz w:val="24"/>
          <w:szCs w:val="24"/>
          <w:lang w:val="en-GB"/>
        </w:rPr>
        <w:t>tasks for achieving high-quality outcomes as denoted in ISO 9001. These tasks has been determined below that indicates this theory to be appropriate for carrying forward with further analysis.</w:t>
      </w:r>
      <w:r w:rsidR="009C74D3" w:rsidRPr="00086FC9">
        <w:rPr>
          <w:rFonts w:ascii="Times New Roman" w:eastAsia="Times New Roman" w:hAnsi="Times New Roman" w:cs="Times New Roman"/>
          <w:sz w:val="24"/>
          <w:szCs w:val="24"/>
          <w:lang w:val="en-GB"/>
        </w:rPr>
        <w:t xml:space="preserve"> </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i/>
          <w:sz w:val="24"/>
          <w:szCs w:val="24"/>
          <w:lang w:val="en-GB"/>
        </w:rPr>
        <w:t>Simplicity or clarity</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The objectives should be specific, </w:t>
      </w:r>
      <w:r w:rsidR="00C26B71" w:rsidRPr="00086FC9">
        <w:rPr>
          <w:rFonts w:ascii="Times New Roman" w:eastAsia="Times New Roman" w:hAnsi="Times New Roman" w:cs="Times New Roman"/>
          <w:sz w:val="24"/>
          <w:szCs w:val="24"/>
          <w:lang w:val="en-GB"/>
        </w:rPr>
        <w:t>simple,</w:t>
      </w:r>
      <w:r w:rsidRPr="00086FC9">
        <w:rPr>
          <w:rFonts w:ascii="Times New Roman" w:eastAsia="Times New Roman" w:hAnsi="Times New Roman" w:cs="Times New Roman"/>
          <w:sz w:val="24"/>
          <w:szCs w:val="24"/>
          <w:lang w:val="en-GB"/>
        </w:rPr>
        <w:t xml:space="preserve"> and clear. </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i/>
          <w:sz w:val="24"/>
          <w:szCs w:val="24"/>
          <w:lang w:val="en-GB"/>
        </w:rPr>
        <w:t>Commitment</w:t>
      </w:r>
    </w:p>
    <w:p w:rsidR="005353E4" w:rsidRPr="00086FC9" w:rsidRDefault="005353E4" w:rsidP="00067652">
      <w:pPr>
        <w:spacing w:line="360" w:lineRule="auto"/>
        <w:jc w:val="both"/>
        <w:rPr>
          <w:rFonts w:ascii="Times New Roman" w:eastAsia="Times New Roman" w:hAnsi="Times New Roman" w:cs="Times New Roman"/>
          <w:i/>
          <w:sz w:val="24"/>
          <w:szCs w:val="24"/>
          <w:lang w:val="en-GB"/>
        </w:rPr>
      </w:pPr>
      <w:r w:rsidRPr="00086FC9">
        <w:rPr>
          <w:rFonts w:ascii="Times New Roman" w:eastAsia="Times New Roman" w:hAnsi="Times New Roman" w:cs="Times New Roman"/>
          <w:sz w:val="24"/>
          <w:szCs w:val="24"/>
          <w:lang w:val="en-GB"/>
        </w:rPr>
        <w:t xml:space="preserve"> Workers need to support the objectives they are being assigned to the beginning of the start.     </w:t>
      </w:r>
    </w:p>
    <w:p w:rsidR="005353E4" w:rsidRPr="00086FC9" w:rsidRDefault="005353E4" w:rsidP="00067652">
      <w:pPr>
        <w:spacing w:line="360" w:lineRule="auto"/>
        <w:jc w:val="both"/>
        <w:rPr>
          <w:rFonts w:ascii="Times New Roman" w:eastAsia="Times New Roman" w:hAnsi="Times New Roman" w:cs="Times New Roman"/>
          <w:i/>
          <w:sz w:val="24"/>
          <w:szCs w:val="24"/>
          <w:lang w:val="en-GB"/>
        </w:rPr>
      </w:pPr>
      <w:r w:rsidRPr="00086FC9">
        <w:rPr>
          <w:rFonts w:ascii="Times New Roman" w:eastAsia="Times New Roman" w:hAnsi="Times New Roman" w:cs="Times New Roman"/>
          <w:i/>
          <w:sz w:val="24"/>
          <w:szCs w:val="24"/>
          <w:lang w:val="en-GB"/>
        </w:rPr>
        <w:t>Challenge</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While performing the work needed to achieve the goals, to keep workers focused and engaged the goal must be sufficiently challenging for them. </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i/>
          <w:sz w:val="24"/>
          <w:szCs w:val="24"/>
          <w:lang w:val="en-GB"/>
        </w:rPr>
        <w:t xml:space="preserve">Task complexity </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Aims must be broken or divided into small goals. While each smaller aim is achieved, on the completion of the small goals a review must be performed. It updates the workers on the all over progress towards the large goals. </w:t>
      </w:r>
    </w:p>
    <w:p w:rsidR="005353E4" w:rsidRPr="00086FC9" w:rsidRDefault="005353E4" w:rsidP="00067652">
      <w:pPr>
        <w:spacing w:line="360" w:lineRule="auto"/>
        <w:jc w:val="both"/>
        <w:rPr>
          <w:rFonts w:ascii="Times New Roman" w:eastAsia="Times New Roman" w:hAnsi="Times New Roman" w:cs="Times New Roman"/>
          <w:i/>
          <w:sz w:val="24"/>
          <w:szCs w:val="24"/>
          <w:lang w:val="en-GB"/>
        </w:rPr>
      </w:pPr>
      <w:r w:rsidRPr="00086FC9">
        <w:rPr>
          <w:rFonts w:ascii="Times New Roman" w:eastAsia="Times New Roman" w:hAnsi="Times New Roman" w:cs="Times New Roman"/>
          <w:i/>
          <w:sz w:val="24"/>
          <w:szCs w:val="24"/>
          <w:lang w:val="en-GB"/>
        </w:rPr>
        <w:t>Feedback</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On the </w:t>
      </w:r>
      <w:r w:rsidR="00C26B71" w:rsidRPr="00086FC9">
        <w:rPr>
          <w:rFonts w:ascii="Times New Roman" w:eastAsia="Times New Roman" w:hAnsi="Times New Roman" w:cs="Times New Roman"/>
          <w:sz w:val="24"/>
          <w:szCs w:val="24"/>
          <w:lang w:val="en-GB"/>
        </w:rPr>
        <w:t>goal,</w:t>
      </w:r>
      <w:r w:rsidRPr="00086FC9">
        <w:rPr>
          <w:rFonts w:ascii="Times New Roman" w:eastAsia="Times New Roman" w:hAnsi="Times New Roman" w:cs="Times New Roman"/>
          <w:sz w:val="24"/>
          <w:szCs w:val="24"/>
          <w:lang w:val="en-GB"/>
        </w:rPr>
        <w:t xml:space="preserve"> setting theory feedback is one of the most vital components. To ensure the works stay on track to reach the goal, daily feedback must be provided throughout the process.  </w:t>
      </w:r>
    </w:p>
    <w:p w:rsidR="005353E4" w:rsidRPr="00086FC9" w:rsidRDefault="005353E4" w:rsidP="00067652">
      <w:pPr>
        <w:spacing w:line="360" w:lineRule="auto"/>
        <w:jc w:val="both"/>
        <w:rPr>
          <w:rFonts w:ascii="Times New Roman" w:eastAsia="Times New Roman" w:hAnsi="Times New Roman" w:cs="Times New Roman"/>
          <w:b/>
          <w:i/>
          <w:sz w:val="24"/>
          <w:szCs w:val="24"/>
          <w:lang w:val="en-GB"/>
        </w:rPr>
      </w:pPr>
      <w:r w:rsidRPr="00086FC9">
        <w:rPr>
          <w:rFonts w:ascii="Times New Roman" w:eastAsia="Times New Roman" w:hAnsi="Times New Roman" w:cs="Times New Roman"/>
          <w:sz w:val="24"/>
          <w:szCs w:val="24"/>
          <w:lang w:val="en-GB"/>
        </w:rPr>
        <w:t xml:space="preserve">Here discussing several steps and processes, the organization can take to implement the goal setting theory into their workplace. Those processes are- recognize the purpose of the goals; develop a plan by using the smart model, meet with the workers, to accomplish the goal make sure the employees have, and supply daily feedback. </w:t>
      </w:r>
    </w:p>
    <w:p w:rsidR="005353E4" w:rsidRPr="00086FC9" w:rsidRDefault="005353E4"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This theory is helpful for the TQM within the workplace this theory can increase employee engagement.</w:t>
      </w:r>
      <w:r w:rsidR="00C201C3" w:rsidRPr="00086FC9">
        <w:rPr>
          <w:rFonts w:ascii="Times New Roman" w:eastAsia="Times New Roman" w:hAnsi="Times New Roman" w:cs="Times New Roman"/>
          <w:sz w:val="24"/>
          <w:szCs w:val="24"/>
          <w:lang w:val="en-GB"/>
        </w:rPr>
        <w:t xml:space="preserve"> </w:t>
      </w:r>
      <w:r w:rsidRPr="00086FC9">
        <w:rPr>
          <w:rFonts w:ascii="Times New Roman" w:eastAsia="Times New Roman" w:hAnsi="Times New Roman" w:cs="Times New Roman"/>
          <w:sz w:val="24"/>
          <w:szCs w:val="24"/>
          <w:lang w:val="en-GB"/>
        </w:rPr>
        <w:t xml:space="preserve">Through increasing overall motivation and efforts improves workers performance. </w:t>
      </w:r>
      <w:r w:rsidR="009C468E" w:rsidRPr="00086FC9">
        <w:rPr>
          <w:rFonts w:ascii="Times New Roman" w:eastAsia="Times New Roman" w:hAnsi="Times New Roman" w:cs="Times New Roman"/>
          <w:sz w:val="24"/>
          <w:szCs w:val="24"/>
          <w:lang w:val="en-GB"/>
        </w:rPr>
        <w:t xml:space="preserve">This aspect, relates with the guidelines provides in ISO 9001. </w:t>
      </w:r>
      <w:r w:rsidRPr="00086FC9">
        <w:rPr>
          <w:rFonts w:ascii="Times New Roman" w:eastAsia="Times New Roman" w:hAnsi="Times New Roman" w:cs="Times New Roman"/>
          <w:sz w:val="24"/>
          <w:szCs w:val="24"/>
          <w:lang w:val="en-GB"/>
        </w:rPr>
        <w:t xml:space="preserve">Other side goal is too far above the workers skills.  </w:t>
      </w:r>
    </w:p>
    <w:p w:rsidR="005353E4" w:rsidRPr="00086FC9" w:rsidRDefault="000B5019" w:rsidP="003A1259">
      <w:pPr>
        <w:pStyle w:val="Heading3"/>
      </w:pPr>
      <w:bookmarkStart w:id="17" w:name="_Toc74402390"/>
      <w:r w:rsidRPr="00086FC9">
        <w:t xml:space="preserve">2.6.2 </w:t>
      </w:r>
      <w:r w:rsidR="005353E4" w:rsidRPr="00086FC9">
        <w:t>Principal agent theory</w:t>
      </w:r>
      <w:bookmarkEnd w:id="17"/>
      <w:r w:rsidR="005353E4" w:rsidRPr="00086FC9">
        <w:t xml:space="preserve"> </w:t>
      </w:r>
    </w:p>
    <w:p w:rsidR="005353E4" w:rsidRPr="00086FC9" w:rsidRDefault="00EF41F3" w:rsidP="00067652">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Achieving the quality objectives of ISO 9001: 2015 is challenging for management leaders and workers in a project due viable market constraints. These constraints involve limitation of time and budget demanded by clients to </w:t>
      </w:r>
      <w:r w:rsidR="00026563" w:rsidRPr="00086FC9">
        <w:rPr>
          <w:rFonts w:ascii="Times New Roman" w:eastAsia="Times New Roman" w:hAnsi="Times New Roman" w:cs="Times New Roman"/>
          <w:sz w:val="24"/>
          <w:szCs w:val="24"/>
          <w:lang w:val="en-GB"/>
        </w:rPr>
        <w:t>achieve</w:t>
      </w:r>
      <w:r w:rsidRPr="00086FC9">
        <w:rPr>
          <w:rFonts w:ascii="Times New Roman" w:eastAsia="Times New Roman" w:hAnsi="Times New Roman" w:cs="Times New Roman"/>
          <w:sz w:val="24"/>
          <w:szCs w:val="24"/>
          <w:lang w:val="en-GB"/>
        </w:rPr>
        <w:t xml:space="preserve"> high quality output in low fund input. </w:t>
      </w:r>
      <w:r w:rsidR="00026563" w:rsidRPr="00086FC9">
        <w:rPr>
          <w:rFonts w:ascii="Times New Roman" w:eastAsia="Times New Roman" w:hAnsi="Times New Roman" w:cs="Times New Roman"/>
          <w:sz w:val="24"/>
          <w:szCs w:val="24"/>
          <w:lang w:val="en-GB"/>
        </w:rPr>
        <w:t xml:space="preserve">Mitigating these challenges requires the management leaders to elect agents of problem solving in a project. In the opinion of </w:t>
      </w:r>
      <w:r w:rsidR="00A56DA2" w:rsidRPr="00086FC9">
        <w:rPr>
          <w:rFonts w:ascii="Times New Roman" w:eastAsia="Times New Roman" w:hAnsi="Times New Roman" w:cs="Times New Roman"/>
          <w:sz w:val="24"/>
          <w:szCs w:val="24"/>
          <w:lang w:val="en-GB"/>
        </w:rPr>
        <w:t xml:space="preserve">Gong </w:t>
      </w:r>
      <w:r w:rsidR="00A56DA2" w:rsidRPr="00086FC9">
        <w:rPr>
          <w:rFonts w:ascii="Times New Roman" w:eastAsia="Times New Roman" w:hAnsi="Times New Roman" w:cs="Times New Roman"/>
          <w:i/>
          <w:iCs/>
          <w:sz w:val="24"/>
          <w:szCs w:val="24"/>
          <w:lang w:val="en-GB"/>
        </w:rPr>
        <w:t>et al</w:t>
      </w:r>
      <w:r w:rsidR="00A56DA2" w:rsidRPr="00086FC9">
        <w:rPr>
          <w:rFonts w:ascii="Times New Roman" w:eastAsia="Times New Roman" w:hAnsi="Times New Roman" w:cs="Times New Roman"/>
          <w:sz w:val="24"/>
          <w:szCs w:val="24"/>
          <w:lang w:val="en-GB"/>
        </w:rPr>
        <w:t>. (2017</w:t>
      </w:r>
      <w:r w:rsidR="00026563" w:rsidRPr="00086FC9">
        <w:rPr>
          <w:rFonts w:ascii="Times New Roman" w:eastAsia="Times New Roman" w:hAnsi="Times New Roman" w:cs="Times New Roman"/>
          <w:sz w:val="24"/>
          <w:szCs w:val="24"/>
          <w:lang w:val="en-GB"/>
        </w:rPr>
        <w:t xml:space="preserve">), principal agent theory of problem solving denotes that by electing appropriate agents of problem solving </w:t>
      </w:r>
      <w:r w:rsidR="0011450F" w:rsidRPr="00086FC9">
        <w:rPr>
          <w:rFonts w:ascii="Times New Roman" w:eastAsia="Times New Roman" w:hAnsi="Times New Roman" w:cs="Times New Roman"/>
          <w:sz w:val="24"/>
          <w:szCs w:val="24"/>
          <w:lang w:val="en-GB"/>
        </w:rPr>
        <w:t>relationship between shareholders and executive directors in a project can be enhanced through communication. The agents are responsible for conveying the quality guidelines presented in ISO 9001 for achieving high-quality outcomes in a project. These sets of information are being illustrated by problem solving agents in simple terms and graphs for shareholders to identify their demands as unrealistic targets for a project. Thus, through this aspect</w:t>
      </w:r>
      <w:r w:rsidR="00A56DA2" w:rsidRPr="00086FC9">
        <w:rPr>
          <w:rFonts w:ascii="Times New Roman" w:eastAsia="Times New Roman" w:hAnsi="Times New Roman" w:cs="Times New Roman"/>
          <w:sz w:val="24"/>
          <w:szCs w:val="24"/>
          <w:lang w:val="en-GB"/>
        </w:rPr>
        <w:t xml:space="preserve"> achieving the quality objectives of ISO 9001: 2015 becomes possible for project managers in the UK. </w:t>
      </w:r>
      <w:r w:rsidR="005353E4" w:rsidRPr="00086FC9">
        <w:rPr>
          <w:rFonts w:ascii="Times New Roman" w:eastAsia="Times New Roman" w:hAnsi="Times New Roman" w:cs="Times New Roman"/>
          <w:sz w:val="24"/>
          <w:szCs w:val="24"/>
          <w:lang w:val="en-GB"/>
        </w:rPr>
        <w:t xml:space="preserve"> </w:t>
      </w:r>
    </w:p>
    <w:p w:rsidR="00CA13C5" w:rsidRPr="00086FC9" w:rsidRDefault="005353E4" w:rsidP="00CA13C5">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The legacy of the principle and agent theory has successfully endured the theory's legacy, with many public sectors since a long </w:t>
      </w:r>
      <w:r w:rsidR="00C26B71" w:rsidRPr="00086FC9">
        <w:rPr>
          <w:rFonts w:ascii="Times New Roman" w:eastAsia="Times New Roman" w:hAnsi="Times New Roman" w:cs="Times New Roman"/>
          <w:sz w:val="24"/>
          <w:szCs w:val="24"/>
          <w:lang w:val="en-GB"/>
        </w:rPr>
        <w:t>period</w:t>
      </w:r>
      <w:r w:rsidRPr="00086FC9">
        <w:rPr>
          <w:rFonts w:ascii="Times New Roman" w:eastAsia="Times New Roman" w:hAnsi="Times New Roman" w:cs="Times New Roman"/>
          <w:sz w:val="24"/>
          <w:szCs w:val="24"/>
          <w:lang w:val="en-GB"/>
        </w:rPr>
        <w:t xml:space="preserve">. Even also in the present time many organizations follow principal agent theory and earn respect from the stakeholders. Principal agent theory ensures that the right employee for the organization is generally very proactive for the long run and stays with the organization for a long </w:t>
      </w:r>
      <w:r w:rsidR="008725FE" w:rsidRPr="00086FC9">
        <w:rPr>
          <w:rFonts w:ascii="Times New Roman" w:eastAsia="Times New Roman" w:hAnsi="Times New Roman" w:cs="Times New Roman"/>
          <w:sz w:val="24"/>
          <w:szCs w:val="24"/>
          <w:lang w:val="en-GB"/>
        </w:rPr>
        <w:t>time</w:t>
      </w:r>
      <w:r w:rsidRPr="00086FC9">
        <w:rPr>
          <w:rFonts w:ascii="Times New Roman" w:eastAsia="Times New Roman" w:hAnsi="Times New Roman" w:cs="Times New Roman"/>
          <w:sz w:val="24"/>
          <w:szCs w:val="24"/>
          <w:lang w:val="en-GB"/>
        </w:rPr>
        <w:t xml:space="preserve"> (Corgnet </w:t>
      </w:r>
      <w:r w:rsidRPr="00086FC9">
        <w:rPr>
          <w:rFonts w:ascii="Times New Roman" w:eastAsia="Times New Roman" w:hAnsi="Times New Roman" w:cs="Times New Roman"/>
          <w:i/>
          <w:iCs/>
          <w:sz w:val="24"/>
          <w:szCs w:val="24"/>
          <w:lang w:val="en-GB"/>
        </w:rPr>
        <w:t>et al.</w:t>
      </w:r>
      <w:r w:rsidRPr="00086FC9">
        <w:rPr>
          <w:rFonts w:ascii="Times New Roman" w:eastAsia="Times New Roman" w:hAnsi="Times New Roman" w:cs="Times New Roman"/>
          <w:sz w:val="24"/>
          <w:szCs w:val="24"/>
          <w:lang w:val="en-GB"/>
        </w:rPr>
        <w:t xml:space="preserve"> 2018). Principal agent theory is less risk full than other theories hence it is performed by the organization with trust and effectiveness. Principal agent theory also works very well to maintain communication and friendly relations with stakeholders. </w:t>
      </w:r>
      <w:r w:rsidR="008333C6" w:rsidRPr="00086FC9">
        <w:rPr>
          <w:rFonts w:ascii="Times New Roman" w:eastAsia="Times New Roman" w:hAnsi="Times New Roman" w:cs="Times New Roman"/>
          <w:sz w:val="24"/>
          <w:szCs w:val="24"/>
          <w:lang w:val="en-GB"/>
        </w:rPr>
        <w:t xml:space="preserve">However, it seems that principal agent theory does not determine the appropriate agents of problem solving, rather focuses on the self-interest, self-performance, and productivity of a scenario. In this circumstance, it is detectable that this theory does not provide optimum </w:t>
      </w:r>
      <w:r w:rsidR="00B7094D" w:rsidRPr="00086FC9">
        <w:rPr>
          <w:rFonts w:ascii="Times New Roman" w:eastAsia="Times New Roman" w:hAnsi="Times New Roman" w:cs="Times New Roman"/>
          <w:sz w:val="24"/>
          <w:szCs w:val="24"/>
          <w:lang w:val="en-GB"/>
        </w:rPr>
        <w:t xml:space="preserve">systems for complying with the guidelines of ISO 9001. Thus, it can be determined that conducting further analysis regarding this theory is infeasible for determining the </w:t>
      </w:r>
      <w:r w:rsidR="00B871A9" w:rsidRPr="00086FC9">
        <w:rPr>
          <w:rFonts w:ascii="Times New Roman" w:eastAsia="Times New Roman" w:hAnsi="Times New Roman" w:cs="Times New Roman"/>
          <w:sz w:val="24"/>
          <w:szCs w:val="24"/>
          <w:lang w:val="en-GB"/>
        </w:rPr>
        <w:t xml:space="preserve">tools and techniques of ISO 9001 that links </w:t>
      </w:r>
      <w:r w:rsidR="00DF6BE6" w:rsidRPr="00086FC9">
        <w:rPr>
          <w:rFonts w:ascii="Times New Roman" w:eastAsia="Times New Roman" w:hAnsi="Times New Roman" w:cs="Times New Roman"/>
          <w:sz w:val="24"/>
          <w:szCs w:val="24"/>
          <w:lang w:val="en-GB"/>
        </w:rPr>
        <w:t>with</w:t>
      </w:r>
      <w:r w:rsidR="00B871A9" w:rsidRPr="00086FC9">
        <w:rPr>
          <w:rFonts w:ascii="Times New Roman" w:eastAsia="Times New Roman" w:hAnsi="Times New Roman" w:cs="Times New Roman"/>
          <w:sz w:val="24"/>
          <w:szCs w:val="24"/>
          <w:lang w:val="en-GB"/>
        </w:rPr>
        <w:t xml:space="preserve"> operational performance in a project.</w:t>
      </w:r>
      <w:r w:rsidRPr="00086FC9">
        <w:rPr>
          <w:rFonts w:ascii="Times New Roman" w:eastAsia="Times New Roman" w:hAnsi="Times New Roman" w:cs="Times New Roman"/>
          <w:sz w:val="24"/>
          <w:szCs w:val="24"/>
          <w:lang w:val="en-GB"/>
        </w:rPr>
        <w:t xml:space="preserve">   </w:t>
      </w:r>
    </w:p>
    <w:p w:rsidR="00CA13C5" w:rsidRPr="00086FC9" w:rsidRDefault="00CA13C5" w:rsidP="00977365">
      <w:pPr>
        <w:pStyle w:val="Heading2"/>
        <w:rPr>
          <w:lang w:val="en-GB"/>
        </w:rPr>
      </w:pPr>
      <w:bookmarkStart w:id="18" w:name="_Toc74402391"/>
      <w:r w:rsidRPr="00086FC9">
        <w:rPr>
          <w:lang w:val="en-GB"/>
        </w:rPr>
        <w:t>2.7 Summary</w:t>
      </w:r>
      <w:bookmarkEnd w:id="18"/>
    </w:p>
    <w:p w:rsidR="000468BB" w:rsidRPr="00086FC9" w:rsidRDefault="00C474C3" w:rsidP="000468BB">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This chapter has </w:t>
      </w:r>
      <w:r w:rsidR="000468BB" w:rsidRPr="00086FC9">
        <w:rPr>
          <w:rFonts w:ascii="Times New Roman" w:eastAsia="Times New Roman" w:hAnsi="Times New Roman" w:cs="Times New Roman"/>
          <w:sz w:val="24"/>
          <w:szCs w:val="24"/>
          <w:lang w:val="en-GB"/>
        </w:rPr>
        <w:t xml:space="preserve">indicated that tools and techniques of ISO 9001 has a vital effect on the productivity of a project. Information, planning, determination, and interactions guided in this ISO 9001 seems to be appropriate for an optimum range of performance appraisal from the workers to be expected by the management leaders in a project. Circumstantially, factors of TQM can be achieved in a project through the application of this ISO as demonstrated in this chapter. Substantially, Principal agent theory determines the problem-solving techniques in a project that does not abide by the guidelines presented in this ISO regarding quality objectives. On the contrary, Goal-setting theory seems to be aligning with the ISO 9001 guidelines. Thus, this theory has been determined to be analysed further with the methodologies that is being discussed in the next chapter.    </w:t>
      </w:r>
    </w:p>
    <w:p w:rsidR="00DF6BE6" w:rsidRPr="00086FC9" w:rsidRDefault="00DF6BE6" w:rsidP="00CA13C5">
      <w:pPr>
        <w:spacing w:line="360" w:lineRule="auto"/>
        <w:jc w:val="both"/>
        <w:rPr>
          <w:rFonts w:ascii="Times New Roman" w:eastAsia="Times New Roman" w:hAnsi="Times New Roman" w:cs="Times New Roman"/>
          <w:sz w:val="24"/>
          <w:szCs w:val="24"/>
          <w:lang w:val="en-GB"/>
        </w:rPr>
      </w:pPr>
    </w:p>
    <w:p w:rsidR="003045E5" w:rsidRPr="00086FC9" w:rsidRDefault="003045E5">
      <w:pPr>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br w:type="page"/>
      </w:r>
    </w:p>
    <w:p w:rsidR="003045E5" w:rsidRPr="00086FC9" w:rsidRDefault="003045E5" w:rsidP="00D516CA">
      <w:pPr>
        <w:pStyle w:val="Heading1"/>
        <w:rPr>
          <w:lang w:val="en-GB"/>
        </w:rPr>
      </w:pPr>
      <w:bookmarkStart w:id="19" w:name="_Toc74402392"/>
      <w:r w:rsidRPr="00086FC9">
        <w:rPr>
          <w:lang w:val="en-GB"/>
        </w:rPr>
        <w:t>Chapter 3: Methodology</w:t>
      </w:r>
      <w:bookmarkEnd w:id="19"/>
    </w:p>
    <w:p w:rsidR="003045E5" w:rsidRPr="00086FC9" w:rsidRDefault="003045E5" w:rsidP="00D516CA">
      <w:pPr>
        <w:pStyle w:val="Heading2"/>
        <w:rPr>
          <w:lang w:val="en-GB"/>
        </w:rPr>
      </w:pPr>
      <w:bookmarkStart w:id="20" w:name="_Toc74402393"/>
      <w:r w:rsidRPr="00086FC9">
        <w:rPr>
          <w:lang w:val="en-GB"/>
        </w:rPr>
        <w:t>3.1 Introduction</w:t>
      </w:r>
      <w:bookmarkEnd w:id="20"/>
    </w:p>
    <w:p w:rsidR="003045E5" w:rsidRPr="00086FC9" w:rsidRDefault="0079192D" w:rsidP="00CA13C5">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In this chapter, Saunders onion model of research is being demonstrated for utilising it to streamline the data analysis procedure for determining the link between techniques and tools of ISO 9001:20</w:t>
      </w:r>
      <w:r w:rsidR="005E507F" w:rsidRPr="00086FC9">
        <w:rPr>
          <w:rFonts w:ascii="Times New Roman" w:eastAsia="Times New Roman" w:hAnsi="Times New Roman" w:cs="Times New Roman"/>
          <w:sz w:val="24"/>
          <w:szCs w:val="24"/>
          <w:lang w:val="en-GB"/>
        </w:rPr>
        <w:t>1</w:t>
      </w:r>
      <w:r w:rsidRPr="00086FC9">
        <w:rPr>
          <w:rFonts w:ascii="Times New Roman" w:eastAsia="Times New Roman" w:hAnsi="Times New Roman" w:cs="Times New Roman"/>
          <w:sz w:val="24"/>
          <w:szCs w:val="24"/>
          <w:lang w:val="en-GB"/>
        </w:rPr>
        <w:t xml:space="preserve">5 with operational performance enhancement in a project. </w:t>
      </w:r>
      <w:r w:rsidR="00292ED7" w:rsidRPr="00086FC9">
        <w:rPr>
          <w:rFonts w:ascii="Times New Roman" w:eastAsia="Times New Roman" w:hAnsi="Times New Roman" w:cs="Times New Roman"/>
          <w:sz w:val="24"/>
          <w:szCs w:val="24"/>
          <w:lang w:val="en-GB"/>
        </w:rPr>
        <w:t xml:space="preserve">Circumstantially, philosophy, approach, designs and strategy of these data assessment methods is being justified in this chapter. Additionally, </w:t>
      </w:r>
      <w:r w:rsidR="005E507F" w:rsidRPr="00086FC9">
        <w:rPr>
          <w:rFonts w:ascii="Times New Roman" w:eastAsia="Times New Roman" w:hAnsi="Times New Roman" w:cs="Times New Roman"/>
          <w:sz w:val="24"/>
          <w:szCs w:val="24"/>
          <w:lang w:val="en-GB"/>
        </w:rPr>
        <w:t xml:space="preserve">ethical aspects and sampling procedures have been justified in this chapter with reference to the data assimilation method. </w:t>
      </w:r>
      <w:r w:rsidR="00292ED7" w:rsidRPr="00086FC9">
        <w:rPr>
          <w:rFonts w:ascii="Times New Roman" w:eastAsia="Times New Roman" w:hAnsi="Times New Roman" w:cs="Times New Roman"/>
          <w:sz w:val="24"/>
          <w:szCs w:val="24"/>
          <w:lang w:val="en-GB"/>
        </w:rPr>
        <w:t xml:space="preserve"> </w:t>
      </w:r>
      <w:r w:rsidRPr="00086FC9">
        <w:rPr>
          <w:rFonts w:ascii="Times New Roman" w:eastAsia="Times New Roman" w:hAnsi="Times New Roman" w:cs="Times New Roman"/>
          <w:sz w:val="24"/>
          <w:szCs w:val="24"/>
          <w:lang w:val="en-GB"/>
        </w:rPr>
        <w:t xml:space="preserve"> </w:t>
      </w:r>
    </w:p>
    <w:p w:rsidR="003045E5" w:rsidRPr="00086FC9" w:rsidRDefault="003045E5" w:rsidP="00A221FD">
      <w:pPr>
        <w:pStyle w:val="Heading2"/>
        <w:rPr>
          <w:lang w:val="en-GB"/>
        </w:rPr>
      </w:pPr>
      <w:bookmarkStart w:id="21" w:name="_Toc74402394"/>
      <w:r w:rsidRPr="00086FC9">
        <w:rPr>
          <w:lang w:val="en-GB"/>
        </w:rPr>
        <w:t>3.2 Method Outline</w:t>
      </w:r>
      <w:bookmarkEnd w:id="21"/>
    </w:p>
    <w:p w:rsidR="003045E5" w:rsidRPr="00086FC9" w:rsidRDefault="00C208B5" w:rsidP="0016580E">
      <w:pPr>
        <w:spacing w:line="360" w:lineRule="auto"/>
        <w:jc w:val="center"/>
        <w:rPr>
          <w:rFonts w:ascii="Times New Roman" w:eastAsia="Times New Roman" w:hAnsi="Times New Roman" w:cs="Times New Roman"/>
          <w:sz w:val="24"/>
          <w:szCs w:val="24"/>
          <w:lang w:val="en-GB"/>
        </w:rPr>
      </w:pPr>
      <w:r w:rsidRPr="00086FC9">
        <w:rPr>
          <w:rFonts w:ascii="Times New Roman" w:eastAsia="Times New Roman" w:hAnsi="Times New Roman" w:cs="Times New Roman"/>
          <w:noProof/>
          <w:sz w:val="24"/>
          <w:szCs w:val="24"/>
          <w:lang w:val="en-GB" w:eastAsia="en-GB"/>
        </w:rPr>
        <w:drawing>
          <wp:inline distT="0" distB="0" distL="0" distR="0">
            <wp:extent cx="5733415" cy="368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earch-onion.jpg"/>
                    <pic:cNvPicPr/>
                  </pic:nvPicPr>
                  <pic:blipFill>
                    <a:blip r:embed="rId10">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5733415" cy="3680460"/>
                    </a:xfrm>
                    <a:prstGeom prst="rect">
                      <a:avLst/>
                    </a:prstGeom>
                  </pic:spPr>
                </pic:pic>
              </a:graphicData>
            </a:graphic>
          </wp:inline>
        </w:drawing>
      </w:r>
    </w:p>
    <w:p w:rsidR="0016580E" w:rsidRPr="00086FC9" w:rsidRDefault="0016580E" w:rsidP="0016580E">
      <w:pPr>
        <w:spacing w:line="360" w:lineRule="auto"/>
        <w:jc w:val="center"/>
        <w:rPr>
          <w:rFonts w:ascii="Times New Roman" w:eastAsia="Times New Roman" w:hAnsi="Times New Roman" w:cs="Times New Roman"/>
          <w:b/>
          <w:sz w:val="24"/>
          <w:szCs w:val="24"/>
          <w:lang w:val="en-GB"/>
        </w:rPr>
      </w:pPr>
      <w:r w:rsidRPr="00086FC9">
        <w:rPr>
          <w:rFonts w:ascii="Times New Roman" w:eastAsia="Times New Roman" w:hAnsi="Times New Roman" w:cs="Times New Roman"/>
          <w:b/>
          <w:sz w:val="24"/>
          <w:szCs w:val="24"/>
          <w:lang w:val="en-GB"/>
        </w:rPr>
        <w:t>Figure 3.2: Research Onion</w:t>
      </w:r>
    </w:p>
    <w:p w:rsidR="0016580E" w:rsidRPr="00086FC9" w:rsidRDefault="0016580E" w:rsidP="0016580E">
      <w:pPr>
        <w:spacing w:line="360" w:lineRule="auto"/>
        <w:jc w:val="center"/>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(Source: Saunders </w:t>
      </w:r>
      <w:r w:rsidRPr="00086FC9">
        <w:rPr>
          <w:rFonts w:ascii="Times New Roman" w:eastAsia="Times New Roman" w:hAnsi="Times New Roman" w:cs="Times New Roman"/>
          <w:i/>
          <w:sz w:val="24"/>
          <w:szCs w:val="24"/>
          <w:lang w:val="en-GB"/>
        </w:rPr>
        <w:t xml:space="preserve">et al. </w:t>
      </w:r>
      <w:r w:rsidRPr="00086FC9">
        <w:rPr>
          <w:rFonts w:ascii="Times New Roman" w:eastAsia="Times New Roman" w:hAnsi="Times New Roman" w:cs="Times New Roman"/>
          <w:sz w:val="24"/>
          <w:szCs w:val="24"/>
          <w:lang w:val="en-GB"/>
        </w:rPr>
        <w:t>2018)</w:t>
      </w:r>
    </w:p>
    <w:p w:rsidR="0016580E" w:rsidRPr="00086FC9" w:rsidRDefault="005E507F" w:rsidP="0016580E">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Acquiring vital insights on the essentiality of ISO 9001: 2015’s tools and techniques on operational performance i</w:t>
      </w:r>
      <w:r w:rsidR="00900DB2" w:rsidRPr="00086FC9">
        <w:rPr>
          <w:rFonts w:ascii="Times New Roman" w:eastAsia="Times New Roman" w:hAnsi="Times New Roman" w:cs="Times New Roman"/>
          <w:sz w:val="24"/>
          <w:szCs w:val="24"/>
          <w:lang w:val="en-GB"/>
        </w:rPr>
        <w:t xml:space="preserve">s essential for achieving TQM. Hence, discussion the appropriate methods for acquiring this insight has entitles this study to comply with the outline of onion research model developed by Saunders. </w:t>
      </w:r>
      <w:r w:rsidR="00A111CA" w:rsidRPr="00086FC9">
        <w:rPr>
          <w:rFonts w:ascii="Times New Roman" w:eastAsia="Times New Roman" w:hAnsi="Times New Roman" w:cs="Times New Roman"/>
          <w:sz w:val="24"/>
          <w:szCs w:val="24"/>
          <w:lang w:val="en-GB"/>
        </w:rPr>
        <w:t xml:space="preserve">In the words of Saunders </w:t>
      </w:r>
      <w:r w:rsidR="00A111CA" w:rsidRPr="00086FC9">
        <w:rPr>
          <w:rFonts w:ascii="Times New Roman" w:eastAsia="Times New Roman" w:hAnsi="Times New Roman" w:cs="Times New Roman"/>
          <w:i/>
          <w:sz w:val="24"/>
          <w:szCs w:val="24"/>
          <w:lang w:val="en-GB"/>
        </w:rPr>
        <w:t xml:space="preserve">et al. </w:t>
      </w:r>
      <w:r w:rsidR="00A111CA" w:rsidRPr="00086FC9">
        <w:rPr>
          <w:rFonts w:ascii="Times New Roman" w:eastAsia="Times New Roman" w:hAnsi="Times New Roman" w:cs="Times New Roman"/>
          <w:sz w:val="24"/>
          <w:szCs w:val="24"/>
          <w:lang w:val="en-GB"/>
        </w:rPr>
        <w:t>(2018),</w:t>
      </w:r>
      <w:r w:rsidR="00900DB2" w:rsidRPr="00086FC9">
        <w:rPr>
          <w:rFonts w:ascii="Times New Roman" w:eastAsia="Times New Roman" w:hAnsi="Times New Roman" w:cs="Times New Roman"/>
          <w:sz w:val="24"/>
          <w:szCs w:val="24"/>
          <w:lang w:val="en-GB"/>
        </w:rPr>
        <w:t xml:space="preserve"> </w:t>
      </w:r>
      <w:r w:rsidR="002D5EB0" w:rsidRPr="00086FC9">
        <w:rPr>
          <w:rFonts w:ascii="Times New Roman" w:eastAsia="Times New Roman" w:hAnsi="Times New Roman" w:cs="Times New Roman"/>
          <w:sz w:val="24"/>
          <w:szCs w:val="24"/>
          <w:lang w:val="en-GB"/>
        </w:rPr>
        <w:t xml:space="preserve">methodology is the necessary tools for a study that determines scientific materials that are responsible for delivering outcomes based on a research problem. </w:t>
      </w:r>
      <w:r w:rsidR="00A53885" w:rsidRPr="00086FC9">
        <w:rPr>
          <w:rFonts w:ascii="Times New Roman" w:eastAsia="Times New Roman" w:hAnsi="Times New Roman" w:cs="Times New Roman"/>
          <w:sz w:val="24"/>
          <w:szCs w:val="24"/>
          <w:lang w:val="en-GB"/>
        </w:rPr>
        <w:t xml:space="preserve">In this aspect, this onion model is appropriate for determining the scientific materials that is essential for finding the impact of applying ISO 9001:2015 tools in operational performance. </w:t>
      </w:r>
      <w:r w:rsidR="00A111CA" w:rsidRPr="00086FC9">
        <w:rPr>
          <w:rFonts w:ascii="Times New Roman" w:eastAsia="Times New Roman" w:hAnsi="Times New Roman" w:cs="Times New Roman"/>
          <w:sz w:val="24"/>
          <w:szCs w:val="24"/>
          <w:lang w:val="en-GB"/>
        </w:rPr>
        <w:t xml:space="preserve"> </w:t>
      </w:r>
    </w:p>
    <w:p w:rsidR="003045E5" w:rsidRPr="00086FC9" w:rsidRDefault="003045E5" w:rsidP="00A221FD">
      <w:pPr>
        <w:pStyle w:val="Heading2"/>
        <w:rPr>
          <w:lang w:val="en-GB"/>
        </w:rPr>
      </w:pPr>
      <w:bookmarkStart w:id="22" w:name="_Toc74402395"/>
      <w:r w:rsidRPr="00086FC9">
        <w:rPr>
          <w:lang w:val="en-GB"/>
        </w:rPr>
        <w:t xml:space="preserve">3.3 </w:t>
      </w:r>
      <w:r w:rsidR="001103D9" w:rsidRPr="00086FC9">
        <w:rPr>
          <w:lang w:val="en-GB"/>
        </w:rPr>
        <w:t>Philosophy</w:t>
      </w:r>
      <w:bookmarkEnd w:id="22"/>
    </w:p>
    <w:p w:rsidR="001103D9" w:rsidRPr="00086FC9" w:rsidRDefault="005606BD" w:rsidP="00CA13C5">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Positivism format of philosophy is being applied in this paper to identify the </w:t>
      </w:r>
      <w:r w:rsidR="009826AD" w:rsidRPr="00086FC9">
        <w:rPr>
          <w:rFonts w:ascii="Times New Roman" w:eastAsia="Times New Roman" w:hAnsi="Times New Roman" w:cs="Times New Roman"/>
          <w:sz w:val="24"/>
          <w:szCs w:val="24"/>
          <w:lang w:val="en-GB"/>
        </w:rPr>
        <w:t xml:space="preserve">influence of ISO 9001:2015 in the sector of automobile. </w:t>
      </w:r>
      <w:r w:rsidR="00A111CA" w:rsidRPr="00086FC9">
        <w:rPr>
          <w:rFonts w:ascii="Times New Roman" w:eastAsia="Times New Roman" w:hAnsi="Times New Roman" w:cs="Times New Roman"/>
          <w:sz w:val="24"/>
          <w:szCs w:val="24"/>
          <w:lang w:val="en-GB"/>
        </w:rPr>
        <w:t xml:space="preserve">In the opinion of Melnikovas (2018), </w:t>
      </w:r>
      <w:r w:rsidR="00B3079F" w:rsidRPr="00086FC9">
        <w:rPr>
          <w:rFonts w:ascii="Times New Roman" w:eastAsia="Times New Roman" w:hAnsi="Times New Roman" w:cs="Times New Roman"/>
          <w:sz w:val="24"/>
          <w:szCs w:val="24"/>
          <w:lang w:val="en-GB"/>
        </w:rPr>
        <w:t xml:space="preserve">application of positivism enhances the research gauge of an analyst or researcher to acquire information from domains to imply empirical analysis. In this technique, gaining a wide range of data for </w:t>
      </w:r>
      <w:r w:rsidR="005907FD" w:rsidRPr="00086FC9">
        <w:rPr>
          <w:rFonts w:ascii="Times New Roman" w:eastAsia="Times New Roman" w:hAnsi="Times New Roman" w:cs="Times New Roman"/>
          <w:sz w:val="24"/>
          <w:szCs w:val="24"/>
          <w:lang w:val="en-GB"/>
        </w:rPr>
        <w:t>analysing</w:t>
      </w:r>
      <w:r w:rsidR="00B3079F" w:rsidRPr="00086FC9">
        <w:rPr>
          <w:rFonts w:ascii="Times New Roman" w:eastAsia="Times New Roman" w:hAnsi="Times New Roman" w:cs="Times New Roman"/>
          <w:sz w:val="24"/>
          <w:szCs w:val="24"/>
          <w:lang w:val="en-GB"/>
        </w:rPr>
        <w:t xml:space="preserve"> the impact of ISO 9001:2015 </w:t>
      </w:r>
      <w:r w:rsidR="004E1D9A" w:rsidRPr="00086FC9">
        <w:rPr>
          <w:rFonts w:ascii="Times New Roman" w:eastAsia="Times New Roman" w:hAnsi="Times New Roman" w:cs="Times New Roman"/>
          <w:sz w:val="24"/>
          <w:szCs w:val="24"/>
          <w:lang w:val="en-GB"/>
        </w:rPr>
        <w:t xml:space="preserve">becomes possible for enhancing </w:t>
      </w:r>
      <w:r w:rsidR="00DC42C4" w:rsidRPr="00086FC9">
        <w:rPr>
          <w:rFonts w:ascii="Times New Roman" w:eastAsia="Times New Roman" w:hAnsi="Times New Roman" w:cs="Times New Roman"/>
          <w:sz w:val="24"/>
          <w:szCs w:val="24"/>
          <w:lang w:val="en-GB"/>
        </w:rPr>
        <w:t xml:space="preserve">validity range of outcomes within nominal effort. On the contrary, realism format of philosophy requires high time- and budget constraints to perform analysis of assimilated information. Thus, application of positivism is appropriate in this study to understand the influence of ISO 9001:2015 on performance enhancements.  </w:t>
      </w:r>
      <w:r w:rsidR="00B3079F" w:rsidRPr="00086FC9">
        <w:rPr>
          <w:rFonts w:ascii="Times New Roman" w:eastAsia="Times New Roman" w:hAnsi="Times New Roman" w:cs="Times New Roman"/>
          <w:sz w:val="24"/>
          <w:szCs w:val="24"/>
          <w:lang w:val="en-GB"/>
        </w:rPr>
        <w:t xml:space="preserve"> </w:t>
      </w:r>
    </w:p>
    <w:p w:rsidR="001103D9" w:rsidRPr="00086FC9" w:rsidRDefault="001103D9" w:rsidP="00720F2A">
      <w:pPr>
        <w:pStyle w:val="Heading2"/>
        <w:rPr>
          <w:lang w:val="en-GB"/>
        </w:rPr>
      </w:pPr>
      <w:bookmarkStart w:id="23" w:name="_Toc74402396"/>
      <w:r w:rsidRPr="00086FC9">
        <w:rPr>
          <w:lang w:val="en-GB"/>
        </w:rPr>
        <w:t>3.4 Approach</w:t>
      </w:r>
      <w:bookmarkEnd w:id="23"/>
    </w:p>
    <w:p w:rsidR="001F3592" w:rsidRPr="00086FC9" w:rsidRDefault="00C6791E" w:rsidP="00A221FD">
      <w:pPr>
        <w:spacing w:line="360" w:lineRule="auto"/>
        <w:jc w:val="center"/>
        <w:rPr>
          <w:rFonts w:ascii="Times New Roman" w:eastAsia="Times New Roman" w:hAnsi="Times New Roman" w:cs="Times New Roman"/>
          <w:b/>
          <w:sz w:val="24"/>
          <w:szCs w:val="24"/>
          <w:lang w:val="en-GB"/>
        </w:rPr>
      </w:pPr>
      <w:r w:rsidRPr="00086FC9">
        <w:rPr>
          <w:rFonts w:ascii="Times New Roman" w:eastAsia="Times New Roman" w:hAnsi="Times New Roman" w:cs="Times New Roman"/>
          <w:b/>
          <w:noProof/>
          <w:sz w:val="24"/>
          <w:szCs w:val="24"/>
          <w:lang w:val="en-GB" w:eastAsia="en-GB"/>
        </w:rPr>
        <w:drawing>
          <wp:inline distT="0" distB="0" distL="0" distR="0" wp14:anchorId="37C55DF0">
            <wp:extent cx="5566410" cy="331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6410" cy="3310255"/>
                    </a:xfrm>
                    <a:prstGeom prst="rect">
                      <a:avLst/>
                    </a:prstGeom>
                    <a:noFill/>
                  </pic:spPr>
                </pic:pic>
              </a:graphicData>
            </a:graphic>
          </wp:inline>
        </w:drawing>
      </w:r>
    </w:p>
    <w:p w:rsidR="001103D9" w:rsidRPr="00086FC9" w:rsidRDefault="00A221FD" w:rsidP="00A221FD">
      <w:pPr>
        <w:spacing w:line="360" w:lineRule="auto"/>
        <w:jc w:val="center"/>
        <w:rPr>
          <w:rFonts w:ascii="Times New Roman" w:eastAsia="Times New Roman" w:hAnsi="Times New Roman" w:cs="Times New Roman"/>
          <w:b/>
          <w:sz w:val="24"/>
          <w:szCs w:val="24"/>
          <w:lang w:val="en-GB"/>
        </w:rPr>
      </w:pPr>
      <w:r w:rsidRPr="00086FC9">
        <w:rPr>
          <w:rFonts w:ascii="Times New Roman" w:eastAsia="Times New Roman" w:hAnsi="Times New Roman" w:cs="Times New Roman"/>
          <w:b/>
          <w:sz w:val="24"/>
          <w:szCs w:val="24"/>
          <w:lang w:val="en-GB"/>
        </w:rPr>
        <w:t xml:space="preserve">Figure 3.4: Types of Approach </w:t>
      </w:r>
    </w:p>
    <w:p w:rsidR="00A221FD" w:rsidRPr="00086FC9" w:rsidRDefault="00B653E6" w:rsidP="00A221FD">
      <w:pPr>
        <w:spacing w:line="360" w:lineRule="auto"/>
        <w:jc w:val="center"/>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(Source: Self-created)</w:t>
      </w:r>
    </w:p>
    <w:p w:rsidR="00B653E6" w:rsidRPr="00086FC9" w:rsidRDefault="005B72CE" w:rsidP="00D644DF">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Deductive type of approach is being followed in this paper to determine the link between ISO 9001:2015 and operational performance in automobile sector. </w:t>
      </w:r>
      <w:r w:rsidR="00D644DF" w:rsidRPr="00086FC9">
        <w:rPr>
          <w:rFonts w:ascii="Times New Roman" w:eastAsia="Times New Roman" w:hAnsi="Times New Roman" w:cs="Times New Roman"/>
          <w:sz w:val="24"/>
          <w:szCs w:val="24"/>
          <w:lang w:val="en-GB"/>
        </w:rPr>
        <w:t>In the words of</w:t>
      </w:r>
      <w:r w:rsidR="00CE2E72" w:rsidRPr="00086FC9">
        <w:rPr>
          <w:rFonts w:ascii="Times New Roman" w:eastAsia="Times New Roman" w:hAnsi="Times New Roman" w:cs="Times New Roman"/>
          <w:sz w:val="24"/>
          <w:szCs w:val="24"/>
          <w:lang w:val="en-GB"/>
        </w:rPr>
        <w:t xml:space="preserve"> Park (2020), </w:t>
      </w:r>
      <w:r w:rsidR="009F12C7" w:rsidRPr="00086FC9">
        <w:rPr>
          <w:rFonts w:ascii="Times New Roman" w:eastAsia="Times New Roman" w:hAnsi="Times New Roman" w:cs="Times New Roman"/>
          <w:sz w:val="24"/>
          <w:szCs w:val="24"/>
          <w:lang w:val="en-GB"/>
        </w:rPr>
        <w:t>deductive type is effective in generating feasible outcomes based on pure observation for an analyst. However, i</w:t>
      </w:r>
      <w:r w:rsidR="00162C45" w:rsidRPr="00086FC9">
        <w:rPr>
          <w:rFonts w:ascii="Times New Roman" w:eastAsia="Times New Roman" w:hAnsi="Times New Roman" w:cs="Times New Roman"/>
          <w:sz w:val="24"/>
          <w:szCs w:val="24"/>
          <w:lang w:val="en-GB"/>
        </w:rPr>
        <w:t xml:space="preserve">nductive type is useful for developing theories in a paper from concepts. Nonetheless, </w:t>
      </w:r>
      <w:r w:rsidR="00781E57" w:rsidRPr="00086FC9">
        <w:rPr>
          <w:rFonts w:ascii="Times New Roman" w:eastAsia="Times New Roman" w:hAnsi="Times New Roman" w:cs="Times New Roman"/>
          <w:sz w:val="24"/>
          <w:szCs w:val="24"/>
          <w:lang w:val="en-GB"/>
        </w:rPr>
        <w:t>elements of goal-setting theory are</w:t>
      </w:r>
      <w:r w:rsidR="00162C45" w:rsidRPr="00086FC9">
        <w:rPr>
          <w:rFonts w:ascii="Times New Roman" w:eastAsia="Times New Roman" w:hAnsi="Times New Roman" w:cs="Times New Roman"/>
          <w:sz w:val="24"/>
          <w:szCs w:val="24"/>
          <w:lang w:val="en-GB"/>
        </w:rPr>
        <w:t xml:space="preserve"> being proven in this paper based on </w:t>
      </w:r>
      <w:r w:rsidR="005B7C23" w:rsidRPr="00086FC9">
        <w:rPr>
          <w:rFonts w:ascii="Times New Roman" w:eastAsia="Times New Roman" w:hAnsi="Times New Roman" w:cs="Times New Roman"/>
          <w:sz w:val="24"/>
          <w:szCs w:val="24"/>
          <w:lang w:val="en-GB"/>
        </w:rPr>
        <w:t xml:space="preserve">ISO 9001:2015’s influence on operational performance. This aspect determines deductive type of approach to be appropriate for this paper. </w:t>
      </w:r>
      <w:r w:rsidR="00162C45" w:rsidRPr="00086FC9">
        <w:rPr>
          <w:rFonts w:ascii="Times New Roman" w:eastAsia="Times New Roman" w:hAnsi="Times New Roman" w:cs="Times New Roman"/>
          <w:sz w:val="24"/>
          <w:szCs w:val="24"/>
          <w:lang w:val="en-GB"/>
        </w:rPr>
        <w:t xml:space="preserve"> </w:t>
      </w:r>
      <w:r w:rsidR="009F12C7" w:rsidRPr="00086FC9">
        <w:rPr>
          <w:rFonts w:ascii="Times New Roman" w:eastAsia="Times New Roman" w:hAnsi="Times New Roman" w:cs="Times New Roman"/>
          <w:sz w:val="24"/>
          <w:szCs w:val="24"/>
          <w:lang w:val="en-GB"/>
        </w:rPr>
        <w:t xml:space="preserve">  </w:t>
      </w:r>
    </w:p>
    <w:p w:rsidR="001103D9" w:rsidRPr="00086FC9" w:rsidRDefault="00F14E89" w:rsidP="00720F2A">
      <w:pPr>
        <w:pStyle w:val="Heading2"/>
        <w:rPr>
          <w:lang w:val="en-GB"/>
        </w:rPr>
      </w:pPr>
      <w:bookmarkStart w:id="24" w:name="_Toc74402397"/>
      <w:r w:rsidRPr="00086FC9">
        <w:rPr>
          <w:lang w:val="en-GB"/>
        </w:rPr>
        <w:t>3.5</w:t>
      </w:r>
      <w:r w:rsidR="001103D9" w:rsidRPr="00086FC9">
        <w:rPr>
          <w:lang w:val="en-GB"/>
        </w:rPr>
        <w:t xml:space="preserve"> Strategy</w:t>
      </w:r>
      <w:bookmarkEnd w:id="24"/>
      <w:r w:rsidR="001103D9" w:rsidRPr="00086FC9">
        <w:rPr>
          <w:lang w:val="en-GB"/>
        </w:rPr>
        <w:t xml:space="preserve"> </w:t>
      </w:r>
    </w:p>
    <w:p w:rsidR="001103D9" w:rsidRPr="00086FC9" w:rsidRDefault="002319D8" w:rsidP="00D644DF">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Survey strategy has been implied in this paper based on 110 employees of EU (European Union) automobile industry. </w:t>
      </w:r>
      <w:r w:rsidR="00D644DF" w:rsidRPr="00086FC9">
        <w:rPr>
          <w:rFonts w:ascii="Times New Roman" w:eastAsia="Times New Roman" w:hAnsi="Times New Roman" w:cs="Times New Roman"/>
          <w:sz w:val="24"/>
          <w:szCs w:val="24"/>
          <w:lang w:val="en-GB"/>
        </w:rPr>
        <w:t>In the words of</w:t>
      </w:r>
      <w:r w:rsidR="00CE2E72" w:rsidRPr="00086FC9">
        <w:rPr>
          <w:rFonts w:ascii="Times New Roman" w:eastAsia="Times New Roman" w:hAnsi="Times New Roman" w:cs="Times New Roman"/>
          <w:sz w:val="24"/>
          <w:szCs w:val="24"/>
          <w:lang w:val="en-GB"/>
        </w:rPr>
        <w:t xml:space="preserve"> Snyder (2019),</w:t>
      </w:r>
      <w:r w:rsidRPr="00086FC9">
        <w:rPr>
          <w:rFonts w:ascii="Times New Roman" w:eastAsia="Times New Roman" w:hAnsi="Times New Roman" w:cs="Times New Roman"/>
          <w:sz w:val="24"/>
          <w:szCs w:val="24"/>
          <w:lang w:val="en-GB"/>
        </w:rPr>
        <w:t xml:space="preserve"> survey through questionnaire is an effective strategy for acquiring latest information from a sample population. In this situation, </w:t>
      </w:r>
      <w:r w:rsidR="00960F15">
        <w:rPr>
          <w:rFonts w:ascii="Times New Roman" w:eastAsia="Times New Roman" w:hAnsi="Times New Roman" w:cs="Times New Roman"/>
          <w:sz w:val="24"/>
          <w:szCs w:val="24"/>
          <w:lang w:val="en-GB"/>
        </w:rPr>
        <w:t>25</w:t>
      </w:r>
      <w:r w:rsidRPr="00086FC9">
        <w:rPr>
          <w:rFonts w:ascii="Times New Roman" w:eastAsia="Times New Roman" w:hAnsi="Times New Roman" w:cs="Times New Roman"/>
          <w:sz w:val="24"/>
          <w:szCs w:val="24"/>
          <w:lang w:val="en-GB"/>
        </w:rPr>
        <w:t xml:space="preserve"> close-ended questionnaire will be developed for the employees of this industry to understand the essentiality of ISO 9001:2015 on operational performance improvement </w:t>
      </w:r>
      <w:r w:rsidRPr="00086FC9">
        <w:rPr>
          <w:rFonts w:ascii="Times New Roman" w:eastAsia="Times New Roman" w:hAnsi="Times New Roman" w:cs="Times New Roman"/>
          <w:b/>
          <w:i/>
          <w:sz w:val="24"/>
          <w:szCs w:val="24"/>
          <w:lang w:val="en-GB"/>
        </w:rPr>
        <w:t>[Refer to Appendix 1]</w:t>
      </w:r>
      <w:r w:rsidRPr="00086FC9">
        <w:rPr>
          <w:rFonts w:ascii="Times New Roman" w:eastAsia="Times New Roman" w:hAnsi="Times New Roman" w:cs="Times New Roman"/>
          <w:sz w:val="24"/>
          <w:szCs w:val="24"/>
          <w:lang w:val="en-GB"/>
        </w:rPr>
        <w:t xml:space="preserve">. </w:t>
      </w:r>
      <w:r w:rsidR="005B36B5" w:rsidRPr="00086FC9">
        <w:rPr>
          <w:rFonts w:ascii="Times New Roman" w:eastAsia="Times New Roman" w:hAnsi="Times New Roman" w:cs="Times New Roman"/>
          <w:sz w:val="24"/>
          <w:szCs w:val="24"/>
          <w:lang w:val="en-GB"/>
        </w:rPr>
        <w:t xml:space="preserve">Execution of case study strategy could have been effective in reaching conclusion within nominal effort and time. However, survey strategy is being chosen for this paper to generate unbiased information from selected population. </w:t>
      </w:r>
      <w:r w:rsidRPr="00086FC9">
        <w:rPr>
          <w:rFonts w:ascii="Times New Roman" w:eastAsia="Times New Roman" w:hAnsi="Times New Roman" w:cs="Times New Roman"/>
          <w:sz w:val="24"/>
          <w:szCs w:val="24"/>
          <w:lang w:val="en-GB"/>
        </w:rPr>
        <w:t xml:space="preserve"> </w:t>
      </w:r>
      <w:r w:rsidR="00CE2E72" w:rsidRPr="00086FC9">
        <w:rPr>
          <w:rFonts w:ascii="Times New Roman" w:eastAsia="Times New Roman" w:hAnsi="Times New Roman" w:cs="Times New Roman"/>
          <w:sz w:val="24"/>
          <w:szCs w:val="24"/>
          <w:lang w:val="en-GB"/>
        </w:rPr>
        <w:t xml:space="preserve"> </w:t>
      </w:r>
    </w:p>
    <w:p w:rsidR="00CA212A" w:rsidRPr="00086FC9" w:rsidRDefault="00F14E89" w:rsidP="00720F2A">
      <w:pPr>
        <w:pStyle w:val="Heading2"/>
        <w:rPr>
          <w:lang w:val="en-GB"/>
        </w:rPr>
      </w:pPr>
      <w:bookmarkStart w:id="25" w:name="_Toc74402398"/>
      <w:r w:rsidRPr="00086FC9">
        <w:rPr>
          <w:lang w:val="en-GB"/>
        </w:rPr>
        <w:t>3.6</w:t>
      </w:r>
      <w:r w:rsidR="00D516CA" w:rsidRPr="00086FC9">
        <w:rPr>
          <w:lang w:val="en-GB"/>
        </w:rPr>
        <w:t xml:space="preserve"> </w:t>
      </w:r>
      <w:r w:rsidR="00CA212A" w:rsidRPr="00086FC9">
        <w:rPr>
          <w:lang w:val="en-GB"/>
        </w:rPr>
        <w:t>Data Collection Process</w:t>
      </w:r>
      <w:bookmarkEnd w:id="25"/>
    </w:p>
    <w:p w:rsidR="00CA212A" w:rsidRPr="00086FC9" w:rsidRDefault="007A2F20" w:rsidP="00D644DF">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Primary information is being collected from 110 employees of automobile sector in the EU through e-mail communication. </w:t>
      </w:r>
      <w:r w:rsidR="00D644DF" w:rsidRPr="00086FC9">
        <w:rPr>
          <w:rFonts w:ascii="Times New Roman" w:eastAsia="Times New Roman" w:hAnsi="Times New Roman" w:cs="Times New Roman"/>
          <w:sz w:val="24"/>
          <w:szCs w:val="24"/>
          <w:lang w:val="en-GB"/>
        </w:rPr>
        <w:t>In the opinion of</w:t>
      </w:r>
      <w:r w:rsidR="00CE2E72" w:rsidRPr="00086FC9">
        <w:rPr>
          <w:rFonts w:ascii="Times New Roman" w:eastAsia="Times New Roman" w:hAnsi="Times New Roman" w:cs="Times New Roman"/>
          <w:sz w:val="24"/>
          <w:szCs w:val="24"/>
          <w:lang w:val="en-GB"/>
        </w:rPr>
        <w:t xml:space="preserve"> Swart </w:t>
      </w:r>
      <w:r w:rsidR="00CE2E72" w:rsidRPr="00086FC9">
        <w:rPr>
          <w:rFonts w:ascii="Times New Roman" w:eastAsia="Times New Roman" w:hAnsi="Times New Roman" w:cs="Times New Roman"/>
          <w:i/>
          <w:sz w:val="24"/>
          <w:szCs w:val="24"/>
          <w:lang w:val="en-GB"/>
        </w:rPr>
        <w:t xml:space="preserve">et al. </w:t>
      </w:r>
      <w:r w:rsidR="00CE2E72" w:rsidRPr="00086FC9">
        <w:rPr>
          <w:rFonts w:ascii="Times New Roman" w:eastAsia="Times New Roman" w:hAnsi="Times New Roman" w:cs="Times New Roman"/>
          <w:sz w:val="24"/>
          <w:szCs w:val="24"/>
          <w:lang w:val="en-GB"/>
        </w:rPr>
        <w:t>(2019),</w:t>
      </w:r>
      <w:r w:rsidRPr="00086FC9">
        <w:rPr>
          <w:rFonts w:ascii="Times New Roman" w:eastAsia="Times New Roman" w:hAnsi="Times New Roman" w:cs="Times New Roman"/>
          <w:sz w:val="24"/>
          <w:szCs w:val="24"/>
          <w:lang w:val="en-GB"/>
        </w:rPr>
        <w:t xml:space="preserve"> acquisition of primary information enhances validity range of outcomes in a study as experienced individuals deliver authentic response to a survey. </w:t>
      </w:r>
      <w:r w:rsidR="00F875E5" w:rsidRPr="00086FC9">
        <w:rPr>
          <w:rFonts w:ascii="Times New Roman" w:eastAsia="Times New Roman" w:hAnsi="Times New Roman" w:cs="Times New Roman"/>
          <w:sz w:val="24"/>
          <w:szCs w:val="24"/>
          <w:lang w:val="en-GB"/>
        </w:rPr>
        <w:t xml:space="preserve">In this study, </w:t>
      </w:r>
      <w:r w:rsidR="00746BC8" w:rsidRPr="00086FC9">
        <w:rPr>
          <w:rFonts w:ascii="Times New Roman" w:eastAsia="Times New Roman" w:hAnsi="Times New Roman" w:cs="Times New Roman"/>
          <w:sz w:val="24"/>
          <w:szCs w:val="24"/>
          <w:lang w:val="en-GB"/>
        </w:rPr>
        <w:t>management leaders of the organisations are</w:t>
      </w:r>
      <w:r w:rsidR="00F875E5" w:rsidRPr="00086FC9">
        <w:rPr>
          <w:rFonts w:ascii="Times New Roman" w:eastAsia="Times New Roman" w:hAnsi="Times New Roman" w:cs="Times New Roman"/>
          <w:sz w:val="24"/>
          <w:szCs w:val="24"/>
          <w:lang w:val="en-GB"/>
        </w:rPr>
        <w:t xml:space="preserve"> being informed by telephone calls to</w:t>
      </w:r>
      <w:r w:rsidR="00746BC8" w:rsidRPr="00086FC9">
        <w:rPr>
          <w:rFonts w:ascii="Times New Roman" w:eastAsia="Times New Roman" w:hAnsi="Times New Roman" w:cs="Times New Roman"/>
          <w:sz w:val="24"/>
          <w:szCs w:val="24"/>
          <w:lang w:val="en-GB"/>
        </w:rPr>
        <w:t xml:space="preserve"> gain their consent regarding the survey. Then </w:t>
      </w:r>
      <w:r w:rsidR="00960F15">
        <w:rPr>
          <w:rFonts w:ascii="Times New Roman" w:eastAsia="Times New Roman" w:hAnsi="Times New Roman" w:cs="Times New Roman"/>
          <w:sz w:val="24"/>
          <w:szCs w:val="24"/>
          <w:lang w:val="en-GB"/>
        </w:rPr>
        <w:t xml:space="preserve">25 </w:t>
      </w:r>
      <w:r w:rsidR="00746BC8" w:rsidRPr="00086FC9">
        <w:rPr>
          <w:rFonts w:ascii="Times New Roman" w:eastAsia="Times New Roman" w:hAnsi="Times New Roman" w:cs="Times New Roman"/>
          <w:sz w:val="24"/>
          <w:szCs w:val="24"/>
          <w:lang w:val="en-GB"/>
        </w:rPr>
        <w:t xml:space="preserve">questions based on the elements of goal-setting theory </w:t>
      </w:r>
      <w:r w:rsidR="00D6795E" w:rsidRPr="00086FC9">
        <w:rPr>
          <w:rFonts w:ascii="Times New Roman" w:eastAsia="Times New Roman" w:hAnsi="Times New Roman" w:cs="Times New Roman"/>
          <w:sz w:val="24"/>
          <w:szCs w:val="24"/>
          <w:lang w:val="en-GB"/>
        </w:rPr>
        <w:t>have</w:t>
      </w:r>
      <w:r w:rsidR="00746BC8" w:rsidRPr="00086FC9">
        <w:rPr>
          <w:rFonts w:ascii="Times New Roman" w:eastAsia="Times New Roman" w:hAnsi="Times New Roman" w:cs="Times New Roman"/>
          <w:sz w:val="24"/>
          <w:szCs w:val="24"/>
          <w:lang w:val="en-GB"/>
        </w:rPr>
        <w:t xml:space="preserve"> been determined to identify the link between ISO 9001: 2015 and </w:t>
      </w:r>
      <w:r w:rsidR="00D6795E" w:rsidRPr="00086FC9">
        <w:rPr>
          <w:rFonts w:ascii="Times New Roman" w:eastAsia="Times New Roman" w:hAnsi="Times New Roman" w:cs="Times New Roman"/>
          <w:sz w:val="24"/>
          <w:szCs w:val="24"/>
          <w:lang w:val="en-GB"/>
        </w:rPr>
        <w:t xml:space="preserve">operational performance for collecting responses from the employees through e-mail process of communication. </w:t>
      </w:r>
    </w:p>
    <w:p w:rsidR="00363167" w:rsidRPr="00086FC9" w:rsidRDefault="00746BC8" w:rsidP="00720F2A">
      <w:pPr>
        <w:pStyle w:val="Heading2"/>
        <w:rPr>
          <w:lang w:val="en-GB"/>
        </w:rPr>
      </w:pPr>
      <w:bookmarkStart w:id="26" w:name="_Toc74402399"/>
      <w:r w:rsidRPr="00086FC9">
        <w:rPr>
          <w:lang w:val="en-GB"/>
        </w:rPr>
        <w:t>3.7</w:t>
      </w:r>
      <w:r w:rsidR="00CA212A" w:rsidRPr="00086FC9">
        <w:rPr>
          <w:lang w:val="en-GB"/>
        </w:rPr>
        <w:t xml:space="preserve"> </w:t>
      </w:r>
      <w:r w:rsidR="00363167" w:rsidRPr="00086FC9">
        <w:rPr>
          <w:lang w:val="en-GB"/>
        </w:rPr>
        <w:t>Sampling Technique</w:t>
      </w:r>
      <w:bookmarkEnd w:id="26"/>
    </w:p>
    <w:p w:rsidR="00363167" w:rsidRPr="00086FC9" w:rsidRDefault="00A838AA" w:rsidP="00D644DF">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Random technique of sam</w:t>
      </w:r>
      <w:r w:rsidR="006F632F" w:rsidRPr="00086FC9">
        <w:rPr>
          <w:rFonts w:ascii="Times New Roman" w:eastAsia="Times New Roman" w:hAnsi="Times New Roman" w:cs="Times New Roman"/>
          <w:sz w:val="24"/>
          <w:szCs w:val="24"/>
          <w:lang w:val="en-GB"/>
        </w:rPr>
        <w:t xml:space="preserve">pling is being selected for </w:t>
      </w:r>
      <w:r w:rsidR="00B83382" w:rsidRPr="00086FC9">
        <w:rPr>
          <w:rFonts w:ascii="Times New Roman" w:eastAsia="Times New Roman" w:hAnsi="Times New Roman" w:cs="Times New Roman"/>
          <w:sz w:val="24"/>
          <w:szCs w:val="24"/>
          <w:lang w:val="en-GB"/>
        </w:rPr>
        <w:t>determining</w:t>
      </w:r>
      <w:r w:rsidR="006F632F" w:rsidRPr="00086FC9">
        <w:rPr>
          <w:rFonts w:ascii="Times New Roman" w:eastAsia="Times New Roman" w:hAnsi="Times New Roman" w:cs="Times New Roman"/>
          <w:sz w:val="24"/>
          <w:szCs w:val="24"/>
          <w:lang w:val="en-GB"/>
        </w:rPr>
        <w:t xml:space="preserve"> the</w:t>
      </w:r>
      <w:r w:rsidR="00B83382" w:rsidRPr="00086FC9">
        <w:rPr>
          <w:rFonts w:ascii="Times New Roman" w:eastAsia="Times New Roman" w:hAnsi="Times New Roman" w:cs="Times New Roman"/>
          <w:sz w:val="24"/>
          <w:szCs w:val="24"/>
          <w:lang w:val="en-GB"/>
        </w:rPr>
        <w:t xml:space="preserve"> organisations and employees.</w:t>
      </w:r>
      <w:r w:rsidR="006F632F" w:rsidRPr="00086FC9">
        <w:rPr>
          <w:rFonts w:ascii="Times New Roman" w:eastAsia="Times New Roman" w:hAnsi="Times New Roman" w:cs="Times New Roman"/>
          <w:sz w:val="24"/>
          <w:szCs w:val="24"/>
          <w:lang w:val="en-GB"/>
        </w:rPr>
        <w:t xml:space="preserve"> </w:t>
      </w:r>
      <w:r w:rsidR="00D644DF" w:rsidRPr="00086FC9">
        <w:rPr>
          <w:rFonts w:ascii="Times New Roman" w:eastAsia="Times New Roman" w:hAnsi="Times New Roman" w:cs="Times New Roman"/>
          <w:sz w:val="24"/>
          <w:szCs w:val="24"/>
          <w:lang w:val="en-GB"/>
        </w:rPr>
        <w:t>In the opinion of</w:t>
      </w:r>
      <w:r w:rsidR="002C6BEC" w:rsidRPr="00086FC9">
        <w:rPr>
          <w:rFonts w:ascii="Times New Roman" w:eastAsia="Times New Roman" w:hAnsi="Times New Roman" w:cs="Times New Roman"/>
          <w:sz w:val="24"/>
          <w:szCs w:val="24"/>
          <w:lang w:val="en-GB"/>
        </w:rPr>
        <w:t xml:space="preserve"> Huppatz (2020),</w:t>
      </w:r>
      <w:r w:rsidR="00B83382" w:rsidRPr="00086FC9">
        <w:rPr>
          <w:rFonts w:ascii="Times New Roman" w:eastAsia="Times New Roman" w:hAnsi="Times New Roman" w:cs="Times New Roman"/>
          <w:sz w:val="24"/>
          <w:szCs w:val="24"/>
          <w:lang w:val="en-GB"/>
        </w:rPr>
        <w:t xml:space="preserve"> random technique is effective for generating unbiased outcome in a study that cannot be achieved through judgemental sampling. Organisations of automobile sector had been selected randomly from their social media pages to acquire the phone numbers of HR (Human Resource) Managers phone number to contact them. Then, the e-mail addresses of 110 employees had been randomly selected from the employee details e-mailed by the managers with their consent. Through the application of random sampling attaining unbiased data for this study to identify the link between ISO 9001: 2015 and operational performance in a project became possible.   </w:t>
      </w:r>
      <w:r w:rsidR="002C6BEC" w:rsidRPr="00086FC9">
        <w:rPr>
          <w:rFonts w:ascii="Times New Roman" w:eastAsia="Times New Roman" w:hAnsi="Times New Roman" w:cs="Times New Roman"/>
          <w:sz w:val="24"/>
          <w:szCs w:val="24"/>
          <w:lang w:val="en-GB"/>
        </w:rPr>
        <w:t xml:space="preserve"> </w:t>
      </w:r>
    </w:p>
    <w:p w:rsidR="00746BC8" w:rsidRPr="00086FC9" w:rsidRDefault="00746BC8" w:rsidP="00746BC8">
      <w:pPr>
        <w:pStyle w:val="Heading2"/>
        <w:rPr>
          <w:lang w:val="en-GB"/>
        </w:rPr>
      </w:pPr>
      <w:bookmarkStart w:id="27" w:name="_Toc74402400"/>
      <w:r w:rsidRPr="00086FC9">
        <w:rPr>
          <w:lang w:val="en-GB"/>
        </w:rPr>
        <w:t>3.8 Data Evaluation System</w:t>
      </w:r>
      <w:bookmarkEnd w:id="27"/>
    </w:p>
    <w:p w:rsidR="00746BC8" w:rsidRPr="00086FC9" w:rsidRDefault="00746BC8" w:rsidP="00746BC8">
      <w:pPr>
        <w:spacing w:line="360" w:lineRule="auto"/>
        <w:jc w:val="center"/>
        <w:rPr>
          <w:rFonts w:ascii="Times New Roman" w:eastAsia="Times New Roman" w:hAnsi="Times New Roman" w:cs="Times New Roman"/>
          <w:b/>
          <w:sz w:val="24"/>
          <w:szCs w:val="24"/>
          <w:lang w:val="en-GB"/>
        </w:rPr>
      </w:pPr>
      <w:r w:rsidRPr="00086FC9">
        <w:rPr>
          <w:rFonts w:ascii="Times New Roman" w:eastAsia="Times New Roman" w:hAnsi="Times New Roman" w:cs="Times New Roman"/>
          <w:b/>
          <w:noProof/>
          <w:sz w:val="24"/>
          <w:szCs w:val="24"/>
          <w:lang w:val="en-GB" w:eastAsia="en-GB"/>
        </w:rPr>
        <w:drawing>
          <wp:inline distT="0" distB="0" distL="0" distR="0" wp14:anchorId="6E90496B" wp14:editId="305D76EC">
            <wp:extent cx="5663565" cy="1871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1871345"/>
                    </a:xfrm>
                    <a:prstGeom prst="rect">
                      <a:avLst/>
                    </a:prstGeom>
                    <a:noFill/>
                  </pic:spPr>
                </pic:pic>
              </a:graphicData>
            </a:graphic>
          </wp:inline>
        </w:drawing>
      </w:r>
    </w:p>
    <w:p w:rsidR="00746BC8" w:rsidRPr="00086FC9" w:rsidRDefault="00746BC8" w:rsidP="00746BC8">
      <w:pPr>
        <w:spacing w:line="360" w:lineRule="auto"/>
        <w:jc w:val="center"/>
        <w:rPr>
          <w:rFonts w:ascii="Times New Roman" w:eastAsia="Times New Roman" w:hAnsi="Times New Roman" w:cs="Times New Roman"/>
          <w:b/>
          <w:sz w:val="24"/>
          <w:szCs w:val="24"/>
          <w:lang w:val="en-GB"/>
        </w:rPr>
      </w:pPr>
      <w:r w:rsidRPr="00086FC9">
        <w:rPr>
          <w:rFonts w:ascii="Times New Roman" w:eastAsia="Times New Roman" w:hAnsi="Times New Roman" w:cs="Times New Roman"/>
          <w:b/>
          <w:sz w:val="24"/>
          <w:szCs w:val="24"/>
          <w:lang w:val="en-GB"/>
        </w:rPr>
        <w:t>Figure 3.7: Format of Data Evaluation</w:t>
      </w:r>
    </w:p>
    <w:p w:rsidR="00746BC8" w:rsidRPr="00086FC9" w:rsidRDefault="00746BC8" w:rsidP="00746BC8">
      <w:pPr>
        <w:spacing w:line="360" w:lineRule="auto"/>
        <w:jc w:val="center"/>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(Source: Self-created)</w:t>
      </w:r>
    </w:p>
    <w:p w:rsidR="00746BC8" w:rsidRPr="00086FC9" w:rsidRDefault="002923D4" w:rsidP="00D644DF">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Mono-method of quantitative assessment is being conducted on the survey outcomes of this paper linking ISO 9001: 2015 with operational performance enhancement. </w:t>
      </w:r>
      <w:r w:rsidR="00746BC8" w:rsidRPr="00086FC9">
        <w:rPr>
          <w:rFonts w:ascii="Times New Roman" w:eastAsia="Times New Roman" w:hAnsi="Times New Roman" w:cs="Times New Roman"/>
          <w:sz w:val="24"/>
          <w:szCs w:val="24"/>
          <w:lang w:val="en-GB"/>
        </w:rPr>
        <w:t xml:space="preserve">In the words of Barrick </w:t>
      </w:r>
      <w:r w:rsidR="00746BC8" w:rsidRPr="00086FC9">
        <w:rPr>
          <w:rFonts w:ascii="Times New Roman" w:eastAsia="Times New Roman" w:hAnsi="Times New Roman" w:cs="Times New Roman"/>
          <w:i/>
          <w:sz w:val="24"/>
          <w:szCs w:val="24"/>
          <w:lang w:val="en-GB"/>
        </w:rPr>
        <w:t xml:space="preserve">et al. </w:t>
      </w:r>
      <w:r w:rsidR="00746BC8" w:rsidRPr="00086FC9">
        <w:rPr>
          <w:rFonts w:ascii="Times New Roman" w:eastAsia="Times New Roman" w:hAnsi="Times New Roman" w:cs="Times New Roman"/>
          <w:sz w:val="24"/>
          <w:szCs w:val="24"/>
          <w:lang w:val="en-GB"/>
        </w:rPr>
        <w:t>(2019),</w:t>
      </w:r>
      <w:r w:rsidRPr="00086FC9">
        <w:rPr>
          <w:rFonts w:ascii="Times New Roman" w:eastAsia="Times New Roman" w:hAnsi="Times New Roman" w:cs="Times New Roman"/>
          <w:sz w:val="24"/>
          <w:szCs w:val="24"/>
          <w:lang w:val="en-GB"/>
        </w:rPr>
        <w:t xml:space="preserve"> quantitative format of assessment is appropriate for detailing statistical data in a study and identify solutions to a problem through effective data-driven outcomes. Correlation assessment for identifying data distribution range, regression for detecting link between variables based on goal-setting theory and </w:t>
      </w:r>
      <w:r w:rsidR="00C67F9C" w:rsidRPr="00086FC9">
        <w:rPr>
          <w:rFonts w:ascii="Times New Roman" w:eastAsia="Times New Roman" w:hAnsi="Times New Roman" w:cs="Times New Roman"/>
          <w:sz w:val="24"/>
          <w:szCs w:val="24"/>
          <w:lang w:val="en-GB"/>
        </w:rPr>
        <w:t xml:space="preserve">t-test is being conducted through SPSS on the survey outcomes of 110 employees. </w:t>
      </w:r>
      <w:r w:rsidR="00746BC8" w:rsidRPr="00086FC9">
        <w:rPr>
          <w:rFonts w:ascii="Times New Roman" w:eastAsia="Times New Roman" w:hAnsi="Times New Roman" w:cs="Times New Roman"/>
          <w:sz w:val="24"/>
          <w:szCs w:val="24"/>
          <w:lang w:val="en-GB"/>
        </w:rPr>
        <w:t xml:space="preserve"> </w:t>
      </w:r>
    </w:p>
    <w:p w:rsidR="00363167" w:rsidRPr="00086FC9" w:rsidRDefault="00F14E89" w:rsidP="00720F2A">
      <w:pPr>
        <w:pStyle w:val="Heading2"/>
        <w:rPr>
          <w:lang w:val="en-GB"/>
        </w:rPr>
      </w:pPr>
      <w:bookmarkStart w:id="28" w:name="_Toc74402401"/>
      <w:r w:rsidRPr="00086FC9">
        <w:rPr>
          <w:lang w:val="en-GB"/>
        </w:rPr>
        <w:t>3.9</w:t>
      </w:r>
      <w:r w:rsidR="00363167" w:rsidRPr="00086FC9">
        <w:rPr>
          <w:lang w:val="en-GB"/>
        </w:rPr>
        <w:t xml:space="preserve"> Ethical Considerations</w:t>
      </w:r>
      <w:bookmarkEnd w:id="28"/>
    </w:p>
    <w:p w:rsidR="00363167" w:rsidRPr="00086FC9" w:rsidRDefault="00B72112" w:rsidP="00D644DF">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Replication of materials is strictly prohibited in the UK legislation that has been abided by in this paper. </w:t>
      </w:r>
      <w:r w:rsidR="00D644DF" w:rsidRPr="00086FC9">
        <w:rPr>
          <w:rFonts w:ascii="Times New Roman" w:eastAsia="Times New Roman" w:hAnsi="Times New Roman" w:cs="Times New Roman"/>
          <w:sz w:val="24"/>
          <w:szCs w:val="24"/>
          <w:lang w:val="en-GB"/>
        </w:rPr>
        <w:t>In the words of</w:t>
      </w:r>
      <w:r w:rsidR="00CE2E72" w:rsidRPr="00086FC9">
        <w:rPr>
          <w:rFonts w:ascii="Times New Roman" w:eastAsia="Times New Roman" w:hAnsi="Times New Roman" w:cs="Times New Roman"/>
          <w:sz w:val="24"/>
          <w:szCs w:val="24"/>
          <w:lang w:val="en-GB"/>
        </w:rPr>
        <w:t xml:space="preserve"> </w:t>
      </w:r>
      <w:r w:rsidR="00B43907" w:rsidRPr="00086FC9">
        <w:rPr>
          <w:rFonts w:ascii="Times New Roman" w:eastAsia="Times New Roman" w:hAnsi="Times New Roman" w:cs="Times New Roman"/>
          <w:sz w:val="24"/>
          <w:szCs w:val="24"/>
          <w:lang w:val="en-GB"/>
        </w:rPr>
        <w:t>McDonagh (2017),</w:t>
      </w:r>
      <w:r w:rsidRPr="00086FC9">
        <w:rPr>
          <w:rFonts w:ascii="Times New Roman" w:eastAsia="Times New Roman" w:hAnsi="Times New Roman" w:cs="Times New Roman"/>
          <w:sz w:val="24"/>
          <w:szCs w:val="24"/>
          <w:lang w:val="en-GB"/>
        </w:rPr>
        <w:t xml:space="preserve"> </w:t>
      </w:r>
      <w:r w:rsidR="0043046D" w:rsidRPr="00086FC9">
        <w:rPr>
          <w:rFonts w:ascii="Times New Roman" w:eastAsia="Times New Roman" w:hAnsi="Times New Roman" w:cs="Times New Roman"/>
          <w:i/>
          <w:sz w:val="24"/>
          <w:szCs w:val="24"/>
          <w:lang w:val="en-GB"/>
        </w:rPr>
        <w:t xml:space="preserve">The Copyright, </w:t>
      </w:r>
      <w:r w:rsidR="00C87E1B" w:rsidRPr="00086FC9">
        <w:rPr>
          <w:rFonts w:ascii="Times New Roman" w:eastAsia="Times New Roman" w:hAnsi="Times New Roman" w:cs="Times New Roman"/>
          <w:i/>
          <w:sz w:val="24"/>
          <w:szCs w:val="24"/>
          <w:lang w:val="en-GB"/>
        </w:rPr>
        <w:t>Design,</w:t>
      </w:r>
      <w:r w:rsidR="0043046D" w:rsidRPr="00086FC9">
        <w:rPr>
          <w:rFonts w:ascii="Times New Roman" w:eastAsia="Times New Roman" w:hAnsi="Times New Roman" w:cs="Times New Roman"/>
          <w:i/>
          <w:sz w:val="24"/>
          <w:szCs w:val="24"/>
          <w:lang w:val="en-GB"/>
        </w:rPr>
        <w:t xml:space="preserve"> and Patents Act of 1988 </w:t>
      </w:r>
      <w:r w:rsidR="00C87E1B" w:rsidRPr="00086FC9">
        <w:rPr>
          <w:rFonts w:ascii="Times New Roman" w:eastAsia="Times New Roman" w:hAnsi="Times New Roman" w:cs="Times New Roman"/>
          <w:sz w:val="24"/>
          <w:szCs w:val="24"/>
          <w:lang w:val="en-GB"/>
        </w:rPr>
        <w:t>restrict</w:t>
      </w:r>
      <w:r w:rsidR="002A1DD1" w:rsidRPr="00086FC9">
        <w:rPr>
          <w:rFonts w:ascii="Times New Roman" w:eastAsia="Times New Roman" w:hAnsi="Times New Roman" w:cs="Times New Roman"/>
          <w:sz w:val="24"/>
          <w:szCs w:val="24"/>
          <w:lang w:val="en-GB"/>
        </w:rPr>
        <w:t xml:space="preserve"> a researcher to replicate information from previous article or journals. In this paper, paraphrasing has been conducted regarding the information that has been quoted from previous papers. Additionally a list of reference with the mentions of previous researchers utilised in this paper has been mentioned with proper in-texting for abiding by this law. </w:t>
      </w:r>
      <w:r w:rsidR="00B43907" w:rsidRPr="00086FC9">
        <w:rPr>
          <w:rFonts w:ascii="Times New Roman" w:eastAsia="Times New Roman" w:hAnsi="Times New Roman" w:cs="Times New Roman"/>
          <w:sz w:val="24"/>
          <w:szCs w:val="24"/>
          <w:lang w:val="en-GB"/>
        </w:rPr>
        <w:t xml:space="preserve"> </w:t>
      </w:r>
    </w:p>
    <w:p w:rsidR="004E1D9A" w:rsidRPr="00086FC9" w:rsidRDefault="004E1D9A" w:rsidP="004E1D9A">
      <w:pPr>
        <w:pStyle w:val="Heading2"/>
        <w:rPr>
          <w:lang w:val="en-GB"/>
        </w:rPr>
      </w:pPr>
      <w:bookmarkStart w:id="29" w:name="_Toc74402402"/>
      <w:r w:rsidRPr="00086FC9">
        <w:rPr>
          <w:lang w:val="en-GB"/>
        </w:rPr>
        <w:t>3.1</w:t>
      </w:r>
      <w:r w:rsidR="00F14E89" w:rsidRPr="00086FC9">
        <w:rPr>
          <w:lang w:val="en-GB"/>
        </w:rPr>
        <w:t>0</w:t>
      </w:r>
      <w:r w:rsidRPr="00086FC9">
        <w:rPr>
          <w:lang w:val="en-GB"/>
        </w:rPr>
        <w:t xml:space="preserve"> Reliability and Validity</w:t>
      </w:r>
      <w:bookmarkEnd w:id="29"/>
      <w:r w:rsidRPr="00086FC9">
        <w:rPr>
          <w:lang w:val="en-GB"/>
        </w:rPr>
        <w:t xml:space="preserve"> </w:t>
      </w:r>
    </w:p>
    <w:p w:rsidR="004E1D9A" w:rsidRPr="00086FC9" w:rsidRDefault="004E3290" w:rsidP="00D644DF">
      <w:pPr>
        <w:spacing w:line="360" w:lineRule="auto"/>
        <w:jc w:val="both"/>
        <w:rPr>
          <w:rFonts w:ascii="Times New Roman" w:eastAsia="Times New Roman" w:hAnsi="Times New Roman" w:cs="Times New Roman"/>
          <w:sz w:val="24"/>
          <w:szCs w:val="24"/>
          <w:lang w:val="en-GB"/>
        </w:rPr>
      </w:pPr>
      <w:r w:rsidRPr="00086FC9">
        <w:rPr>
          <w:rFonts w:ascii="Times New Roman" w:eastAsia="Times New Roman" w:hAnsi="Times New Roman" w:cs="Times New Roman"/>
          <w:sz w:val="24"/>
          <w:szCs w:val="24"/>
          <w:lang w:val="en-GB"/>
        </w:rPr>
        <w:t xml:space="preserve">This survey is being conducted with anonymity of the employees and </w:t>
      </w:r>
      <w:r w:rsidR="00F67551" w:rsidRPr="00086FC9">
        <w:rPr>
          <w:rFonts w:ascii="Times New Roman" w:eastAsia="Times New Roman" w:hAnsi="Times New Roman" w:cs="Times New Roman"/>
          <w:sz w:val="24"/>
          <w:szCs w:val="24"/>
          <w:lang w:val="en-GB"/>
        </w:rPr>
        <w:t>originations</w:t>
      </w:r>
      <w:r w:rsidRPr="00086FC9">
        <w:rPr>
          <w:rFonts w:ascii="Times New Roman" w:eastAsia="Times New Roman" w:hAnsi="Times New Roman" w:cs="Times New Roman"/>
          <w:sz w:val="24"/>
          <w:szCs w:val="24"/>
          <w:lang w:val="en-GB"/>
        </w:rPr>
        <w:t xml:space="preserve"> of EU automobile industry to abide by the data protection law of the UK. </w:t>
      </w:r>
      <w:r w:rsidR="00DC42C4" w:rsidRPr="00086FC9">
        <w:rPr>
          <w:rFonts w:ascii="Times New Roman" w:eastAsia="Times New Roman" w:hAnsi="Times New Roman" w:cs="Times New Roman"/>
          <w:sz w:val="24"/>
          <w:szCs w:val="24"/>
          <w:lang w:val="en-GB"/>
        </w:rPr>
        <w:t xml:space="preserve">In the views of Snyder (2019), </w:t>
      </w:r>
      <w:r w:rsidR="00F67551" w:rsidRPr="00086FC9">
        <w:rPr>
          <w:rFonts w:ascii="Times New Roman" w:eastAsia="Times New Roman" w:hAnsi="Times New Roman" w:cs="Times New Roman"/>
          <w:sz w:val="24"/>
          <w:szCs w:val="24"/>
          <w:lang w:val="en-GB"/>
        </w:rPr>
        <w:t xml:space="preserve">complying with the national and international laws is essential for a researcher to enhance reliability and validity range of a study. Hence, the anonymity of employees has allowed them to provide reliable and valid response regarding the link between ISO 9001: 2015 and operational performance that they have experienced in workplace. </w:t>
      </w:r>
    </w:p>
    <w:p w:rsidR="00363167" w:rsidRPr="00086FC9" w:rsidRDefault="00F14E89" w:rsidP="00720F2A">
      <w:pPr>
        <w:pStyle w:val="Heading2"/>
        <w:rPr>
          <w:lang w:val="en-GB"/>
        </w:rPr>
      </w:pPr>
      <w:bookmarkStart w:id="30" w:name="_Toc74402403"/>
      <w:r w:rsidRPr="00086FC9">
        <w:rPr>
          <w:lang w:val="en-GB"/>
        </w:rPr>
        <w:t>3.11</w:t>
      </w:r>
      <w:r w:rsidR="00363167" w:rsidRPr="00086FC9">
        <w:rPr>
          <w:lang w:val="en-GB"/>
        </w:rPr>
        <w:t xml:space="preserve"> Summary</w:t>
      </w:r>
      <w:bookmarkEnd w:id="30"/>
    </w:p>
    <w:p w:rsidR="001103D9" w:rsidRPr="00E8404C" w:rsidRDefault="00781E57" w:rsidP="00E8404C">
      <w:pPr>
        <w:pStyle w:val="BodyText2"/>
        <w:rPr>
          <w:lang w:val="en-GB"/>
        </w:rPr>
      </w:pPr>
      <w:r w:rsidRPr="00E8404C">
        <w:rPr>
          <w:lang w:val="en-GB"/>
        </w:rPr>
        <w:t>It is understandable that a Saunders model of research onion has been followed in this chapter to determining the appropriate methodologies for assessing the relationship between ISO 9001: 2015 and operational performance. In this chapter, positivism format of philosophy, deductive type of approach, survey strategy with primary information and quantitative assessment has been justified to be appropriate for this paper. Complying with the copyright and data protection laws of the UK this paper has addressed ethical considerations</w:t>
      </w:r>
      <w:r w:rsidR="000F2519" w:rsidRPr="00E8404C">
        <w:rPr>
          <w:lang w:val="en-GB"/>
        </w:rPr>
        <w:t>,</w:t>
      </w:r>
      <w:r w:rsidRPr="00E8404C">
        <w:rPr>
          <w:lang w:val="en-GB"/>
        </w:rPr>
        <w:t xml:space="preserve"> a</w:t>
      </w:r>
      <w:r w:rsidR="000F2519" w:rsidRPr="00E8404C">
        <w:rPr>
          <w:lang w:val="en-GB"/>
        </w:rPr>
        <w:t>nd enhanced</w:t>
      </w:r>
      <w:r w:rsidRPr="00E8404C">
        <w:rPr>
          <w:lang w:val="en-GB"/>
        </w:rPr>
        <w:t xml:space="preserve"> its reliability and validity range.    </w:t>
      </w:r>
      <w:r w:rsidR="00363167" w:rsidRPr="00E8404C">
        <w:rPr>
          <w:lang w:val="en-GB"/>
        </w:rPr>
        <w:t xml:space="preserve"> </w:t>
      </w:r>
      <w:r w:rsidR="00CA212A" w:rsidRPr="00E8404C">
        <w:rPr>
          <w:lang w:val="en-GB"/>
        </w:rPr>
        <w:t xml:space="preserve"> </w:t>
      </w:r>
    </w:p>
    <w:p w:rsidR="003A1259" w:rsidRDefault="003A1259" w:rsidP="00CA13C5">
      <w:pPr>
        <w:spacing w:line="360" w:lineRule="auto"/>
        <w:jc w:val="both"/>
        <w:rPr>
          <w:lang w:val="en-GB"/>
        </w:rPr>
      </w:pPr>
    </w:p>
    <w:p w:rsidR="003A1259" w:rsidRDefault="003A1259">
      <w:pPr>
        <w:rPr>
          <w:lang w:val="en-GB"/>
        </w:rPr>
      </w:pPr>
      <w:r>
        <w:rPr>
          <w:lang w:val="en-GB"/>
        </w:rPr>
        <w:br w:type="page"/>
      </w:r>
    </w:p>
    <w:p w:rsidR="003A1259" w:rsidRPr="003A1259" w:rsidRDefault="003A1259" w:rsidP="003A1259">
      <w:pPr>
        <w:pStyle w:val="Heading1"/>
        <w:rPr>
          <w:rFonts w:eastAsia="Calibri"/>
          <w:lang w:val="en-GB" w:eastAsia="en-US"/>
        </w:rPr>
      </w:pPr>
      <w:bookmarkStart w:id="31" w:name="_Toc74402404"/>
      <w:r w:rsidRPr="003A1259">
        <w:rPr>
          <w:rFonts w:eastAsia="Calibri"/>
          <w:lang w:val="en-GB" w:eastAsia="en-US"/>
        </w:rPr>
        <w:t>Chapter 4: Data Analysis and Findings</w:t>
      </w:r>
      <w:bookmarkEnd w:id="31"/>
    </w:p>
    <w:p w:rsidR="003A1259" w:rsidRPr="003A1259" w:rsidRDefault="003A1259" w:rsidP="003A1259">
      <w:pPr>
        <w:pStyle w:val="Heading2"/>
        <w:rPr>
          <w:rFonts w:eastAsia="Calibri"/>
          <w:lang w:val="en-GB" w:eastAsia="en-US"/>
        </w:rPr>
      </w:pPr>
      <w:bookmarkStart w:id="32" w:name="_Toc74402405"/>
      <w:r w:rsidRPr="003A1259">
        <w:rPr>
          <w:rFonts w:eastAsia="Calibri"/>
          <w:lang w:val="en-GB" w:eastAsia="en-US"/>
        </w:rPr>
        <w:t>4.1 Introduction</w:t>
      </w:r>
      <w:bookmarkEnd w:id="32"/>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This chapter is determining the relationship between the variables in this study. This chapter has indicated the survey outcomes of 110 employees</w:t>
      </w:r>
      <w:r w:rsidR="001F7E97">
        <w:rPr>
          <w:rFonts w:ascii="Times New Roman" w:eastAsia="Calibri" w:hAnsi="Times New Roman" w:cs="Times New Roman"/>
          <w:sz w:val="24"/>
          <w:szCs w:val="24"/>
          <w:lang w:val="en-GB" w:eastAsia="en-US"/>
        </w:rPr>
        <w:t xml:space="preserve"> of EU automobile sector</w:t>
      </w:r>
      <w:r w:rsidRPr="003A1259">
        <w:rPr>
          <w:rFonts w:ascii="Times New Roman" w:eastAsia="Calibri" w:hAnsi="Times New Roman" w:cs="Times New Roman"/>
          <w:sz w:val="24"/>
          <w:szCs w:val="24"/>
          <w:lang w:val="en-GB" w:eastAsia="en-US"/>
        </w:rPr>
        <w:t xml:space="preserve"> based on Statistics analysis of correlation regression and T test. In this chapter, effective description on the validity and reliability of Data Collection has been demonstrated for linking ISO 9001 with operational performance of an enterprise during a project. Proving the link between these variables proper justification based on the theoretical perspective has been provided in this chapter. Principal agent theory and goal setting theory have been linked with these variables in 25 questions that have been analysed in this chapter.</w:t>
      </w:r>
    </w:p>
    <w:p w:rsidR="003A1259" w:rsidRPr="003A1259" w:rsidRDefault="003A1259" w:rsidP="003A1259">
      <w:pPr>
        <w:pStyle w:val="Heading2"/>
        <w:rPr>
          <w:rFonts w:eastAsia="Calibri"/>
          <w:lang w:val="en-GB" w:eastAsia="en-US"/>
        </w:rPr>
      </w:pPr>
      <w:bookmarkStart w:id="33" w:name="_Toc74402406"/>
      <w:r w:rsidRPr="003A1259">
        <w:rPr>
          <w:rFonts w:eastAsia="Calibri"/>
          <w:lang w:val="en-GB" w:eastAsia="en-US"/>
        </w:rPr>
        <w:t>4.2 Hypothesis</w:t>
      </w:r>
      <w:bookmarkEnd w:id="33"/>
      <w:r w:rsidRPr="003A1259">
        <w:rPr>
          <w:rFonts w:eastAsia="Calibri"/>
          <w:lang w:val="en-GB" w:eastAsia="en-US"/>
        </w:rPr>
        <w:t xml:space="preserve"> </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H</w:t>
      </w:r>
      <w:r w:rsidRPr="003A1259">
        <w:rPr>
          <w:rFonts w:ascii="Times New Roman" w:eastAsia="Calibri" w:hAnsi="Times New Roman" w:cs="Times New Roman"/>
          <w:sz w:val="24"/>
          <w:szCs w:val="24"/>
          <w:vertAlign w:val="subscript"/>
          <w:lang w:val="en-GB" w:eastAsia="en-US"/>
        </w:rPr>
        <w:t>1</w:t>
      </w:r>
      <w:r w:rsidRPr="003A1259">
        <w:rPr>
          <w:rFonts w:ascii="Times New Roman" w:eastAsia="Calibri" w:hAnsi="Times New Roman" w:cs="Times New Roman"/>
          <w:sz w:val="24"/>
          <w:szCs w:val="24"/>
          <w:lang w:val="en-GB" w:eastAsia="en-US"/>
        </w:rPr>
        <w:t xml:space="preserve">: There is a significant relationship between ISO 9001: 2015 and operational performance </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H</w:t>
      </w:r>
      <w:r w:rsidRPr="003A1259">
        <w:rPr>
          <w:rFonts w:ascii="Times New Roman" w:eastAsia="Calibri" w:hAnsi="Times New Roman" w:cs="Times New Roman"/>
          <w:sz w:val="24"/>
          <w:szCs w:val="24"/>
          <w:vertAlign w:val="subscript"/>
          <w:lang w:val="en-GB" w:eastAsia="en-US"/>
        </w:rPr>
        <w:t>0</w:t>
      </w:r>
      <w:r w:rsidRPr="003A1259">
        <w:rPr>
          <w:rFonts w:ascii="Times New Roman" w:eastAsia="Calibri" w:hAnsi="Times New Roman" w:cs="Times New Roman"/>
          <w:sz w:val="24"/>
          <w:szCs w:val="24"/>
          <w:lang w:val="en-GB" w:eastAsia="en-US"/>
        </w:rPr>
        <w:t>: There is no significant relationship between ISO 9001: 2015 and operational performance</w:t>
      </w:r>
    </w:p>
    <w:p w:rsidR="003A1259" w:rsidRPr="003A1259" w:rsidRDefault="003A1259" w:rsidP="003A1259">
      <w:pPr>
        <w:pStyle w:val="Heading2"/>
        <w:rPr>
          <w:rFonts w:eastAsia="Calibri"/>
          <w:lang w:val="en-GB" w:eastAsia="en-US"/>
        </w:rPr>
      </w:pPr>
      <w:bookmarkStart w:id="34" w:name="_Toc74402407"/>
      <w:r w:rsidRPr="003A1259">
        <w:rPr>
          <w:rFonts w:eastAsia="Calibri"/>
          <w:lang w:val="en-GB" w:eastAsia="en-US"/>
        </w:rPr>
        <w:t>4.3 Survey Outcomes</w:t>
      </w:r>
      <w:bookmarkEnd w:id="34"/>
    </w:p>
    <w:p w:rsidR="003A1259" w:rsidRPr="003A1259" w:rsidRDefault="003A1259" w:rsidP="003A1259">
      <w:pPr>
        <w:pStyle w:val="Heading3"/>
      </w:pPr>
      <w:bookmarkStart w:id="35" w:name="_Toc74402408"/>
      <w:r w:rsidRPr="003A1259">
        <w:t>4.3.1 Correlation</w:t>
      </w:r>
      <w:bookmarkEnd w:id="35"/>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It seems that the above correlation output is indicating a strong relationship between the variables based on operational performance and ISO 9001. Analysis of correlation determines the distribution of information based on one tailed or two-tailed analysis (Bach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2017). In this conjecture, one tailed analysis has been done to determine that there is a substantial positive relationship between ISO 9001 and operational performance of an organisation in a project. The employees have indicated that self-setting goals with clarity of goals are essential for enhancing their operational performance in a project</w:t>
      </w:r>
      <w:r w:rsidR="00835392">
        <w:rPr>
          <w:rFonts w:ascii="Times New Roman" w:eastAsia="Calibri" w:hAnsi="Times New Roman" w:cs="Times New Roman"/>
          <w:sz w:val="24"/>
          <w:szCs w:val="24"/>
          <w:lang w:val="en-GB" w:eastAsia="en-US"/>
        </w:rPr>
        <w:t xml:space="preserve"> </w:t>
      </w:r>
      <w:r w:rsidR="00835392">
        <w:rPr>
          <w:rFonts w:ascii="Times New Roman" w:eastAsia="Calibri" w:hAnsi="Times New Roman" w:cs="Times New Roman"/>
          <w:b/>
          <w:i/>
          <w:sz w:val="24"/>
          <w:szCs w:val="24"/>
          <w:lang w:val="en-GB" w:eastAsia="en-US"/>
        </w:rPr>
        <w:t>[Refer to Appendix 2]</w:t>
      </w:r>
      <w:r w:rsidRPr="003A1259">
        <w:rPr>
          <w:rFonts w:ascii="Times New Roman" w:eastAsia="Calibri" w:hAnsi="Times New Roman" w:cs="Times New Roman"/>
          <w:sz w:val="24"/>
          <w:szCs w:val="24"/>
          <w:lang w:val="en-GB" w:eastAsia="en-US"/>
        </w:rPr>
        <w:t xml:space="preserve">. In the perception of Li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(2017), the correlation output has generated high outcome in the perspective of these employees. It has been determined that there is inaccurate alignment of goal setting theory with the guidelines in ISO 9001 that it results in the enhancement of operational performance in an enterprise.</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This correlation output has further indicated that the Tools and techniques of ISO 9001 are substantially effective for enhancing their performance in the UK market. In the views of Drăgan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(2020), generating a high range of Pearson’s correlation output it indicates that there is a strong relationship between variables in an analysis. This correlation results has generated significant output in determining that histograms and tables are strongly favoured by the employees in a project. These tools of ISO 9001 at appropriate for determining that there is a significant relationship between these variables present in the country (Errida and Lotfi, 2020). Evidence based on correlation highlights that substantial range of Tools and techniques are effective in determining the operational performance outputs of these employees acted as a respondent for this research</w:t>
      </w:r>
      <w:r w:rsidR="00835392">
        <w:rPr>
          <w:rFonts w:ascii="Times New Roman" w:eastAsia="Calibri" w:hAnsi="Times New Roman" w:cs="Times New Roman"/>
          <w:sz w:val="24"/>
          <w:szCs w:val="24"/>
          <w:lang w:val="en-GB" w:eastAsia="en-US"/>
        </w:rPr>
        <w:t xml:space="preserve"> </w:t>
      </w:r>
      <w:r w:rsidR="00835392">
        <w:rPr>
          <w:rFonts w:ascii="Times New Roman" w:eastAsia="Calibri" w:hAnsi="Times New Roman" w:cs="Times New Roman"/>
          <w:b/>
          <w:i/>
          <w:sz w:val="24"/>
          <w:szCs w:val="24"/>
          <w:lang w:val="en-GB" w:eastAsia="en-US"/>
        </w:rPr>
        <w:t>[Refer to Appendix 3]</w:t>
      </w:r>
      <w:r w:rsidRPr="003A1259">
        <w:rPr>
          <w:rFonts w:ascii="Times New Roman" w:eastAsia="Calibri" w:hAnsi="Times New Roman" w:cs="Times New Roman"/>
          <w:sz w:val="24"/>
          <w:szCs w:val="24"/>
          <w:lang w:val="en-GB" w:eastAsia="en-US"/>
        </w:rPr>
        <w:t>. However, it is visible that the principal-agent theory has a weak relation with the ISO 9001 guidelines.</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It is noticeable in this analysis that there is a negative relationship between the operational performance enhancement and principal-agent theory. In the opinion of De-Nadae and de-Carvalho (2017), insufficient range of correlation output highlights of weak relation between variables that can be determined as having indirect outcomes in negative outputs. Within this aspect it is identifiable that implementation of this theory for improving operational performance might fail due to lack of consistent data management system in an enterprise. However it has been determined that conflicting objectives within the organisation needs to be mitigated between the management leaders and employees of a project. It cannot be determined that application of economic men for mitigating issues that arises in an enterprise for conflicting objectives is a suitable opportunity for employees (Müller and Jedličková, 2020). It seems that the mechanics of goal setting theory and having a stronger relationship with ISO 9001 guidelines that enhances operational performance of employees.</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Clarity as an independent variable of this study seems to have a strong relationship with the dependent variable of the study. It is noticeable that employees are keen towards development of the performance through clarity between the management leaders and them in an enterprise. In the words of Obradović (2018), development of performance is essential for an organisation to improve its profitability range in the market. On the contrary, effective communication range in an organisation depends on the information transfer rate that can be attained by the management leaders through effective solutions of sharing feedback with employees. This independent variable has been determined in the study in the 25th question that insists on management leaders to gain employee feedback and opinion for the decision making process to set goals in a project based on ISO 9001. In the view of Niederman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(2018), enhancement of communication between workers and management leaders is essential for enhancing operational performance in an enterprise. In this analysis, it has been defined that there is a strong relationship between ISO 9001 and operational performance enhancement, which can be achieved by management leaders, through effective communication range.</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Distribution of data seems to be critically asymmetric in this analysis of correlation that has generated a significant value of less than 50 units. In a correlation analysis, acquisition of significant value more than 50 units indicates that there is asymmetrical distribution of data (Costa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2019). In this outcome, data set is considered invalid for having a Biased outcome generated through analysis. substantially it can be determined that these sets of data are valid and reliable to conduct further analysis for determining the effective relationship between variables indicated as ISO 9001 and operational performance in a project. Hence it is understandable that these and Biased outcomes are appropriate for understanding the connection between the independent and dependent variable of the study.</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Details of this analysis indicate that a significant range of outcome has been generated in the persistent IV of the study. Strong relationship is considered in a correlation with the progression of higher fairs and significant output in a study (Kostalova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2017). It is understandable that this variable has a stronger relationship with the DV of the study. Within this aspect, it is reliable to confirm a strong relationship between goal setting theory and ISO 9001 that generate high operational performance in an enterprise. However, it has been identified that determining an agent for problem solving has been generating low correlation output within this analysis. This situation indicates that there is a weak relationship between these variables in the study. Substantially, principal agent theory has no relationship with the guidelines of ISO 9001 and operational performance.</w:t>
      </w:r>
    </w:p>
    <w:p w:rsidR="003A1259" w:rsidRPr="003A1259" w:rsidRDefault="003A1259" w:rsidP="003A1259">
      <w:pPr>
        <w:pStyle w:val="Heading3"/>
      </w:pPr>
      <w:bookmarkStart w:id="36" w:name="_Toc74402409"/>
      <w:r w:rsidRPr="003A1259">
        <w:t>4.3.2 Regression</w:t>
      </w:r>
      <w:bookmarkEnd w:id="36"/>
      <w:r w:rsidRPr="003A125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7"/>
        <w:gridCol w:w="750"/>
        <w:gridCol w:w="883"/>
        <w:gridCol w:w="1344"/>
        <w:gridCol w:w="1516"/>
        <w:gridCol w:w="769"/>
        <w:gridCol w:w="1105"/>
        <w:gridCol w:w="398"/>
        <w:gridCol w:w="398"/>
        <w:gridCol w:w="1089"/>
      </w:tblGrid>
      <w:tr w:rsidR="003A1259" w:rsidRPr="003A1259" w:rsidTr="00875BBF">
        <w:trPr>
          <w:cantSplit/>
        </w:trPr>
        <w:tc>
          <w:tcPr>
            <w:tcW w:w="0" w:type="auto"/>
            <w:gridSpan w:val="10"/>
            <w:shd w:val="clear" w:color="auto" w:fill="FFFFFF"/>
            <w:vAlign w:val="center"/>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b/>
                <w:bCs/>
                <w:sz w:val="24"/>
                <w:szCs w:val="24"/>
                <w:lang w:val="en-GB" w:eastAsia="en-US"/>
              </w:rPr>
              <w:t>Model Summary</w:t>
            </w:r>
            <w:r w:rsidRPr="003A1259">
              <w:rPr>
                <w:rFonts w:ascii="Times New Roman" w:eastAsia="Calibri" w:hAnsi="Times New Roman" w:cs="Times New Roman"/>
                <w:b/>
                <w:bCs/>
                <w:sz w:val="24"/>
                <w:szCs w:val="24"/>
                <w:vertAlign w:val="superscript"/>
                <w:lang w:val="en-GB" w:eastAsia="en-US"/>
              </w:rPr>
              <w:t>b</w:t>
            </w:r>
          </w:p>
        </w:tc>
      </w:tr>
      <w:tr w:rsidR="003A1259" w:rsidRPr="003A1259" w:rsidTr="00875BBF">
        <w:trPr>
          <w:cantSplit/>
        </w:trPr>
        <w:tc>
          <w:tcPr>
            <w:tcW w:w="0" w:type="auto"/>
            <w:vMerge w:val="restart"/>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Model</w:t>
            </w:r>
          </w:p>
        </w:tc>
        <w:tc>
          <w:tcPr>
            <w:tcW w:w="0" w:type="auto"/>
            <w:vMerge w:val="restart"/>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R</w:t>
            </w:r>
          </w:p>
        </w:tc>
        <w:tc>
          <w:tcPr>
            <w:tcW w:w="0" w:type="auto"/>
            <w:vMerge w:val="restart"/>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R Square</w:t>
            </w:r>
          </w:p>
        </w:tc>
        <w:tc>
          <w:tcPr>
            <w:tcW w:w="0" w:type="auto"/>
            <w:vMerge w:val="restart"/>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Adjusted R Square</w:t>
            </w:r>
          </w:p>
        </w:tc>
        <w:tc>
          <w:tcPr>
            <w:tcW w:w="0" w:type="auto"/>
            <w:vMerge w:val="restart"/>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Std. Error of the Estimate</w:t>
            </w:r>
          </w:p>
        </w:tc>
        <w:tc>
          <w:tcPr>
            <w:tcW w:w="0" w:type="auto"/>
            <w:gridSpan w:val="5"/>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Change Statistics</w:t>
            </w:r>
          </w:p>
        </w:tc>
      </w:tr>
      <w:tr w:rsidR="003A1259" w:rsidRPr="003A1259" w:rsidTr="00875BBF">
        <w:trPr>
          <w:cantSplit/>
        </w:trPr>
        <w:tc>
          <w:tcPr>
            <w:tcW w:w="0" w:type="auto"/>
            <w:vMerge/>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p>
        </w:tc>
        <w:tc>
          <w:tcPr>
            <w:tcW w:w="0" w:type="auto"/>
            <w:vMerge/>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p>
        </w:tc>
        <w:tc>
          <w:tcPr>
            <w:tcW w:w="0" w:type="auto"/>
            <w:vMerge/>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p>
        </w:tc>
        <w:tc>
          <w:tcPr>
            <w:tcW w:w="0" w:type="auto"/>
            <w:vMerge/>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p>
        </w:tc>
        <w:tc>
          <w:tcPr>
            <w:tcW w:w="0" w:type="auto"/>
            <w:vMerge/>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p>
        </w:tc>
        <w:tc>
          <w:tcPr>
            <w:tcW w:w="0" w:type="auto"/>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P-Value</w:t>
            </w:r>
          </w:p>
        </w:tc>
        <w:tc>
          <w:tcPr>
            <w:tcW w:w="0" w:type="auto"/>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F Change</w:t>
            </w:r>
          </w:p>
        </w:tc>
        <w:tc>
          <w:tcPr>
            <w:tcW w:w="0" w:type="auto"/>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df1</w:t>
            </w:r>
          </w:p>
        </w:tc>
        <w:tc>
          <w:tcPr>
            <w:tcW w:w="0" w:type="auto"/>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df2</w:t>
            </w:r>
          </w:p>
        </w:tc>
        <w:tc>
          <w:tcPr>
            <w:tcW w:w="0" w:type="auto"/>
            <w:shd w:val="clear" w:color="auto" w:fill="FFFFFF"/>
            <w:vAlign w:val="bottom"/>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Sig. F Change</w:t>
            </w:r>
          </w:p>
        </w:tc>
      </w:tr>
      <w:tr w:rsidR="003A1259" w:rsidRPr="003A1259" w:rsidTr="00875BBF">
        <w:trPr>
          <w:cantSplit/>
        </w:trPr>
        <w:tc>
          <w:tcPr>
            <w:tcW w:w="0" w:type="auto"/>
            <w:shd w:val="clear" w:color="auto" w:fill="E0E0E0"/>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w:t>
            </w:r>
          </w:p>
        </w:tc>
        <w:tc>
          <w:tcPr>
            <w:tcW w:w="0" w:type="auto"/>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0.998</w:t>
            </w:r>
            <w:r w:rsidRPr="003A1259">
              <w:rPr>
                <w:rFonts w:ascii="Times New Roman" w:eastAsia="Calibri" w:hAnsi="Times New Roman" w:cs="Times New Roman"/>
                <w:sz w:val="24"/>
                <w:szCs w:val="24"/>
                <w:vertAlign w:val="superscript"/>
                <w:lang w:val="en-GB" w:eastAsia="en-US"/>
              </w:rPr>
              <w:t>a</w:t>
            </w:r>
          </w:p>
        </w:tc>
        <w:tc>
          <w:tcPr>
            <w:tcW w:w="0" w:type="auto"/>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0.996</w:t>
            </w:r>
          </w:p>
        </w:tc>
        <w:tc>
          <w:tcPr>
            <w:tcW w:w="0" w:type="auto"/>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0.995</w:t>
            </w:r>
          </w:p>
        </w:tc>
        <w:tc>
          <w:tcPr>
            <w:tcW w:w="0" w:type="auto"/>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0.080</w:t>
            </w:r>
          </w:p>
        </w:tc>
        <w:tc>
          <w:tcPr>
            <w:tcW w:w="0" w:type="auto"/>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0.996</w:t>
            </w:r>
          </w:p>
        </w:tc>
        <w:tc>
          <w:tcPr>
            <w:tcW w:w="0" w:type="auto"/>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1085.863</w:t>
            </w:r>
          </w:p>
        </w:tc>
        <w:tc>
          <w:tcPr>
            <w:tcW w:w="0" w:type="auto"/>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22</w:t>
            </w:r>
          </w:p>
        </w:tc>
        <w:tc>
          <w:tcPr>
            <w:tcW w:w="0" w:type="auto"/>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87</w:t>
            </w:r>
          </w:p>
        </w:tc>
        <w:tc>
          <w:tcPr>
            <w:tcW w:w="0" w:type="auto"/>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r>
      <w:tr w:rsidR="003A1259" w:rsidRPr="003A1259" w:rsidTr="00875BBF">
        <w:trPr>
          <w:cantSplit/>
        </w:trPr>
        <w:tc>
          <w:tcPr>
            <w:tcW w:w="0" w:type="auto"/>
            <w:gridSpan w:val="10"/>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a. Predictors: (Constant), feedback, HighQualityOutput, DataTables, ParetoDiagram, clarityofgoals, ScatterDiagram, ToolsandTechniques, Energisingmechanism, conflictingobjectives, Histogram, DirectedObjectives, economicmen, selfsetgoals, attainablegoals, workmanagementmechanism, agent, CauseandEffect, principal, involveemployees, measurabilitycriteria, Persistencemechanism, challenginggoal</w:t>
            </w:r>
          </w:p>
        </w:tc>
      </w:tr>
      <w:tr w:rsidR="003A1259" w:rsidRPr="003A1259" w:rsidTr="00875BBF">
        <w:trPr>
          <w:cantSplit/>
        </w:trPr>
        <w:tc>
          <w:tcPr>
            <w:tcW w:w="0" w:type="auto"/>
            <w:gridSpan w:val="10"/>
            <w:shd w:val="clear" w:color="auto" w:fill="FFFFFF"/>
          </w:tcPr>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b. Dependent Variable: OperationalPerformance</w:t>
            </w:r>
          </w:p>
        </w:tc>
      </w:tr>
    </w:tbl>
    <w:p w:rsidR="003A1259" w:rsidRPr="003A1259" w:rsidRDefault="003A1259" w:rsidP="003A1259">
      <w:pPr>
        <w:spacing w:after="200" w:line="360" w:lineRule="auto"/>
        <w:jc w:val="center"/>
        <w:rPr>
          <w:rFonts w:ascii="Times New Roman" w:eastAsia="Calibri" w:hAnsi="Times New Roman" w:cs="Times New Roman"/>
          <w:b/>
          <w:sz w:val="24"/>
          <w:szCs w:val="24"/>
          <w:lang w:val="en-GB" w:eastAsia="en-US"/>
        </w:rPr>
      </w:pPr>
      <w:r w:rsidRPr="003A1259">
        <w:rPr>
          <w:rFonts w:ascii="Times New Roman" w:eastAsia="Calibri" w:hAnsi="Times New Roman" w:cs="Times New Roman"/>
          <w:b/>
          <w:sz w:val="24"/>
          <w:szCs w:val="24"/>
          <w:lang w:val="en-GB" w:eastAsia="en-US"/>
        </w:rPr>
        <w:t>Table 4.3.3.1: Summary Statistics</w:t>
      </w:r>
    </w:p>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(Source: SPSS)</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In the table above the variable has been detected with an appropriate model summary. Histogram analysis of the study indicates that unequal distribution of data has been attained efficiently. In the perception of Cuadros-López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(2017), it is significant for an analyst to determine the variables of a study await independent variables as predictors and dependent variables that they rely upon. On the contrary, it has been determined in this study that either principal agent theory is related to the operational performance enhancement variable through ISO 9001 or the goal setting theory is related to the same. Analysis of these IVs and DV in the study has indicated that data collected is valid for testing hypotheses based on the Tools and techniques of ISO 9001 and operational performance enhancement. Substantially the summary statistics have also indicated a high change F value that needs to be addressed for addressing hypothesis tests on these variables. In the opinion of Wenu and Tan (2019), an analyst must determine the strength and direction of a relationship established through variables in a research. Hence, it is noticeable that the Tools and techniques of ISO 9001 have a significantly strong relationship with the operational performance of workers in an organisational project with a positive direction.</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It is noticeable in the above model summary that R-value is nominally higher than that of R square. In the views of Kanakaris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(2019), verification of data is possible through regulation that generates high value of R then the R square. On this aspect, it is identifiable that this range of data set based on ISO 9001 is reliable and valid. In addition, it is indicated that there is a nominal standard error of 0.080 units, which needs to be mitigated for avoiding duplication of information. In a data set, standard error defines the duplication of informative variables that have been provided by respondents (Haverila and Haverila, 2019). Substantially this data error is being depreciated from the coefficient outcome that is being described further. However, the significant F change seems to be lower than the standard value of 0.01 units. It is essential for a data set to generate significant F lower than the standard value, which determines that there is no missing data in an analysis.</w:t>
      </w:r>
    </w:p>
    <w:tbl>
      <w:tblPr>
        <w:tblW w:w="8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3"/>
        <w:gridCol w:w="1284"/>
        <w:gridCol w:w="1469"/>
        <w:gridCol w:w="1025"/>
        <w:gridCol w:w="1408"/>
        <w:gridCol w:w="1087"/>
        <w:gridCol w:w="1025"/>
      </w:tblGrid>
      <w:tr w:rsidR="003A1259" w:rsidRPr="003A1259" w:rsidTr="00875BBF">
        <w:trPr>
          <w:cantSplit/>
          <w:jc w:val="center"/>
        </w:trPr>
        <w:tc>
          <w:tcPr>
            <w:tcW w:w="8031" w:type="dxa"/>
            <w:gridSpan w:val="7"/>
            <w:shd w:val="clear" w:color="auto" w:fill="FFFFFF"/>
            <w:vAlign w:val="center"/>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b/>
                <w:bCs/>
                <w:sz w:val="24"/>
                <w:szCs w:val="24"/>
                <w:lang w:val="en-GB" w:eastAsia="en-US"/>
              </w:rPr>
              <w:t>ANOVA</w:t>
            </w:r>
            <w:r w:rsidRPr="003A1259">
              <w:rPr>
                <w:rFonts w:ascii="Times New Roman" w:eastAsia="Calibri" w:hAnsi="Times New Roman" w:cs="Times New Roman"/>
                <w:b/>
                <w:bCs/>
                <w:sz w:val="24"/>
                <w:szCs w:val="24"/>
                <w:vertAlign w:val="superscript"/>
                <w:lang w:val="en-GB" w:eastAsia="en-US"/>
              </w:rPr>
              <w:t>a</w:t>
            </w:r>
          </w:p>
        </w:tc>
      </w:tr>
      <w:tr w:rsidR="003A1259" w:rsidRPr="003A1259" w:rsidTr="00875BBF">
        <w:trPr>
          <w:cantSplit/>
          <w:jc w:val="center"/>
        </w:trPr>
        <w:tc>
          <w:tcPr>
            <w:tcW w:w="2017" w:type="dxa"/>
            <w:gridSpan w:val="2"/>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Model</w:t>
            </w:r>
          </w:p>
        </w:tc>
        <w:tc>
          <w:tcPr>
            <w:tcW w:w="1469" w:type="dxa"/>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Sum of Squares</w:t>
            </w:r>
          </w:p>
        </w:tc>
        <w:tc>
          <w:tcPr>
            <w:tcW w:w="1025" w:type="dxa"/>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df</w:t>
            </w:r>
          </w:p>
        </w:tc>
        <w:tc>
          <w:tcPr>
            <w:tcW w:w="1408" w:type="dxa"/>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Mean Square</w:t>
            </w:r>
          </w:p>
        </w:tc>
        <w:tc>
          <w:tcPr>
            <w:tcW w:w="1087" w:type="dxa"/>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F</w:t>
            </w:r>
          </w:p>
        </w:tc>
        <w:tc>
          <w:tcPr>
            <w:tcW w:w="1025" w:type="dxa"/>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Sig.</w:t>
            </w:r>
          </w:p>
        </w:tc>
      </w:tr>
      <w:tr w:rsidR="003A1259" w:rsidRPr="003A1259" w:rsidTr="00875BBF">
        <w:trPr>
          <w:cantSplit/>
          <w:jc w:val="center"/>
        </w:trPr>
        <w:tc>
          <w:tcPr>
            <w:tcW w:w="733" w:type="dxa"/>
            <w:vMerge w:val="restart"/>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w:t>
            </w:r>
          </w:p>
        </w:tc>
        <w:tc>
          <w:tcPr>
            <w:tcW w:w="1284"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Regression</w:t>
            </w:r>
          </w:p>
        </w:tc>
        <w:tc>
          <w:tcPr>
            <w:tcW w:w="1469"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152.400</w:t>
            </w:r>
          </w:p>
        </w:tc>
        <w:tc>
          <w:tcPr>
            <w:tcW w:w="1025"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22</w:t>
            </w:r>
          </w:p>
        </w:tc>
        <w:tc>
          <w:tcPr>
            <w:tcW w:w="1408"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6.927</w:t>
            </w:r>
          </w:p>
        </w:tc>
        <w:tc>
          <w:tcPr>
            <w:tcW w:w="108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1085.863</w:t>
            </w:r>
          </w:p>
        </w:tc>
        <w:tc>
          <w:tcPr>
            <w:tcW w:w="1025"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r w:rsidRPr="003A1259">
              <w:rPr>
                <w:rFonts w:ascii="Times New Roman" w:eastAsia="Calibri" w:hAnsi="Times New Roman" w:cs="Times New Roman"/>
                <w:sz w:val="24"/>
                <w:szCs w:val="24"/>
                <w:vertAlign w:val="superscript"/>
                <w:lang w:val="en-GB" w:eastAsia="en-US"/>
              </w:rPr>
              <w:t>b</w:t>
            </w:r>
          </w:p>
        </w:tc>
      </w:tr>
      <w:tr w:rsidR="003A1259" w:rsidRPr="003A1259" w:rsidTr="00875BBF">
        <w:trPr>
          <w:cantSplit/>
          <w:jc w:val="center"/>
        </w:trPr>
        <w:tc>
          <w:tcPr>
            <w:tcW w:w="733" w:type="dxa"/>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284"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Residual</w:t>
            </w:r>
          </w:p>
        </w:tc>
        <w:tc>
          <w:tcPr>
            <w:tcW w:w="1469"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0.555</w:t>
            </w:r>
          </w:p>
        </w:tc>
        <w:tc>
          <w:tcPr>
            <w:tcW w:w="1025"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87</w:t>
            </w:r>
          </w:p>
        </w:tc>
        <w:tc>
          <w:tcPr>
            <w:tcW w:w="1408"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0.006</w:t>
            </w:r>
          </w:p>
        </w:tc>
        <w:tc>
          <w:tcPr>
            <w:tcW w:w="1087" w:type="dxa"/>
            <w:shd w:val="clear" w:color="auto" w:fill="FFFFFF"/>
            <w:vAlign w:val="center"/>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025" w:type="dxa"/>
            <w:shd w:val="clear" w:color="auto" w:fill="FFFFFF"/>
            <w:vAlign w:val="center"/>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r>
      <w:tr w:rsidR="003A1259" w:rsidRPr="003A1259" w:rsidTr="00875BBF">
        <w:trPr>
          <w:cantSplit/>
          <w:jc w:val="center"/>
        </w:trPr>
        <w:tc>
          <w:tcPr>
            <w:tcW w:w="733" w:type="dxa"/>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284"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Total</w:t>
            </w:r>
          </w:p>
        </w:tc>
        <w:tc>
          <w:tcPr>
            <w:tcW w:w="1469"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152.955</w:t>
            </w:r>
          </w:p>
        </w:tc>
        <w:tc>
          <w:tcPr>
            <w:tcW w:w="1025"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08" w:type="dxa"/>
            <w:shd w:val="clear" w:color="auto" w:fill="FFFFFF"/>
            <w:vAlign w:val="center"/>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087" w:type="dxa"/>
            <w:shd w:val="clear" w:color="auto" w:fill="FFFFFF"/>
            <w:vAlign w:val="center"/>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025" w:type="dxa"/>
            <w:shd w:val="clear" w:color="auto" w:fill="FFFFFF"/>
            <w:vAlign w:val="center"/>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r>
    </w:tbl>
    <w:p w:rsidR="003A1259" w:rsidRPr="003A1259" w:rsidRDefault="003A1259" w:rsidP="003A1259">
      <w:pPr>
        <w:spacing w:after="200" w:line="360" w:lineRule="auto"/>
        <w:jc w:val="center"/>
        <w:rPr>
          <w:rFonts w:ascii="Times New Roman" w:eastAsia="Calibri" w:hAnsi="Times New Roman" w:cs="Times New Roman"/>
          <w:b/>
          <w:sz w:val="24"/>
          <w:szCs w:val="24"/>
          <w:lang w:val="en-GB" w:eastAsia="en-US"/>
        </w:rPr>
      </w:pPr>
      <w:r w:rsidRPr="003A1259">
        <w:rPr>
          <w:rFonts w:ascii="Times New Roman" w:eastAsia="Calibri" w:hAnsi="Times New Roman" w:cs="Times New Roman"/>
          <w:b/>
          <w:sz w:val="24"/>
          <w:szCs w:val="24"/>
          <w:lang w:val="en-GB" w:eastAsia="en-US"/>
        </w:rPr>
        <w:t>Table 4.3.3.2: Regression Outcome</w:t>
      </w:r>
    </w:p>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(Source: SPSS)</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It is visible in the above table that regression outcome of this analysis has been generated to be above 50 units in this research. In the opinion of López-Robles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(2018), it is essential for regression analysis to generate a higher value than standard outcome of 50.0 units to consider a data valid for hypothesis test. In this analysis, it is visible that data is considered valid with the significant value lower than the standard value with the similar outcome of the mean square as determined in the variable statistics. On the contrary it seems that the df value of these regulation analysis depreciating from regression to residual statistics. This aspect indicates that there is a strong relationship between the variables, which has been determined in this study. Therefore, it can be considered that further analysis of coefficients is essential for justifying the appropriate beta level and t-stat value of this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1"/>
        <w:gridCol w:w="2823"/>
        <w:gridCol w:w="1019"/>
        <w:gridCol w:w="745"/>
        <w:gridCol w:w="1510"/>
        <w:gridCol w:w="566"/>
        <w:gridCol w:w="550"/>
        <w:gridCol w:w="841"/>
        <w:gridCol w:w="834"/>
      </w:tblGrid>
      <w:tr w:rsidR="003A1259" w:rsidRPr="003A1259" w:rsidTr="00875BBF">
        <w:trPr>
          <w:cantSplit/>
          <w:jc w:val="center"/>
        </w:trPr>
        <w:tc>
          <w:tcPr>
            <w:tcW w:w="0" w:type="auto"/>
            <w:gridSpan w:val="2"/>
            <w:vMerge w:val="restart"/>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Model</w:t>
            </w:r>
          </w:p>
        </w:tc>
        <w:tc>
          <w:tcPr>
            <w:tcW w:w="0" w:type="auto"/>
            <w:gridSpan w:val="2"/>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Unstandardized Coefficients</w:t>
            </w:r>
          </w:p>
        </w:tc>
        <w:tc>
          <w:tcPr>
            <w:tcW w:w="0" w:type="auto"/>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Standardized Coefficients</w:t>
            </w:r>
          </w:p>
        </w:tc>
        <w:tc>
          <w:tcPr>
            <w:tcW w:w="0" w:type="auto"/>
            <w:vMerge w:val="restart"/>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t</w:t>
            </w:r>
          </w:p>
        </w:tc>
        <w:tc>
          <w:tcPr>
            <w:tcW w:w="0" w:type="auto"/>
            <w:vMerge w:val="restart"/>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Sig.</w:t>
            </w:r>
          </w:p>
        </w:tc>
        <w:tc>
          <w:tcPr>
            <w:tcW w:w="0" w:type="auto"/>
            <w:gridSpan w:val="2"/>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95.0% Confidence Interval for B</w:t>
            </w:r>
          </w:p>
        </w:tc>
      </w:tr>
      <w:tr w:rsidR="003A1259" w:rsidRPr="003A1259" w:rsidTr="00875BBF">
        <w:trPr>
          <w:cantSplit/>
          <w:jc w:val="center"/>
        </w:trPr>
        <w:tc>
          <w:tcPr>
            <w:tcW w:w="0" w:type="auto"/>
            <w:gridSpan w:val="2"/>
            <w:vMerge/>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B</w:t>
            </w:r>
          </w:p>
        </w:tc>
        <w:tc>
          <w:tcPr>
            <w:tcW w:w="0" w:type="auto"/>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Std. Error</w:t>
            </w:r>
          </w:p>
        </w:tc>
        <w:tc>
          <w:tcPr>
            <w:tcW w:w="0" w:type="auto"/>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Beta</w:t>
            </w:r>
          </w:p>
        </w:tc>
        <w:tc>
          <w:tcPr>
            <w:tcW w:w="0" w:type="auto"/>
            <w:vMerge/>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vMerge/>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Lower Bound</w:t>
            </w:r>
          </w:p>
        </w:tc>
        <w:tc>
          <w:tcPr>
            <w:tcW w:w="0" w:type="auto"/>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Upper Bound</w:t>
            </w:r>
          </w:p>
        </w:tc>
      </w:tr>
      <w:tr w:rsidR="003A1259" w:rsidRPr="003A1259" w:rsidTr="00875BBF">
        <w:trPr>
          <w:cantSplit/>
          <w:jc w:val="center"/>
        </w:trPr>
        <w:tc>
          <w:tcPr>
            <w:tcW w:w="0" w:type="auto"/>
            <w:vMerge w:val="restart"/>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w:t>
            </w: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(Constant)</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-0.006</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0.013</w:t>
            </w:r>
          </w:p>
        </w:tc>
        <w:tc>
          <w:tcPr>
            <w:tcW w:w="0" w:type="auto"/>
            <w:shd w:val="clear" w:color="auto" w:fill="FFFFFF"/>
            <w:vAlign w:val="center"/>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-0.465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0.643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-0.031</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0.019</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HighQualityOutput</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-0.055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0.031</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-0.054</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-1.744</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0.085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-0.117</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0.008</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ToolsandTechniques</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0.242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0.060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0.229</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4.012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0.122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0.363</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DataTables</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-0.042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0.058</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-0.039</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-0.710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0.479</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-0.158</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0.075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ScatterDiagram</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-0.134</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0.052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-0.132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-2.605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0.011</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-0.237</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-0.032</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Histogram</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0.138</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0.064</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0.138</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2.141</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0.035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0.010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0.266</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ParetoDiagram</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0.050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0.050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0.497</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0.620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-0.149</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0.249</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CauseandEffect</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0.555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0.096</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0.557</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5.781</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0.364</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0.746</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DirectedObjectives</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0.226</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0.072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0.227</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3.156</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0.084</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0.368</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Energisingmechanism</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-0.023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0.102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-0.023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-0.227</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0.821</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-0.226</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0.180</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Persistencemechanism</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-1.756E-13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workmanagementmechanism</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9.923E-14</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challenginggoal</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0.042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0.127</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0.041</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0.326</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0.745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-0.211</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0.294</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attainablegoals</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-1.986E-13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measurabilitycriteria</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2.750E-13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clarityofgoals</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-2.769E-13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involveemployees</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2.522E-13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selfsetgoals</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-4.738E-15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principal</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-2.940E-13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conflictingobjectives</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3.547E-13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0.225</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agent</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-0.020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-0.019</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-0.202</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0.840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-0.218</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0.178</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economicmen</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2.427E-13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0.080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-0.159</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0.159</w:t>
            </w:r>
          </w:p>
        </w:tc>
      </w:tr>
      <w:tr w:rsidR="003A1259" w:rsidRPr="003A1259" w:rsidTr="00875BBF">
        <w:trPr>
          <w:cantSplit/>
          <w:jc w:val="center"/>
        </w:trPr>
        <w:tc>
          <w:tcPr>
            <w:tcW w:w="0" w:type="auto"/>
            <w:vMerge/>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0" w:type="auto"/>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feedback</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0.026</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0.060</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0.025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0.435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0.665</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-0.093</w:t>
            </w:r>
          </w:p>
        </w:tc>
        <w:tc>
          <w:tcPr>
            <w:tcW w:w="0" w:type="auto"/>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0.145</w:t>
            </w:r>
          </w:p>
        </w:tc>
      </w:tr>
    </w:tbl>
    <w:p w:rsidR="003A1259" w:rsidRPr="003A1259" w:rsidRDefault="003A1259" w:rsidP="003A1259">
      <w:pPr>
        <w:spacing w:after="200" w:line="360" w:lineRule="auto"/>
        <w:jc w:val="center"/>
        <w:rPr>
          <w:rFonts w:ascii="Times New Roman" w:eastAsia="Calibri" w:hAnsi="Times New Roman" w:cs="Times New Roman"/>
          <w:b/>
          <w:sz w:val="24"/>
          <w:szCs w:val="24"/>
          <w:lang w:val="en-GB" w:eastAsia="en-US"/>
        </w:rPr>
      </w:pPr>
      <w:r w:rsidRPr="003A1259">
        <w:rPr>
          <w:rFonts w:ascii="Times New Roman" w:eastAsia="Calibri" w:hAnsi="Times New Roman" w:cs="Times New Roman"/>
          <w:b/>
          <w:sz w:val="24"/>
          <w:szCs w:val="24"/>
          <w:lang w:val="en-GB" w:eastAsia="en-US"/>
        </w:rPr>
        <w:t>Table 4.3.2.3: Coefficients</w:t>
      </w:r>
    </w:p>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(Source: SPSS)</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It has been noticed in the table above that the significance value of these outcomes are substantially higher in the Tools and techniques of ISO 9001 with the operational performance variables. Significance value generated high in Coefficients indicates a strong relationship between them in an analysis (Perkins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2018). In this scenario, it is detected that the goal setting theory is generating higher outputs based on the response of the employees rather than the principal agent theory. Therefore it can be determined that through the application of elements based on goal setting theory gaining operational performance enhancement through ISO 9001: 2015 becomes possible for an enterprise.</w:t>
      </w:r>
    </w:p>
    <w:p w:rsidR="003A1259" w:rsidRP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In this analysis conducted above it is noticeable that the confidence interval has been generated below the standard unit of 0.50. In the views of Zhidebekkyzy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(219), acquisition of upper bound and lower bound limit below 0.50 unit is essential to establish relationship between variables in a study. However, the beta value seems to be substantially lower than the standard unit in every variable. This aspect indicates a strong relationship between every variable of the study. In this scenario for the analysis of hypothesis is essential that has been contacted below for determining the suitable acceptance range of a hypothesis.</w:t>
      </w:r>
    </w:p>
    <w:p w:rsidR="003A1259" w:rsidRPr="003A1259" w:rsidRDefault="003A1259" w:rsidP="003A1259">
      <w:pPr>
        <w:pStyle w:val="Heading3"/>
      </w:pPr>
      <w:bookmarkStart w:id="37" w:name="_Toc74402410"/>
      <w:r w:rsidRPr="003A1259">
        <w:t>4.3.3 T Test</w:t>
      </w:r>
      <w:bookmarkEnd w:id="37"/>
    </w:p>
    <w:tbl>
      <w:tblPr>
        <w:tblW w:w="10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17"/>
        <w:gridCol w:w="1053"/>
        <w:gridCol w:w="1053"/>
        <w:gridCol w:w="1447"/>
        <w:gridCol w:w="1510"/>
        <w:gridCol w:w="1510"/>
        <w:gridCol w:w="1510"/>
      </w:tblGrid>
      <w:tr w:rsidR="003A1259" w:rsidRPr="003A1259" w:rsidTr="00875BBF">
        <w:trPr>
          <w:cantSplit/>
          <w:jc w:val="center"/>
        </w:trPr>
        <w:tc>
          <w:tcPr>
            <w:tcW w:w="10600" w:type="dxa"/>
            <w:gridSpan w:val="7"/>
            <w:shd w:val="clear" w:color="auto" w:fill="FFFFFF"/>
            <w:vAlign w:val="center"/>
          </w:tcPr>
          <w:p w:rsidR="003A1259" w:rsidRPr="008A622D" w:rsidRDefault="003A1259" w:rsidP="008A622D">
            <w:pPr>
              <w:spacing w:line="360" w:lineRule="auto"/>
              <w:jc w:val="center"/>
              <w:rPr>
                <w:rFonts w:ascii="Times New Roman" w:hAnsi="Times New Roman" w:cs="Times New Roman"/>
                <w:b/>
                <w:sz w:val="24"/>
                <w:szCs w:val="24"/>
                <w:lang w:val="en-GB" w:eastAsia="en-US"/>
              </w:rPr>
            </w:pPr>
            <w:r w:rsidRPr="008A622D">
              <w:rPr>
                <w:rFonts w:ascii="Times New Roman" w:hAnsi="Times New Roman" w:cs="Times New Roman"/>
                <w:b/>
                <w:sz w:val="24"/>
                <w:szCs w:val="24"/>
                <w:lang w:val="en-GB" w:eastAsia="en-US"/>
              </w:rPr>
              <w:t>One-Sample Test</w:t>
            </w:r>
          </w:p>
        </w:tc>
      </w:tr>
      <w:tr w:rsidR="003A1259" w:rsidRPr="003A1259" w:rsidTr="00875BBF">
        <w:trPr>
          <w:cantSplit/>
          <w:jc w:val="center"/>
        </w:trPr>
        <w:tc>
          <w:tcPr>
            <w:tcW w:w="2517" w:type="dxa"/>
            <w:vMerge w:val="restart"/>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8083" w:type="dxa"/>
            <w:gridSpan w:val="6"/>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Test Value = 0</w:t>
            </w:r>
          </w:p>
        </w:tc>
      </w:tr>
      <w:tr w:rsidR="003A1259" w:rsidRPr="003A1259" w:rsidTr="00875BBF">
        <w:trPr>
          <w:cantSplit/>
          <w:jc w:val="center"/>
        </w:trPr>
        <w:tc>
          <w:tcPr>
            <w:tcW w:w="2517" w:type="dxa"/>
            <w:vMerge/>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053" w:type="dxa"/>
            <w:vMerge w:val="restart"/>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t</w:t>
            </w:r>
          </w:p>
        </w:tc>
        <w:tc>
          <w:tcPr>
            <w:tcW w:w="1053" w:type="dxa"/>
            <w:vMerge w:val="restart"/>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df</w:t>
            </w:r>
          </w:p>
        </w:tc>
        <w:tc>
          <w:tcPr>
            <w:tcW w:w="1447" w:type="dxa"/>
            <w:vMerge w:val="restart"/>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Sig. (2-tailed)</w:t>
            </w:r>
          </w:p>
        </w:tc>
        <w:tc>
          <w:tcPr>
            <w:tcW w:w="1510" w:type="dxa"/>
            <w:vMerge w:val="restart"/>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Mean Difference</w:t>
            </w:r>
          </w:p>
        </w:tc>
        <w:tc>
          <w:tcPr>
            <w:tcW w:w="3020" w:type="dxa"/>
            <w:gridSpan w:val="2"/>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95% Confidence Interval of the Difference</w:t>
            </w:r>
          </w:p>
        </w:tc>
      </w:tr>
      <w:tr w:rsidR="003A1259" w:rsidRPr="003A1259" w:rsidTr="00875BBF">
        <w:trPr>
          <w:cantSplit/>
          <w:jc w:val="center"/>
        </w:trPr>
        <w:tc>
          <w:tcPr>
            <w:tcW w:w="2517" w:type="dxa"/>
            <w:vMerge/>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053" w:type="dxa"/>
            <w:vMerge/>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053" w:type="dxa"/>
            <w:vMerge/>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447" w:type="dxa"/>
            <w:vMerge/>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510" w:type="dxa"/>
            <w:vMerge/>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p>
        </w:tc>
        <w:tc>
          <w:tcPr>
            <w:tcW w:w="1510" w:type="dxa"/>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Lower</w:t>
            </w:r>
          </w:p>
        </w:tc>
        <w:tc>
          <w:tcPr>
            <w:tcW w:w="1510" w:type="dxa"/>
            <w:shd w:val="clear" w:color="auto" w:fill="FFFFFF"/>
            <w:vAlign w:val="bottom"/>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Upper</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HighQualityOutput</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8.882</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0.78</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1.22</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ToolsandTechniques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9.967</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1.064</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0.85</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1.28</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DataTables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10.598</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1.118</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0.91</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1.33</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ScatterDiagram</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9.449</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1.045</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0.83</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1.26</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Histogram</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9.654</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1.091</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0.87</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1.31</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ParetoDiagram</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9.820</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1.118</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0.89</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1.34</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controlcharts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9.940</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1.127</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1.35</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TrendAnalysis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9.940</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1.127</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1.35</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CauseandEffect</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9.940</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1.127</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1.35</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OperationalPerformance</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10.061</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1.136</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0.91</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1.36</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DirectedObjectives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10.233</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1.164</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0.94</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1.39</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Energisingmechanism</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10.416</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1.182</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0.96</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1.41</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Persistencemechanism</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10.543</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1.191</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0.97</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1.41</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workmanagementmechanism</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10.672</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0.98</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1.42</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challenginggoal</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10.803</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1.209</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0.99</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1.43</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attainablegoals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10.936</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1.218</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1.44</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measurabilitycriteria</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11.072</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1.227</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1.01</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1.45</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clarityofgoals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11.210</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1.236</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1.02</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1.45</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involveemployees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11.350</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1.245</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1.03</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1.46</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selfsetgoals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11.493</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1.255</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1.04</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1.47</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principal</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11.638</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1.264</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1.05</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1.48</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conflictingobjectives</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11.786</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1.273</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1.06</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1.49</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agent</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11.937</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1.282</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1.07</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1.49</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economicmen</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11.984</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1.08</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1.52</w:t>
            </w:r>
          </w:p>
        </w:tc>
      </w:tr>
      <w:tr w:rsidR="003A1259" w:rsidRPr="003A1259" w:rsidTr="00875BBF">
        <w:trPr>
          <w:cantSplit/>
          <w:jc w:val="center"/>
        </w:trPr>
        <w:tc>
          <w:tcPr>
            <w:tcW w:w="2517" w:type="dxa"/>
            <w:shd w:val="clear" w:color="auto" w:fill="E0E0E0"/>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feedback</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12.034</w:t>
            </w:r>
          </w:p>
        </w:tc>
        <w:tc>
          <w:tcPr>
            <w:tcW w:w="1053"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109</w:t>
            </w:r>
          </w:p>
        </w:tc>
        <w:tc>
          <w:tcPr>
            <w:tcW w:w="1447"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0.000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1.318</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1.10</w:t>
            </w:r>
          </w:p>
        </w:tc>
        <w:tc>
          <w:tcPr>
            <w:tcW w:w="1510" w:type="dxa"/>
            <w:shd w:val="clear" w:color="auto" w:fill="FFFFFF"/>
          </w:tcPr>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1.54</w:t>
            </w:r>
          </w:p>
        </w:tc>
      </w:tr>
    </w:tbl>
    <w:p w:rsidR="003A1259" w:rsidRPr="003A1259" w:rsidRDefault="003A1259" w:rsidP="003A1259">
      <w:pPr>
        <w:spacing w:after="200" w:line="360" w:lineRule="auto"/>
        <w:jc w:val="center"/>
        <w:rPr>
          <w:rFonts w:ascii="Times New Roman" w:eastAsia="Calibri" w:hAnsi="Times New Roman" w:cs="Times New Roman"/>
          <w:b/>
          <w:sz w:val="24"/>
          <w:szCs w:val="24"/>
          <w:lang w:val="en-GB" w:eastAsia="en-US"/>
        </w:rPr>
      </w:pPr>
      <w:r w:rsidRPr="003A1259">
        <w:rPr>
          <w:rFonts w:ascii="Times New Roman" w:eastAsia="Calibri" w:hAnsi="Times New Roman" w:cs="Times New Roman"/>
          <w:b/>
          <w:sz w:val="24"/>
          <w:szCs w:val="24"/>
          <w:lang w:val="en-GB" w:eastAsia="en-US"/>
        </w:rPr>
        <w:t>Table 4.3.3: T Test</w:t>
      </w:r>
    </w:p>
    <w:p w:rsidR="003A1259" w:rsidRPr="003A1259" w:rsidRDefault="003A1259" w:rsidP="003A1259">
      <w:pPr>
        <w:spacing w:after="200" w:line="360" w:lineRule="auto"/>
        <w:jc w:val="center"/>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(Source: SPSS)</w:t>
      </w:r>
    </w:p>
    <w:p w:rsidR="003A1259" w:rsidRDefault="003A1259"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 xml:space="preserve">In the above analysis, it is visible that there are no significant relationships between the variables based on the theory of principal agent. In the opinion of Grzeszczyk and Czajkowski (2017), it is essential for a variable to generate a minimum upper and lower limit below 1.0 units. In this assessment, it is observable that goal-setting theory has gained a lower output than the principal agent theory in lower and upper limits. Additionally the lowest upper and lower limit has been gained by the operational performance enhancement variable in this study. In the words of Digehsara </w:t>
      </w:r>
      <w:r w:rsidRPr="003A1259">
        <w:rPr>
          <w:rFonts w:ascii="Times New Roman" w:eastAsia="Calibri" w:hAnsi="Times New Roman" w:cs="Times New Roman"/>
          <w:i/>
          <w:sz w:val="24"/>
          <w:szCs w:val="24"/>
          <w:lang w:val="en-GB" w:eastAsia="en-US"/>
        </w:rPr>
        <w:t xml:space="preserve">et al. </w:t>
      </w:r>
      <w:r w:rsidRPr="003A1259">
        <w:rPr>
          <w:rFonts w:ascii="Times New Roman" w:eastAsia="Calibri" w:hAnsi="Times New Roman" w:cs="Times New Roman"/>
          <w:sz w:val="24"/>
          <w:szCs w:val="24"/>
          <w:lang w:val="en-GB" w:eastAsia="en-US"/>
        </w:rPr>
        <w:t>(2018), it is essential that there is a substantial range of mean differences above 1.0 units between the variables to prove a hypothesis. In this analysis mean variance has been obtained above the standard unit as visible in the above table. Further analysis of hypothesis test indicated that there is a strong relationship between goal setting theory ISO 9001 and operational performance of an organisation. Getting a high value of t indicates that there is a significant relationship between variables in a study (Aydin and Dilan, 2017). The above analysis highlights that there is a substantial range of relationship between these variables as indicated earlier proving that H</w:t>
      </w:r>
      <w:r w:rsidRPr="003A1259">
        <w:rPr>
          <w:rFonts w:ascii="Times New Roman" w:eastAsia="Calibri" w:hAnsi="Times New Roman" w:cs="Times New Roman"/>
          <w:sz w:val="24"/>
          <w:szCs w:val="24"/>
          <w:vertAlign w:val="subscript"/>
          <w:lang w:val="en-GB" w:eastAsia="en-US"/>
        </w:rPr>
        <w:t>1</w:t>
      </w:r>
      <w:r w:rsidRPr="003A1259">
        <w:rPr>
          <w:rFonts w:ascii="Times New Roman" w:eastAsia="Calibri" w:hAnsi="Times New Roman" w:cs="Times New Roman"/>
          <w:sz w:val="24"/>
          <w:szCs w:val="24"/>
          <w:lang w:val="en-GB" w:eastAsia="en-US"/>
        </w:rPr>
        <w:t xml:space="preserve"> is accepted and H</w:t>
      </w:r>
      <w:r w:rsidRPr="003A1259">
        <w:rPr>
          <w:rFonts w:ascii="Times New Roman" w:eastAsia="Calibri" w:hAnsi="Times New Roman" w:cs="Times New Roman"/>
          <w:sz w:val="24"/>
          <w:szCs w:val="24"/>
          <w:vertAlign w:val="subscript"/>
          <w:lang w:val="en-GB" w:eastAsia="en-US"/>
        </w:rPr>
        <w:t>0</w:t>
      </w:r>
      <w:r w:rsidRPr="003A1259">
        <w:rPr>
          <w:rFonts w:ascii="Times New Roman" w:eastAsia="Calibri" w:hAnsi="Times New Roman" w:cs="Times New Roman"/>
          <w:sz w:val="24"/>
          <w:szCs w:val="24"/>
          <w:lang w:val="en-GB" w:eastAsia="en-US"/>
        </w:rPr>
        <w:t xml:space="preserve"> is rejected.</w:t>
      </w:r>
    </w:p>
    <w:p w:rsidR="00923E78" w:rsidRPr="00923E78" w:rsidRDefault="00923E78" w:rsidP="00923E78">
      <w:pPr>
        <w:pStyle w:val="Heading2"/>
        <w:rPr>
          <w:rFonts w:eastAsia="Calibri"/>
          <w:lang w:val="en-GB" w:eastAsia="en-US"/>
        </w:rPr>
      </w:pPr>
      <w:bookmarkStart w:id="38" w:name="_Toc74402411"/>
      <w:r w:rsidRPr="00923E78">
        <w:rPr>
          <w:rFonts w:eastAsia="Calibri"/>
          <w:lang w:val="en-GB" w:eastAsia="en-US"/>
        </w:rPr>
        <w:t>4.4 Discussion</w:t>
      </w:r>
      <w:bookmarkEnd w:id="38"/>
      <w:r w:rsidRPr="00923E78">
        <w:rPr>
          <w:rFonts w:eastAsia="Calibri"/>
          <w:lang w:val="en-GB" w:eastAsia="en-US"/>
        </w:rPr>
        <w:t xml:space="preserve"> </w:t>
      </w:r>
    </w:p>
    <w:p w:rsidR="00923E78" w:rsidRPr="00923E78" w:rsidRDefault="00923E78" w:rsidP="00923E78">
      <w:pPr>
        <w:spacing w:after="200" w:line="360" w:lineRule="auto"/>
        <w:jc w:val="both"/>
        <w:rPr>
          <w:rFonts w:ascii="Times New Roman" w:eastAsia="Calibri" w:hAnsi="Times New Roman" w:cs="Times New Roman"/>
          <w:sz w:val="24"/>
          <w:lang w:val="en-GB" w:eastAsia="en-US"/>
        </w:rPr>
      </w:pPr>
      <w:r w:rsidRPr="00923E78">
        <w:rPr>
          <w:rFonts w:ascii="Times New Roman" w:eastAsia="Calibri" w:hAnsi="Times New Roman" w:cs="Times New Roman"/>
          <w:sz w:val="24"/>
          <w:lang w:val="en-GB" w:eastAsia="en-US"/>
        </w:rPr>
        <w:t xml:space="preserve">It can be drawn from the analysis that ISO 9001: 2015 has a significant relationship with operational performance in the automobile industry. In the views of Palma </w:t>
      </w:r>
      <w:r w:rsidRPr="00923E78">
        <w:rPr>
          <w:rFonts w:ascii="Times New Roman" w:eastAsia="Calibri" w:hAnsi="Times New Roman" w:cs="Times New Roman"/>
          <w:i/>
          <w:sz w:val="24"/>
          <w:lang w:val="en-GB" w:eastAsia="en-US"/>
        </w:rPr>
        <w:t xml:space="preserve">et al. </w:t>
      </w:r>
      <w:r w:rsidRPr="00923E78">
        <w:rPr>
          <w:rFonts w:ascii="Times New Roman" w:eastAsia="Calibri" w:hAnsi="Times New Roman" w:cs="Times New Roman"/>
          <w:sz w:val="24"/>
          <w:lang w:val="en-GB" w:eastAsia="en-US"/>
        </w:rPr>
        <w:t xml:space="preserve">(2018), application of ISO 9001 significantly improves quality management criteria for an organisation. This benefit delivers optimum production quality for organisations working as a fragment of the automobile industry to gain operational thrust in the market. On the contrary, it has been detected that utilisation of tools and techniques without proper knowledge of data interpretation can lead to the depreciation of organisational performance through ineffective decision-making. Substantially, the proper interpretation of information has been detected in the quantitative analysis of this study, to be effective in advance operational performance in an organisation. In the opinion of Kozel </w:t>
      </w:r>
      <w:r w:rsidRPr="00923E78">
        <w:rPr>
          <w:rFonts w:ascii="Times New Roman" w:eastAsia="Calibri" w:hAnsi="Times New Roman" w:cs="Times New Roman"/>
          <w:i/>
          <w:sz w:val="24"/>
          <w:lang w:val="en-GB" w:eastAsia="en-US"/>
        </w:rPr>
        <w:t xml:space="preserve">et al. </w:t>
      </w:r>
      <w:r w:rsidRPr="00923E78">
        <w:rPr>
          <w:rFonts w:ascii="Times New Roman" w:eastAsia="Calibri" w:hAnsi="Times New Roman" w:cs="Times New Roman"/>
          <w:sz w:val="24"/>
          <w:lang w:val="en-GB" w:eastAsia="en-US"/>
        </w:rPr>
        <w:t xml:space="preserve">(2017), abiding by the quality guidelines of ISO 9001 significantly improves workforce approach of an enterprise with an assurance of improved market presence with the analysis of trends. Thus, it is noticeable that through the application of quality guidelines attaining operational performance enhancement becomes possible for the industry of automobile in the UK as the proven hypothesis earlier. </w:t>
      </w:r>
    </w:p>
    <w:p w:rsidR="00923E78" w:rsidRPr="00923E78" w:rsidRDefault="00923E78" w:rsidP="00923E78">
      <w:pPr>
        <w:spacing w:after="200" w:line="360" w:lineRule="auto"/>
        <w:jc w:val="both"/>
        <w:rPr>
          <w:rFonts w:ascii="Times New Roman" w:eastAsia="Calibri" w:hAnsi="Times New Roman" w:cs="Times New Roman"/>
          <w:sz w:val="24"/>
          <w:lang w:val="en-GB" w:eastAsia="en-US"/>
        </w:rPr>
      </w:pPr>
      <w:r w:rsidRPr="00923E78">
        <w:rPr>
          <w:rFonts w:ascii="Times New Roman" w:eastAsia="Calibri" w:hAnsi="Times New Roman" w:cs="Times New Roman"/>
          <w:sz w:val="24"/>
          <w:lang w:val="en-GB" w:eastAsia="en-US"/>
        </w:rPr>
        <w:t xml:space="preserve">Simulation of goal-setting theory has been detected to be appropriate for complying with the ISO 9001: 2015 guidelines for the automobile industry as detected in the analysis. In the words of Neves </w:t>
      </w:r>
      <w:r w:rsidRPr="00923E78">
        <w:rPr>
          <w:rFonts w:ascii="Times New Roman" w:eastAsia="Calibri" w:hAnsi="Times New Roman" w:cs="Times New Roman"/>
          <w:i/>
          <w:sz w:val="24"/>
          <w:lang w:val="en-GB" w:eastAsia="en-US"/>
        </w:rPr>
        <w:t xml:space="preserve">et al. </w:t>
      </w:r>
      <w:r w:rsidRPr="00923E78">
        <w:rPr>
          <w:rFonts w:ascii="Times New Roman" w:eastAsia="Calibri" w:hAnsi="Times New Roman" w:cs="Times New Roman"/>
          <w:sz w:val="24"/>
          <w:lang w:val="en-GB" w:eastAsia="en-US"/>
        </w:rPr>
        <w:t xml:space="preserve">(2021), goal-setting theory is adequate for clarifying objectives to the employees related to an organisation project for improving their workforces. This aspect in turn, allows the management leaders of the automobile sector to gain maximum potential through communication enhancement in the workplace. As indicated in the literature analysis that application of communication advancement procedure is a prime objective of ISO 9001. In this circumstance, it is understandable that there is a stagnant connection between goal-setting theory, ISO 9001 and operational performance as detected in the analysis. However, it has also been regarded by the 110 employees of the automobile industry that principal agent theory has no connection with the guidelines of problem solving provided in ISO 9001. In the perception of Bornemann </w:t>
      </w:r>
      <w:r w:rsidRPr="00923E78">
        <w:rPr>
          <w:rFonts w:ascii="Times New Roman" w:eastAsia="Calibri" w:hAnsi="Times New Roman" w:cs="Times New Roman"/>
          <w:i/>
          <w:sz w:val="24"/>
          <w:lang w:val="en-GB" w:eastAsia="en-US"/>
        </w:rPr>
        <w:t xml:space="preserve">et al. </w:t>
      </w:r>
      <w:r w:rsidRPr="00923E78">
        <w:rPr>
          <w:rFonts w:ascii="Times New Roman" w:eastAsia="Calibri" w:hAnsi="Times New Roman" w:cs="Times New Roman"/>
          <w:sz w:val="24"/>
          <w:lang w:val="en-GB" w:eastAsia="en-US"/>
        </w:rPr>
        <w:t xml:space="preserve">(2018), problem solving through analysis of internal data is the only process denoted in the ISO 9001 guidelines for an organisation to improve its quality management system. This conjecture had been detected earlier in the literature analysis segment of this study. Therefore, it is observable that principal agent theory has no subtle connection with the guidelines of ISO 9001: 2015 that improves operational performance of the automobile industry in the UK. </w:t>
      </w:r>
    </w:p>
    <w:p w:rsidR="00923E78" w:rsidRPr="00923E78" w:rsidRDefault="00923E78" w:rsidP="00923E78">
      <w:pPr>
        <w:pStyle w:val="Heading2"/>
        <w:rPr>
          <w:rFonts w:eastAsia="Calibri"/>
          <w:lang w:val="en-GB" w:eastAsia="en-US"/>
        </w:rPr>
      </w:pPr>
      <w:bookmarkStart w:id="39" w:name="_Toc74402412"/>
      <w:r w:rsidRPr="00923E78">
        <w:rPr>
          <w:rFonts w:eastAsia="Calibri"/>
          <w:lang w:val="en-GB" w:eastAsia="en-US"/>
        </w:rPr>
        <w:t>4.5 Summary</w:t>
      </w:r>
      <w:bookmarkEnd w:id="39"/>
    </w:p>
    <w:p w:rsidR="00923E78" w:rsidRPr="00923E78" w:rsidRDefault="00923E78" w:rsidP="00923E78">
      <w:pPr>
        <w:spacing w:after="200" w:line="360" w:lineRule="auto"/>
        <w:jc w:val="both"/>
        <w:rPr>
          <w:rFonts w:ascii="Times New Roman" w:eastAsia="Calibri" w:hAnsi="Times New Roman" w:cs="Times New Roman"/>
          <w:sz w:val="24"/>
          <w:lang w:val="en-GB" w:eastAsia="en-US"/>
        </w:rPr>
      </w:pPr>
      <w:r w:rsidRPr="00923E78">
        <w:rPr>
          <w:rFonts w:ascii="Times New Roman" w:eastAsia="Calibri" w:hAnsi="Times New Roman" w:cs="Times New Roman"/>
          <w:sz w:val="24"/>
          <w:lang w:val="en-GB" w:eastAsia="en-US"/>
        </w:rPr>
        <w:t>This chapter has denoted that there is a significant relationship between ISO 9001: 2015, operational performance, and goal-setting theory by accepting H</w:t>
      </w:r>
      <w:r w:rsidRPr="00923E78">
        <w:rPr>
          <w:rFonts w:ascii="Times New Roman" w:eastAsia="Calibri" w:hAnsi="Times New Roman" w:cs="Times New Roman"/>
          <w:sz w:val="24"/>
          <w:vertAlign w:val="subscript"/>
          <w:lang w:val="en-GB" w:eastAsia="en-US"/>
        </w:rPr>
        <w:t>1</w:t>
      </w:r>
      <w:r w:rsidRPr="00923E78">
        <w:rPr>
          <w:rFonts w:ascii="Times New Roman" w:eastAsia="Calibri" w:hAnsi="Times New Roman" w:cs="Times New Roman"/>
          <w:sz w:val="24"/>
          <w:lang w:val="en-GB" w:eastAsia="en-US"/>
        </w:rPr>
        <w:t xml:space="preserve"> and rejecting H</w:t>
      </w:r>
      <w:r w:rsidRPr="00923E78">
        <w:rPr>
          <w:rFonts w:ascii="Times New Roman" w:eastAsia="Calibri" w:hAnsi="Times New Roman" w:cs="Times New Roman"/>
          <w:sz w:val="24"/>
          <w:vertAlign w:val="subscript"/>
          <w:lang w:val="en-GB" w:eastAsia="en-US"/>
        </w:rPr>
        <w:t>0</w:t>
      </w:r>
      <w:r w:rsidRPr="00923E78">
        <w:rPr>
          <w:rFonts w:ascii="Times New Roman" w:eastAsia="Calibri" w:hAnsi="Times New Roman" w:cs="Times New Roman"/>
          <w:sz w:val="24"/>
          <w:lang w:val="en-GB" w:eastAsia="en-US"/>
        </w:rPr>
        <w:t xml:space="preserve"> through hypothesis test. Correlation output detected that the collected data is unsymmetrically distributed that enhance reliability of this information set collected from 110 employee of the EU automobile industry. Regression assessment detected viable links between the IVs and DV determined in this study. Additionally, t test conducted on the related variable proved that there is a strong relationship between ISO 9001 and operational performance in the automobile industry of the UK. However, in this chapter, analysis have displayed that there is no connection between the ISO guidelines and principal agent theory.  </w:t>
      </w:r>
    </w:p>
    <w:p w:rsidR="00923E78" w:rsidRPr="003A1259" w:rsidRDefault="00923E78" w:rsidP="003A1259">
      <w:pPr>
        <w:spacing w:after="200" w:line="360" w:lineRule="auto"/>
        <w:jc w:val="both"/>
        <w:rPr>
          <w:rFonts w:ascii="Times New Roman" w:eastAsia="Calibri" w:hAnsi="Times New Roman" w:cs="Times New Roman"/>
          <w:sz w:val="24"/>
          <w:szCs w:val="24"/>
          <w:lang w:val="en-GB" w:eastAsia="en-US"/>
        </w:rPr>
      </w:pPr>
    </w:p>
    <w:p w:rsidR="00B27F9D" w:rsidRPr="00086FC9" w:rsidRDefault="00B27F9D" w:rsidP="00CA13C5">
      <w:pPr>
        <w:spacing w:line="360" w:lineRule="auto"/>
        <w:jc w:val="both"/>
        <w:rPr>
          <w:rFonts w:ascii="Times New Roman" w:eastAsia="Times New Roman" w:hAnsi="Times New Roman" w:cs="Times New Roman"/>
          <w:sz w:val="24"/>
          <w:szCs w:val="24"/>
          <w:lang w:val="en-GB"/>
        </w:rPr>
      </w:pPr>
      <w:r w:rsidRPr="00086FC9">
        <w:rPr>
          <w:lang w:val="en-GB"/>
        </w:rPr>
        <w:br w:type="page"/>
      </w:r>
    </w:p>
    <w:p w:rsidR="00F94F66" w:rsidRPr="00F875E5" w:rsidRDefault="00F94F66" w:rsidP="00067652">
      <w:pPr>
        <w:pStyle w:val="Heading1"/>
        <w:spacing w:before="0" w:after="0"/>
        <w:rPr>
          <w:lang w:val="en-GB"/>
        </w:rPr>
      </w:pPr>
      <w:bookmarkStart w:id="40" w:name="_Toc74402413"/>
      <w:r w:rsidRPr="00F875E5">
        <w:rPr>
          <w:lang w:val="en-GB"/>
        </w:rPr>
        <w:t>Reference List</w:t>
      </w:r>
      <w:bookmarkEnd w:id="40"/>
    </w:p>
    <w:p w:rsidR="005A718C" w:rsidRPr="00F875E5" w:rsidRDefault="005A718C" w:rsidP="00067652">
      <w:pPr>
        <w:spacing w:line="360" w:lineRule="auto"/>
        <w:jc w:val="both"/>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t xml:space="preserve">Anttila, J. and Jussila, K., 2017. ISO 9001: 2015–a questionable reform. What should the implementing organisations understand and do?. </w:t>
      </w:r>
      <w:r w:rsidRPr="00F875E5">
        <w:rPr>
          <w:rFonts w:ascii="Times New Roman" w:eastAsia="Times New Roman" w:hAnsi="Times New Roman" w:cs="Times New Roman"/>
          <w:i/>
          <w:sz w:val="24"/>
          <w:szCs w:val="24"/>
          <w:lang w:val="en-GB"/>
        </w:rPr>
        <w:t>Total Quality Management &amp; Business Excellence</w:t>
      </w:r>
      <w:r w:rsidRPr="00F875E5">
        <w:rPr>
          <w:rFonts w:ascii="Times New Roman" w:eastAsia="Times New Roman" w:hAnsi="Times New Roman" w:cs="Times New Roman"/>
          <w:sz w:val="24"/>
          <w:szCs w:val="24"/>
          <w:lang w:val="en-GB"/>
        </w:rPr>
        <w:t xml:space="preserve">, </w:t>
      </w:r>
      <w:r w:rsidRPr="00F875E5">
        <w:rPr>
          <w:rFonts w:ascii="Times New Roman" w:eastAsia="Times New Roman" w:hAnsi="Times New Roman" w:cs="Times New Roman"/>
          <w:i/>
          <w:sz w:val="24"/>
          <w:szCs w:val="24"/>
          <w:lang w:val="en-GB"/>
        </w:rPr>
        <w:t>28</w:t>
      </w:r>
      <w:r w:rsidRPr="00F875E5">
        <w:rPr>
          <w:rFonts w:ascii="Times New Roman" w:eastAsia="Times New Roman" w:hAnsi="Times New Roman" w:cs="Times New Roman"/>
          <w:sz w:val="24"/>
          <w:szCs w:val="24"/>
          <w:lang w:val="en-GB"/>
        </w:rPr>
        <w:t>(9-10), pp.1090-1105.</w:t>
      </w:r>
    </w:p>
    <w:p w:rsidR="005A718C"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Aydin, M.N. and Dilan, E., 2017. Project management method adoption: A service industry case study. </w:t>
      </w:r>
      <w:r w:rsidRPr="003A1259">
        <w:rPr>
          <w:rFonts w:ascii="Times New Roman" w:eastAsia="Calibri" w:hAnsi="Times New Roman" w:cs="Times New Roman"/>
          <w:i/>
          <w:iCs/>
          <w:sz w:val="24"/>
          <w:szCs w:val="24"/>
          <w:lang w:val="en-GB" w:eastAsia="en-US"/>
        </w:rPr>
        <w:t>International Journal of Information Technology Project Management (IJITPM)</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8</w:t>
      </w:r>
      <w:r w:rsidRPr="003A1259">
        <w:rPr>
          <w:rFonts w:ascii="Times New Roman" w:eastAsia="Calibri" w:hAnsi="Times New Roman" w:cs="Times New Roman"/>
          <w:sz w:val="24"/>
          <w:szCs w:val="24"/>
          <w:lang w:val="en-GB" w:eastAsia="en-US"/>
        </w:rPr>
        <w:t>(2), pp.17-33.</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Bach, M.P., Zoroja, J. and Čeljo, A., 2017. An extension of the technology acceptance model for business intelligence systems: project management maturity perspective. </w:t>
      </w:r>
      <w:r w:rsidRPr="003A1259">
        <w:rPr>
          <w:rFonts w:ascii="Times New Roman" w:eastAsia="Calibri" w:hAnsi="Times New Roman" w:cs="Times New Roman"/>
          <w:i/>
          <w:iCs/>
          <w:sz w:val="24"/>
          <w:szCs w:val="24"/>
          <w:lang w:val="en-GB" w:eastAsia="en-US"/>
        </w:rPr>
        <w:t>International Journal of Information Systems and Project Management</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5</w:t>
      </w:r>
      <w:r w:rsidRPr="003A1259">
        <w:rPr>
          <w:rFonts w:ascii="Times New Roman" w:eastAsia="Calibri" w:hAnsi="Times New Roman" w:cs="Times New Roman"/>
          <w:sz w:val="24"/>
          <w:szCs w:val="24"/>
          <w:lang w:val="en-GB" w:eastAsia="en-US"/>
        </w:rPr>
        <w:t>(2), pp.5-21.</w:t>
      </w:r>
    </w:p>
    <w:p w:rsidR="005A718C" w:rsidRPr="00F875E5" w:rsidRDefault="005A718C" w:rsidP="002C6BEC">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Barrick, J.A., Mecham, N.W., Summers, S.L. and Wood, D.A., 2019. Ranking accounting journals by topical area and methodology. </w:t>
      </w:r>
      <w:r w:rsidRPr="00F875E5">
        <w:rPr>
          <w:rFonts w:ascii="Times New Roman" w:eastAsia="Calibri" w:hAnsi="Times New Roman" w:cs="Times New Roman"/>
          <w:i/>
          <w:iCs/>
          <w:sz w:val="24"/>
          <w:szCs w:val="24"/>
          <w:lang w:val="en-GB" w:eastAsia="en-US"/>
        </w:rPr>
        <w:t>Journal of Information Systems</w:t>
      </w:r>
      <w:r w:rsidRPr="00F875E5">
        <w:rPr>
          <w:rFonts w:ascii="Times New Roman" w:eastAsia="Calibri" w:hAnsi="Times New Roman" w:cs="Times New Roman"/>
          <w:sz w:val="24"/>
          <w:szCs w:val="24"/>
          <w:lang w:val="en-GB" w:eastAsia="en-US"/>
        </w:rPr>
        <w:t>, </w:t>
      </w:r>
      <w:r w:rsidRPr="00F875E5">
        <w:rPr>
          <w:rFonts w:ascii="Times New Roman" w:eastAsia="Calibri" w:hAnsi="Times New Roman" w:cs="Times New Roman"/>
          <w:i/>
          <w:iCs/>
          <w:sz w:val="24"/>
          <w:szCs w:val="24"/>
          <w:lang w:val="en-GB" w:eastAsia="en-US"/>
        </w:rPr>
        <w:t>33</w:t>
      </w:r>
      <w:r w:rsidRPr="00F875E5">
        <w:rPr>
          <w:rFonts w:ascii="Times New Roman" w:eastAsia="Calibri" w:hAnsi="Times New Roman" w:cs="Times New Roman"/>
          <w:sz w:val="24"/>
          <w:szCs w:val="24"/>
          <w:lang w:val="en-GB" w:eastAsia="en-US"/>
        </w:rPr>
        <w:t>(2), pp.1-22.</w:t>
      </w:r>
    </w:p>
    <w:p w:rsidR="005A718C" w:rsidRPr="00F875E5" w:rsidRDefault="005A718C" w:rsidP="00B3645E">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Blind, K., Mangelsdorf, A. and Pohlisch, J., 2018. The effects of cooperation in accreditation on international trade: Empirical evidence on ISO 9000 certifications. </w:t>
      </w:r>
      <w:r w:rsidRPr="00F875E5">
        <w:rPr>
          <w:rFonts w:ascii="Times New Roman" w:eastAsia="Calibri" w:hAnsi="Times New Roman" w:cs="Times New Roman"/>
          <w:i/>
          <w:iCs/>
          <w:sz w:val="24"/>
          <w:szCs w:val="24"/>
          <w:lang w:val="en-GB" w:eastAsia="en-US"/>
        </w:rPr>
        <w:t>International Journal of Production Economics</w:t>
      </w:r>
      <w:r w:rsidRPr="00F875E5">
        <w:rPr>
          <w:rFonts w:ascii="Times New Roman" w:eastAsia="Calibri" w:hAnsi="Times New Roman" w:cs="Times New Roman"/>
          <w:sz w:val="24"/>
          <w:szCs w:val="24"/>
          <w:lang w:val="en-GB" w:eastAsia="en-US"/>
        </w:rPr>
        <w:t>, </w:t>
      </w:r>
      <w:r w:rsidRPr="00F875E5">
        <w:rPr>
          <w:rFonts w:ascii="Times New Roman" w:eastAsia="Calibri" w:hAnsi="Times New Roman" w:cs="Times New Roman"/>
          <w:i/>
          <w:iCs/>
          <w:sz w:val="24"/>
          <w:szCs w:val="24"/>
          <w:lang w:val="en-GB" w:eastAsia="en-US"/>
        </w:rPr>
        <w:t>198</w:t>
      </w:r>
      <w:r w:rsidRPr="00F875E5">
        <w:rPr>
          <w:rFonts w:ascii="Times New Roman" w:eastAsia="Calibri" w:hAnsi="Times New Roman" w:cs="Times New Roman"/>
          <w:sz w:val="24"/>
          <w:szCs w:val="24"/>
          <w:lang w:val="en-GB" w:eastAsia="en-US"/>
        </w:rPr>
        <w:t>, pp.50-59.</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Bornemann, M., Hartmann, G., Grefe, L. and John, U., 2018. ISO 9001: 2015 as a driver to push Intellectual Capital and Knowledge Management. </w:t>
      </w:r>
      <w:r w:rsidRPr="005A718C">
        <w:rPr>
          <w:rFonts w:ascii="Times New Roman" w:eastAsia="Calibri" w:hAnsi="Times New Roman" w:cs="Times New Roman"/>
          <w:i/>
          <w:iCs/>
          <w:sz w:val="24"/>
          <w:szCs w:val="24"/>
          <w:lang w:val="en-GB" w:eastAsia="en-US"/>
        </w:rPr>
        <w:t>Theory and Applications in the Knowledge Economy</w:t>
      </w:r>
      <w:r w:rsidRPr="005A718C">
        <w:rPr>
          <w:rFonts w:ascii="Times New Roman" w:eastAsia="Calibri" w:hAnsi="Times New Roman" w:cs="Times New Roman"/>
          <w:sz w:val="24"/>
          <w:szCs w:val="24"/>
          <w:lang w:val="en-GB" w:eastAsia="en-US"/>
        </w:rPr>
        <w:t> , p.247.</w:t>
      </w:r>
    </w:p>
    <w:p w:rsidR="005A718C" w:rsidRPr="00F875E5" w:rsidRDefault="005A718C" w:rsidP="00067652">
      <w:pPr>
        <w:spacing w:line="360" w:lineRule="auto"/>
        <w:jc w:val="both"/>
        <w:rPr>
          <w:rFonts w:ascii="Times New Roman" w:eastAsia="Times New Roman" w:hAnsi="Times New Roman" w:cs="Times New Roman"/>
          <w:b/>
          <w:sz w:val="24"/>
          <w:szCs w:val="24"/>
          <w:lang w:val="en-GB"/>
        </w:rPr>
      </w:pPr>
      <w:r w:rsidRPr="00F875E5">
        <w:rPr>
          <w:rFonts w:ascii="Times New Roman" w:hAnsi="Times New Roman" w:cs="Times New Roman"/>
          <w:sz w:val="24"/>
          <w:szCs w:val="24"/>
          <w:shd w:val="clear" w:color="auto" w:fill="FFFFFF"/>
          <w:lang w:val="en-GB"/>
        </w:rPr>
        <w:t>Bravi, L., Murmura, F. and Santos, G., 2019. The ISO 9001: 2015 quality management system standard: Companies’ drivers, benefits and barriers to its implementation. </w:t>
      </w:r>
      <w:r w:rsidRPr="00F875E5">
        <w:rPr>
          <w:rFonts w:ascii="Times New Roman" w:hAnsi="Times New Roman" w:cs="Times New Roman"/>
          <w:i/>
          <w:iCs/>
          <w:sz w:val="24"/>
          <w:szCs w:val="24"/>
          <w:shd w:val="clear" w:color="auto" w:fill="FFFFFF"/>
          <w:lang w:val="en-GB"/>
        </w:rPr>
        <w:t>Quality Innovation Prosperity</w:t>
      </w:r>
      <w:r w:rsidRPr="00F875E5">
        <w:rPr>
          <w:rFonts w:ascii="Times New Roman" w:hAnsi="Times New Roman" w:cs="Times New Roman"/>
          <w:sz w:val="24"/>
          <w:szCs w:val="24"/>
          <w:shd w:val="clear" w:color="auto" w:fill="FFFFFF"/>
          <w:lang w:val="en-GB"/>
        </w:rPr>
        <w:t>, </w:t>
      </w:r>
      <w:r w:rsidRPr="00F875E5">
        <w:rPr>
          <w:rFonts w:ascii="Times New Roman" w:hAnsi="Times New Roman" w:cs="Times New Roman"/>
          <w:i/>
          <w:iCs/>
          <w:sz w:val="24"/>
          <w:szCs w:val="24"/>
          <w:shd w:val="clear" w:color="auto" w:fill="FFFFFF"/>
          <w:lang w:val="en-GB"/>
        </w:rPr>
        <w:t>23</w:t>
      </w:r>
      <w:r w:rsidRPr="00F875E5">
        <w:rPr>
          <w:rFonts w:ascii="Times New Roman" w:hAnsi="Times New Roman" w:cs="Times New Roman"/>
          <w:sz w:val="24"/>
          <w:szCs w:val="24"/>
          <w:shd w:val="clear" w:color="auto" w:fill="FFFFFF"/>
          <w:lang w:val="en-GB"/>
        </w:rPr>
        <w:t>(2), pp.64-82.</w:t>
      </w:r>
    </w:p>
    <w:p w:rsidR="005A718C" w:rsidRPr="00F875E5" w:rsidRDefault="005A718C" w:rsidP="00067652">
      <w:pPr>
        <w:spacing w:after="200" w:line="360" w:lineRule="auto"/>
        <w:jc w:val="both"/>
        <w:rPr>
          <w:rFonts w:ascii="Times New Roman" w:eastAsia="Calibri" w:hAnsi="Times New Roman" w:cs="Times New Roman"/>
          <w:sz w:val="24"/>
          <w:lang w:val="en-GB" w:eastAsia="en-US"/>
        </w:rPr>
      </w:pPr>
      <w:r w:rsidRPr="00F875E5">
        <w:rPr>
          <w:rFonts w:ascii="Times New Roman" w:eastAsia="Calibri" w:hAnsi="Times New Roman" w:cs="Times New Roman"/>
          <w:sz w:val="24"/>
          <w:lang w:val="en-GB" w:eastAsia="en-US"/>
        </w:rPr>
        <w:t>Ćoćkalo, D. and Bakator, M., 2018. Improving Business Performance With Iso 9001: а Review Of Literature аnd Business Practice. </w:t>
      </w:r>
      <w:r w:rsidRPr="00F875E5">
        <w:rPr>
          <w:rFonts w:ascii="Times New Roman" w:eastAsia="Calibri" w:hAnsi="Times New Roman" w:cs="Times New Roman"/>
          <w:i/>
          <w:iCs/>
          <w:sz w:val="24"/>
          <w:lang w:val="en-GB" w:eastAsia="en-US"/>
        </w:rPr>
        <w:t>The European Journal of Applied Economics</w:t>
      </w:r>
      <w:r w:rsidRPr="00F875E5">
        <w:rPr>
          <w:rFonts w:ascii="Times New Roman" w:eastAsia="Calibri" w:hAnsi="Times New Roman" w:cs="Times New Roman"/>
          <w:sz w:val="24"/>
          <w:lang w:val="en-GB" w:eastAsia="en-US"/>
        </w:rPr>
        <w:t>, </w:t>
      </w:r>
      <w:r w:rsidRPr="00F875E5">
        <w:rPr>
          <w:rFonts w:ascii="Times New Roman" w:eastAsia="Calibri" w:hAnsi="Times New Roman" w:cs="Times New Roman"/>
          <w:i/>
          <w:iCs/>
          <w:sz w:val="24"/>
          <w:lang w:val="en-GB" w:eastAsia="en-US"/>
        </w:rPr>
        <w:t>15</w:t>
      </w:r>
      <w:r w:rsidRPr="00F875E5">
        <w:rPr>
          <w:rFonts w:ascii="Times New Roman" w:eastAsia="Calibri" w:hAnsi="Times New Roman" w:cs="Times New Roman"/>
          <w:sz w:val="24"/>
          <w:lang w:val="en-GB" w:eastAsia="en-US"/>
        </w:rPr>
        <w:t>(1), pp.83-93.</w:t>
      </w:r>
    </w:p>
    <w:p w:rsidR="005A718C" w:rsidRPr="00F875E5" w:rsidRDefault="005A718C" w:rsidP="00067652">
      <w:pPr>
        <w:spacing w:line="360" w:lineRule="auto"/>
        <w:jc w:val="both"/>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t>Corgnet, B., Gómez-Miñambres, J. and Hernán-Gonzalez, R., 2018. Goal setting in the principal–agent model: Weak incentives for strong performance. </w:t>
      </w:r>
      <w:r w:rsidRPr="00F875E5">
        <w:rPr>
          <w:rFonts w:ascii="Times New Roman" w:eastAsia="Times New Roman" w:hAnsi="Times New Roman" w:cs="Times New Roman"/>
          <w:i/>
          <w:iCs/>
          <w:sz w:val="24"/>
          <w:szCs w:val="24"/>
          <w:lang w:val="en-GB"/>
        </w:rPr>
        <w:t>Games and Economic Behavior</w:t>
      </w:r>
      <w:r w:rsidRPr="00F875E5">
        <w:rPr>
          <w:rFonts w:ascii="Times New Roman" w:eastAsia="Times New Roman" w:hAnsi="Times New Roman" w:cs="Times New Roman"/>
          <w:sz w:val="24"/>
          <w:szCs w:val="24"/>
          <w:lang w:val="en-GB"/>
        </w:rPr>
        <w:t>, </w:t>
      </w:r>
      <w:r w:rsidRPr="00F875E5">
        <w:rPr>
          <w:rFonts w:ascii="Times New Roman" w:eastAsia="Times New Roman" w:hAnsi="Times New Roman" w:cs="Times New Roman"/>
          <w:i/>
          <w:iCs/>
          <w:sz w:val="24"/>
          <w:szCs w:val="24"/>
          <w:lang w:val="en-GB"/>
        </w:rPr>
        <w:t>109</w:t>
      </w:r>
      <w:r w:rsidRPr="00F875E5">
        <w:rPr>
          <w:rFonts w:ascii="Times New Roman" w:eastAsia="Times New Roman" w:hAnsi="Times New Roman" w:cs="Times New Roman"/>
          <w:sz w:val="24"/>
          <w:szCs w:val="24"/>
          <w:lang w:val="en-GB"/>
        </w:rPr>
        <w:t>, pp.311-326.</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Costa, J.F., Rezende, J.F., Medeiros, J.V. and Veras, M., 2019. Internationalization through Project Management: Considerations on how to utilize The LCC Model® to support the internationalization of incubated companies. </w:t>
      </w:r>
      <w:r w:rsidRPr="003A1259">
        <w:rPr>
          <w:rFonts w:ascii="Times New Roman" w:eastAsia="Calibri" w:hAnsi="Times New Roman" w:cs="Times New Roman"/>
          <w:i/>
          <w:iCs/>
          <w:sz w:val="24"/>
          <w:szCs w:val="24"/>
          <w:lang w:val="en-GB" w:eastAsia="en-US"/>
        </w:rPr>
        <w:t>Iberoamerican Journal of Project Management</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10</w:t>
      </w:r>
      <w:r w:rsidRPr="003A1259">
        <w:rPr>
          <w:rFonts w:ascii="Times New Roman" w:eastAsia="Calibri" w:hAnsi="Times New Roman" w:cs="Times New Roman"/>
          <w:sz w:val="24"/>
          <w:szCs w:val="24"/>
          <w:lang w:val="en-GB" w:eastAsia="en-US"/>
        </w:rPr>
        <w:t>(2), pp.15-50.</w:t>
      </w:r>
    </w:p>
    <w:p w:rsidR="005A718C" w:rsidRPr="00F875E5" w:rsidRDefault="005A718C" w:rsidP="00067652">
      <w:pPr>
        <w:spacing w:line="360" w:lineRule="auto"/>
        <w:jc w:val="both"/>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t xml:space="preserve">Cox, A.M. and Tam, W.W.T., 2018. A critical analysis of lifecycle models of the research process and research data management. </w:t>
      </w:r>
      <w:r w:rsidRPr="00F875E5">
        <w:rPr>
          <w:rFonts w:ascii="Times New Roman" w:eastAsia="Times New Roman" w:hAnsi="Times New Roman" w:cs="Times New Roman"/>
          <w:i/>
          <w:sz w:val="24"/>
          <w:szCs w:val="24"/>
          <w:lang w:val="en-GB"/>
        </w:rPr>
        <w:t>Aslib Journal of Information Management</w:t>
      </w:r>
      <w:r w:rsidRPr="00F875E5">
        <w:rPr>
          <w:rFonts w:ascii="Times New Roman" w:eastAsia="Times New Roman" w:hAnsi="Times New Roman" w:cs="Times New Roman"/>
          <w:sz w:val="24"/>
          <w:szCs w:val="24"/>
          <w:lang w:val="en-GB"/>
        </w:rPr>
        <w:t>.</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Cuadros-López, Á.J., Morales Viveros, J.A. and Rojas Meléndez, Á.B., 2017. Methodology proposal to determine project management maturity level in engineering companies. </w:t>
      </w:r>
      <w:r w:rsidRPr="003A1259">
        <w:rPr>
          <w:rFonts w:ascii="Times New Roman" w:eastAsia="Calibri" w:hAnsi="Times New Roman" w:cs="Times New Roman"/>
          <w:i/>
          <w:iCs/>
          <w:sz w:val="24"/>
          <w:szCs w:val="24"/>
          <w:lang w:val="en-GB" w:eastAsia="en-US"/>
        </w:rPr>
        <w:t>Revista EIA</w:t>
      </w:r>
      <w:r w:rsidRPr="003A1259">
        <w:rPr>
          <w:rFonts w:ascii="Times New Roman" w:eastAsia="Calibri" w:hAnsi="Times New Roman" w:cs="Times New Roman"/>
          <w:sz w:val="24"/>
          <w:szCs w:val="24"/>
          <w:lang w:val="en-GB" w:eastAsia="en-US"/>
        </w:rPr>
        <w:t>, (27), pp.85-95.</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Da-Silva, TTL and Barbosa, ADFB, 2017. Evolution of the ISO 9001 standard: a comparative analysis. </w:t>
      </w:r>
      <w:r w:rsidRPr="005A718C">
        <w:rPr>
          <w:rFonts w:ascii="Times New Roman" w:eastAsia="Calibri" w:hAnsi="Times New Roman" w:cs="Times New Roman"/>
          <w:i/>
          <w:iCs/>
          <w:sz w:val="24"/>
          <w:szCs w:val="24"/>
          <w:lang w:val="en-GB" w:eastAsia="en-US"/>
        </w:rPr>
        <w:t>Journal of Engineering and Applied Research</w:t>
      </w:r>
      <w:r w:rsidRPr="005A718C">
        <w:rPr>
          <w:rFonts w:ascii="Times New Roman" w:eastAsia="Calibri" w:hAnsi="Times New Roman" w:cs="Times New Roman"/>
          <w:sz w:val="24"/>
          <w:szCs w:val="24"/>
          <w:lang w:val="en-GB" w:eastAsia="en-US"/>
        </w:rPr>
        <w:t> , </w:t>
      </w:r>
      <w:r w:rsidRPr="005A718C">
        <w:rPr>
          <w:rFonts w:ascii="Times New Roman" w:eastAsia="Calibri" w:hAnsi="Times New Roman" w:cs="Times New Roman"/>
          <w:i/>
          <w:iCs/>
          <w:sz w:val="24"/>
          <w:szCs w:val="24"/>
          <w:lang w:val="en-GB" w:eastAsia="en-US"/>
        </w:rPr>
        <w:t>2</w:t>
      </w:r>
      <w:r w:rsidRPr="005A718C">
        <w:rPr>
          <w:rFonts w:ascii="Times New Roman" w:eastAsia="Calibri" w:hAnsi="Times New Roman" w:cs="Times New Roman"/>
          <w:sz w:val="24"/>
          <w:szCs w:val="24"/>
          <w:lang w:val="en-GB" w:eastAsia="en-US"/>
        </w:rPr>
        <w:t> (4), pp.437-448.</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De-Nadae, J. and de-Carvalho, M.M., 2017. A knowledge management perspective of the project management office. </w:t>
      </w:r>
      <w:r w:rsidRPr="003A1259">
        <w:rPr>
          <w:rFonts w:ascii="Times New Roman" w:eastAsia="Calibri" w:hAnsi="Times New Roman" w:cs="Times New Roman"/>
          <w:i/>
          <w:iCs/>
          <w:sz w:val="24"/>
          <w:szCs w:val="24"/>
          <w:lang w:val="en-GB" w:eastAsia="en-US"/>
        </w:rPr>
        <w:t>Journal of Operations &amp; Production Management</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14</w:t>
      </w:r>
      <w:r w:rsidRPr="003A1259">
        <w:rPr>
          <w:rFonts w:ascii="Times New Roman" w:eastAsia="Calibri" w:hAnsi="Times New Roman" w:cs="Times New Roman"/>
          <w:sz w:val="24"/>
          <w:szCs w:val="24"/>
          <w:lang w:val="en-GB" w:eastAsia="en-US"/>
        </w:rPr>
        <w:t>(3), pp.350-362.</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Díaz, JAA and Martínez-Mediano, C., 2017. Analysis and assessment of the application of ISO 9001 quality management systems and their incidence in educational centers. </w:t>
      </w:r>
      <w:r w:rsidRPr="005A718C">
        <w:rPr>
          <w:rFonts w:ascii="Times New Roman" w:eastAsia="Calibri" w:hAnsi="Times New Roman" w:cs="Times New Roman"/>
          <w:i/>
          <w:iCs/>
          <w:sz w:val="24"/>
          <w:szCs w:val="24"/>
          <w:lang w:val="en-GB" w:eastAsia="en-US"/>
        </w:rPr>
        <w:t>Complutense Journal of Education</w:t>
      </w:r>
      <w:r w:rsidRPr="005A718C">
        <w:rPr>
          <w:rFonts w:ascii="Times New Roman" w:eastAsia="Calibri" w:hAnsi="Times New Roman" w:cs="Times New Roman"/>
          <w:sz w:val="24"/>
          <w:szCs w:val="24"/>
          <w:lang w:val="en-GB" w:eastAsia="en-US"/>
        </w:rPr>
        <w:t> , </w:t>
      </w:r>
      <w:r w:rsidRPr="005A718C">
        <w:rPr>
          <w:rFonts w:ascii="Times New Roman" w:eastAsia="Calibri" w:hAnsi="Times New Roman" w:cs="Times New Roman"/>
          <w:i/>
          <w:iCs/>
          <w:sz w:val="24"/>
          <w:szCs w:val="24"/>
          <w:lang w:val="en-GB" w:eastAsia="en-US"/>
        </w:rPr>
        <w:t>28</w:t>
      </w:r>
      <w:r w:rsidRPr="005A718C">
        <w:rPr>
          <w:rFonts w:ascii="Times New Roman" w:eastAsia="Calibri" w:hAnsi="Times New Roman" w:cs="Times New Roman"/>
          <w:sz w:val="24"/>
          <w:szCs w:val="24"/>
          <w:lang w:val="en-GB" w:eastAsia="en-US"/>
        </w:rPr>
        <w:t> (4), p.1137.</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Digehsara, A., Rezazadeh, H. and Soleimani, M., 2018. Performance evaluation of project management system based on combination of EFQM and QFD. </w:t>
      </w:r>
      <w:r w:rsidRPr="003A1259">
        <w:rPr>
          <w:rFonts w:ascii="Times New Roman" w:eastAsia="Calibri" w:hAnsi="Times New Roman" w:cs="Times New Roman"/>
          <w:i/>
          <w:iCs/>
          <w:sz w:val="24"/>
          <w:szCs w:val="24"/>
          <w:lang w:val="en-GB" w:eastAsia="en-US"/>
        </w:rPr>
        <w:t>Journal of Project Management</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3</w:t>
      </w:r>
      <w:r w:rsidRPr="003A1259">
        <w:rPr>
          <w:rFonts w:ascii="Times New Roman" w:eastAsia="Calibri" w:hAnsi="Times New Roman" w:cs="Times New Roman"/>
          <w:sz w:val="24"/>
          <w:szCs w:val="24"/>
          <w:lang w:val="en-GB" w:eastAsia="en-US"/>
        </w:rPr>
        <w:t>(4), pp.171-182.</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Dmitriev, V.Y. and Tat’yana, A.B., 2017. Developing Quality Management Systems for Educational Services: ISO 9001: 2015 Standard Implementation Issues. </w:t>
      </w:r>
      <w:r w:rsidRPr="005A718C">
        <w:rPr>
          <w:rFonts w:ascii="Times New Roman" w:eastAsia="Calibri" w:hAnsi="Times New Roman" w:cs="Times New Roman"/>
          <w:i/>
          <w:iCs/>
          <w:sz w:val="24"/>
          <w:szCs w:val="24"/>
          <w:lang w:val="en-GB" w:eastAsia="en-US"/>
        </w:rPr>
        <w:t>Economics and Management</w:t>
      </w:r>
      <w:r w:rsidRPr="005A718C">
        <w:rPr>
          <w:rFonts w:ascii="Times New Roman" w:eastAsia="Calibri" w:hAnsi="Times New Roman" w:cs="Times New Roman"/>
          <w:sz w:val="24"/>
          <w:szCs w:val="24"/>
          <w:lang w:val="en-GB" w:eastAsia="en-US"/>
        </w:rPr>
        <w:t>, (6), pp.47-54.</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Drăgan, G.B., Vasilache, R.O. and Schin, G.C., 2020. Exploring eco-label industry actors’ perceptions on the capabilities of a forthcoming multiple project management software–An fsQCA approach. </w:t>
      </w:r>
      <w:r w:rsidRPr="003A1259">
        <w:rPr>
          <w:rFonts w:ascii="Times New Roman" w:eastAsia="Calibri" w:hAnsi="Times New Roman" w:cs="Times New Roman"/>
          <w:i/>
          <w:iCs/>
          <w:sz w:val="24"/>
          <w:szCs w:val="24"/>
          <w:lang w:val="en-GB" w:eastAsia="en-US"/>
        </w:rPr>
        <w:t>Journal of Business Research</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115</w:t>
      </w:r>
      <w:r w:rsidRPr="003A1259">
        <w:rPr>
          <w:rFonts w:ascii="Times New Roman" w:eastAsia="Calibri" w:hAnsi="Times New Roman" w:cs="Times New Roman"/>
          <w:sz w:val="24"/>
          <w:szCs w:val="24"/>
          <w:lang w:val="en-GB" w:eastAsia="en-US"/>
        </w:rPr>
        <w:t>, pp.281-288.</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Efansyah, MN and Nugraha, A., 2019. Development and Implementation of ISO 9001:2015 Quality Management System.</w:t>
      </w:r>
      <w:r w:rsidRPr="005A718C">
        <w:rPr>
          <w:rFonts w:ascii="Times New Roman" w:eastAsia="Calibri" w:hAnsi="Times New Roman" w:cs="Times New Roman"/>
          <w:i/>
          <w:iCs/>
          <w:sz w:val="24"/>
          <w:szCs w:val="24"/>
          <w:lang w:val="en-GB" w:eastAsia="en-US"/>
        </w:rPr>
        <w:t xml:space="preserve"> Journal of Science and Technology</w:t>
      </w:r>
      <w:r w:rsidRPr="005A718C">
        <w:rPr>
          <w:rFonts w:ascii="Times New Roman" w:eastAsia="Calibri" w:hAnsi="Times New Roman" w:cs="Times New Roman"/>
          <w:sz w:val="24"/>
          <w:szCs w:val="24"/>
          <w:lang w:val="en-GB" w:eastAsia="en-US"/>
        </w:rPr>
        <w:t>, </w:t>
      </w:r>
      <w:r w:rsidRPr="005A718C">
        <w:rPr>
          <w:rFonts w:ascii="Times New Roman" w:eastAsia="Calibri" w:hAnsi="Times New Roman" w:cs="Times New Roman"/>
          <w:i/>
          <w:iCs/>
          <w:sz w:val="24"/>
          <w:szCs w:val="24"/>
          <w:lang w:val="en-GB" w:eastAsia="en-US"/>
        </w:rPr>
        <w:t>12</w:t>
      </w:r>
      <w:r w:rsidRPr="005A718C">
        <w:rPr>
          <w:rFonts w:ascii="Times New Roman" w:eastAsia="Calibri" w:hAnsi="Times New Roman" w:cs="Times New Roman"/>
          <w:sz w:val="24"/>
          <w:szCs w:val="24"/>
          <w:lang w:val="en-GB" w:eastAsia="en-US"/>
        </w:rPr>
        <w:t>(28), pp.21-25.</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Errida, A. and Lotfi, B., 2020. Measuring Change Readiness For Implementing A Project Management Methodology: An Action Research Study. </w:t>
      </w:r>
      <w:r w:rsidRPr="003A1259">
        <w:rPr>
          <w:rFonts w:ascii="Times New Roman" w:eastAsia="Calibri" w:hAnsi="Times New Roman" w:cs="Times New Roman"/>
          <w:i/>
          <w:iCs/>
          <w:sz w:val="24"/>
          <w:szCs w:val="24"/>
          <w:lang w:val="en-GB" w:eastAsia="en-US"/>
        </w:rPr>
        <w:t>Academy of Strategic Management Journal</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19</w:t>
      </w:r>
      <w:r w:rsidRPr="003A1259">
        <w:rPr>
          <w:rFonts w:ascii="Times New Roman" w:eastAsia="Calibri" w:hAnsi="Times New Roman" w:cs="Times New Roman"/>
          <w:sz w:val="24"/>
          <w:szCs w:val="24"/>
          <w:lang w:val="en-GB" w:eastAsia="en-US"/>
        </w:rPr>
        <w:t>(1), pp.1-17.</w:t>
      </w:r>
    </w:p>
    <w:p w:rsidR="005A718C" w:rsidRPr="00F875E5" w:rsidRDefault="005A718C" w:rsidP="00067652">
      <w:pPr>
        <w:spacing w:after="200" w:line="360" w:lineRule="auto"/>
        <w:jc w:val="both"/>
        <w:rPr>
          <w:rFonts w:ascii="Times New Roman" w:eastAsia="Calibri" w:hAnsi="Times New Roman" w:cs="Times New Roman"/>
          <w:sz w:val="24"/>
          <w:lang w:val="en-GB" w:eastAsia="en-US"/>
        </w:rPr>
      </w:pPr>
      <w:r w:rsidRPr="00F875E5">
        <w:rPr>
          <w:rFonts w:ascii="Times New Roman" w:eastAsia="Calibri" w:hAnsi="Times New Roman" w:cs="Times New Roman"/>
          <w:sz w:val="24"/>
          <w:lang w:val="en-GB" w:eastAsia="en-US"/>
        </w:rPr>
        <w:t>Ferreira, C.D.S., Poltronieri, C.F. and Gerolamo, M.C., 2019. ISO 14001: 2015 and ISO 9001: 2015: analyse the relationship between these management systems standards and corporate sustainability. </w:t>
      </w:r>
      <w:r w:rsidRPr="00F875E5">
        <w:rPr>
          <w:rFonts w:ascii="Times New Roman" w:eastAsia="Calibri" w:hAnsi="Times New Roman" w:cs="Times New Roman"/>
          <w:i/>
          <w:iCs/>
          <w:sz w:val="24"/>
          <w:lang w:val="en-GB" w:eastAsia="en-US"/>
        </w:rPr>
        <w:t>Gestão &amp; Produção</w:t>
      </w:r>
      <w:r w:rsidRPr="00F875E5">
        <w:rPr>
          <w:rFonts w:ascii="Times New Roman" w:eastAsia="Calibri" w:hAnsi="Times New Roman" w:cs="Times New Roman"/>
          <w:sz w:val="24"/>
          <w:lang w:val="en-GB" w:eastAsia="en-US"/>
        </w:rPr>
        <w:t>, </w:t>
      </w:r>
      <w:r w:rsidRPr="00F875E5">
        <w:rPr>
          <w:rFonts w:ascii="Times New Roman" w:eastAsia="Calibri" w:hAnsi="Times New Roman" w:cs="Times New Roman"/>
          <w:i/>
          <w:iCs/>
          <w:sz w:val="24"/>
          <w:lang w:val="en-GB" w:eastAsia="en-US"/>
        </w:rPr>
        <w:t>26</w:t>
      </w:r>
      <w:r w:rsidRPr="00F875E5">
        <w:rPr>
          <w:rFonts w:ascii="Times New Roman" w:eastAsia="Calibri" w:hAnsi="Times New Roman" w:cs="Times New Roman"/>
          <w:sz w:val="24"/>
          <w:lang w:val="en-GB" w:eastAsia="en-US"/>
        </w:rPr>
        <w:t>(4), pp.121-125.</w:t>
      </w:r>
    </w:p>
    <w:p w:rsidR="005A718C" w:rsidRPr="00F875E5" w:rsidRDefault="005A718C" w:rsidP="00067652">
      <w:pPr>
        <w:spacing w:line="360" w:lineRule="auto"/>
        <w:jc w:val="both"/>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t>Gong, D., Tang, M., Liu, S. and Li, Q., 2017. Reconsidering production coordination: A principal-agent theory-based analysis. </w:t>
      </w:r>
      <w:r w:rsidRPr="00F875E5">
        <w:rPr>
          <w:rFonts w:ascii="Times New Roman" w:eastAsia="Times New Roman" w:hAnsi="Times New Roman" w:cs="Times New Roman"/>
          <w:i/>
          <w:iCs/>
          <w:sz w:val="24"/>
          <w:szCs w:val="24"/>
          <w:lang w:val="en-GB"/>
        </w:rPr>
        <w:t>Advances in Production Engineering &amp; Management</w:t>
      </w:r>
      <w:r w:rsidRPr="00F875E5">
        <w:rPr>
          <w:rFonts w:ascii="Times New Roman" w:eastAsia="Times New Roman" w:hAnsi="Times New Roman" w:cs="Times New Roman"/>
          <w:sz w:val="24"/>
          <w:szCs w:val="24"/>
          <w:lang w:val="en-GB"/>
        </w:rPr>
        <w:t>, </w:t>
      </w:r>
      <w:r w:rsidRPr="00F875E5">
        <w:rPr>
          <w:rFonts w:ascii="Times New Roman" w:eastAsia="Times New Roman" w:hAnsi="Times New Roman" w:cs="Times New Roman"/>
          <w:i/>
          <w:iCs/>
          <w:sz w:val="24"/>
          <w:szCs w:val="24"/>
          <w:lang w:val="en-GB"/>
        </w:rPr>
        <w:t>12</w:t>
      </w:r>
      <w:r w:rsidRPr="00F875E5">
        <w:rPr>
          <w:rFonts w:ascii="Times New Roman" w:eastAsia="Times New Roman" w:hAnsi="Times New Roman" w:cs="Times New Roman"/>
          <w:sz w:val="24"/>
          <w:szCs w:val="24"/>
          <w:lang w:val="en-GB"/>
        </w:rPr>
        <w:t>(1).</w:t>
      </w:r>
    </w:p>
    <w:p w:rsidR="005A718C" w:rsidRPr="00F57A41" w:rsidRDefault="005A718C" w:rsidP="003A1259">
      <w:pPr>
        <w:spacing w:after="200" w:line="360" w:lineRule="auto"/>
        <w:jc w:val="both"/>
        <w:rPr>
          <w:rFonts w:ascii="Times New Roman" w:eastAsia="Calibri" w:hAnsi="Times New Roman" w:cs="Times New Roman"/>
          <w:sz w:val="24"/>
          <w:szCs w:val="24"/>
          <w:lang w:val="en-GB" w:eastAsia="en-US"/>
        </w:rPr>
      </w:pPr>
      <w:r>
        <w:rPr>
          <w:rFonts w:ascii="Times New Roman" w:eastAsia="Calibri" w:hAnsi="Times New Roman" w:cs="Times New Roman"/>
          <w:sz w:val="24"/>
          <w:szCs w:val="24"/>
          <w:lang w:val="en-GB" w:eastAsia="en-US"/>
        </w:rPr>
        <w:t xml:space="preserve">Google Form, 2021. Analysis of ISO 9001: 2015. </w:t>
      </w:r>
      <w:r>
        <w:rPr>
          <w:rFonts w:ascii="Times New Roman" w:eastAsia="Calibri" w:hAnsi="Times New Roman" w:cs="Times New Roman"/>
          <w:i/>
          <w:sz w:val="24"/>
          <w:szCs w:val="24"/>
          <w:lang w:val="en-GB" w:eastAsia="en-US"/>
        </w:rPr>
        <w:t>Google Form.</w:t>
      </w:r>
      <w:r>
        <w:rPr>
          <w:rFonts w:ascii="Times New Roman" w:eastAsia="Calibri" w:hAnsi="Times New Roman" w:cs="Times New Roman"/>
          <w:sz w:val="24"/>
          <w:szCs w:val="24"/>
          <w:lang w:val="en-GB" w:eastAsia="en-US"/>
        </w:rPr>
        <w:t xml:space="preserve"> Available at: </w:t>
      </w:r>
      <w:r w:rsidRPr="00F57A41">
        <w:rPr>
          <w:rFonts w:ascii="Times New Roman" w:eastAsia="Calibri" w:hAnsi="Times New Roman" w:cs="Times New Roman"/>
          <w:sz w:val="24"/>
          <w:szCs w:val="24"/>
          <w:lang w:val="en-GB" w:eastAsia="en-US"/>
        </w:rPr>
        <w:t>https://docs.google.com/forms/d/e/1FAIpQLSetLAdx7h4t-op4vsQcAez6zXFFoxJRv5d0lrQjUAjXePz86A/closedform</w:t>
      </w:r>
      <w:r>
        <w:rPr>
          <w:rFonts w:ascii="Times New Roman" w:eastAsia="Calibri" w:hAnsi="Times New Roman" w:cs="Times New Roman"/>
          <w:sz w:val="24"/>
          <w:szCs w:val="24"/>
          <w:lang w:val="en-GB" w:eastAsia="en-US"/>
        </w:rPr>
        <w:t xml:space="preserve"> [Accessed on 10 May 2021]</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Grzeszczyk, T.A. and Czajkowski, B., 2017. EU-funded project management in the context of suppliers and contractors selection. </w:t>
      </w:r>
      <w:r w:rsidRPr="003A1259">
        <w:rPr>
          <w:rFonts w:ascii="Times New Roman" w:eastAsia="Calibri" w:hAnsi="Times New Roman" w:cs="Times New Roman"/>
          <w:i/>
          <w:iCs/>
          <w:sz w:val="24"/>
          <w:szCs w:val="24"/>
          <w:lang w:val="en-GB" w:eastAsia="en-US"/>
        </w:rPr>
        <w:t>Procedia Engineering</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182</w:t>
      </w:r>
      <w:r w:rsidRPr="003A1259">
        <w:rPr>
          <w:rFonts w:ascii="Times New Roman" w:eastAsia="Calibri" w:hAnsi="Times New Roman" w:cs="Times New Roman"/>
          <w:sz w:val="24"/>
          <w:szCs w:val="24"/>
          <w:lang w:val="en-GB" w:eastAsia="en-US"/>
        </w:rPr>
        <w:t>, pp.241-246.</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Haverila, M.J. and Haverila, K.C., 2019. Customer centric success measures in project management. </w:t>
      </w:r>
      <w:r w:rsidRPr="003A1259">
        <w:rPr>
          <w:rFonts w:ascii="Times New Roman" w:eastAsia="Calibri" w:hAnsi="Times New Roman" w:cs="Times New Roman"/>
          <w:i/>
          <w:iCs/>
          <w:sz w:val="24"/>
          <w:szCs w:val="24"/>
          <w:lang w:val="en-GB" w:eastAsia="en-US"/>
        </w:rPr>
        <w:t>International Journal of Business Excellence</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19</w:t>
      </w:r>
      <w:r w:rsidRPr="003A1259">
        <w:rPr>
          <w:rFonts w:ascii="Times New Roman" w:eastAsia="Calibri" w:hAnsi="Times New Roman" w:cs="Times New Roman"/>
          <w:sz w:val="24"/>
          <w:szCs w:val="24"/>
          <w:lang w:val="en-GB" w:eastAsia="en-US"/>
        </w:rPr>
        <w:t>(2), pp.203-222.</w:t>
      </w:r>
    </w:p>
    <w:p w:rsidR="005A718C" w:rsidRPr="00F875E5" w:rsidRDefault="005A718C" w:rsidP="00067652">
      <w:pPr>
        <w:spacing w:line="360" w:lineRule="auto"/>
        <w:jc w:val="both"/>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t xml:space="preserve">Haynes, A., Rowbotham, S.J., Redman, S., Brennan, S., Williamson, A. and Moore, G., 2018. What can we learn from interventions that aim to increase policy-makers’ capacity to use research? A realist scoping review. </w:t>
      </w:r>
      <w:r w:rsidRPr="00F875E5">
        <w:rPr>
          <w:rFonts w:ascii="Times New Roman" w:eastAsia="Times New Roman" w:hAnsi="Times New Roman" w:cs="Times New Roman"/>
          <w:i/>
          <w:sz w:val="24"/>
          <w:szCs w:val="24"/>
          <w:lang w:val="en-GB"/>
        </w:rPr>
        <w:t>Health research policy and systems</w:t>
      </w:r>
      <w:r w:rsidRPr="00F875E5">
        <w:rPr>
          <w:rFonts w:ascii="Times New Roman" w:eastAsia="Times New Roman" w:hAnsi="Times New Roman" w:cs="Times New Roman"/>
          <w:sz w:val="24"/>
          <w:szCs w:val="24"/>
          <w:lang w:val="en-GB"/>
        </w:rPr>
        <w:t xml:space="preserve">, </w:t>
      </w:r>
      <w:r w:rsidRPr="00F875E5">
        <w:rPr>
          <w:rFonts w:ascii="Times New Roman" w:eastAsia="Times New Roman" w:hAnsi="Times New Roman" w:cs="Times New Roman"/>
          <w:i/>
          <w:sz w:val="24"/>
          <w:szCs w:val="24"/>
          <w:lang w:val="en-GB"/>
        </w:rPr>
        <w:t>16</w:t>
      </w:r>
      <w:r w:rsidRPr="00F875E5">
        <w:rPr>
          <w:rFonts w:ascii="Times New Roman" w:eastAsia="Times New Roman" w:hAnsi="Times New Roman" w:cs="Times New Roman"/>
          <w:sz w:val="24"/>
          <w:szCs w:val="24"/>
          <w:lang w:val="en-GB"/>
        </w:rPr>
        <w:t>(1), p.31.</w:t>
      </w:r>
    </w:p>
    <w:p w:rsidR="005A718C" w:rsidRPr="00F875E5" w:rsidRDefault="005A718C" w:rsidP="002C6BEC">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Huppatz, D.J., 2020. Introduction to Methodology: Virtual Special Issue for the Journal of Design History 2018. </w:t>
      </w:r>
      <w:r w:rsidRPr="00F875E5">
        <w:rPr>
          <w:rFonts w:ascii="Times New Roman" w:eastAsia="Calibri" w:hAnsi="Times New Roman" w:cs="Times New Roman"/>
          <w:i/>
          <w:iCs/>
          <w:sz w:val="24"/>
          <w:szCs w:val="24"/>
          <w:lang w:val="en-GB" w:eastAsia="en-US"/>
        </w:rPr>
        <w:t>Journal of Design History</w:t>
      </w:r>
      <w:r w:rsidRPr="00F875E5">
        <w:rPr>
          <w:rFonts w:ascii="Times New Roman" w:eastAsia="Calibri" w:hAnsi="Times New Roman" w:cs="Times New Roman"/>
          <w:sz w:val="24"/>
          <w:szCs w:val="24"/>
          <w:lang w:val="en-GB" w:eastAsia="en-US"/>
        </w:rPr>
        <w:t>, </w:t>
      </w:r>
      <w:r w:rsidRPr="00F875E5">
        <w:rPr>
          <w:rFonts w:ascii="Times New Roman" w:eastAsia="Calibri" w:hAnsi="Times New Roman" w:cs="Times New Roman"/>
          <w:i/>
          <w:iCs/>
          <w:sz w:val="24"/>
          <w:szCs w:val="24"/>
          <w:lang w:val="en-GB" w:eastAsia="en-US"/>
        </w:rPr>
        <w:t>33</w:t>
      </w:r>
      <w:r w:rsidRPr="00F875E5">
        <w:rPr>
          <w:rFonts w:ascii="Times New Roman" w:eastAsia="Calibri" w:hAnsi="Times New Roman" w:cs="Times New Roman"/>
          <w:sz w:val="24"/>
          <w:szCs w:val="24"/>
          <w:lang w:val="en-GB" w:eastAsia="en-US"/>
        </w:rPr>
        <w:t>(1), pp.e25-e40.</w:t>
      </w:r>
    </w:p>
    <w:p w:rsidR="005A718C" w:rsidRPr="00F875E5" w:rsidRDefault="005A718C" w:rsidP="00067652">
      <w:pPr>
        <w:spacing w:line="360" w:lineRule="auto"/>
        <w:jc w:val="both"/>
        <w:rPr>
          <w:rFonts w:ascii="Times New Roman" w:eastAsia="Times New Roman" w:hAnsi="Times New Roman" w:cs="Times New Roman"/>
          <w:b/>
          <w:sz w:val="24"/>
          <w:szCs w:val="24"/>
          <w:lang w:val="en-GB"/>
        </w:rPr>
      </w:pPr>
      <w:r w:rsidRPr="00F875E5">
        <w:rPr>
          <w:rFonts w:ascii="Times New Roman" w:hAnsi="Times New Roman" w:cs="Times New Roman"/>
          <w:sz w:val="24"/>
          <w:szCs w:val="24"/>
          <w:shd w:val="clear" w:color="auto" w:fill="FFFFFF"/>
          <w:lang w:val="en-GB"/>
        </w:rPr>
        <w:t>Imran, M., Jian, Z., Urbański, M. and Nair, S.L.S., 2018. Determinants of firm’s export performance in China’s automobile industry. </w:t>
      </w:r>
      <w:r w:rsidRPr="00F875E5">
        <w:rPr>
          <w:rFonts w:ascii="Times New Roman" w:hAnsi="Times New Roman" w:cs="Times New Roman"/>
          <w:i/>
          <w:iCs/>
          <w:sz w:val="24"/>
          <w:szCs w:val="24"/>
          <w:shd w:val="clear" w:color="auto" w:fill="FFFFFF"/>
          <w:lang w:val="en-GB"/>
        </w:rPr>
        <w:t>Sustainability</w:t>
      </w:r>
      <w:r w:rsidRPr="00F875E5">
        <w:rPr>
          <w:rFonts w:ascii="Times New Roman" w:hAnsi="Times New Roman" w:cs="Times New Roman"/>
          <w:sz w:val="24"/>
          <w:szCs w:val="24"/>
          <w:shd w:val="clear" w:color="auto" w:fill="FFFFFF"/>
          <w:lang w:val="en-GB"/>
        </w:rPr>
        <w:t>, </w:t>
      </w:r>
      <w:r w:rsidRPr="00F875E5">
        <w:rPr>
          <w:rFonts w:ascii="Times New Roman" w:hAnsi="Times New Roman" w:cs="Times New Roman"/>
          <w:i/>
          <w:iCs/>
          <w:sz w:val="24"/>
          <w:szCs w:val="24"/>
          <w:shd w:val="clear" w:color="auto" w:fill="FFFFFF"/>
          <w:lang w:val="en-GB"/>
        </w:rPr>
        <w:t>10</w:t>
      </w:r>
      <w:r w:rsidRPr="00F875E5">
        <w:rPr>
          <w:rFonts w:ascii="Times New Roman" w:hAnsi="Times New Roman" w:cs="Times New Roman"/>
          <w:sz w:val="24"/>
          <w:szCs w:val="24"/>
          <w:shd w:val="clear" w:color="auto" w:fill="FFFFFF"/>
          <w:lang w:val="en-GB"/>
        </w:rPr>
        <w:t>(11), p.4078.</w:t>
      </w:r>
    </w:p>
    <w:p w:rsidR="005A718C" w:rsidRPr="00F875E5" w:rsidRDefault="005A718C" w:rsidP="00B3645E">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 xml:space="preserve">ISO, 2021. ISO 9000 FAMILY QUALITY MANAGEMENT. </w:t>
      </w:r>
      <w:r w:rsidRPr="00F875E5">
        <w:rPr>
          <w:rFonts w:ascii="Times New Roman" w:eastAsia="Calibri" w:hAnsi="Times New Roman" w:cs="Times New Roman"/>
          <w:i/>
          <w:sz w:val="24"/>
          <w:szCs w:val="24"/>
          <w:lang w:val="en-GB" w:eastAsia="en-US"/>
        </w:rPr>
        <w:t>ISO.</w:t>
      </w:r>
      <w:r w:rsidRPr="00F875E5">
        <w:rPr>
          <w:rFonts w:ascii="Times New Roman" w:eastAsia="Calibri" w:hAnsi="Times New Roman" w:cs="Times New Roman"/>
          <w:sz w:val="24"/>
          <w:szCs w:val="24"/>
          <w:lang w:val="en-GB" w:eastAsia="en-US"/>
        </w:rPr>
        <w:t xml:space="preserve"> Available at: https://www.iso.org/iso-9001-quality-management.html [Accessed on 20 April 2021]</w:t>
      </w:r>
    </w:p>
    <w:p w:rsidR="005A718C" w:rsidRPr="00F875E5" w:rsidRDefault="005A718C" w:rsidP="00067652">
      <w:pPr>
        <w:spacing w:line="360" w:lineRule="auto"/>
        <w:jc w:val="both"/>
        <w:rPr>
          <w:rFonts w:ascii="Times New Roman" w:eastAsia="Times New Roman" w:hAnsi="Times New Roman" w:cs="Times New Roman"/>
          <w:b/>
          <w:sz w:val="24"/>
          <w:szCs w:val="24"/>
          <w:lang w:val="en-GB"/>
        </w:rPr>
      </w:pPr>
      <w:r w:rsidRPr="00F875E5">
        <w:rPr>
          <w:rFonts w:ascii="Times New Roman" w:eastAsia="Times New Roman" w:hAnsi="Times New Roman" w:cs="Times New Roman"/>
          <w:sz w:val="24"/>
          <w:szCs w:val="24"/>
          <w:lang w:val="en-GB"/>
        </w:rPr>
        <w:t>ISO, 2021.</w:t>
      </w:r>
      <w:r w:rsidRPr="00F875E5">
        <w:rPr>
          <w:rFonts w:ascii="Times New Roman" w:hAnsi="Times New Roman" w:cs="Times New Roman"/>
          <w:sz w:val="24"/>
          <w:szCs w:val="24"/>
          <w:lang w:val="en-GB"/>
        </w:rPr>
        <w:t xml:space="preserve">Available at: </w:t>
      </w:r>
      <w:r w:rsidRPr="00F875E5">
        <w:rPr>
          <w:rFonts w:ascii="Times New Roman" w:eastAsia="Times New Roman" w:hAnsi="Times New Roman" w:cs="Times New Roman"/>
          <w:sz w:val="24"/>
          <w:szCs w:val="24"/>
          <w:lang w:val="en-GB"/>
        </w:rPr>
        <w:t>https://www.iso.org/iso-9001-quality-management.html</w:t>
      </w:r>
      <w:r w:rsidRPr="00F875E5">
        <w:rPr>
          <w:rFonts w:ascii="Times New Roman" w:hAnsi="Times New Roman" w:cs="Times New Roman"/>
          <w:sz w:val="24"/>
          <w:szCs w:val="24"/>
          <w:lang w:val="en-GB"/>
        </w:rPr>
        <w:t>[Accessed on: 10</w:t>
      </w:r>
      <w:r w:rsidRPr="00F875E5">
        <w:rPr>
          <w:rFonts w:ascii="Times New Roman" w:hAnsi="Times New Roman" w:cs="Times New Roman"/>
          <w:sz w:val="24"/>
          <w:szCs w:val="24"/>
          <w:vertAlign w:val="superscript"/>
          <w:lang w:val="en-GB"/>
        </w:rPr>
        <w:t>th</w:t>
      </w:r>
      <w:r w:rsidRPr="00F875E5">
        <w:rPr>
          <w:rFonts w:ascii="Times New Roman" w:hAnsi="Times New Roman" w:cs="Times New Roman"/>
          <w:sz w:val="24"/>
          <w:szCs w:val="24"/>
          <w:lang w:val="en-GB"/>
        </w:rPr>
        <w:t xml:space="preserve"> April, 2021]</w:t>
      </w:r>
    </w:p>
    <w:p w:rsidR="005A718C" w:rsidRPr="00F875E5" w:rsidRDefault="005A718C" w:rsidP="00B3645E">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Javorcik, B. and Sawada, N., 2018. The ISO 9000 certification: Little pain, big gain?. </w:t>
      </w:r>
      <w:r w:rsidRPr="00F875E5">
        <w:rPr>
          <w:rFonts w:ascii="Times New Roman" w:eastAsia="Calibri" w:hAnsi="Times New Roman" w:cs="Times New Roman"/>
          <w:i/>
          <w:iCs/>
          <w:sz w:val="24"/>
          <w:szCs w:val="24"/>
          <w:lang w:val="en-GB" w:eastAsia="en-US"/>
        </w:rPr>
        <w:t>European Economic Review</w:t>
      </w:r>
      <w:r w:rsidRPr="00F875E5">
        <w:rPr>
          <w:rFonts w:ascii="Times New Roman" w:eastAsia="Calibri" w:hAnsi="Times New Roman" w:cs="Times New Roman"/>
          <w:sz w:val="24"/>
          <w:szCs w:val="24"/>
          <w:lang w:val="en-GB" w:eastAsia="en-US"/>
        </w:rPr>
        <w:t>, </w:t>
      </w:r>
      <w:r w:rsidRPr="00F875E5">
        <w:rPr>
          <w:rFonts w:ascii="Times New Roman" w:eastAsia="Calibri" w:hAnsi="Times New Roman" w:cs="Times New Roman"/>
          <w:i/>
          <w:iCs/>
          <w:sz w:val="24"/>
          <w:szCs w:val="24"/>
          <w:lang w:val="en-GB" w:eastAsia="en-US"/>
        </w:rPr>
        <w:t>105</w:t>
      </w:r>
      <w:r w:rsidRPr="00F875E5">
        <w:rPr>
          <w:rFonts w:ascii="Times New Roman" w:eastAsia="Calibri" w:hAnsi="Times New Roman" w:cs="Times New Roman"/>
          <w:sz w:val="24"/>
          <w:szCs w:val="24"/>
          <w:lang w:val="en-GB" w:eastAsia="en-US"/>
        </w:rPr>
        <w:t>, pp.103-114.</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Kanakaris, N., Karacapilidis, N.I. and Lazanas, A., 2019. On the Advancement of Project Management through a Flexible Integration of Machine Learning and Operations Research Tools. In </w:t>
      </w:r>
      <w:r w:rsidRPr="003A1259">
        <w:rPr>
          <w:rFonts w:ascii="Times New Roman" w:eastAsia="Calibri" w:hAnsi="Times New Roman" w:cs="Times New Roman"/>
          <w:i/>
          <w:iCs/>
          <w:sz w:val="24"/>
          <w:szCs w:val="24"/>
          <w:lang w:val="en-GB" w:eastAsia="en-US"/>
        </w:rPr>
        <w:t>ICORES</w:t>
      </w:r>
      <w:r w:rsidRPr="003A1259">
        <w:rPr>
          <w:rFonts w:ascii="Times New Roman" w:eastAsia="Calibri" w:hAnsi="Times New Roman" w:cs="Times New Roman"/>
          <w:sz w:val="24"/>
          <w:szCs w:val="24"/>
          <w:lang w:val="en-GB" w:eastAsia="en-US"/>
        </w:rPr>
        <w:t> (pp. 362-369).</w:t>
      </w:r>
    </w:p>
    <w:p w:rsidR="005A718C" w:rsidRPr="00F875E5" w:rsidRDefault="005A718C" w:rsidP="00067652">
      <w:pPr>
        <w:spacing w:line="360" w:lineRule="auto"/>
        <w:jc w:val="both"/>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t xml:space="preserve">Khan, S.A., Kusi-Sarpong, S., Arhin, F.K. and Kusi-Sarpong, H., 2018. Supplier sustainability performance evaluation and selection: A framework and methodology. </w:t>
      </w:r>
      <w:r w:rsidRPr="00F875E5">
        <w:rPr>
          <w:rFonts w:ascii="Times New Roman" w:eastAsia="Times New Roman" w:hAnsi="Times New Roman" w:cs="Times New Roman"/>
          <w:i/>
          <w:sz w:val="24"/>
          <w:szCs w:val="24"/>
          <w:lang w:val="en-GB"/>
        </w:rPr>
        <w:t>Journal of Cleaner Production</w:t>
      </w:r>
      <w:r w:rsidRPr="00F875E5">
        <w:rPr>
          <w:rFonts w:ascii="Times New Roman" w:eastAsia="Times New Roman" w:hAnsi="Times New Roman" w:cs="Times New Roman"/>
          <w:sz w:val="24"/>
          <w:szCs w:val="24"/>
          <w:lang w:val="en-GB"/>
        </w:rPr>
        <w:t xml:space="preserve">, </w:t>
      </w:r>
      <w:r w:rsidRPr="00F875E5">
        <w:rPr>
          <w:rFonts w:ascii="Times New Roman" w:eastAsia="Times New Roman" w:hAnsi="Times New Roman" w:cs="Times New Roman"/>
          <w:i/>
          <w:sz w:val="24"/>
          <w:szCs w:val="24"/>
          <w:lang w:val="en-GB"/>
        </w:rPr>
        <w:t>205</w:t>
      </w:r>
      <w:r w:rsidRPr="00F875E5">
        <w:rPr>
          <w:rFonts w:ascii="Times New Roman" w:eastAsia="Times New Roman" w:hAnsi="Times New Roman" w:cs="Times New Roman"/>
          <w:sz w:val="24"/>
          <w:szCs w:val="24"/>
          <w:lang w:val="en-GB"/>
        </w:rPr>
        <w:t>, pp.964-979.</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Kostalova, J., Tetrevova, L. and Patak, M., 2017. Project management methods in projects co-financed by EU funds. </w:t>
      </w:r>
      <w:r w:rsidRPr="003A1259">
        <w:rPr>
          <w:rFonts w:ascii="Times New Roman" w:eastAsia="Calibri" w:hAnsi="Times New Roman" w:cs="Times New Roman"/>
          <w:i/>
          <w:iCs/>
          <w:sz w:val="24"/>
          <w:szCs w:val="24"/>
          <w:lang w:val="en-GB" w:eastAsia="en-US"/>
        </w:rPr>
        <w:t>Engineering Economics</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28</w:t>
      </w:r>
      <w:r w:rsidRPr="003A1259">
        <w:rPr>
          <w:rFonts w:ascii="Times New Roman" w:eastAsia="Calibri" w:hAnsi="Times New Roman" w:cs="Times New Roman"/>
          <w:sz w:val="24"/>
          <w:szCs w:val="24"/>
          <w:lang w:val="en-GB" w:eastAsia="en-US"/>
        </w:rPr>
        <w:t>(3), pp.301-310.</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Kozel, R., Hys, K., Vilamova, S. and Hudak, M., 2017. ISO 9001 as a standard of quality management in Poland and Czech Republic: an analysis based on the global data. </w:t>
      </w:r>
      <w:r w:rsidRPr="005A718C">
        <w:rPr>
          <w:rFonts w:ascii="Times New Roman" w:eastAsia="Calibri" w:hAnsi="Times New Roman" w:cs="Times New Roman"/>
          <w:i/>
          <w:iCs/>
          <w:sz w:val="24"/>
          <w:szCs w:val="24"/>
          <w:lang w:val="en-GB" w:eastAsia="en-US"/>
        </w:rPr>
        <w:t>Problems and perspectives in management</w:t>
      </w:r>
      <w:r w:rsidRPr="005A718C">
        <w:rPr>
          <w:rFonts w:ascii="Times New Roman" w:eastAsia="Calibri" w:hAnsi="Times New Roman" w:cs="Times New Roman"/>
          <w:sz w:val="24"/>
          <w:szCs w:val="24"/>
          <w:lang w:val="en-GB" w:eastAsia="en-US"/>
        </w:rPr>
        <w:t>, (15, Iss. 3 (contin. 1)), pp.266-275.</w:t>
      </w:r>
    </w:p>
    <w:p w:rsidR="005A718C" w:rsidRPr="00F875E5" w:rsidRDefault="005A718C" w:rsidP="00067652">
      <w:pPr>
        <w:spacing w:line="360" w:lineRule="auto"/>
        <w:jc w:val="both"/>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t>Landers, R.N., Bauer, K.N. and Callan, R.C., 2017. Gamification of task performance with leaderboards: A goal setting experiment. </w:t>
      </w:r>
      <w:r w:rsidRPr="00F875E5">
        <w:rPr>
          <w:rFonts w:ascii="Times New Roman" w:eastAsia="Times New Roman" w:hAnsi="Times New Roman" w:cs="Times New Roman"/>
          <w:i/>
          <w:iCs/>
          <w:sz w:val="24"/>
          <w:szCs w:val="24"/>
          <w:lang w:val="en-GB"/>
        </w:rPr>
        <w:t>Computers in Human Behavior</w:t>
      </w:r>
      <w:r w:rsidRPr="00F875E5">
        <w:rPr>
          <w:rFonts w:ascii="Times New Roman" w:eastAsia="Times New Roman" w:hAnsi="Times New Roman" w:cs="Times New Roman"/>
          <w:sz w:val="24"/>
          <w:szCs w:val="24"/>
          <w:lang w:val="en-GB"/>
        </w:rPr>
        <w:t>, </w:t>
      </w:r>
      <w:r w:rsidRPr="00F875E5">
        <w:rPr>
          <w:rFonts w:ascii="Times New Roman" w:eastAsia="Times New Roman" w:hAnsi="Times New Roman" w:cs="Times New Roman"/>
          <w:i/>
          <w:iCs/>
          <w:sz w:val="24"/>
          <w:szCs w:val="24"/>
          <w:lang w:val="en-GB"/>
        </w:rPr>
        <w:t>71</w:t>
      </w:r>
      <w:r w:rsidRPr="00F875E5">
        <w:rPr>
          <w:rFonts w:ascii="Times New Roman" w:eastAsia="Times New Roman" w:hAnsi="Times New Roman" w:cs="Times New Roman"/>
          <w:sz w:val="24"/>
          <w:szCs w:val="24"/>
          <w:lang w:val="en-GB"/>
        </w:rPr>
        <w:t>, pp.508-515.</w:t>
      </w:r>
    </w:p>
    <w:p w:rsidR="005A718C" w:rsidRPr="00F875E5" w:rsidRDefault="005A718C" w:rsidP="00067652">
      <w:pPr>
        <w:spacing w:line="360" w:lineRule="auto"/>
        <w:jc w:val="both"/>
        <w:rPr>
          <w:rFonts w:ascii="Times New Roman" w:eastAsia="Times New Roman" w:hAnsi="Times New Roman" w:cs="Times New Roman"/>
          <w:b/>
          <w:sz w:val="24"/>
          <w:szCs w:val="24"/>
          <w:lang w:val="en-GB"/>
        </w:rPr>
      </w:pPr>
      <w:r w:rsidRPr="00F875E5">
        <w:rPr>
          <w:rFonts w:ascii="Times New Roman" w:hAnsi="Times New Roman" w:cs="Times New Roman"/>
          <w:sz w:val="24"/>
          <w:szCs w:val="24"/>
          <w:shd w:val="clear" w:color="auto" w:fill="FFFFFF"/>
          <w:lang w:val="en-GB"/>
        </w:rPr>
        <w:t>Laskurain-Iturbe, I., Arana-Landín, G., Heras-Saizarbitoria, I. and Boiral, O., 2020. How does IATF 16949 add value to ISO 9001? An empirical study. </w:t>
      </w:r>
      <w:r w:rsidRPr="00F875E5">
        <w:rPr>
          <w:rFonts w:ascii="Times New Roman" w:hAnsi="Times New Roman" w:cs="Times New Roman"/>
          <w:i/>
          <w:iCs/>
          <w:sz w:val="24"/>
          <w:szCs w:val="24"/>
          <w:shd w:val="clear" w:color="auto" w:fill="FFFFFF"/>
          <w:lang w:val="en-GB"/>
        </w:rPr>
        <w:t>Total Quality Management &amp; Business Excellence</w:t>
      </w:r>
      <w:r w:rsidRPr="00F875E5">
        <w:rPr>
          <w:rFonts w:ascii="Times New Roman" w:hAnsi="Times New Roman" w:cs="Times New Roman"/>
          <w:sz w:val="24"/>
          <w:szCs w:val="24"/>
          <w:shd w:val="clear" w:color="auto" w:fill="FFFFFF"/>
          <w:lang w:val="en-GB"/>
        </w:rPr>
        <w:t>, pp.1-18.</w:t>
      </w:r>
    </w:p>
    <w:p w:rsidR="005A718C" w:rsidRPr="00F875E5" w:rsidRDefault="005A718C" w:rsidP="00067652">
      <w:pPr>
        <w:spacing w:line="360" w:lineRule="auto"/>
        <w:jc w:val="both"/>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t>Latham, G.P., Brcic, J. and Steinhauer, A., 2017. Toward an integration of goal setting theory and the automaticity model. </w:t>
      </w:r>
      <w:r w:rsidRPr="00F875E5">
        <w:rPr>
          <w:rFonts w:ascii="Times New Roman" w:eastAsia="Times New Roman" w:hAnsi="Times New Roman" w:cs="Times New Roman"/>
          <w:i/>
          <w:iCs/>
          <w:sz w:val="24"/>
          <w:szCs w:val="24"/>
          <w:lang w:val="en-GB"/>
        </w:rPr>
        <w:t>Applied Psychology</w:t>
      </w:r>
      <w:r w:rsidRPr="00F875E5">
        <w:rPr>
          <w:rFonts w:ascii="Times New Roman" w:eastAsia="Times New Roman" w:hAnsi="Times New Roman" w:cs="Times New Roman"/>
          <w:sz w:val="24"/>
          <w:szCs w:val="24"/>
          <w:lang w:val="en-GB"/>
        </w:rPr>
        <w:t>, </w:t>
      </w:r>
      <w:r w:rsidRPr="00F875E5">
        <w:rPr>
          <w:rFonts w:ascii="Times New Roman" w:eastAsia="Times New Roman" w:hAnsi="Times New Roman" w:cs="Times New Roman"/>
          <w:i/>
          <w:iCs/>
          <w:sz w:val="24"/>
          <w:szCs w:val="24"/>
          <w:lang w:val="en-GB"/>
        </w:rPr>
        <w:t>66</w:t>
      </w:r>
      <w:r w:rsidRPr="00F875E5">
        <w:rPr>
          <w:rFonts w:ascii="Times New Roman" w:eastAsia="Times New Roman" w:hAnsi="Times New Roman" w:cs="Times New Roman"/>
          <w:sz w:val="24"/>
          <w:szCs w:val="24"/>
          <w:lang w:val="en-GB"/>
        </w:rPr>
        <w:t>(1), pp.25-48.</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Li, B., Akintoye, A. and Holt, G., 2017. Empirical study of project governance among Chinese project management professionals. </w:t>
      </w:r>
      <w:r w:rsidRPr="003A1259">
        <w:rPr>
          <w:rFonts w:ascii="Times New Roman" w:eastAsia="Calibri" w:hAnsi="Times New Roman" w:cs="Times New Roman"/>
          <w:i/>
          <w:iCs/>
          <w:sz w:val="24"/>
          <w:szCs w:val="24"/>
          <w:lang w:val="en-GB" w:eastAsia="en-US"/>
        </w:rPr>
        <w:t>International Journal of Architecture, Engineering and Construction</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6</w:t>
      </w:r>
      <w:r w:rsidRPr="003A1259">
        <w:rPr>
          <w:rFonts w:ascii="Times New Roman" w:eastAsia="Calibri" w:hAnsi="Times New Roman" w:cs="Times New Roman"/>
          <w:sz w:val="24"/>
          <w:szCs w:val="24"/>
          <w:lang w:val="en-GB" w:eastAsia="en-US"/>
        </w:rPr>
        <w:t>(2), pp.29-39.</w:t>
      </w:r>
    </w:p>
    <w:p w:rsidR="005A718C" w:rsidRPr="00F875E5" w:rsidRDefault="005A718C" w:rsidP="00067652">
      <w:pPr>
        <w:spacing w:line="360" w:lineRule="auto"/>
        <w:jc w:val="both"/>
        <w:rPr>
          <w:rFonts w:ascii="Times New Roman" w:eastAsia="Times New Roman" w:hAnsi="Times New Roman" w:cs="Times New Roman"/>
          <w:bCs/>
          <w:sz w:val="24"/>
          <w:szCs w:val="24"/>
          <w:lang w:val="en-GB"/>
        </w:rPr>
      </w:pPr>
      <w:r w:rsidRPr="00F875E5">
        <w:rPr>
          <w:rFonts w:ascii="Times New Roman" w:eastAsia="Times New Roman" w:hAnsi="Times New Roman" w:cs="Times New Roman"/>
          <w:bCs/>
          <w:sz w:val="24"/>
          <w:szCs w:val="24"/>
          <w:lang w:val="en-GB"/>
        </w:rPr>
        <w:t>Locke, E.A. and Latham, G.P., 2019. The development of goal setting theory: A half century retrospective. </w:t>
      </w:r>
      <w:r w:rsidRPr="00F875E5">
        <w:rPr>
          <w:rFonts w:ascii="Times New Roman" w:eastAsia="Times New Roman" w:hAnsi="Times New Roman" w:cs="Times New Roman"/>
          <w:bCs/>
          <w:i/>
          <w:iCs/>
          <w:sz w:val="24"/>
          <w:szCs w:val="24"/>
          <w:lang w:val="en-GB"/>
        </w:rPr>
        <w:t>Motivation Science</w:t>
      </w:r>
      <w:r w:rsidRPr="00F875E5">
        <w:rPr>
          <w:rFonts w:ascii="Times New Roman" w:eastAsia="Times New Roman" w:hAnsi="Times New Roman" w:cs="Times New Roman"/>
          <w:bCs/>
          <w:sz w:val="24"/>
          <w:szCs w:val="24"/>
          <w:lang w:val="en-GB"/>
        </w:rPr>
        <w:t>, </w:t>
      </w:r>
      <w:r w:rsidRPr="00F875E5">
        <w:rPr>
          <w:rFonts w:ascii="Times New Roman" w:eastAsia="Times New Roman" w:hAnsi="Times New Roman" w:cs="Times New Roman"/>
          <w:bCs/>
          <w:i/>
          <w:iCs/>
          <w:sz w:val="24"/>
          <w:szCs w:val="24"/>
          <w:lang w:val="en-GB"/>
        </w:rPr>
        <w:t>5</w:t>
      </w:r>
      <w:r w:rsidRPr="00F875E5">
        <w:rPr>
          <w:rFonts w:ascii="Times New Roman" w:eastAsia="Times New Roman" w:hAnsi="Times New Roman" w:cs="Times New Roman"/>
          <w:bCs/>
          <w:sz w:val="24"/>
          <w:szCs w:val="24"/>
          <w:lang w:val="en-GB"/>
        </w:rPr>
        <w:t>(2), p.93.</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López-Robles, J.R., Otegi-Olaso, J.R. and Porto-Gómez, I., 2018. Bibliometric analysis of worldwide scientific literature in Project Management Techniques and Tools over the past 50 years: 1967-2017.</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Martinez, SJ, Garcia, JL and Guerrero, JL, 2018. Quality management system and ISO 9001: 2008 certification-Limitations and challenges for SMEs. </w:t>
      </w:r>
      <w:r w:rsidRPr="005A718C">
        <w:rPr>
          <w:rFonts w:ascii="Times New Roman" w:eastAsia="Calibri" w:hAnsi="Times New Roman" w:cs="Times New Roman"/>
          <w:i/>
          <w:iCs/>
          <w:sz w:val="24"/>
          <w:szCs w:val="24"/>
          <w:lang w:val="en-GB" w:eastAsia="en-US"/>
        </w:rPr>
        <w:t>Espacios Magazine</w:t>
      </w:r>
      <w:r w:rsidRPr="005A718C">
        <w:rPr>
          <w:rFonts w:ascii="Times New Roman" w:eastAsia="Calibri" w:hAnsi="Times New Roman" w:cs="Times New Roman"/>
          <w:sz w:val="24"/>
          <w:szCs w:val="24"/>
          <w:lang w:val="en-GB" w:eastAsia="en-US"/>
        </w:rPr>
        <w:t> , </w:t>
      </w:r>
      <w:r w:rsidRPr="005A718C">
        <w:rPr>
          <w:rFonts w:ascii="Times New Roman" w:eastAsia="Calibri" w:hAnsi="Times New Roman" w:cs="Times New Roman"/>
          <w:i/>
          <w:iCs/>
          <w:sz w:val="24"/>
          <w:szCs w:val="24"/>
          <w:lang w:val="en-GB" w:eastAsia="en-US"/>
        </w:rPr>
        <w:t>39</w:t>
      </w:r>
      <w:r w:rsidRPr="005A718C">
        <w:rPr>
          <w:rFonts w:ascii="Times New Roman" w:eastAsia="Calibri" w:hAnsi="Times New Roman" w:cs="Times New Roman"/>
          <w:sz w:val="24"/>
          <w:szCs w:val="24"/>
          <w:lang w:val="en-GB" w:eastAsia="en-US"/>
        </w:rPr>
        <w:t> (09), pp.168-174.</w:t>
      </w:r>
    </w:p>
    <w:p w:rsidR="005A718C" w:rsidRPr="00F875E5" w:rsidRDefault="005A718C" w:rsidP="00B3645E">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McDonagh, L., 2017. UK Patent Law and Copyright Law After Brexit-Potential Consequences. </w:t>
      </w:r>
      <w:r w:rsidRPr="00F875E5">
        <w:rPr>
          <w:rFonts w:ascii="Times New Roman" w:eastAsia="Calibri" w:hAnsi="Times New Roman" w:cs="Times New Roman"/>
          <w:i/>
          <w:iCs/>
          <w:sz w:val="24"/>
          <w:szCs w:val="24"/>
          <w:lang w:val="en-GB" w:eastAsia="en-US"/>
        </w:rPr>
        <w:t>Journal of Media Law</w:t>
      </w:r>
      <w:r w:rsidRPr="00F875E5">
        <w:rPr>
          <w:rFonts w:ascii="Times New Roman" w:eastAsia="Calibri" w:hAnsi="Times New Roman" w:cs="Times New Roman"/>
          <w:sz w:val="24"/>
          <w:szCs w:val="24"/>
          <w:lang w:val="en-GB" w:eastAsia="en-US"/>
        </w:rPr>
        <w:t>, pp.1-25.</w:t>
      </w:r>
    </w:p>
    <w:p w:rsidR="005A718C" w:rsidRPr="00F875E5" w:rsidRDefault="005A718C" w:rsidP="002C6BEC">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Melnikovas, A., 2018. Towards an explicit research methodology: Adapting research onion model for futures studies. </w:t>
      </w:r>
      <w:r w:rsidRPr="00F875E5">
        <w:rPr>
          <w:rFonts w:ascii="Times New Roman" w:eastAsia="Calibri" w:hAnsi="Times New Roman" w:cs="Times New Roman"/>
          <w:i/>
          <w:iCs/>
          <w:sz w:val="24"/>
          <w:szCs w:val="24"/>
          <w:lang w:val="en-GB" w:eastAsia="en-US"/>
        </w:rPr>
        <w:t>Journal of Futures Studies</w:t>
      </w:r>
      <w:r w:rsidRPr="00F875E5">
        <w:rPr>
          <w:rFonts w:ascii="Times New Roman" w:eastAsia="Calibri" w:hAnsi="Times New Roman" w:cs="Times New Roman"/>
          <w:sz w:val="24"/>
          <w:szCs w:val="24"/>
          <w:lang w:val="en-GB" w:eastAsia="en-US"/>
        </w:rPr>
        <w:t>, </w:t>
      </w:r>
      <w:r w:rsidRPr="00F875E5">
        <w:rPr>
          <w:rFonts w:ascii="Times New Roman" w:eastAsia="Calibri" w:hAnsi="Times New Roman" w:cs="Times New Roman"/>
          <w:i/>
          <w:iCs/>
          <w:sz w:val="24"/>
          <w:szCs w:val="24"/>
          <w:lang w:val="en-GB" w:eastAsia="en-US"/>
        </w:rPr>
        <w:t>23</w:t>
      </w:r>
      <w:r w:rsidRPr="00F875E5">
        <w:rPr>
          <w:rFonts w:ascii="Times New Roman" w:eastAsia="Calibri" w:hAnsi="Times New Roman" w:cs="Times New Roman"/>
          <w:sz w:val="24"/>
          <w:szCs w:val="24"/>
          <w:lang w:val="en-GB" w:eastAsia="en-US"/>
        </w:rPr>
        <w:t>(2), pp.29-44.</w:t>
      </w:r>
    </w:p>
    <w:p w:rsidR="005A718C" w:rsidRPr="00F875E5" w:rsidRDefault="005A718C" w:rsidP="00067652">
      <w:pPr>
        <w:spacing w:after="200" w:line="360" w:lineRule="auto"/>
        <w:jc w:val="both"/>
        <w:rPr>
          <w:rFonts w:ascii="Times New Roman" w:eastAsia="Calibri" w:hAnsi="Times New Roman" w:cs="Times New Roman"/>
          <w:sz w:val="24"/>
          <w:lang w:val="en-GB" w:eastAsia="en-US"/>
        </w:rPr>
      </w:pPr>
      <w:r w:rsidRPr="00F875E5">
        <w:rPr>
          <w:rFonts w:ascii="Times New Roman" w:eastAsia="Calibri" w:hAnsi="Times New Roman" w:cs="Times New Roman"/>
          <w:sz w:val="24"/>
          <w:lang w:val="en-GB" w:eastAsia="en-US"/>
        </w:rPr>
        <w:t>Mokhlis, C.E., Elmortada, A., Sbihi, M. and Mokhlis, K., 2019. The impact of ISO 9001 Quality Management on organizational learning and innovation: Proposal for a conceptual framework. </w:t>
      </w:r>
      <w:r w:rsidRPr="00F875E5">
        <w:rPr>
          <w:rFonts w:ascii="Times New Roman" w:eastAsia="Calibri" w:hAnsi="Times New Roman" w:cs="Times New Roman"/>
          <w:i/>
          <w:iCs/>
          <w:sz w:val="24"/>
          <w:lang w:val="en-GB" w:eastAsia="en-US"/>
        </w:rPr>
        <w:t>Periodicals of Engineering and Natural Sciences</w:t>
      </w:r>
      <w:r w:rsidRPr="00F875E5">
        <w:rPr>
          <w:rFonts w:ascii="Times New Roman" w:eastAsia="Calibri" w:hAnsi="Times New Roman" w:cs="Times New Roman"/>
          <w:sz w:val="24"/>
          <w:lang w:val="en-GB" w:eastAsia="en-US"/>
        </w:rPr>
        <w:t>, </w:t>
      </w:r>
      <w:r w:rsidRPr="00F875E5">
        <w:rPr>
          <w:rFonts w:ascii="Times New Roman" w:eastAsia="Calibri" w:hAnsi="Times New Roman" w:cs="Times New Roman"/>
          <w:i/>
          <w:iCs/>
          <w:sz w:val="24"/>
          <w:lang w:val="en-GB" w:eastAsia="en-US"/>
        </w:rPr>
        <w:t>7</w:t>
      </w:r>
      <w:r w:rsidRPr="00F875E5">
        <w:rPr>
          <w:rFonts w:ascii="Times New Roman" w:eastAsia="Calibri" w:hAnsi="Times New Roman" w:cs="Times New Roman"/>
          <w:sz w:val="24"/>
          <w:lang w:val="en-GB" w:eastAsia="en-US"/>
        </w:rPr>
        <w:t>(2), pp.944-951.</w:t>
      </w:r>
    </w:p>
    <w:p w:rsidR="005A718C"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Müller, M. and Jedličková, L., 2020. Several Notes on the Existential Hermeneutic Phenomenology for Project Management and Possibilities of Its Extension by Other Existential Concepts: Case Study From the Research Project Team. </w:t>
      </w:r>
      <w:r w:rsidRPr="003A1259">
        <w:rPr>
          <w:rFonts w:ascii="Times New Roman" w:eastAsia="Calibri" w:hAnsi="Times New Roman" w:cs="Times New Roman"/>
          <w:i/>
          <w:iCs/>
          <w:sz w:val="24"/>
          <w:szCs w:val="24"/>
          <w:lang w:val="en-GB" w:eastAsia="en-US"/>
        </w:rPr>
        <w:t>Project Management Journal</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51</w:t>
      </w:r>
      <w:r w:rsidRPr="003A1259">
        <w:rPr>
          <w:rFonts w:ascii="Times New Roman" w:eastAsia="Calibri" w:hAnsi="Times New Roman" w:cs="Times New Roman"/>
          <w:sz w:val="24"/>
          <w:szCs w:val="24"/>
          <w:lang w:val="en-GB" w:eastAsia="en-US"/>
        </w:rPr>
        <w:t>(4), pp.452-463.</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Neves, F.D.O., Salgado, E.G., Beijo, L.A., Lira, J.M.S. and Ribeiro, L.H.M.D.S., 2021. Analysis of the quality management system for automotive industry-ISO/TS 16949 in the world. </w:t>
      </w:r>
      <w:r w:rsidRPr="005A718C">
        <w:rPr>
          <w:rFonts w:ascii="Times New Roman" w:eastAsia="Calibri" w:hAnsi="Times New Roman" w:cs="Times New Roman"/>
          <w:i/>
          <w:iCs/>
          <w:sz w:val="24"/>
          <w:szCs w:val="24"/>
          <w:lang w:val="en-GB" w:eastAsia="en-US"/>
        </w:rPr>
        <w:t>Total Quality Management &amp; Business Excellence</w:t>
      </w:r>
      <w:r w:rsidRPr="005A718C">
        <w:rPr>
          <w:rFonts w:ascii="Times New Roman" w:eastAsia="Calibri" w:hAnsi="Times New Roman" w:cs="Times New Roman"/>
          <w:sz w:val="24"/>
          <w:szCs w:val="24"/>
          <w:lang w:val="en-GB" w:eastAsia="en-US"/>
        </w:rPr>
        <w:t>, </w:t>
      </w:r>
      <w:r w:rsidRPr="005A718C">
        <w:rPr>
          <w:rFonts w:ascii="Times New Roman" w:eastAsia="Calibri" w:hAnsi="Times New Roman" w:cs="Times New Roman"/>
          <w:i/>
          <w:iCs/>
          <w:sz w:val="24"/>
          <w:szCs w:val="24"/>
          <w:lang w:val="en-GB" w:eastAsia="en-US"/>
        </w:rPr>
        <w:t>32</w:t>
      </w:r>
      <w:r w:rsidRPr="005A718C">
        <w:rPr>
          <w:rFonts w:ascii="Times New Roman" w:eastAsia="Calibri" w:hAnsi="Times New Roman" w:cs="Times New Roman"/>
          <w:sz w:val="24"/>
          <w:szCs w:val="24"/>
          <w:lang w:val="en-GB" w:eastAsia="en-US"/>
        </w:rPr>
        <w:t>(1-2), pp.153-176.</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Niederman, F., Müller, B. and March, S.T., 2018. Using process theory for accumulating project management knowledge: A seven-category model. </w:t>
      </w:r>
      <w:r w:rsidRPr="003A1259">
        <w:rPr>
          <w:rFonts w:ascii="Times New Roman" w:eastAsia="Calibri" w:hAnsi="Times New Roman" w:cs="Times New Roman"/>
          <w:i/>
          <w:iCs/>
          <w:sz w:val="24"/>
          <w:szCs w:val="24"/>
          <w:lang w:val="en-GB" w:eastAsia="en-US"/>
        </w:rPr>
        <w:t>Project Management Journal</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49</w:t>
      </w:r>
      <w:r w:rsidRPr="003A1259">
        <w:rPr>
          <w:rFonts w:ascii="Times New Roman" w:eastAsia="Calibri" w:hAnsi="Times New Roman" w:cs="Times New Roman"/>
          <w:sz w:val="24"/>
          <w:szCs w:val="24"/>
          <w:lang w:val="en-GB" w:eastAsia="en-US"/>
        </w:rPr>
        <w:t>(1), pp.6-24.</w:t>
      </w:r>
    </w:p>
    <w:p w:rsidR="005A718C" w:rsidRPr="00F875E5" w:rsidRDefault="005A718C" w:rsidP="00067652">
      <w:pPr>
        <w:spacing w:line="360" w:lineRule="auto"/>
        <w:jc w:val="both"/>
        <w:rPr>
          <w:rFonts w:ascii="Times New Roman" w:eastAsia="Times New Roman" w:hAnsi="Times New Roman" w:cs="Times New Roman"/>
          <w:b/>
          <w:sz w:val="24"/>
          <w:szCs w:val="24"/>
          <w:lang w:val="en-GB"/>
        </w:rPr>
      </w:pPr>
      <w:r w:rsidRPr="00F875E5">
        <w:rPr>
          <w:rFonts w:ascii="Times New Roman" w:hAnsi="Times New Roman" w:cs="Times New Roman"/>
          <w:sz w:val="24"/>
          <w:szCs w:val="24"/>
          <w:shd w:val="clear" w:color="auto" w:fill="FFFFFF"/>
          <w:lang w:val="en-GB"/>
        </w:rPr>
        <w:t>Nurcahyo, R. and Habiburrahman, M., 2021. Relationship between ISO 9001: 2015 and operational and business performance of manufacturing industries in a developing country (Indonesia). </w:t>
      </w:r>
      <w:r w:rsidRPr="00F875E5">
        <w:rPr>
          <w:rFonts w:ascii="Times New Roman" w:hAnsi="Times New Roman" w:cs="Times New Roman"/>
          <w:i/>
          <w:iCs/>
          <w:sz w:val="24"/>
          <w:szCs w:val="24"/>
          <w:shd w:val="clear" w:color="auto" w:fill="FFFFFF"/>
          <w:lang w:val="en-GB"/>
        </w:rPr>
        <w:t>Heliyon</w:t>
      </w:r>
      <w:r w:rsidRPr="00F875E5">
        <w:rPr>
          <w:rFonts w:ascii="Times New Roman" w:hAnsi="Times New Roman" w:cs="Times New Roman"/>
          <w:sz w:val="24"/>
          <w:szCs w:val="24"/>
          <w:shd w:val="clear" w:color="auto" w:fill="FFFFFF"/>
          <w:lang w:val="en-GB"/>
        </w:rPr>
        <w:t>, </w:t>
      </w:r>
      <w:r w:rsidRPr="00F875E5">
        <w:rPr>
          <w:rFonts w:ascii="Times New Roman" w:hAnsi="Times New Roman" w:cs="Times New Roman"/>
          <w:i/>
          <w:iCs/>
          <w:sz w:val="24"/>
          <w:szCs w:val="24"/>
          <w:shd w:val="clear" w:color="auto" w:fill="FFFFFF"/>
          <w:lang w:val="en-GB"/>
        </w:rPr>
        <w:t>7</w:t>
      </w:r>
      <w:r w:rsidRPr="00F875E5">
        <w:rPr>
          <w:rFonts w:ascii="Times New Roman" w:hAnsi="Times New Roman" w:cs="Times New Roman"/>
          <w:sz w:val="24"/>
          <w:szCs w:val="24"/>
          <w:shd w:val="clear" w:color="auto" w:fill="FFFFFF"/>
          <w:lang w:val="en-GB"/>
        </w:rPr>
        <w:t>(1), p.e05537.</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Obradović, V., 2018. Contemporary trends in the public sector project management. </w:t>
      </w:r>
      <w:r w:rsidRPr="003A1259">
        <w:rPr>
          <w:rFonts w:ascii="Times New Roman" w:eastAsia="Calibri" w:hAnsi="Times New Roman" w:cs="Times New Roman"/>
          <w:i/>
          <w:iCs/>
          <w:sz w:val="24"/>
          <w:szCs w:val="24"/>
          <w:lang w:val="en-GB" w:eastAsia="en-US"/>
        </w:rPr>
        <w:t>European Project Management Journal</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8</w:t>
      </w:r>
      <w:r w:rsidRPr="003A1259">
        <w:rPr>
          <w:rFonts w:ascii="Times New Roman" w:eastAsia="Calibri" w:hAnsi="Times New Roman" w:cs="Times New Roman"/>
          <w:sz w:val="24"/>
          <w:szCs w:val="24"/>
          <w:lang w:val="en-GB" w:eastAsia="en-US"/>
        </w:rPr>
        <w:t>(2), pp.52-56.</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Palma, H.H., Redondo, R.P. and Parodi, A.S., 2018. Methodology for the design of an integrated management system based on the iso 9001: 2015 and gtc 180: 2008 standards for higher education institutions. </w:t>
      </w:r>
      <w:r w:rsidRPr="005A718C">
        <w:rPr>
          <w:rFonts w:ascii="Times New Roman" w:eastAsia="Calibri" w:hAnsi="Times New Roman" w:cs="Times New Roman"/>
          <w:i/>
          <w:iCs/>
          <w:sz w:val="24"/>
          <w:szCs w:val="24"/>
          <w:lang w:val="en-GB" w:eastAsia="en-US"/>
        </w:rPr>
        <w:t>Journal of Science and Technology</w:t>
      </w:r>
      <w:r w:rsidRPr="005A718C">
        <w:rPr>
          <w:rFonts w:ascii="Times New Roman" w:eastAsia="Calibri" w:hAnsi="Times New Roman" w:cs="Times New Roman"/>
          <w:sz w:val="24"/>
          <w:szCs w:val="24"/>
          <w:lang w:val="en-GB" w:eastAsia="en-US"/>
        </w:rPr>
        <w:t>, </w:t>
      </w:r>
      <w:r w:rsidRPr="005A718C">
        <w:rPr>
          <w:rFonts w:ascii="Times New Roman" w:eastAsia="Calibri" w:hAnsi="Times New Roman" w:cs="Times New Roman"/>
          <w:i/>
          <w:iCs/>
          <w:sz w:val="24"/>
          <w:szCs w:val="24"/>
          <w:lang w:val="en-GB" w:eastAsia="en-US"/>
        </w:rPr>
        <w:t>11</w:t>
      </w:r>
      <w:r w:rsidRPr="005A718C">
        <w:rPr>
          <w:rFonts w:ascii="Times New Roman" w:eastAsia="Calibri" w:hAnsi="Times New Roman" w:cs="Times New Roman"/>
          <w:sz w:val="24"/>
          <w:szCs w:val="24"/>
          <w:lang w:val="en-GB" w:eastAsia="en-US"/>
        </w:rPr>
        <w:t>(25), pp.1-5.</w:t>
      </w:r>
    </w:p>
    <w:p w:rsidR="005A718C" w:rsidRPr="005A718C" w:rsidRDefault="005A718C" w:rsidP="005A718C">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 xml:space="preserve">Paris, C., 2019. ISO Survey 2018 Analysis: Facing 20% Loss of ISO 9001 Certs Worldwide, ISO Dismantles Data Trending. </w:t>
      </w:r>
      <w:r w:rsidRPr="005A718C">
        <w:rPr>
          <w:rFonts w:ascii="Times New Roman" w:eastAsia="Calibri" w:hAnsi="Times New Roman" w:cs="Times New Roman"/>
          <w:i/>
          <w:sz w:val="24"/>
          <w:szCs w:val="24"/>
          <w:lang w:val="en-GB" w:eastAsia="en-US"/>
        </w:rPr>
        <w:t xml:space="preserve">Oxebridge. </w:t>
      </w:r>
      <w:r w:rsidRPr="005A718C">
        <w:rPr>
          <w:rFonts w:ascii="Times New Roman" w:eastAsia="Calibri" w:hAnsi="Times New Roman" w:cs="Times New Roman"/>
          <w:sz w:val="24"/>
          <w:szCs w:val="24"/>
          <w:lang w:val="en-GB" w:eastAsia="en-US"/>
        </w:rPr>
        <w:t>Available at: https://www.oxebridge.com/emma/iso-survey-2018-analysis-facing-20-loss-of-iso-9001-certs-worldwide-iso-dismantles-data-trending/ [Accessed on 10 May 2021]</w:t>
      </w:r>
    </w:p>
    <w:p w:rsidR="005A718C" w:rsidRPr="00F875E5" w:rsidRDefault="005A718C" w:rsidP="002C6BEC">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Park, H.W., 2020. A new era of Quality &amp; Quantity: International Journal of Methodology-Collaborate or Fall Behind. </w:t>
      </w:r>
      <w:r w:rsidRPr="00F875E5">
        <w:rPr>
          <w:rFonts w:ascii="Times New Roman" w:eastAsia="Calibri" w:hAnsi="Times New Roman" w:cs="Times New Roman"/>
          <w:i/>
          <w:iCs/>
          <w:sz w:val="24"/>
          <w:szCs w:val="24"/>
          <w:lang w:val="en-GB" w:eastAsia="en-US"/>
        </w:rPr>
        <w:t>Quality &amp; Quantity</w:t>
      </w:r>
      <w:r w:rsidRPr="00F875E5">
        <w:rPr>
          <w:rFonts w:ascii="Times New Roman" w:eastAsia="Calibri" w:hAnsi="Times New Roman" w:cs="Times New Roman"/>
          <w:sz w:val="24"/>
          <w:szCs w:val="24"/>
          <w:lang w:val="en-GB" w:eastAsia="en-US"/>
        </w:rPr>
        <w:t>, </w:t>
      </w:r>
      <w:r w:rsidRPr="00F875E5">
        <w:rPr>
          <w:rFonts w:ascii="Times New Roman" w:eastAsia="Calibri" w:hAnsi="Times New Roman" w:cs="Times New Roman"/>
          <w:i/>
          <w:iCs/>
          <w:sz w:val="24"/>
          <w:szCs w:val="24"/>
          <w:lang w:val="en-GB" w:eastAsia="en-US"/>
        </w:rPr>
        <w:t>54</w:t>
      </w:r>
      <w:r w:rsidRPr="00F875E5">
        <w:rPr>
          <w:rFonts w:ascii="Times New Roman" w:eastAsia="Calibri" w:hAnsi="Times New Roman" w:cs="Times New Roman"/>
          <w:sz w:val="24"/>
          <w:szCs w:val="24"/>
          <w:lang w:val="en-GB" w:eastAsia="en-US"/>
        </w:rPr>
        <w:t>(1), pp.1-2.</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5A718C">
        <w:rPr>
          <w:rFonts w:ascii="Times New Roman" w:eastAsia="Calibri" w:hAnsi="Times New Roman" w:cs="Times New Roman"/>
          <w:sz w:val="24"/>
          <w:szCs w:val="24"/>
          <w:lang w:val="en-GB" w:eastAsia="en-US"/>
        </w:rPr>
        <w:t>Parra, GM, De la Ossa, JJ and del Carmen Ruiz, S., 2019. Diagnosis of the current situation of a food service company regarding compliance with the requirements of ISO 9001: 2015 for a management system of quality. </w:t>
      </w:r>
      <w:r w:rsidRPr="005A718C">
        <w:rPr>
          <w:rFonts w:ascii="Times New Roman" w:eastAsia="Calibri" w:hAnsi="Times New Roman" w:cs="Times New Roman"/>
          <w:i/>
          <w:iCs/>
          <w:sz w:val="24"/>
          <w:szCs w:val="24"/>
          <w:lang w:val="en-GB" w:eastAsia="en-US"/>
        </w:rPr>
        <w:t>Signs: Research in management systems</w:t>
      </w:r>
      <w:r w:rsidRPr="005A718C">
        <w:rPr>
          <w:rFonts w:ascii="Times New Roman" w:eastAsia="Calibri" w:hAnsi="Times New Roman" w:cs="Times New Roman"/>
          <w:sz w:val="24"/>
          <w:szCs w:val="24"/>
          <w:lang w:val="en-GB" w:eastAsia="en-US"/>
        </w:rPr>
        <w:t> , </w:t>
      </w:r>
      <w:r w:rsidRPr="005A718C">
        <w:rPr>
          <w:rFonts w:ascii="Times New Roman" w:eastAsia="Calibri" w:hAnsi="Times New Roman" w:cs="Times New Roman"/>
          <w:i/>
          <w:iCs/>
          <w:sz w:val="24"/>
          <w:szCs w:val="24"/>
          <w:lang w:val="en-GB" w:eastAsia="en-US"/>
        </w:rPr>
        <w:t>11</w:t>
      </w:r>
      <w:r w:rsidRPr="005A718C">
        <w:rPr>
          <w:rFonts w:ascii="Times New Roman" w:eastAsia="Calibri" w:hAnsi="Times New Roman" w:cs="Times New Roman"/>
          <w:sz w:val="24"/>
          <w:szCs w:val="24"/>
          <w:lang w:val="en-GB" w:eastAsia="en-US"/>
        </w:rPr>
        <w:t> (1), pp.99-116.</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Perkins, D., Jugdev, K. and Mathur, G., 2018. Characteristics of project management assets and project management process outcomes: an exploratory factor analysis. </w:t>
      </w:r>
      <w:r w:rsidRPr="003A1259">
        <w:rPr>
          <w:rFonts w:ascii="Times New Roman" w:eastAsia="Calibri" w:hAnsi="Times New Roman" w:cs="Times New Roman"/>
          <w:i/>
          <w:iCs/>
          <w:sz w:val="24"/>
          <w:szCs w:val="24"/>
          <w:lang w:val="en-GB" w:eastAsia="en-US"/>
        </w:rPr>
        <w:t>International Journal of Information Technology Project Management (IJITPM)</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9</w:t>
      </w:r>
      <w:r w:rsidRPr="003A1259">
        <w:rPr>
          <w:rFonts w:ascii="Times New Roman" w:eastAsia="Calibri" w:hAnsi="Times New Roman" w:cs="Times New Roman"/>
          <w:sz w:val="24"/>
          <w:szCs w:val="24"/>
          <w:lang w:val="en-GB" w:eastAsia="en-US"/>
        </w:rPr>
        <w:t>(1), pp.59-77.</w:t>
      </w:r>
    </w:p>
    <w:p w:rsidR="005A718C" w:rsidRPr="00F875E5" w:rsidRDefault="005A718C" w:rsidP="00067652">
      <w:pPr>
        <w:spacing w:line="360" w:lineRule="auto"/>
        <w:jc w:val="both"/>
        <w:rPr>
          <w:rFonts w:ascii="Times New Roman" w:hAnsi="Times New Roman" w:cs="Times New Roman"/>
          <w:sz w:val="24"/>
          <w:szCs w:val="24"/>
          <w:shd w:val="clear" w:color="auto" w:fill="FFFFFF"/>
          <w:lang w:val="en-GB"/>
        </w:rPr>
      </w:pPr>
      <w:r w:rsidRPr="00F875E5">
        <w:rPr>
          <w:rFonts w:ascii="Times New Roman" w:hAnsi="Times New Roman" w:cs="Times New Roman"/>
          <w:sz w:val="24"/>
          <w:szCs w:val="24"/>
          <w:shd w:val="clear" w:color="auto" w:fill="FFFFFF"/>
          <w:lang w:val="en-GB"/>
        </w:rPr>
        <w:t>Sahoo, S. and Yadav, S., 2018. Total quality management in Indian manufacturing SMEs. </w:t>
      </w:r>
      <w:r w:rsidRPr="00F875E5">
        <w:rPr>
          <w:rFonts w:ascii="Times New Roman" w:hAnsi="Times New Roman" w:cs="Times New Roman"/>
          <w:i/>
          <w:iCs/>
          <w:sz w:val="24"/>
          <w:szCs w:val="24"/>
          <w:shd w:val="clear" w:color="auto" w:fill="FFFFFF"/>
          <w:lang w:val="en-GB"/>
        </w:rPr>
        <w:t>Procedia Manufacturing</w:t>
      </w:r>
      <w:r w:rsidRPr="00F875E5">
        <w:rPr>
          <w:rFonts w:ascii="Times New Roman" w:hAnsi="Times New Roman" w:cs="Times New Roman"/>
          <w:sz w:val="24"/>
          <w:szCs w:val="24"/>
          <w:shd w:val="clear" w:color="auto" w:fill="FFFFFF"/>
          <w:lang w:val="en-GB"/>
        </w:rPr>
        <w:t>, </w:t>
      </w:r>
      <w:r w:rsidRPr="00F875E5">
        <w:rPr>
          <w:rFonts w:ascii="Times New Roman" w:hAnsi="Times New Roman" w:cs="Times New Roman"/>
          <w:i/>
          <w:iCs/>
          <w:sz w:val="24"/>
          <w:szCs w:val="24"/>
          <w:shd w:val="clear" w:color="auto" w:fill="FFFFFF"/>
          <w:lang w:val="en-GB"/>
        </w:rPr>
        <w:t>21</w:t>
      </w:r>
      <w:r w:rsidRPr="00F875E5">
        <w:rPr>
          <w:rFonts w:ascii="Times New Roman" w:hAnsi="Times New Roman" w:cs="Times New Roman"/>
          <w:sz w:val="24"/>
          <w:szCs w:val="24"/>
          <w:shd w:val="clear" w:color="auto" w:fill="FFFFFF"/>
          <w:lang w:val="en-GB"/>
        </w:rPr>
        <w:t>, pp.541-548.</w:t>
      </w:r>
    </w:p>
    <w:p w:rsidR="005A718C" w:rsidRPr="00F875E5" w:rsidRDefault="005A718C" w:rsidP="00067652">
      <w:pPr>
        <w:spacing w:after="200" w:line="360" w:lineRule="auto"/>
        <w:jc w:val="both"/>
        <w:rPr>
          <w:rFonts w:ascii="Times New Roman" w:eastAsia="Calibri" w:hAnsi="Times New Roman" w:cs="Times New Roman"/>
          <w:sz w:val="24"/>
          <w:lang w:val="en-GB" w:eastAsia="en-US"/>
        </w:rPr>
      </w:pPr>
      <w:r w:rsidRPr="00F875E5">
        <w:rPr>
          <w:rFonts w:ascii="Times New Roman" w:eastAsia="Calibri" w:hAnsi="Times New Roman" w:cs="Times New Roman"/>
          <w:sz w:val="24"/>
          <w:lang w:val="en-GB" w:eastAsia="en-US"/>
        </w:rPr>
        <w:t>Salazar, F.W., Tigre, F.G., Tubón-Núñez, E.E., Carrillo, S. and Buele, J., 2019. Implementation of the Quality Management System (ISO 9001: 2015) in the Bodywork Industry. </w:t>
      </w:r>
      <w:r w:rsidRPr="00F875E5">
        <w:rPr>
          <w:rFonts w:ascii="Times New Roman" w:eastAsia="Calibri" w:hAnsi="Times New Roman" w:cs="Times New Roman"/>
          <w:i/>
          <w:iCs/>
          <w:sz w:val="24"/>
          <w:lang w:val="en-GB" w:eastAsia="en-US"/>
        </w:rPr>
        <w:t>Journal of Information Systems Engineering and Management</w:t>
      </w:r>
      <w:r w:rsidRPr="00F875E5">
        <w:rPr>
          <w:rFonts w:ascii="Times New Roman" w:eastAsia="Calibri" w:hAnsi="Times New Roman" w:cs="Times New Roman"/>
          <w:sz w:val="24"/>
          <w:lang w:val="en-GB" w:eastAsia="en-US"/>
        </w:rPr>
        <w:t>, </w:t>
      </w:r>
      <w:r w:rsidRPr="00F875E5">
        <w:rPr>
          <w:rFonts w:ascii="Times New Roman" w:eastAsia="Calibri" w:hAnsi="Times New Roman" w:cs="Times New Roman"/>
          <w:i/>
          <w:iCs/>
          <w:sz w:val="24"/>
          <w:lang w:val="en-GB" w:eastAsia="en-US"/>
        </w:rPr>
        <w:t>4</w:t>
      </w:r>
      <w:r w:rsidRPr="00F875E5">
        <w:rPr>
          <w:rFonts w:ascii="Times New Roman" w:eastAsia="Calibri" w:hAnsi="Times New Roman" w:cs="Times New Roman"/>
          <w:sz w:val="24"/>
          <w:lang w:val="en-GB" w:eastAsia="en-US"/>
        </w:rPr>
        <w:t>(2), p.91.</w:t>
      </w:r>
    </w:p>
    <w:p w:rsidR="005A718C" w:rsidRDefault="005A718C" w:rsidP="002C6BEC">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Saunders, M.N., Lewis, P., Thornhill, A. and Bristow, A., 2018. Understanding research philosophy and approaches to theory development.</w:t>
      </w:r>
    </w:p>
    <w:p w:rsidR="005A718C" w:rsidRPr="00F875E5" w:rsidRDefault="005A718C" w:rsidP="00067652">
      <w:pPr>
        <w:spacing w:line="360" w:lineRule="auto"/>
        <w:jc w:val="both"/>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t>Schmidt, G.B., 2019. The need for goal-setting theory and motivation constructs in Lean management. </w:t>
      </w:r>
      <w:r w:rsidRPr="00F875E5">
        <w:rPr>
          <w:rFonts w:ascii="Times New Roman" w:eastAsia="Times New Roman" w:hAnsi="Times New Roman" w:cs="Times New Roman"/>
          <w:i/>
          <w:iCs/>
          <w:sz w:val="24"/>
          <w:szCs w:val="24"/>
          <w:lang w:val="en-GB"/>
        </w:rPr>
        <w:t>Industrial and Organizational Psychology</w:t>
      </w:r>
      <w:r w:rsidRPr="00F875E5">
        <w:rPr>
          <w:rFonts w:ascii="Times New Roman" w:eastAsia="Times New Roman" w:hAnsi="Times New Roman" w:cs="Times New Roman"/>
          <w:sz w:val="24"/>
          <w:szCs w:val="24"/>
          <w:lang w:val="en-GB"/>
        </w:rPr>
        <w:t>, </w:t>
      </w:r>
      <w:r w:rsidRPr="00F875E5">
        <w:rPr>
          <w:rFonts w:ascii="Times New Roman" w:eastAsia="Times New Roman" w:hAnsi="Times New Roman" w:cs="Times New Roman"/>
          <w:i/>
          <w:iCs/>
          <w:sz w:val="24"/>
          <w:szCs w:val="24"/>
          <w:lang w:val="en-GB"/>
        </w:rPr>
        <w:t>12</w:t>
      </w:r>
      <w:r w:rsidRPr="00F875E5">
        <w:rPr>
          <w:rFonts w:ascii="Times New Roman" w:eastAsia="Times New Roman" w:hAnsi="Times New Roman" w:cs="Times New Roman"/>
          <w:sz w:val="24"/>
          <w:szCs w:val="24"/>
          <w:lang w:val="en-GB"/>
        </w:rPr>
        <w:t>(3), pp.251-254.</w:t>
      </w:r>
    </w:p>
    <w:p w:rsidR="005A718C" w:rsidRPr="00F875E5" w:rsidRDefault="005A718C" w:rsidP="002C6BEC">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Snyder, H., 2019. Literature review as a research methodology: An overview and guidelines. </w:t>
      </w:r>
      <w:r w:rsidRPr="00F875E5">
        <w:rPr>
          <w:rFonts w:ascii="Times New Roman" w:eastAsia="Calibri" w:hAnsi="Times New Roman" w:cs="Times New Roman"/>
          <w:i/>
          <w:iCs/>
          <w:sz w:val="24"/>
          <w:szCs w:val="24"/>
          <w:lang w:val="en-GB" w:eastAsia="en-US"/>
        </w:rPr>
        <w:t>Journal of Business Research</w:t>
      </w:r>
      <w:r w:rsidRPr="00F875E5">
        <w:rPr>
          <w:rFonts w:ascii="Times New Roman" w:eastAsia="Calibri" w:hAnsi="Times New Roman" w:cs="Times New Roman"/>
          <w:sz w:val="24"/>
          <w:szCs w:val="24"/>
          <w:lang w:val="en-GB" w:eastAsia="en-US"/>
        </w:rPr>
        <w:t>, </w:t>
      </w:r>
      <w:r w:rsidRPr="00F875E5">
        <w:rPr>
          <w:rFonts w:ascii="Times New Roman" w:eastAsia="Calibri" w:hAnsi="Times New Roman" w:cs="Times New Roman"/>
          <w:i/>
          <w:iCs/>
          <w:sz w:val="24"/>
          <w:szCs w:val="24"/>
          <w:lang w:val="en-GB" w:eastAsia="en-US"/>
        </w:rPr>
        <w:t>104</w:t>
      </w:r>
      <w:r w:rsidRPr="00F875E5">
        <w:rPr>
          <w:rFonts w:ascii="Times New Roman" w:eastAsia="Calibri" w:hAnsi="Times New Roman" w:cs="Times New Roman"/>
          <w:sz w:val="24"/>
          <w:szCs w:val="24"/>
          <w:lang w:val="en-GB" w:eastAsia="en-US"/>
        </w:rPr>
        <w:t>, pp.333-339.</w:t>
      </w:r>
    </w:p>
    <w:p w:rsidR="005A718C" w:rsidRPr="00F875E5" w:rsidRDefault="005A718C" w:rsidP="002C6BEC">
      <w:pPr>
        <w:spacing w:after="200" w:line="360" w:lineRule="auto"/>
        <w:jc w:val="both"/>
        <w:rPr>
          <w:rFonts w:ascii="Times New Roman" w:eastAsia="Calibri" w:hAnsi="Times New Roman" w:cs="Times New Roman"/>
          <w:sz w:val="24"/>
          <w:szCs w:val="24"/>
          <w:lang w:val="en-GB" w:eastAsia="en-US"/>
        </w:rPr>
      </w:pPr>
      <w:r w:rsidRPr="00F875E5">
        <w:rPr>
          <w:rFonts w:ascii="Times New Roman" w:eastAsia="Calibri" w:hAnsi="Times New Roman" w:cs="Times New Roman"/>
          <w:sz w:val="24"/>
          <w:szCs w:val="24"/>
          <w:lang w:val="en-GB" w:eastAsia="en-US"/>
        </w:rPr>
        <w:t>Swart, F., Knèzic, D., Onstenk, J. and de Graaff, R., 2019. International Journal of Educational Methodology. </w:t>
      </w:r>
      <w:r w:rsidRPr="00F875E5">
        <w:rPr>
          <w:rFonts w:ascii="Times New Roman" w:eastAsia="Calibri" w:hAnsi="Times New Roman" w:cs="Times New Roman"/>
          <w:i/>
          <w:iCs/>
          <w:sz w:val="24"/>
          <w:szCs w:val="24"/>
          <w:lang w:val="en-GB" w:eastAsia="en-US"/>
        </w:rPr>
        <w:t>ijem</w:t>
      </w:r>
      <w:r w:rsidRPr="00F875E5">
        <w:rPr>
          <w:rFonts w:ascii="Times New Roman" w:eastAsia="Calibri" w:hAnsi="Times New Roman" w:cs="Times New Roman"/>
          <w:sz w:val="24"/>
          <w:szCs w:val="24"/>
          <w:lang w:val="en-GB" w:eastAsia="en-US"/>
        </w:rPr>
        <w:t>, </w:t>
      </w:r>
      <w:r w:rsidRPr="00F875E5">
        <w:rPr>
          <w:rFonts w:ascii="Times New Roman" w:eastAsia="Calibri" w:hAnsi="Times New Roman" w:cs="Times New Roman"/>
          <w:i/>
          <w:iCs/>
          <w:sz w:val="24"/>
          <w:szCs w:val="24"/>
          <w:lang w:val="en-GB" w:eastAsia="en-US"/>
        </w:rPr>
        <w:t>5</w:t>
      </w:r>
      <w:r w:rsidRPr="00F875E5">
        <w:rPr>
          <w:rFonts w:ascii="Times New Roman" w:eastAsia="Calibri" w:hAnsi="Times New Roman" w:cs="Times New Roman"/>
          <w:sz w:val="24"/>
          <w:szCs w:val="24"/>
          <w:lang w:val="en-GB" w:eastAsia="en-US"/>
        </w:rPr>
        <w:t>(71), p.71.</w:t>
      </w:r>
    </w:p>
    <w:p w:rsidR="005A718C" w:rsidRPr="00F875E5"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Wenu, A. and Tan, C., 2019. The applied, knowledge, and work-based oriented project management coaching frame-work (AKW-PMCF). </w:t>
      </w:r>
      <w:r w:rsidRPr="003A1259">
        <w:rPr>
          <w:rFonts w:ascii="Times New Roman" w:eastAsia="Calibri" w:hAnsi="Times New Roman" w:cs="Times New Roman"/>
          <w:i/>
          <w:iCs/>
          <w:sz w:val="24"/>
          <w:szCs w:val="24"/>
          <w:lang w:val="en-GB" w:eastAsia="en-US"/>
        </w:rPr>
        <w:t>Journal of Modern Project Management</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6</w:t>
      </w:r>
      <w:r w:rsidRPr="003A1259">
        <w:rPr>
          <w:rFonts w:ascii="Times New Roman" w:eastAsia="Calibri" w:hAnsi="Times New Roman" w:cs="Times New Roman"/>
          <w:sz w:val="24"/>
          <w:szCs w:val="24"/>
          <w:lang w:val="en-GB" w:eastAsia="en-US"/>
        </w:rPr>
        <w:t>(3), pp.28-45.</w:t>
      </w:r>
    </w:p>
    <w:p w:rsidR="005A718C" w:rsidRPr="003A1259" w:rsidRDefault="005A718C" w:rsidP="003A1259">
      <w:pPr>
        <w:spacing w:after="200" w:line="360" w:lineRule="auto"/>
        <w:jc w:val="both"/>
        <w:rPr>
          <w:rFonts w:ascii="Times New Roman" w:eastAsia="Calibri" w:hAnsi="Times New Roman" w:cs="Times New Roman"/>
          <w:sz w:val="24"/>
          <w:szCs w:val="24"/>
          <w:lang w:val="en-GB" w:eastAsia="en-US"/>
        </w:rPr>
      </w:pPr>
      <w:r w:rsidRPr="003A1259">
        <w:rPr>
          <w:rFonts w:ascii="Times New Roman" w:eastAsia="Calibri" w:hAnsi="Times New Roman" w:cs="Times New Roman"/>
          <w:sz w:val="24"/>
          <w:szCs w:val="24"/>
          <w:lang w:val="en-GB" w:eastAsia="en-US"/>
        </w:rPr>
        <w:t>Zhidebekkyzy, A., Kupeshova, S. and Yesmurzayeva, A., 2019. Project management in Nanotechnology: A systematic literature review. </w:t>
      </w:r>
      <w:r w:rsidRPr="003A1259">
        <w:rPr>
          <w:rFonts w:ascii="Times New Roman" w:eastAsia="Calibri" w:hAnsi="Times New Roman" w:cs="Times New Roman"/>
          <w:i/>
          <w:iCs/>
          <w:sz w:val="24"/>
          <w:szCs w:val="24"/>
          <w:lang w:val="en-GB" w:eastAsia="en-US"/>
        </w:rPr>
        <w:t>Montenegrin Journal of Economics</w:t>
      </w:r>
      <w:r w:rsidRPr="003A1259">
        <w:rPr>
          <w:rFonts w:ascii="Times New Roman" w:eastAsia="Calibri" w:hAnsi="Times New Roman" w:cs="Times New Roman"/>
          <w:sz w:val="24"/>
          <w:szCs w:val="24"/>
          <w:lang w:val="en-GB" w:eastAsia="en-US"/>
        </w:rPr>
        <w:t>, </w:t>
      </w:r>
      <w:r w:rsidRPr="003A1259">
        <w:rPr>
          <w:rFonts w:ascii="Times New Roman" w:eastAsia="Calibri" w:hAnsi="Times New Roman" w:cs="Times New Roman"/>
          <w:i/>
          <w:iCs/>
          <w:sz w:val="24"/>
          <w:szCs w:val="24"/>
          <w:lang w:val="en-GB" w:eastAsia="en-US"/>
        </w:rPr>
        <w:t>15</w:t>
      </w:r>
      <w:r w:rsidRPr="003A1259">
        <w:rPr>
          <w:rFonts w:ascii="Times New Roman" w:eastAsia="Calibri" w:hAnsi="Times New Roman" w:cs="Times New Roman"/>
          <w:sz w:val="24"/>
          <w:szCs w:val="24"/>
          <w:lang w:val="en-GB" w:eastAsia="en-US"/>
        </w:rPr>
        <w:t>(3), pp.227-244.</w:t>
      </w:r>
    </w:p>
    <w:p w:rsidR="00BE2DAE" w:rsidRPr="00F875E5" w:rsidRDefault="00BE2DAE">
      <w:pPr>
        <w:rPr>
          <w:rFonts w:ascii="Times New Roman" w:eastAsia="Times New Roman" w:hAnsi="Times New Roman" w:cs="Times New Roman"/>
          <w:sz w:val="24"/>
          <w:szCs w:val="24"/>
          <w:lang w:val="en-GB"/>
        </w:rPr>
      </w:pPr>
      <w:r w:rsidRPr="00F875E5">
        <w:rPr>
          <w:rFonts w:ascii="Times New Roman" w:eastAsia="Times New Roman" w:hAnsi="Times New Roman" w:cs="Times New Roman"/>
          <w:sz w:val="24"/>
          <w:szCs w:val="24"/>
          <w:lang w:val="en-GB"/>
        </w:rPr>
        <w:br w:type="page"/>
      </w:r>
    </w:p>
    <w:p w:rsidR="00BE2DAE" w:rsidRPr="00F875E5" w:rsidRDefault="00BE2DAE" w:rsidP="00BE2DAE">
      <w:pPr>
        <w:pStyle w:val="Heading1"/>
        <w:rPr>
          <w:rFonts w:eastAsia="Calibri"/>
          <w:lang w:val="en-GB" w:eastAsia="en-US"/>
        </w:rPr>
      </w:pPr>
      <w:bookmarkStart w:id="41" w:name="_Toc74402414"/>
      <w:r w:rsidRPr="00F875E5">
        <w:rPr>
          <w:rFonts w:eastAsia="Calibri"/>
          <w:lang w:val="en-GB" w:eastAsia="en-US"/>
        </w:rPr>
        <w:t>Appendices</w:t>
      </w:r>
      <w:bookmarkEnd w:id="41"/>
    </w:p>
    <w:p w:rsidR="00BE2DAE" w:rsidRPr="00F875E5" w:rsidRDefault="00BE2DAE" w:rsidP="00BE2DAE">
      <w:pPr>
        <w:pStyle w:val="Heading2"/>
        <w:rPr>
          <w:rFonts w:eastAsia="Calibri"/>
          <w:lang w:val="en-GB" w:eastAsia="en-US"/>
        </w:rPr>
      </w:pPr>
      <w:bookmarkStart w:id="42" w:name="_Toc74402415"/>
      <w:r w:rsidRPr="00F875E5">
        <w:rPr>
          <w:rFonts w:eastAsia="Calibri"/>
          <w:lang w:val="en-GB" w:eastAsia="en-US"/>
        </w:rPr>
        <w:t>Appendix 1: Survey Questionnaire</w:t>
      </w:r>
      <w:bookmarkEnd w:id="42"/>
    </w:p>
    <w:tbl>
      <w:tblPr>
        <w:tblW w:w="6000" w:type="dxa"/>
        <w:jc w:val="center"/>
        <w:tblCellMar>
          <w:left w:w="0" w:type="dxa"/>
          <w:right w:w="0" w:type="dxa"/>
        </w:tblCellMar>
        <w:tblLook w:val="04A0" w:firstRow="1" w:lastRow="0" w:firstColumn="1" w:lastColumn="0" w:noHBand="0" w:noVBand="1"/>
      </w:tblPr>
      <w:tblGrid>
        <w:gridCol w:w="1920"/>
        <w:gridCol w:w="1400"/>
        <w:gridCol w:w="1180"/>
        <w:gridCol w:w="1500"/>
      </w:tblGrid>
      <w:tr w:rsidR="00D52EEA" w:rsidRPr="00D52EEA" w:rsidTr="00D52EEA">
        <w:trPr>
          <w:trHeight w:val="124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Q1. ISO 9001:2015 is appropriate guideline for project manager to achieve high-quality output. Do you agree?</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155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Q2. How much do you agree with the statement that tools and techniques of ISO 9001:2015 are useful for enhancing performance of project employees?</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155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Q3. Can you agree with the statement that accurate interpretation of data tables as determined in ISO 9001: 2015 can lead to the can improve employee performance?</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124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Q4. Is scatter diagram a helpful tool of ISO 9001: 2015 that can increase organisational performance in a project?</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124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Q5. Is it agreeable that histogram is an effective tool of ISO 9001: 2015 that advances performance of workers in a project?</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124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Q6. Pareto diagram is a suitable technique of ISO 9001: 2015 for improving project performance. Is this verdict agreeable?</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93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Q7. Do you think control charts are appropriate tool of ISO 9001: 2015 for improving operational performance?</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124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Q8. Trend analysis as an effective technique of ISO 9001: 2015 develops operational performance in a project. Do you agree?</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124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Q9. In your opinion, does the cause and effect analysis tool of ISO 9001: 2015 increases operational performance?</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124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Q10. How much do you agree that the current tools and techniques of ISO 9001: 2015 do not improve operational performance? </w:t>
            </w:r>
          </w:p>
        </w:tc>
      </w:tr>
      <w:tr w:rsidR="00D52EEA" w:rsidRPr="00D52EEA" w:rsidTr="00D52EEA">
        <w:trPr>
          <w:trHeight w:val="94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Q11. Does having directed objectives of ISO 9001: 2015 will improve your performance? </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Q12. How much do you agree that the Energising mechanism of Goal Setting theory is appropriate for improving your performance through ISO 9001: 2015? </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Q13. Do you think Persistence mechanism of Goal Setting theory is applicable in the guidelines of ISO 9001: 2015?</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Q14. In which range of agreeableness do you think does discovery of innovative work management mechanism does Goal Setting theory provides based on ISO 9001: 2015?</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Q15. Is a challenging goal of ISO 9001: 2015 achievable through the Goal Setting theory?</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Q16. Do the ISO 9001: 2015 goals have to be attainable for the employees?</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Q17. Application of Goal Setting theory improves measurability criteria of ISO 9001: 2015. How much do you agree?</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Q18. Is clarity of goals essential for achieving ISO 9001: 2015 goals?</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Q19. Should the management leaders involve employees for goal setting on ISO 9001: 2015?</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Q20. Do you agree that employees must be allowed to self-set goals regarding ISO 9001: 2015?</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Q21. Do you think you need to identify the principal of problem solving for enhancing operational performance through ISO 9001: 2015?</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Q22. How much do you agree that conflicting objectives regarding ISO 9001: 2015 must be addressed in an organisation to improve operational performance?</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Q23. In your opinion, determining an agent of problem solving for ISO 9001: 2015 improves operational performance of employees. Do you agree?</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Q24. How much do you agree that economic men are the required human resource for problem solving regarding issues in ISO 9001: 2015 that reduces operational performance? </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color w:val="000000"/>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52EEA" w:rsidRPr="00D52EEA" w:rsidRDefault="00D52EEA" w:rsidP="00D52EEA">
            <w:pPr>
              <w:spacing w:line="360" w:lineRule="auto"/>
              <w:rPr>
                <w:rFonts w:ascii="Times New Roman" w:hAnsi="Times New Roman" w:cs="Times New Roman"/>
                <w:sz w:val="24"/>
                <w:szCs w:val="24"/>
              </w:rPr>
            </w:pPr>
          </w:p>
        </w:tc>
      </w:tr>
      <w:tr w:rsidR="00D52EEA" w:rsidRPr="00D52EEA" w:rsidTr="00D52EEA">
        <w:trPr>
          <w:trHeight w:val="320"/>
          <w:jc w:val="center"/>
        </w:trPr>
        <w:tc>
          <w:tcPr>
            <w:tcW w:w="6000" w:type="dxa"/>
            <w:gridSpan w:val="4"/>
            <w:tcBorders>
              <w:top w:val="single" w:sz="8" w:space="0" w:color="auto"/>
              <w:left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jc w:val="center"/>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Q25. Sharing opinion and implying feedback of employees are appropriate measures to improve operational performance based on ISO 9001: 2015. How much do you agree?  </w:t>
            </w:r>
          </w:p>
        </w:tc>
      </w:tr>
      <w:tr w:rsidR="00D52EEA" w:rsidRPr="00D52EEA" w:rsidTr="00D52EEA">
        <w:trPr>
          <w:trHeight w:val="630"/>
          <w:jc w:val="center"/>
        </w:trPr>
        <w:tc>
          <w:tcPr>
            <w:tcW w:w="192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Scale</w:t>
            </w:r>
          </w:p>
        </w:tc>
        <w:tc>
          <w:tcPr>
            <w:tcW w:w="14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Total Respondents</w:t>
            </w:r>
          </w:p>
        </w:tc>
        <w:tc>
          <w:tcPr>
            <w:tcW w:w="118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Responses </w:t>
            </w:r>
          </w:p>
        </w:tc>
        <w:tc>
          <w:tcPr>
            <w:tcW w:w="15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Percentage</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Disagree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Neutral</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xml:space="preserve">Agree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r w:rsidR="00D52EEA" w:rsidRPr="00D52EEA" w:rsidTr="00D52EEA">
        <w:trPr>
          <w:trHeight w:val="320"/>
          <w:jc w:val="center"/>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Strongly Agree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jc w:val="right"/>
              <w:rPr>
                <w:rFonts w:ascii="Times New Roman" w:hAnsi="Times New Roman" w:cs="Times New Roman"/>
                <w:color w:val="000000"/>
                <w:sz w:val="24"/>
                <w:szCs w:val="24"/>
              </w:rPr>
            </w:pPr>
            <w:r w:rsidRPr="00D52EEA">
              <w:rPr>
                <w:rFonts w:ascii="Times New Roman" w:hAnsi="Times New Roman" w:cs="Times New Roman"/>
                <w:color w:val="000000"/>
                <w:sz w:val="24"/>
                <w:szCs w:val="24"/>
              </w:rPr>
              <w:t>110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D52EEA" w:rsidRPr="00D52EEA" w:rsidRDefault="00D52EEA" w:rsidP="00D52EEA">
            <w:pPr>
              <w:spacing w:line="360" w:lineRule="auto"/>
              <w:rPr>
                <w:rFonts w:ascii="Times New Roman" w:hAnsi="Times New Roman" w:cs="Times New Roman"/>
                <w:color w:val="000000"/>
                <w:sz w:val="24"/>
                <w:szCs w:val="24"/>
              </w:rPr>
            </w:pPr>
            <w:r w:rsidRPr="00D52EEA">
              <w:rPr>
                <w:rFonts w:ascii="Times New Roman" w:hAnsi="Times New Roman" w:cs="Times New Roman"/>
                <w:color w:val="000000"/>
                <w:sz w:val="24"/>
                <w:szCs w:val="24"/>
              </w:rPr>
              <w:t> </w:t>
            </w:r>
          </w:p>
        </w:tc>
      </w:tr>
    </w:tbl>
    <w:p w:rsidR="00BE2DAE" w:rsidRPr="00F875E5" w:rsidRDefault="00D52EEA" w:rsidP="00BE2DAE">
      <w:pPr>
        <w:spacing w:after="200" w:line="360" w:lineRule="auto"/>
        <w:jc w:val="center"/>
        <w:rPr>
          <w:rFonts w:ascii="Times New Roman" w:eastAsia="Calibri" w:hAnsi="Times New Roman" w:cs="Times New Roman"/>
          <w:sz w:val="24"/>
          <w:lang w:val="en-GB" w:eastAsia="en-US"/>
        </w:rPr>
      </w:pPr>
      <w:r w:rsidRPr="00F875E5">
        <w:rPr>
          <w:rFonts w:ascii="Times New Roman" w:eastAsia="Calibri" w:hAnsi="Times New Roman" w:cs="Times New Roman"/>
          <w:sz w:val="24"/>
          <w:lang w:val="en-GB" w:eastAsia="en-US"/>
        </w:rPr>
        <w:t xml:space="preserve"> </w:t>
      </w:r>
      <w:r w:rsidR="00BE2DAE" w:rsidRPr="00F875E5">
        <w:rPr>
          <w:rFonts w:ascii="Times New Roman" w:eastAsia="Calibri" w:hAnsi="Times New Roman" w:cs="Times New Roman"/>
          <w:sz w:val="24"/>
          <w:lang w:val="en-GB" w:eastAsia="en-US"/>
        </w:rPr>
        <w:t>(Source: Self-created)</w:t>
      </w:r>
    </w:p>
    <w:p w:rsidR="00A87F23" w:rsidRDefault="00A87F23">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br w:type="page"/>
      </w:r>
    </w:p>
    <w:p w:rsidR="005B7E97" w:rsidRDefault="00A87F23" w:rsidP="00D5244F">
      <w:pPr>
        <w:pStyle w:val="Heading2"/>
        <w:rPr>
          <w:lang w:val="en-GB"/>
        </w:rPr>
      </w:pPr>
      <w:bookmarkStart w:id="43" w:name="_Toc74402416"/>
      <w:r>
        <w:rPr>
          <w:lang w:val="en-GB"/>
        </w:rPr>
        <w:t>Appendix 2: Survey Outcomes</w:t>
      </w:r>
      <w:bookmarkEnd w:id="43"/>
    </w:p>
    <w:p w:rsidR="00026BB4" w:rsidRPr="00026BB4" w:rsidRDefault="00026BB4" w:rsidP="00026BB4">
      <w:pPr>
        <w:spacing w:line="360" w:lineRule="auto"/>
        <w:jc w:val="both"/>
        <w:rPr>
          <w:rFonts w:ascii="Times New Roman" w:eastAsia="Times New Roman" w:hAnsi="Times New Roman" w:cs="Times New Roman"/>
          <w:sz w:val="24"/>
          <w:szCs w:val="24"/>
        </w:rPr>
      </w:pPr>
      <w:r w:rsidRPr="00026BB4">
        <w:rPr>
          <w:rFonts w:ascii="Times New Roman" w:eastAsia="Times New Roman" w:hAnsi="Times New Roman" w:cs="Times New Roman"/>
          <w:sz w:val="24"/>
          <w:szCs w:val="24"/>
        </w:rPr>
        <w:t xml:space="preserve">User ID: </w:t>
      </w:r>
      <w:r w:rsidRPr="00026BB4">
        <w:rPr>
          <w:rFonts w:ascii="Times New Roman" w:eastAsia="Times New Roman" w:hAnsi="Times New Roman" w:cs="Times New Roman"/>
          <w:sz w:val="24"/>
          <w:szCs w:val="24"/>
          <w:lang w:val="en"/>
        </w:rPr>
        <w:t>student.12648@gmail.com</w:t>
      </w:r>
    </w:p>
    <w:p w:rsidR="00A87F23" w:rsidRPr="00026BB4" w:rsidRDefault="00026BB4" w:rsidP="00026BB4">
      <w:pPr>
        <w:spacing w:line="360" w:lineRule="auto"/>
        <w:jc w:val="both"/>
        <w:rPr>
          <w:rFonts w:ascii="Times New Roman" w:eastAsia="Times New Roman" w:hAnsi="Times New Roman" w:cs="Times New Roman"/>
          <w:sz w:val="24"/>
          <w:szCs w:val="24"/>
          <w:lang w:val="en-GB"/>
        </w:rPr>
      </w:pPr>
      <w:r w:rsidRPr="00026BB4">
        <w:rPr>
          <w:rFonts w:ascii="Times New Roman" w:eastAsia="Times New Roman" w:hAnsi="Times New Roman" w:cs="Times New Roman"/>
          <w:sz w:val="24"/>
          <w:szCs w:val="24"/>
        </w:rPr>
        <w:t>Password: Stu#12648</w:t>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45602FA5" wp14:editId="1610A343">
            <wp:extent cx="5731200" cy="2603500"/>
            <wp:effectExtent l="0" t="0" r="0" b="0"/>
            <wp:docPr id="10" name="image4.png" descr="Forms response chart. Question title: Q1. ISO 9001:2015 is appropriate guideline for project manager to achieve high-quality output. Do you agree?. Number of responses: 110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Q1. ISO 9001:2015 is appropriate guideline for project manager to achieve high-quality output. Do you agree?. Number of responses: 110 responses."/>
                    <pic:cNvPicPr preferRelativeResize="0"/>
                  </pic:nvPicPr>
                  <pic:blipFill>
                    <a:blip r:embed="rId13"/>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1753FE69" wp14:editId="0C53B70C">
            <wp:extent cx="5731200" cy="2603500"/>
            <wp:effectExtent l="0" t="0" r="0" b="0"/>
            <wp:docPr id="11" name="image18.png" descr="Forms response chart. Question title: Q2. How much do you agree with the statement that tools and techniques of ISO 9001:2015 are useful for enhancing performance of project employees?. Number of responses: 110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Q2. How much do you agree with the statement that tools and techniques of ISO 9001:2015 are useful for enhancing performance of project employees?. Number of responses: 110 responses."/>
                    <pic:cNvPicPr preferRelativeResize="0"/>
                  </pic:nvPicPr>
                  <pic:blipFill>
                    <a:blip r:embed="rId14"/>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02A203FB" wp14:editId="1C7F65A4">
            <wp:extent cx="5731200" cy="2603500"/>
            <wp:effectExtent l="0" t="0" r="0" b="0"/>
            <wp:docPr id="9" name="image9.png" descr="Forms response chart. Question title: Q3. Can you agree with the statement that accurate interpretation of data tables as determined in ISO 9001: 2015 can lead to the can improve employee performance?. Number of responses: 110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Q3. Can you agree with the statement that accurate interpretation of data tables as determined in ISO 9001: 2015 can lead to the can improve employee performance?. Number of responses: 110 responses."/>
                    <pic:cNvPicPr preferRelativeResize="0"/>
                  </pic:nvPicPr>
                  <pic:blipFill>
                    <a:blip r:embed="rId15"/>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5E6AF38F" wp14:editId="480EA185">
            <wp:extent cx="5731200" cy="2603500"/>
            <wp:effectExtent l="0" t="0" r="0" b="0"/>
            <wp:docPr id="13" name="image13.png" descr="Forms response chart. Question title: Q4. Is scatter diagram a helpful tool of ISO 9001: 2015 that can increase organisational performance in a project?. Number of responses: 110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Q4. Is scatter diagram a helpful tool of ISO 9001: 2015 that can increase organisational performance in a project?. Number of responses: 110 responses."/>
                    <pic:cNvPicPr preferRelativeResize="0"/>
                  </pic:nvPicPr>
                  <pic:blipFill>
                    <a:blip r:embed="rId16"/>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74574CB8" wp14:editId="54273424">
            <wp:extent cx="5731200" cy="2603500"/>
            <wp:effectExtent l="0" t="0" r="0" b="0"/>
            <wp:docPr id="22" name="image22.png" descr="Forms response chart. Question title: Q5. Is it agreeable that histogram is an effective tool of ISO 9001: 2015 that advances performance of workers in a project?. Number of responses: 110 responses."/>
            <wp:cNvGraphicFramePr/>
            <a:graphic xmlns:a="http://schemas.openxmlformats.org/drawingml/2006/main">
              <a:graphicData uri="http://schemas.openxmlformats.org/drawingml/2006/picture">
                <pic:pic xmlns:pic="http://schemas.openxmlformats.org/drawingml/2006/picture">
                  <pic:nvPicPr>
                    <pic:cNvPr id="0" name="image22.png" descr="Forms response chart. Question title: Q5. Is it agreeable that histogram is an effective tool of ISO 9001: 2015 that advances performance of workers in a project?. Number of responses: 110 responses."/>
                    <pic:cNvPicPr preferRelativeResize="0"/>
                  </pic:nvPicPr>
                  <pic:blipFill>
                    <a:blip r:embed="rId17"/>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7F08284F" wp14:editId="76FF59BA">
            <wp:extent cx="5731200" cy="2603500"/>
            <wp:effectExtent l="0" t="0" r="0" b="0"/>
            <wp:docPr id="7" name="image20.png" descr="Forms response chart. Question title: Q6. Pareto diagram is a suitable technique of ISO 9001: 2015 for improving project performance. Is this verdict agreeable?. Number of responses: 110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Q6. Pareto diagram is a suitable technique of ISO 9001: 2015 for improving project performance. Is this verdict agreeable?. Number of responses: 110 responses."/>
                    <pic:cNvPicPr preferRelativeResize="0"/>
                  </pic:nvPicPr>
                  <pic:blipFill>
                    <a:blip r:embed="rId18"/>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3D223EAA" wp14:editId="65CAD09A">
            <wp:extent cx="5731200" cy="2603500"/>
            <wp:effectExtent l="0" t="0" r="0" b="0"/>
            <wp:docPr id="5" name="image11.png" descr="Forms response chart. Question title: Q7. Do you think control charts are appropriate tool of ISO 9001: 2015 for improving operational performance?. Number of responses: 110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Q7. Do you think control charts are appropriate tool of ISO 9001: 2015 for improving operational performance?. Number of responses: 110 responses."/>
                    <pic:cNvPicPr preferRelativeResize="0"/>
                  </pic:nvPicPr>
                  <pic:blipFill>
                    <a:blip r:embed="rId19"/>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30B1A3C6" wp14:editId="29E4B820">
            <wp:extent cx="5731200" cy="2603500"/>
            <wp:effectExtent l="0" t="0" r="0" b="0"/>
            <wp:docPr id="19" name="image15.png" descr="Forms response chart. Question title: Q8. Trend analysis as an effective technique of ISO 9001: 2015 develops operational performance in a project. Do you agree?. Number of responses: 110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Q8. Trend analysis as an effective technique of ISO 9001: 2015 develops operational performance in a project. Do you agree?. Number of responses: 110 responses."/>
                    <pic:cNvPicPr preferRelativeResize="0"/>
                  </pic:nvPicPr>
                  <pic:blipFill>
                    <a:blip r:embed="rId20"/>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46786B42" wp14:editId="14B78F55">
            <wp:extent cx="5731200" cy="2603500"/>
            <wp:effectExtent l="0" t="0" r="0" b="0"/>
            <wp:docPr id="6" name="image10.png" descr="Forms response chart. Question title: Q9. In your opinion, does the cause and effect analysis tool of ISO 9001: 2015 increases operational performance?. Number of responses: 110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Q9. In your opinion, does the cause and effect analysis tool of ISO 9001: 2015 increases operational performance?. Number of responses: 110 responses."/>
                    <pic:cNvPicPr preferRelativeResize="0"/>
                  </pic:nvPicPr>
                  <pic:blipFill>
                    <a:blip r:embed="rId21"/>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610266E0" wp14:editId="343185A7">
            <wp:extent cx="5731200" cy="2603500"/>
            <wp:effectExtent l="0" t="0" r="0" b="0"/>
            <wp:docPr id="21" name="image21.png" descr="Forms response chart. Question title: Q10. How much do you agree that the current tools and techniques of ISO 9001: 2015 do not improve operational performance?. Number of responses: 110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Q10. How much do you agree that the current tools and techniques of ISO 9001: 2015 do not improve operational performance?. Number of responses: 110 responses."/>
                    <pic:cNvPicPr preferRelativeResize="0"/>
                  </pic:nvPicPr>
                  <pic:blipFill>
                    <a:blip r:embed="rId22"/>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6AE12F2F" wp14:editId="5BDBFDE8">
            <wp:extent cx="5731200" cy="2413000"/>
            <wp:effectExtent l="0" t="0" r="0" b="0"/>
            <wp:docPr id="29" name="image1.png" descr="Forms response chart. Question title: Q11. Does having directed objectives of ISO 9001: 2015 will improve your performance?. Number of responses: 110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Q11. Does having directed objectives of ISO 9001: 2015 will improve your performance?. Number of responses: 110 responses."/>
                    <pic:cNvPicPr preferRelativeResize="0"/>
                  </pic:nvPicPr>
                  <pic:blipFill>
                    <a:blip r:embed="rId23"/>
                    <a:srcRect/>
                    <a:stretch>
                      <a:fillRect/>
                    </a:stretch>
                  </pic:blipFill>
                  <pic:spPr>
                    <a:xfrm>
                      <a:off x="0" y="0"/>
                      <a:ext cx="5731200" cy="24130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21A89369" wp14:editId="5B2BECB9">
            <wp:extent cx="5731200" cy="2603500"/>
            <wp:effectExtent l="0" t="0" r="0" b="0"/>
            <wp:docPr id="20" name="image17.png" descr="Forms response chart. Question title: Q12. How much do you agree that the Energising mechanism of Goal Setting theory is appropriate for improving your performance through ISO 9001: 2015?. Number of responses: 110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Q12. How much do you agree that the Energising mechanism of Goal Setting theory is appropriate for improving your performance through ISO 9001: 2015?. Number of responses: 110 responses."/>
                    <pic:cNvPicPr preferRelativeResize="0"/>
                  </pic:nvPicPr>
                  <pic:blipFill>
                    <a:blip r:embed="rId24"/>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3F255D48" wp14:editId="17787876">
            <wp:extent cx="5731200" cy="2603500"/>
            <wp:effectExtent l="0" t="0" r="0" b="0"/>
            <wp:docPr id="24" name="image23.png" descr="Forms response chart. Question title: Q13. Do you think Persistence mechanism of Goal Setting theory is applicable in the guidelines of ISO 9001: 2015?. Number of responses: 110 responses."/>
            <wp:cNvGraphicFramePr/>
            <a:graphic xmlns:a="http://schemas.openxmlformats.org/drawingml/2006/main">
              <a:graphicData uri="http://schemas.openxmlformats.org/drawingml/2006/picture">
                <pic:pic xmlns:pic="http://schemas.openxmlformats.org/drawingml/2006/picture">
                  <pic:nvPicPr>
                    <pic:cNvPr id="0" name="image23.png" descr="Forms response chart. Question title: Q13. Do you think Persistence mechanism of Goal Setting theory is applicable in the guidelines of ISO 9001: 2015?. Number of responses: 110 responses."/>
                    <pic:cNvPicPr preferRelativeResize="0"/>
                  </pic:nvPicPr>
                  <pic:blipFill>
                    <a:blip r:embed="rId25"/>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03B21087" wp14:editId="6130AD5C">
            <wp:extent cx="5731200" cy="2603500"/>
            <wp:effectExtent l="0" t="0" r="0" b="0"/>
            <wp:docPr id="30" name="image3.png" descr="Forms response chart. Question title: Q14. In which range of agreeableness do you think does discovery of innovative work management mechanism does Goal Setting theory provides based on ISO 9001: 2015?. Number of responses: 110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Q14. In which range of agreeableness do you think does discovery of innovative work management mechanism does Goal Setting theory provides based on ISO 9001: 2015?. Number of responses: 110 responses."/>
                    <pic:cNvPicPr preferRelativeResize="0"/>
                  </pic:nvPicPr>
                  <pic:blipFill>
                    <a:blip r:embed="rId26"/>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2377839B" wp14:editId="3B009B57">
            <wp:extent cx="5731200" cy="2413000"/>
            <wp:effectExtent l="0" t="0" r="0" b="0"/>
            <wp:docPr id="16" name="image12.png" descr="Forms response chart. Question title: Q15. Is a challenging goal of ISO 9001: 2015 achievable through the Goal Setting theory?. Number of responses: 110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Q15. Is a challenging goal of ISO 9001: 2015 achievable through the Goal Setting theory?. Number of responses: 110 responses."/>
                    <pic:cNvPicPr preferRelativeResize="0"/>
                  </pic:nvPicPr>
                  <pic:blipFill>
                    <a:blip r:embed="rId27"/>
                    <a:srcRect/>
                    <a:stretch>
                      <a:fillRect/>
                    </a:stretch>
                  </pic:blipFill>
                  <pic:spPr>
                    <a:xfrm>
                      <a:off x="0" y="0"/>
                      <a:ext cx="5731200" cy="24130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21541DC4" wp14:editId="3306B4C8">
            <wp:extent cx="5731200" cy="2413000"/>
            <wp:effectExtent l="0" t="0" r="0" b="0"/>
            <wp:docPr id="18" name="image19.png" descr="Forms response chart. Question title: Q16. Do the ISO 9001: 2015 goals have to be attainable for the employees?. Number of responses: 110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Q16. Do the ISO 9001: 2015 goals have to be attainable for the employees?. Number of responses: 110 responses."/>
                    <pic:cNvPicPr preferRelativeResize="0"/>
                  </pic:nvPicPr>
                  <pic:blipFill>
                    <a:blip r:embed="rId28"/>
                    <a:srcRect/>
                    <a:stretch>
                      <a:fillRect/>
                    </a:stretch>
                  </pic:blipFill>
                  <pic:spPr>
                    <a:xfrm>
                      <a:off x="0" y="0"/>
                      <a:ext cx="5731200" cy="24130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23522890" wp14:editId="21EACFDE">
            <wp:extent cx="5731200" cy="2603500"/>
            <wp:effectExtent l="0" t="0" r="0" b="0"/>
            <wp:docPr id="15" name="image16.png" descr="Forms response chart. Question title: Q17. Application of Goal Setting theory improves measurability criteria of ISO 9001: 2015. How much do you agree?. Number of responses: 110 responses."/>
            <wp:cNvGraphicFramePr/>
            <a:graphic xmlns:a="http://schemas.openxmlformats.org/drawingml/2006/main">
              <a:graphicData uri="http://schemas.openxmlformats.org/drawingml/2006/picture">
                <pic:pic xmlns:pic="http://schemas.openxmlformats.org/drawingml/2006/picture">
                  <pic:nvPicPr>
                    <pic:cNvPr id="0" name="image16.png" descr="Forms response chart. Question title: Q17. Application of Goal Setting theory improves measurability criteria of ISO 9001: 2015. How much do you agree?. Number of responses: 110 responses."/>
                    <pic:cNvPicPr preferRelativeResize="0"/>
                  </pic:nvPicPr>
                  <pic:blipFill>
                    <a:blip r:embed="rId29"/>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483529ED" wp14:editId="3A963E5E">
            <wp:extent cx="5731200" cy="2413000"/>
            <wp:effectExtent l="0" t="0" r="0" b="0"/>
            <wp:docPr id="14" name="image5.png" descr="Forms response chart. Question title: Q18. Is clarity of goals essential for achieving ISO 9001: 2015 goals?. Number of responses: 110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Q18. Is clarity of goals essential for achieving ISO 9001: 2015 goals?. Number of responses: 110 responses."/>
                    <pic:cNvPicPr preferRelativeResize="0"/>
                  </pic:nvPicPr>
                  <pic:blipFill>
                    <a:blip r:embed="rId30"/>
                    <a:srcRect/>
                    <a:stretch>
                      <a:fillRect/>
                    </a:stretch>
                  </pic:blipFill>
                  <pic:spPr>
                    <a:xfrm>
                      <a:off x="0" y="0"/>
                      <a:ext cx="5731200" cy="24130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30E36AC0" wp14:editId="1F830FFC">
            <wp:extent cx="5731200" cy="2413000"/>
            <wp:effectExtent l="0" t="0" r="0" b="0"/>
            <wp:docPr id="17" name="image7.png" descr="Forms response chart. Question title: Q19. Should the management leaders involve employees for goal setting on ISO 9001: 2015?. Number of responses: 110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Q19. Should the management leaders involve employees for goal setting on ISO 9001: 2015?. Number of responses: 110 responses."/>
                    <pic:cNvPicPr preferRelativeResize="0"/>
                  </pic:nvPicPr>
                  <pic:blipFill>
                    <a:blip r:embed="rId31"/>
                    <a:srcRect/>
                    <a:stretch>
                      <a:fillRect/>
                    </a:stretch>
                  </pic:blipFill>
                  <pic:spPr>
                    <a:xfrm>
                      <a:off x="0" y="0"/>
                      <a:ext cx="5731200" cy="24130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0208EDEC" wp14:editId="2B9C3321">
            <wp:extent cx="5731200" cy="2413000"/>
            <wp:effectExtent l="0" t="0" r="0" b="0"/>
            <wp:docPr id="2" name="image14.png" descr="Forms response chart. Question title: Q20. Do you agree that employees must be allowed to self-set goals regarding ISO 9001: 2015?. Number of responses: 110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Q20. Do you agree that employees must be allowed to self-set goals regarding ISO 9001: 2015?. Number of responses: 110 responses."/>
                    <pic:cNvPicPr preferRelativeResize="0"/>
                  </pic:nvPicPr>
                  <pic:blipFill>
                    <a:blip r:embed="rId32"/>
                    <a:srcRect/>
                    <a:stretch>
                      <a:fillRect/>
                    </a:stretch>
                  </pic:blipFill>
                  <pic:spPr>
                    <a:xfrm>
                      <a:off x="0" y="0"/>
                      <a:ext cx="5731200" cy="24130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22623BE7" wp14:editId="2DA0DF44">
            <wp:extent cx="5731200" cy="2603500"/>
            <wp:effectExtent l="0" t="0" r="0" b="0"/>
            <wp:docPr id="25" name="image24.png" descr="Forms response chart. Question title: Q21. Do you think you need to identify the principal of problem solving for enhancing operational performance through ISO 9001: 2015?. Number of responses: 110 responses."/>
            <wp:cNvGraphicFramePr/>
            <a:graphic xmlns:a="http://schemas.openxmlformats.org/drawingml/2006/main">
              <a:graphicData uri="http://schemas.openxmlformats.org/drawingml/2006/picture">
                <pic:pic xmlns:pic="http://schemas.openxmlformats.org/drawingml/2006/picture">
                  <pic:nvPicPr>
                    <pic:cNvPr id="0" name="image24.png" descr="Forms response chart. Question title: Q21. Do you think you need to identify the principal of problem solving for enhancing operational performance through ISO 9001: 2015?. Number of responses: 110 responses."/>
                    <pic:cNvPicPr preferRelativeResize="0"/>
                  </pic:nvPicPr>
                  <pic:blipFill>
                    <a:blip r:embed="rId33"/>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0FA1FF16" wp14:editId="54C39820">
            <wp:extent cx="5731200" cy="2603500"/>
            <wp:effectExtent l="0" t="0" r="0" b="0"/>
            <wp:docPr id="23" name="image25.png" descr="Forms response chart. Question title: Q22. How much do you agree that conflicting objectives regarding ISO 9001: 2015 must be addressed in an organisation to improve operational performance?. Number of responses: 110 responses."/>
            <wp:cNvGraphicFramePr/>
            <a:graphic xmlns:a="http://schemas.openxmlformats.org/drawingml/2006/main">
              <a:graphicData uri="http://schemas.openxmlformats.org/drawingml/2006/picture">
                <pic:pic xmlns:pic="http://schemas.openxmlformats.org/drawingml/2006/picture">
                  <pic:nvPicPr>
                    <pic:cNvPr id="0" name="image25.png" descr="Forms response chart. Question title: Q22. How much do you agree that conflicting objectives regarding ISO 9001: 2015 must be addressed in an organisation to improve operational performance?. Number of responses: 110 responses."/>
                    <pic:cNvPicPr preferRelativeResize="0"/>
                  </pic:nvPicPr>
                  <pic:blipFill>
                    <a:blip r:embed="rId34"/>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6EAFF91C" wp14:editId="6FF4A02E">
            <wp:extent cx="5731200" cy="2603500"/>
            <wp:effectExtent l="0" t="0" r="0" b="0"/>
            <wp:docPr id="3" name="image6.png" descr="Forms response chart. Question title: Q23. In your opinion, determining an agent of problem solving for ISO 9001: 2015 improves operational performance of employees. Do you agree?. Number of responses: 110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Q23. In your opinion, determining an agent of problem solving for ISO 9001: 2015 improves operational performance of employees. Do you agree?. Number of responses: 110 responses."/>
                    <pic:cNvPicPr preferRelativeResize="0"/>
                  </pic:nvPicPr>
                  <pic:blipFill>
                    <a:blip r:embed="rId35"/>
                    <a:srcRect/>
                    <a:stretch>
                      <a:fillRect/>
                    </a:stretch>
                  </pic:blipFill>
                  <pic:spPr>
                    <a:xfrm>
                      <a:off x="0" y="0"/>
                      <a:ext cx="5731200" cy="2603500"/>
                    </a:xfrm>
                    <a:prstGeom prst="rect">
                      <a:avLst/>
                    </a:prstGeom>
                    <a:ln/>
                  </pic:spPr>
                </pic:pic>
              </a:graphicData>
            </a:graphic>
          </wp:inline>
        </w:drawing>
      </w:r>
    </w:p>
    <w:p w:rsidR="00231784" w:rsidRP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16B1EC0A" wp14:editId="42B901B1">
            <wp:extent cx="5731200" cy="2603500"/>
            <wp:effectExtent l="0" t="0" r="0" b="0"/>
            <wp:docPr id="12" name="image8.png" descr="Forms response chart. Question title: Q24. How much do you agree that economic men are the required human resource for problem solving regarding issues in ISO 9001: 2015 that reduces operational performance?. Number of responses: 110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Q24. How much do you agree that economic men are the required human resource for problem solving regarding issues in ISO 9001: 2015 that reduces operational performance?. Number of responses: 110 responses."/>
                    <pic:cNvPicPr preferRelativeResize="0"/>
                  </pic:nvPicPr>
                  <pic:blipFill>
                    <a:blip r:embed="rId36"/>
                    <a:srcRect/>
                    <a:stretch>
                      <a:fillRect/>
                    </a:stretch>
                  </pic:blipFill>
                  <pic:spPr>
                    <a:xfrm>
                      <a:off x="0" y="0"/>
                      <a:ext cx="5731200" cy="2603500"/>
                    </a:xfrm>
                    <a:prstGeom prst="rect">
                      <a:avLst/>
                    </a:prstGeom>
                    <a:ln/>
                  </pic:spPr>
                </pic:pic>
              </a:graphicData>
            </a:graphic>
          </wp:inline>
        </w:drawing>
      </w:r>
    </w:p>
    <w:p w:rsidR="00231784" w:rsidRDefault="00231784" w:rsidP="00231784">
      <w:pPr>
        <w:spacing w:line="360" w:lineRule="auto"/>
        <w:jc w:val="center"/>
        <w:rPr>
          <w:rFonts w:ascii="Times New Roman" w:eastAsia="Times New Roman" w:hAnsi="Times New Roman" w:cs="Times New Roman"/>
          <w:sz w:val="24"/>
          <w:szCs w:val="24"/>
          <w:lang w:val="en-GB"/>
        </w:rPr>
      </w:pPr>
      <w:r w:rsidRPr="00231784">
        <w:rPr>
          <w:rFonts w:ascii="Times New Roman" w:eastAsia="Times New Roman" w:hAnsi="Times New Roman" w:cs="Times New Roman"/>
          <w:noProof/>
          <w:sz w:val="24"/>
          <w:szCs w:val="24"/>
          <w:lang w:val="en-GB" w:eastAsia="en-GB"/>
        </w:rPr>
        <w:drawing>
          <wp:inline distT="114300" distB="114300" distL="114300" distR="114300" wp14:anchorId="4E82B6C5" wp14:editId="07AA8ABF">
            <wp:extent cx="5731200" cy="2603500"/>
            <wp:effectExtent l="0" t="0" r="0" b="0"/>
            <wp:docPr id="31" name="image2.png" descr="Forms response chart. Question title: Q25. Sharing opinion and implying feedback of employees are appropriate measures to improve operational performance based on ISO 9001: 2015. How much do you agree?. Number of responses: 110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Q25. Sharing opinion and implying feedback of employees are appropriate measures to improve operational performance based on ISO 9001: 2015. How much do you agree?. Number of responses: 110 responses."/>
                    <pic:cNvPicPr preferRelativeResize="0"/>
                  </pic:nvPicPr>
                  <pic:blipFill>
                    <a:blip r:embed="rId37"/>
                    <a:srcRect/>
                    <a:stretch>
                      <a:fillRect/>
                    </a:stretch>
                  </pic:blipFill>
                  <pic:spPr>
                    <a:xfrm>
                      <a:off x="0" y="0"/>
                      <a:ext cx="5731200" cy="2603500"/>
                    </a:xfrm>
                    <a:prstGeom prst="rect">
                      <a:avLst/>
                    </a:prstGeom>
                    <a:ln/>
                  </pic:spPr>
                </pic:pic>
              </a:graphicData>
            </a:graphic>
          </wp:inline>
        </w:drawing>
      </w:r>
    </w:p>
    <w:p w:rsidR="00A87F23" w:rsidRDefault="00A87F23" w:rsidP="00A87F23">
      <w:pPr>
        <w:spacing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(Source: </w:t>
      </w:r>
      <w:r w:rsidR="00CC08FB" w:rsidRPr="00CC08FB">
        <w:rPr>
          <w:rFonts w:ascii="Times New Roman" w:eastAsia="Times New Roman" w:hAnsi="Times New Roman" w:cs="Times New Roman"/>
          <w:sz w:val="24"/>
          <w:szCs w:val="24"/>
          <w:lang w:val="en-GB"/>
        </w:rPr>
        <w:t>https://docs.google.com/forms/d/e/1FAIpQLSetLAdx7h4t-op4vsQcAez6zXFFoxJRv5d0lrQjUAjXePz86A/closedform</w:t>
      </w:r>
      <w:r>
        <w:rPr>
          <w:rFonts w:ascii="Times New Roman" w:eastAsia="Times New Roman" w:hAnsi="Times New Roman" w:cs="Times New Roman"/>
          <w:sz w:val="24"/>
          <w:szCs w:val="24"/>
          <w:lang w:val="en-GB"/>
        </w:rPr>
        <w:t>)</w:t>
      </w:r>
    </w:p>
    <w:p w:rsidR="00CC08FB" w:rsidRDefault="00CC08FB" w:rsidP="00CC08FB">
      <w:pPr>
        <w:spacing w:line="360" w:lineRule="auto"/>
        <w:jc w:val="both"/>
        <w:rPr>
          <w:rFonts w:ascii="Times New Roman" w:eastAsia="Times New Roman" w:hAnsi="Times New Roman" w:cs="Times New Roman"/>
          <w:sz w:val="24"/>
          <w:szCs w:val="24"/>
          <w:lang w:val="en-GB"/>
        </w:rPr>
      </w:pPr>
    </w:p>
    <w:p w:rsidR="00CC08FB" w:rsidRDefault="00CC08FB">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br w:type="page"/>
      </w:r>
    </w:p>
    <w:p w:rsidR="00CC08FB" w:rsidRDefault="00CC08FB" w:rsidP="00CC08FB">
      <w:pPr>
        <w:pStyle w:val="Heading2"/>
        <w:rPr>
          <w:lang w:val="en-GB"/>
        </w:rPr>
      </w:pPr>
      <w:bookmarkStart w:id="44" w:name="_Toc74402417"/>
      <w:r w:rsidRPr="00CC08FB">
        <w:rPr>
          <w:lang w:val="en-GB"/>
        </w:rPr>
        <w:t xml:space="preserve">Appendix 3: </w:t>
      </w:r>
      <w:r>
        <w:rPr>
          <w:lang w:val="en-GB"/>
        </w:rPr>
        <w:t>Correlation output</w:t>
      </w:r>
      <w:bookmarkEnd w:id="44"/>
      <w:r>
        <w:rPr>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0"/>
        <w:gridCol w:w="231"/>
        <w:gridCol w:w="387"/>
        <w:gridCol w:w="414"/>
        <w:gridCol w:w="231"/>
        <w:gridCol w:w="314"/>
        <w:gridCol w:w="215"/>
        <w:gridCol w:w="304"/>
        <w:gridCol w:w="263"/>
        <w:gridCol w:w="296"/>
        <w:gridCol w:w="317"/>
        <w:gridCol w:w="487"/>
        <w:gridCol w:w="385"/>
        <w:gridCol w:w="441"/>
        <w:gridCol w:w="449"/>
        <w:gridCol w:w="579"/>
        <w:gridCol w:w="320"/>
        <w:gridCol w:w="301"/>
        <w:gridCol w:w="411"/>
        <w:gridCol w:w="277"/>
        <w:gridCol w:w="363"/>
        <w:gridCol w:w="236"/>
        <w:gridCol w:w="183"/>
        <w:gridCol w:w="417"/>
        <w:gridCol w:w="151"/>
        <w:gridCol w:w="282"/>
        <w:gridCol w:w="185"/>
      </w:tblGrid>
      <w:tr w:rsidR="00CC08FB" w:rsidRPr="00CC08FB" w:rsidTr="00915CE7">
        <w:trPr>
          <w:cantSplit/>
        </w:trPr>
        <w:tc>
          <w:tcPr>
            <w:tcW w:w="9039" w:type="dxa"/>
            <w:gridSpan w:val="27"/>
            <w:shd w:val="clear" w:color="auto" w:fill="FFFFFF"/>
            <w:vAlign w:val="center"/>
          </w:tcPr>
          <w:p w:rsidR="00CC08FB" w:rsidRPr="00CC08FB" w:rsidRDefault="00CC08FB" w:rsidP="00CC08FB">
            <w:pPr>
              <w:pStyle w:val="BodyText2"/>
              <w:rPr>
                <w:lang w:val="en-GB"/>
              </w:rPr>
            </w:pPr>
            <w:r w:rsidRPr="00CC08FB">
              <w:rPr>
                <w:b/>
                <w:bCs/>
                <w:lang w:val="en-GB"/>
              </w:rPr>
              <w:t>Correlations</w:t>
            </w:r>
          </w:p>
        </w:tc>
      </w:tr>
      <w:tr w:rsidR="00CC08FB" w:rsidRPr="00CC08FB" w:rsidTr="00CC08FB">
        <w:trPr>
          <w:cantSplit/>
        </w:trPr>
        <w:tc>
          <w:tcPr>
            <w:tcW w:w="0" w:type="auto"/>
            <w:gridSpan w:val="2"/>
            <w:shd w:val="clear" w:color="auto" w:fill="FFFFFF"/>
            <w:vAlign w:val="bottom"/>
          </w:tcPr>
          <w:p w:rsidR="00CC08FB" w:rsidRPr="00CC08FB" w:rsidRDefault="00CC08FB" w:rsidP="00CC08FB">
            <w:pPr>
              <w:pStyle w:val="BodyText2"/>
              <w:jc w:val="center"/>
              <w:rPr>
                <w:lang w:val="en-GB"/>
              </w:rPr>
            </w:pPr>
          </w:p>
        </w:tc>
        <w:tc>
          <w:tcPr>
            <w:tcW w:w="0" w:type="auto"/>
            <w:shd w:val="clear" w:color="auto" w:fill="FFFFFF"/>
            <w:vAlign w:val="bottom"/>
          </w:tcPr>
          <w:p w:rsidR="00CC08FB" w:rsidRPr="00CC08FB" w:rsidRDefault="00CC08FB" w:rsidP="00CC08FB">
            <w:pPr>
              <w:pStyle w:val="BodyText2"/>
              <w:rPr>
                <w:lang w:val="en-GB"/>
              </w:rPr>
            </w:pPr>
            <w:r w:rsidRPr="00CC08FB">
              <w:rPr>
                <w:lang w:val="en-GB"/>
              </w:rPr>
              <w:t>HighQualityOutput</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ToolsandTechniques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DataTables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ScatterDiagram</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Histogram</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ParetoDiagram</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controlcharts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TrendAnalysis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CauseandEffect</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OperationalPerformance</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DirectedObjectives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Energisingmechanism</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Persistencemechanism</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workmanagementmechanism</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challenginggoal</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attainablegoals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measurabilitycriteria</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clarityofgoals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involveemployees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selfsetgoals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principal</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conflictingobjectives</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agent</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economicmen</w:t>
            </w:r>
          </w:p>
        </w:tc>
        <w:tc>
          <w:tcPr>
            <w:tcW w:w="0" w:type="auto"/>
            <w:shd w:val="clear" w:color="auto" w:fill="FFFFFF"/>
            <w:vAlign w:val="bottom"/>
          </w:tcPr>
          <w:p w:rsidR="00CC08FB" w:rsidRPr="00CC08FB" w:rsidRDefault="00CC08FB" w:rsidP="00CC08FB">
            <w:pPr>
              <w:pStyle w:val="BodyText2"/>
              <w:rPr>
                <w:lang w:val="en-GB"/>
              </w:rPr>
            </w:pPr>
            <w:r w:rsidRPr="00CC08FB">
              <w:rPr>
                <w:lang w:val="en-GB"/>
              </w:rPr>
              <w:t>feedback</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HighQualityOutput</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0.899</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ToolsandTechniques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0.904</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DataTables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0.916</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ScatterDiagram</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0.904</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Histogram</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0.929</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ParetoDiagram</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0.942</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controlcharts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1.000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1.000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0.944</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TrendAnalysis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1.000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1.000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0.944</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CauseandEffect</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1.000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1.000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0.944</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OperationalPerformance</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0.945</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DirectedObjectives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0.953</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Energisingmechanism</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Persistencemechanism</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workmanagementmechanism</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challenginggoal</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attainablegoals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0.966</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measurabilitycriteria</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0.969</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clarityofgoals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0.971</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involveemployees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0.974</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selfsetgoals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0.977</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principal</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0.980</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conflictingobjectives</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0.983</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agent</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economicmen</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0.932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0.948</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cantSplit/>
        </w:trPr>
        <w:tc>
          <w:tcPr>
            <w:tcW w:w="0" w:type="auto"/>
            <w:vMerge w:val="restart"/>
            <w:shd w:val="clear" w:color="auto" w:fill="E0E0E0"/>
          </w:tcPr>
          <w:p w:rsidR="00CC08FB" w:rsidRPr="00CC08FB" w:rsidRDefault="00CC08FB" w:rsidP="00CC08FB">
            <w:pPr>
              <w:pStyle w:val="BodyText2"/>
              <w:jc w:val="center"/>
              <w:rPr>
                <w:lang w:val="en-GB"/>
              </w:rPr>
            </w:pPr>
            <w:r w:rsidRPr="00CC08FB">
              <w:rPr>
                <w:lang w:val="en-GB"/>
              </w:rPr>
              <w:t>feedback</w:t>
            </w:r>
          </w:p>
        </w:tc>
        <w:tc>
          <w:tcPr>
            <w:tcW w:w="0" w:type="auto"/>
            <w:shd w:val="clear" w:color="auto" w:fill="E0E0E0"/>
          </w:tcPr>
          <w:p w:rsidR="00CC08FB" w:rsidRPr="00CC08FB" w:rsidRDefault="00CC08FB" w:rsidP="00CC08FB">
            <w:pPr>
              <w:pStyle w:val="BodyText2"/>
              <w:jc w:val="center"/>
              <w:rPr>
                <w:lang w:val="en-GB"/>
              </w:rPr>
            </w:pPr>
            <w:r w:rsidRPr="00CC08FB">
              <w:rPr>
                <w:lang w:val="en-GB"/>
              </w:rPr>
              <w:t>Pearson Correlation</w:t>
            </w:r>
          </w:p>
        </w:tc>
        <w:tc>
          <w:tcPr>
            <w:tcW w:w="0" w:type="auto"/>
            <w:shd w:val="clear" w:color="auto" w:fill="FFFFFF"/>
          </w:tcPr>
          <w:p w:rsidR="00CC08FB" w:rsidRPr="00CC08FB" w:rsidRDefault="00CC08FB" w:rsidP="00CC08FB">
            <w:pPr>
              <w:pStyle w:val="BodyText2"/>
              <w:jc w:val="center"/>
              <w:rPr>
                <w:lang w:val="en-GB"/>
              </w:rPr>
            </w:pPr>
            <w:r w:rsidRPr="00CC08FB">
              <w:rPr>
                <w:lang w:val="en-GB"/>
              </w:rPr>
              <w:t>0.899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0.916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0.904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0.929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0.945</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0.959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0.962</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0.966</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0.969</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0.971</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0.974</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0.977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0.980</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0.987</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0.993</w:t>
            </w:r>
            <w:r w:rsidRPr="00CC08FB">
              <w:rPr>
                <w:vertAlign w:val="superscript"/>
                <w:lang w:val="en-GB"/>
              </w:rPr>
              <w:t>**</w:t>
            </w:r>
          </w:p>
        </w:tc>
        <w:tc>
          <w:tcPr>
            <w:tcW w:w="0" w:type="auto"/>
            <w:shd w:val="clear" w:color="auto" w:fill="FFFFFF"/>
          </w:tcPr>
          <w:p w:rsidR="00CC08FB" w:rsidRPr="00CC08FB" w:rsidRDefault="00CC08FB" w:rsidP="00CC08FB">
            <w:pPr>
              <w:pStyle w:val="BodyText2"/>
              <w:jc w:val="center"/>
              <w:rPr>
                <w:lang w:val="en-GB"/>
              </w:rPr>
            </w:pPr>
            <w:r w:rsidRPr="00CC08FB">
              <w:rPr>
                <w:lang w:val="en-GB"/>
              </w:rPr>
              <w:t>1</w:t>
            </w: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Sig. (1-tailed)</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tcPr>
          <w:p w:rsidR="00CC08FB" w:rsidRPr="00CC08FB" w:rsidRDefault="00CC08FB" w:rsidP="00CC08FB">
            <w:pPr>
              <w:pStyle w:val="BodyText2"/>
              <w:jc w:val="center"/>
              <w:rPr>
                <w:lang w:val="en-GB"/>
              </w:rPr>
            </w:pPr>
            <w:r w:rsidRPr="00CC08FB">
              <w:rPr>
                <w:lang w:val="en-GB"/>
              </w:rPr>
              <w:t>0.000</w:t>
            </w:r>
          </w:p>
        </w:tc>
        <w:tc>
          <w:tcPr>
            <w:tcW w:w="0" w:type="auto"/>
            <w:shd w:val="clear" w:color="auto" w:fill="FFFFFF"/>
            <w:vAlign w:val="center"/>
          </w:tcPr>
          <w:p w:rsidR="00CC08FB" w:rsidRPr="00CC08FB" w:rsidRDefault="00CC08FB" w:rsidP="00CC08FB">
            <w:pPr>
              <w:pStyle w:val="BodyText2"/>
              <w:jc w:val="center"/>
              <w:rPr>
                <w:lang w:val="en-GB"/>
              </w:rPr>
            </w:pPr>
          </w:p>
        </w:tc>
      </w:tr>
      <w:tr w:rsidR="00CC08FB" w:rsidRPr="00CC08FB" w:rsidTr="00CC08FB">
        <w:trPr>
          <w:cantSplit/>
        </w:trPr>
        <w:tc>
          <w:tcPr>
            <w:tcW w:w="0" w:type="auto"/>
            <w:vMerge/>
            <w:shd w:val="clear" w:color="auto" w:fill="E0E0E0"/>
          </w:tcPr>
          <w:p w:rsidR="00CC08FB" w:rsidRPr="00CC08FB" w:rsidRDefault="00CC08FB" w:rsidP="00CC08FB">
            <w:pPr>
              <w:pStyle w:val="BodyText2"/>
              <w:jc w:val="center"/>
              <w:rPr>
                <w:lang w:val="en-GB"/>
              </w:rPr>
            </w:pPr>
          </w:p>
        </w:tc>
        <w:tc>
          <w:tcPr>
            <w:tcW w:w="0" w:type="auto"/>
            <w:shd w:val="clear" w:color="auto" w:fill="E0E0E0"/>
          </w:tcPr>
          <w:p w:rsidR="00CC08FB" w:rsidRPr="00CC08FB" w:rsidRDefault="00CC08FB" w:rsidP="00CC08FB">
            <w:pPr>
              <w:pStyle w:val="BodyText2"/>
              <w:jc w:val="center"/>
              <w:rPr>
                <w:lang w:val="en-GB"/>
              </w:rPr>
            </w:pPr>
            <w:r w:rsidRPr="00CC08FB">
              <w:rPr>
                <w:lang w:val="en-GB"/>
              </w:rPr>
              <w:t>N</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c>
          <w:tcPr>
            <w:tcW w:w="0" w:type="auto"/>
            <w:shd w:val="clear" w:color="auto" w:fill="FFFFFF"/>
          </w:tcPr>
          <w:p w:rsidR="00CC08FB" w:rsidRPr="00CC08FB" w:rsidRDefault="00CC08FB" w:rsidP="00CC08FB">
            <w:pPr>
              <w:pStyle w:val="BodyText2"/>
              <w:jc w:val="center"/>
              <w:rPr>
                <w:lang w:val="en-GB"/>
              </w:rPr>
            </w:pPr>
            <w:r w:rsidRPr="00CC08FB">
              <w:rPr>
                <w:lang w:val="en-GB"/>
              </w:rPr>
              <w:t>110</w:t>
            </w:r>
          </w:p>
        </w:tc>
      </w:tr>
      <w:tr w:rsidR="00CC08FB" w:rsidRPr="00CC08FB" w:rsidTr="00CC08FB">
        <w:trPr>
          <w:gridAfter w:val="26"/>
          <w:wAfter w:w="8458" w:type="dxa"/>
          <w:cantSplit/>
        </w:trPr>
        <w:tc>
          <w:tcPr>
            <w:tcW w:w="0" w:type="auto"/>
            <w:shd w:val="clear" w:color="auto" w:fill="FFFFFF"/>
          </w:tcPr>
          <w:p w:rsidR="00CC08FB" w:rsidRPr="00CC08FB" w:rsidRDefault="00CC08FB" w:rsidP="00CC08FB">
            <w:pPr>
              <w:pStyle w:val="BodyText2"/>
              <w:jc w:val="center"/>
              <w:rPr>
                <w:lang w:val="en-GB"/>
              </w:rPr>
            </w:pPr>
            <w:r w:rsidRPr="00CC08FB">
              <w:rPr>
                <w:lang w:val="en-GB"/>
              </w:rPr>
              <w:t>**. Correlation is significant at the 0.01 level (1-tailed).</w:t>
            </w:r>
          </w:p>
        </w:tc>
      </w:tr>
    </w:tbl>
    <w:p w:rsidR="00CC08FB" w:rsidRPr="00CC08FB" w:rsidRDefault="00CC08FB" w:rsidP="00CC08FB">
      <w:pPr>
        <w:pStyle w:val="BodyText2"/>
        <w:jc w:val="center"/>
        <w:rPr>
          <w:lang w:val="en-GB"/>
        </w:rPr>
      </w:pPr>
    </w:p>
    <w:p w:rsidR="00CC08FB" w:rsidRDefault="00CC08FB" w:rsidP="00CC08FB">
      <w:pPr>
        <w:pStyle w:val="BodyText2"/>
        <w:jc w:val="center"/>
        <w:rPr>
          <w:lang w:val="en-GB"/>
        </w:rPr>
      </w:pPr>
    </w:p>
    <w:p w:rsidR="00CC08FB" w:rsidRPr="00CC08FB" w:rsidRDefault="00CC08FB" w:rsidP="00CC08FB">
      <w:pPr>
        <w:pStyle w:val="BodyText2"/>
        <w:jc w:val="center"/>
        <w:rPr>
          <w:lang w:val="en-GB"/>
        </w:rPr>
      </w:pPr>
      <w:r>
        <w:rPr>
          <w:lang w:val="en-GB"/>
        </w:rPr>
        <w:t>(Source: SPSS)</w:t>
      </w:r>
    </w:p>
    <w:p w:rsidR="001077BF" w:rsidRPr="00F875E5" w:rsidRDefault="001077BF" w:rsidP="00067652">
      <w:pPr>
        <w:spacing w:line="360" w:lineRule="auto"/>
        <w:rPr>
          <w:rFonts w:ascii="Times New Roman" w:eastAsia="Times New Roman" w:hAnsi="Times New Roman" w:cs="Times New Roman"/>
          <w:sz w:val="24"/>
          <w:szCs w:val="24"/>
          <w:lang w:val="en-GB"/>
        </w:rPr>
      </w:pPr>
    </w:p>
    <w:p w:rsidR="001077BF" w:rsidRPr="00F875E5" w:rsidRDefault="001077BF" w:rsidP="00067652">
      <w:pPr>
        <w:spacing w:line="360" w:lineRule="auto"/>
        <w:rPr>
          <w:rFonts w:ascii="Times New Roman" w:eastAsia="Times New Roman" w:hAnsi="Times New Roman" w:cs="Times New Roman"/>
          <w:sz w:val="24"/>
          <w:szCs w:val="24"/>
          <w:lang w:val="en-GB"/>
        </w:rPr>
      </w:pPr>
    </w:p>
    <w:sectPr w:rsidR="001077BF" w:rsidRPr="00F875E5" w:rsidSect="0028380B">
      <w:footerReference w:type="default" r:id="rId38"/>
      <w:pgSz w:w="11909" w:h="16834"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1EF4" w:rsidRDefault="00A21EF4" w:rsidP="0028380B">
      <w:pPr>
        <w:spacing w:line="240" w:lineRule="auto"/>
      </w:pPr>
      <w:r>
        <w:separator/>
      </w:r>
    </w:p>
  </w:endnote>
  <w:endnote w:type="continuationSeparator" w:id="0">
    <w:p w:rsidR="00A21EF4" w:rsidRDefault="00A21EF4" w:rsidP="002838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lang w:val="en-GB"/>
      </w:rPr>
      <w:id w:val="893543728"/>
      <w:docPartObj>
        <w:docPartGallery w:val="Page Numbers (Bottom of Page)"/>
        <w:docPartUnique/>
      </w:docPartObj>
    </w:sdtPr>
    <w:sdtEndPr>
      <w:rPr>
        <w:noProof/>
      </w:rPr>
    </w:sdtEndPr>
    <w:sdtContent>
      <w:p w:rsidR="00B45B5E" w:rsidRPr="00CC08FB" w:rsidRDefault="00B45B5E" w:rsidP="00CC08FB">
        <w:pPr>
          <w:pStyle w:val="Footer"/>
          <w:spacing w:line="360" w:lineRule="auto"/>
          <w:jc w:val="right"/>
          <w:rPr>
            <w:rFonts w:ascii="Times New Roman" w:hAnsi="Times New Roman" w:cs="Times New Roman"/>
            <w:sz w:val="20"/>
            <w:szCs w:val="20"/>
            <w:lang w:val="en-GB"/>
          </w:rPr>
        </w:pPr>
        <w:r w:rsidRPr="00CC08FB">
          <w:rPr>
            <w:rFonts w:ascii="Times New Roman" w:hAnsi="Times New Roman" w:cs="Times New Roman"/>
            <w:sz w:val="20"/>
            <w:szCs w:val="20"/>
            <w:lang w:val="en-GB"/>
          </w:rPr>
          <w:fldChar w:fldCharType="begin"/>
        </w:r>
        <w:r w:rsidRPr="00CC08FB">
          <w:rPr>
            <w:rFonts w:ascii="Times New Roman" w:hAnsi="Times New Roman" w:cs="Times New Roman"/>
            <w:sz w:val="20"/>
            <w:szCs w:val="20"/>
            <w:lang w:val="en-GB"/>
          </w:rPr>
          <w:instrText xml:space="preserve"> PAGE   \* MERGEFORMAT </w:instrText>
        </w:r>
        <w:r w:rsidRPr="00CC08FB">
          <w:rPr>
            <w:rFonts w:ascii="Times New Roman" w:hAnsi="Times New Roman" w:cs="Times New Roman"/>
            <w:sz w:val="20"/>
            <w:szCs w:val="20"/>
            <w:lang w:val="en-GB"/>
          </w:rPr>
          <w:fldChar w:fldCharType="separate"/>
        </w:r>
        <w:r w:rsidR="00435745">
          <w:rPr>
            <w:rFonts w:ascii="Times New Roman" w:hAnsi="Times New Roman" w:cs="Times New Roman"/>
            <w:noProof/>
            <w:sz w:val="20"/>
            <w:szCs w:val="20"/>
            <w:lang w:val="en-GB"/>
          </w:rPr>
          <w:t>3</w:t>
        </w:r>
        <w:r w:rsidRPr="00CC08FB">
          <w:rPr>
            <w:rFonts w:ascii="Times New Roman" w:hAnsi="Times New Roman" w:cs="Times New Roman"/>
            <w:noProof/>
            <w:sz w:val="20"/>
            <w:szCs w:val="20"/>
            <w:lang w:val="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1EF4" w:rsidRDefault="00A21EF4" w:rsidP="0028380B">
      <w:pPr>
        <w:spacing w:line="240" w:lineRule="auto"/>
      </w:pPr>
      <w:r>
        <w:separator/>
      </w:r>
    </w:p>
  </w:footnote>
  <w:footnote w:type="continuationSeparator" w:id="0">
    <w:p w:rsidR="00A21EF4" w:rsidRDefault="00A21EF4" w:rsidP="002838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56AF3"/>
    <w:multiLevelType w:val="hybridMultilevel"/>
    <w:tmpl w:val="53ECD5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34466A5"/>
    <w:multiLevelType w:val="hybridMultilevel"/>
    <w:tmpl w:val="3D10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954DF4"/>
    <w:multiLevelType w:val="hybridMultilevel"/>
    <w:tmpl w:val="C45C7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activeWritingStyle w:appName="MSWord" w:lang="en-GB" w:vendorID="64" w:dllVersion="6" w:nlCheck="1" w:checkStyle="0"/>
  <w:activeWritingStyle w:appName="MSWord" w:lang="en-US" w:vendorID="64" w:dllVersion="6" w:nlCheck="1" w:checkStyle="1"/>
  <w:activeWritingStyle w:appName="MSWord" w:lang="en-IN" w:vendorID="64" w:dllVersion="6" w:nlCheck="1" w:checkStyle="1"/>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7BF"/>
    <w:rsid w:val="000079BC"/>
    <w:rsid w:val="00010267"/>
    <w:rsid w:val="00021ED6"/>
    <w:rsid w:val="00026563"/>
    <w:rsid w:val="00026BB4"/>
    <w:rsid w:val="000468BB"/>
    <w:rsid w:val="00046F70"/>
    <w:rsid w:val="000501ED"/>
    <w:rsid w:val="00061BDB"/>
    <w:rsid w:val="00067652"/>
    <w:rsid w:val="000864FD"/>
    <w:rsid w:val="00086FC9"/>
    <w:rsid w:val="0009349A"/>
    <w:rsid w:val="000B222A"/>
    <w:rsid w:val="000B2F5A"/>
    <w:rsid w:val="000B456D"/>
    <w:rsid w:val="000B5019"/>
    <w:rsid w:val="000D07C8"/>
    <w:rsid w:val="000D6328"/>
    <w:rsid w:val="000F2519"/>
    <w:rsid w:val="000F3208"/>
    <w:rsid w:val="001077BF"/>
    <w:rsid w:val="001103D9"/>
    <w:rsid w:val="0011450F"/>
    <w:rsid w:val="00140DC2"/>
    <w:rsid w:val="00155A2F"/>
    <w:rsid w:val="001614A9"/>
    <w:rsid w:val="00162C45"/>
    <w:rsid w:val="0016580E"/>
    <w:rsid w:val="00167372"/>
    <w:rsid w:val="00167767"/>
    <w:rsid w:val="001749B1"/>
    <w:rsid w:val="00195B21"/>
    <w:rsid w:val="001A2036"/>
    <w:rsid w:val="001A38D8"/>
    <w:rsid w:val="001B25F6"/>
    <w:rsid w:val="001B52CB"/>
    <w:rsid w:val="001F0810"/>
    <w:rsid w:val="001F3592"/>
    <w:rsid w:val="001F7E97"/>
    <w:rsid w:val="00231784"/>
    <w:rsid w:val="002319D8"/>
    <w:rsid w:val="002361F3"/>
    <w:rsid w:val="002655A1"/>
    <w:rsid w:val="00281847"/>
    <w:rsid w:val="0028380B"/>
    <w:rsid w:val="00286283"/>
    <w:rsid w:val="002923D4"/>
    <w:rsid w:val="00292ED7"/>
    <w:rsid w:val="002A1DD1"/>
    <w:rsid w:val="002C4027"/>
    <w:rsid w:val="002C4FAB"/>
    <w:rsid w:val="002C6BEC"/>
    <w:rsid w:val="002D5EB0"/>
    <w:rsid w:val="002E7E9A"/>
    <w:rsid w:val="002F15E3"/>
    <w:rsid w:val="002F327A"/>
    <w:rsid w:val="003045E5"/>
    <w:rsid w:val="00320215"/>
    <w:rsid w:val="00344E41"/>
    <w:rsid w:val="003478A1"/>
    <w:rsid w:val="00363167"/>
    <w:rsid w:val="003706CD"/>
    <w:rsid w:val="003A1259"/>
    <w:rsid w:val="003C7A63"/>
    <w:rsid w:val="003D4437"/>
    <w:rsid w:val="003F0F07"/>
    <w:rsid w:val="00430239"/>
    <w:rsid w:val="0043046D"/>
    <w:rsid w:val="00432122"/>
    <w:rsid w:val="00435745"/>
    <w:rsid w:val="00441E2A"/>
    <w:rsid w:val="00471137"/>
    <w:rsid w:val="00481ACC"/>
    <w:rsid w:val="004A0EF6"/>
    <w:rsid w:val="004A3283"/>
    <w:rsid w:val="004B457C"/>
    <w:rsid w:val="004C7FE0"/>
    <w:rsid w:val="004E1D9A"/>
    <w:rsid w:val="004E3290"/>
    <w:rsid w:val="005353E4"/>
    <w:rsid w:val="005606BD"/>
    <w:rsid w:val="00576B6F"/>
    <w:rsid w:val="005907FD"/>
    <w:rsid w:val="005941B2"/>
    <w:rsid w:val="005A3AFE"/>
    <w:rsid w:val="005A718C"/>
    <w:rsid w:val="005B36B5"/>
    <w:rsid w:val="005B72CE"/>
    <w:rsid w:val="005B7C23"/>
    <w:rsid w:val="005B7E97"/>
    <w:rsid w:val="005C3DA2"/>
    <w:rsid w:val="005D09E0"/>
    <w:rsid w:val="005E507F"/>
    <w:rsid w:val="006409D9"/>
    <w:rsid w:val="00670E91"/>
    <w:rsid w:val="0067189D"/>
    <w:rsid w:val="006814B8"/>
    <w:rsid w:val="0068623B"/>
    <w:rsid w:val="006A093D"/>
    <w:rsid w:val="006B1365"/>
    <w:rsid w:val="006D6FA9"/>
    <w:rsid w:val="006E6DC7"/>
    <w:rsid w:val="006F1EE5"/>
    <w:rsid w:val="006F632F"/>
    <w:rsid w:val="007056B4"/>
    <w:rsid w:val="0071051B"/>
    <w:rsid w:val="0071165C"/>
    <w:rsid w:val="00720F2A"/>
    <w:rsid w:val="00746BC8"/>
    <w:rsid w:val="00755815"/>
    <w:rsid w:val="00755AAD"/>
    <w:rsid w:val="00781E57"/>
    <w:rsid w:val="0079192D"/>
    <w:rsid w:val="007935DA"/>
    <w:rsid w:val="007A2F20"/>
    <w:rsid w:val="007B5FA5"/>
    <w:rsid w:val="007F67BA"/>
    <w:rsid w:val="00802415"/>
    <w:rsid w:val="008333C6"/>
    <w:rsid w:val="00835392"/>
    <w:rsid w:val="008376C0"/>
    <w:rsid w:val="0084023F"/>
    <w:rsid w:val="00843442"/>
    <w:rsid w:val="00843ADF"/>
    <w:rsid w:val="008725FE"/>
    <w:rsid w:val="00875BBF"/>
    <w:rsid w:val="00885DF1"/>
    <w:rsid w:val="00894667"/>
    <w:rsid w:val="008A622D"/>
    <w:rsid w:val="008B4234"/>
    <w:rsid w:val="008E48D9"/>
    <w:rsid w:val="008F0453"/>
    <w:rsid w:val="00900DB2"/>
    <w:rsid w:val="00907429"/>
    <w:rsid w:val="00915CE7"/>
    <w:rsid w:val="00923E78"/>
    <w:rsid w:val="00933609"/>
    <w:rsid w:val="0094242A"/>
    <w:rsid w:val="00960F15"/>
    <w:rsid w:val="009623FE"/>
    <w:rsid w:val="00977365"/>
    <w:rsid w:val="00980638"/>
    <w:rsid w:val="009826AD"/>
    <w:rsid w:val="0098746D"/>
    <w:rsid w:val="00987F95"/>
    <w:rsid w:val="00993E6F"/>
    <w:rsid w:val="009A4C44"/>
    <w:rsid w:val="009C3F5D"/>
    <w:rsid w:val="009C468E"/>
    <w:rsid w:val="009C74D3"/>
    <w:rsid w:val="009E6125"/>
    <w:rsid w:val="009F12C7"/>
    <w:rsid w:val="009F7EDD"/>
    <w:rsid w:val="00A111CA"/>
    <w:rsid w:val="00A11C42"/>
    <w:rsid w:val="00A16C4C"/>
    <w:rsid w:val="00A21EF4"/>
    <w:rsid w:val="00A221FD"/>
    <w:rsid w:val="00A35933"/>
    <w:rsid w:val="00A44D53"/>
    <w:rsid w:val="00A4735C"/>
    <w:rsid w:val="00A525E8"/>
    <w:rsid w:val="00A53885"/>
    <w:rsid w:val="00A56DA2"/>
    <w:rsid w:val="00A6593C"/>
    <w:rsid w:val="00A70739"/>
    <w:rsid w:val="00A838AA"/>
    <w:rsid w:val="00A87F23"/>
    <w:rsid w:val="00A97F71"/>
    <w:rsid w:val="00AA43A7"/>
    <w:rsid w:val="00AC0A3A"/>
    <w:rsid w:val="00AC46B9"/>
    <w:rsid w:val="00AE65C0"/>
    <w:rsid w:val="00AE68F3"/>
    <w:rsid w:val="00AF454A"/>
    <w:rsid w:val="00B1755F"/>
    <w:rsid w:val="00B177A8"/>
    <w:rsid w:val="00B27F9D"/>
    <w:rsid w:val="00B3079F"/>
    <w:rsid w:val="00B3645E"/>
    <w:rsid w:val="00B37ACD"/>
    <w:rsid w:val="00B43907"/>
    <w:rsid w:val="00B45B5E"/>
    <w:rsid w:val="00B653E6"/>
    <w:rsid w:val="00B7094D"/>
    <w:rsid w:val="00B72112"/>
    <w:rsid w:val="00B8026E"/>
    <w:rsid w:val="00B83382"/>
    <w:rsid w:val="00B85838"/>
    <w:rsid w:val="00B871A9"/>
    <w:rsid w:val="00B9000E"/>
    <w:rsid w:val="00B92E90"/>
    <w:rsid w:val="00B9756A"/>
    <w:rsid w:val="00BB4324"/>
    <w:rsid w:val="00BB46D7"/>
    <w:rsid w:val="00BC38C8"/>
    <w:rsid w:val="00BE2DAE"/>
    <w:rsid w:val="00BE4B29"/>
    <w:rsid w:val="00BE79E2"/>
    <w:rsid w:val="00BF1171"/>
    <w:rsid w:val="00BF301C"/>
    <w:rsid w:val="00C01091"/>
    <w:rsid w:val="00C022CA"/>
    <w:rsid w:val="00C17BB9"/>
    <w:rsid w:val="00C201C3"/>
    <w:rsid w:val="00C208B5"/>
    <w:rsid w:val="00C26B71"/>
    <w:rsid w:val="00C27DF5"/>
    <w:rsid w:val="00C44C2C"/>
    <w:rsid w:val="00C46F02"/>
    <w:rsid w:val="00C474C3"/>
    <w:rsid w:val="00C57FA1"/>
    <w:rsid w:val="00C646C8"/>
    <w:rsid w:val="00C67572"/>
    <w:rsid w:val="00C6791E"/>
    <w:rsid w:val="00C67F9C"/>
    <w:rsid w:val="00C775C9"/>
    <w:rsid w:val="00C849CF"/>
    <w:rsid w:val="00C859EF"/>
    <w:rsid w:val="00C87E1B"/>
    <w:rsid w:val="00CA13C5"/>
    <w:rsid w:val="00CA212A"/>
    <w:rsid w:val="00CC08FB"/>
    <w:rsid w:val="00CC2F82"/>
    <w:rsid w:val="00CE2E72"/>
    <w:rsid w:val="00CF0C8F"/>
    <w:rsid w:val="00CF47FF"/>
    <w:rsid w:val="00D170F7"/>
    <w:rsid w:val="00D3325A"/>
    <w:rsid w:val="00D41473"/>
    <w:rsid w:val="00D42E92"/>
    <w:rsid w:val="00D516CA"/>
    <w:rsid w:val="00D5244F"/>
    <w:rsid w:val="00D52EEA"/>
    <w:rsid w:val="00D644DF"/>
    <w:rsid w:val="00D6795E"/>
    <w:rsid w:val="00D955D5"/>
    <w:rsid w:val="00D961EC"/>
    <w:rsid w:val="00DA3EFC"/>
    <w:rsid w:val="00DA6255"/>
    <w:rsid w:val="00DB6F1D"/>
    <w:rsid w:val="00DC42C4"/>
    <w:rsid w:val="00DD1D9C"/>
    <w:rsid w:val="00DE19B2"/>
    <w:rsid w:val="00DF6BE6"/>
    <w:rsid w:val="00DF77AA"/>
    <w:rsid w:val="00E10114"/>
    <w:rsid w:val="00E6013C"/>
    <w:rsid w:val="00E7648E"/>
    <w:rsid w:val="00E8404C"/>
    <w:rsid w:val="00E953F3"/>
    <w:rsid w:val="00EB29DC"/>
    <w:rsid w:val="00EC329E"/>
    <w:rsid w:val="00EC3D1F"/>
    <w:rsid w:val="00ED1C44"/>
    <w:rsid w:val="00ED74CD"/>
    <w:rsid w:val="00EE044B"/>
    <w:rsid w:val="00EE356C"/>
    <w:rsid w:val="00EE5B42"/>
    <w:rsid w:val="00EF41F3"/>
    <w:rsid w:val="00F06AAE"/>
    <w:rsid w:val="00F14E89"/>
    <w:rsid w:val="00F51C25"/>
    <w:rsid w:val="00F57A41"/>
    <w:rsid w:val="00F66F94"/>
    <w:rsid w:val="00F67551"/>
    <w:rsid w:val="00F766DE"/>
    <w:rsid w:val="00F86A23"/>
    <w:rsid w:val="00F875E5"/>
    <w:rsid w:val="00F93EB9"/>
    <w:rsid w:val="00F94F08"/>
    <w:rsid w:val="00F94F66"/>
    <w:rsid w:val="00FA5A58"/>
    <w:rsid w:val="00FB1FA9"/>
    <w:rsid w:val="00FB2000"/>
    <w:rsid w:val="00FD187A"/>
    <w:rsid w:val="00FD7994"/>
    <w:rsid w:val="00FF789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407F56-A319-4E8E-9636-1198F49FB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7767"/>
  </w:style>
  <w:style w:type="paragraph" w:styleId="Heading1">
    <w:name w:val="heading 1"/>
    <w:basedOn w:val="Normal"/>
    <w:next w:val="Normal"/>
    <w:link w:val="Heading1Char"/>
    <w:uiPriority w:val="9"/>
    <w:qFormat/>
    <w:rsid w:val="001614A9"/>
    <w:pPr>
      <w:spacing w:before="240" w:after="240" w:line="360" w:lineRule="auto"/>
      <w:jc w:val="both"/>
      <w:outlineLvl w:val="0"/>
    </w:pPr>
    <w:rPr>
      <w:rFonts w:ascii="Times New Roman" w:eastAsia="Times New Roman" w:hAnsi="Times New Roman" w:cs="Times New Roman"/>
      <w:b/>
      <w:sz w:val="28"/>
      <w:szCs w:val="24"/>
    </w:rPr>
  </w:style>
  <w:style w:type="paragraph" w:styleId="Heading2">
    <w:name w:val="heading 2"/>
    <w:basedOn w:val="Normal"/>
    <w:next w:val="Normal"/>
    <w:link w:val="Heading2Char"/>
    <w:uiPriority w:val="99"/>
    <w:qFormat/>
    <w:rsid w:val="001614A9"/>
    <w:pPr>
      <w:spacing w:before="240" w:after="240" w:line="36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iPriority w:val="99"/>
    <w:qFormat/>
    <w:rsid w:val="003A1259"/>
    <w:pPr>
      <w:spacing w:line="360" w:lineRule="auto"/>
      <w:jc w:val="both"/>
      <w:outlineLvl w:val="2"/>
    </w:pPr>
    <w:rPr>
      <w:rFonts w:ascii="Times New Roman" w:eastAsia="Calibri" w:hAnsi="Times New Roman" w:cs="Times New Roman"/>
      <w:bCs/>
      <w:i/>
      <w:iCs/>
      <w:sz w:val="24"/>
      <w:szCs w:val="24"/>
      <w:lang w:val="en-GB" w:eastAsia="en-US"/>
    </w:rPr>
  </w:style>
  <w:style w:type="paragraph" w:styleId="Heading4">
    <w:name w:val="heading 4"/>
    <w:basedOn w:val="Normal"/>
    <w:next w:val="Normal"/>
    <w:rsid w:val="00167767"/>
    <w:pPr>
      <w:keepNext/>
      <w:keepLines/>
      <w:spacing w:before="280" w:after="80"/>
      <w:outlineLvl w:val="3"/>
    </w:pPr>
    <w:rPr>
      <w:color w:val="666666"/>
      <w:sz w:val="24"/>
      <w:szCs w:val="24"/>
    </w:rPr>
  </w:style>
  <w:style w:type="paragraph" w:styleId="Heading5">
    <w:name w:val="heading 5"/>
    <w:basedOn w:val="Normal"/>
    <w:next w:val="Normal"/>
    <w:rsid w:val="00167767"/>
    <w:pPr>
      <w:keepNext/>
      <w:keepLines/>
      <w:spacing w:before="240" w:after="80"/>
      <w:outlineLvl w:val="4"/>
    </w:pPr>
    <w:rPr>
      <w:color w:val="666666"/>
    </w:rPr>
  </w:style>
  <w:style w:type="paragraph" w:styleId="Heading6">
    <w:name w:val="heading 6"/>
    <w:basedOn w:val="Normal"/>
    <w:next w:val="Normal"/>
    <w:rsid w:val="0016776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67767"/>
    <w:pPr>
      <w:keepNext/>
      <w:keepLines/>
      <w:spacing w:after="60"/>
    </w:pPr>
    <w:rPr>
      <w:sz w:val="52"/>
      <w:szCs w:val="52"/>
    </w:rPr>
  </w:style>
  <w:style w:type="paragraph" w:styleId="Subtitle">
    <w:name w:val="Subtitle"/>
    <w:basedOn w:val="Normal"/>
    <w:next w:val="Normal"/>
    <w:rsid w:val="00167767"/>
    <w:pPr>
      <w:keepNext/>
      <w:keepLines/>
      <w:spacing w:after="320"/>
    </w:pPr>
    <w:rPr>
      <w:color w:val="666666"/>
      <w:sz w:val="30"/>
      <w:szCs w:val="30"/>
    </w:rPr>
  </w:style>
  <w:style w:type="paragraph" w:styleId="ListParagraph">
    <w:name w:val="List Paragraph"/>
    <w:basedOn w:val="Normal"/>
    <w:uiPriority w:val="34"/>
    <w:qFormat/>
    <w:rsid w:val="00BF301C"/>
    <w:pPr>
      <w:ind w:left="720"/>
      <w:contextualSpacing/>
    </w:pPr>
  </w:style>
  <w:style w:type="character" w:styleId="Hyperlink">
    <w:name w:val="Hyperlink"/>
    <w:basedOn w:val="DefaultParagraphFont"/>
    <w:uiPriority w:val="99"/>
    <w:unhideWhenUsed/>
    <w:rsid w:val="00C57FA1"/>
    <w:rPr>
      <w:color w:val="0000FF" w:themeColor="hyperlink"/>
      <w:u w:val="single"/>
    </w:rPr>
  </w:style>
  <w:style w:type="paragraph" w:styleId="Header">
    <w:name w:val="header"/>
    <w:basedOn w:val="Normal"/>
    <w:link w:val="HeaderChar"/>
    <w:uiPriority w:val="99"/>
    <w:unhideWhenUsed/>
    <w:rsid w:val="0028380B"/>
    <w:pPr>
      <w:tabs>
        <w:tab w:val="center" w:pos="4513"/>
        <w:tab w:val="right" w:pos="9026"/>
      </w:tabs>
      <w:spacing w:line="240" w:lineRule="auto"/>
    </w:pPr>
  </w:style>
  <w:style w:type="character" w:customStyle="1" w:styleId="HeaderChar">
    <w:name w:val="Header Char"/>
    <w:basedOn w:val="DefaultParagraphFont"/>
    <w:link w:val="Header"/>
    <w:uiPriority w:val="99"/>
    <w:rsid w:val="0028380B"/>
  </w:style>
  <w:style w:type="paragraph" w:styleId="Footer">
    <w:name w:val="footer"/>
    <w:basedOn w:val="Normal"/>
    <w:link w:val="FooterChar"/>
    <w:uiPriority w:val="99"/>
    <w:unhideWhenUsed/>
    <w:rsid w:val="0028380B"/>
    <w:pPr>
      <w:tabs>
        <w:tab w:val="center" w:pos="4513"/>
        <w:tab w:val="right" w:pos="9026"/>
      </w:tabs>
      <w:spacing w:line="240" w:lineRule="auto"/>
    </w:pPr>
  </w:style>
  <w:style w:type="character" w:customStyle="1" w:styleId="FooterChar">
    <w:name w:val="Footer Char"/>
    <w:basedOn w:val="DefaultParagraphFont"/>
    <w:link w:val="Footer"/>
    <w:uiPriority w:val="99"/>
    <w:rsid w:val="0028380B"/>
  </w:style>
  <w:style w:type="paragraph" w:styleId="TOCHeading">
    <w:name w:val="TOC Heading"/>
    <w:basedOn w:val="Heading1"/>
    <w:next w:val="Normal"/>
    <w:uiPriority w:val="39"/>
    <w:unhideWhenUsed/>
    <w:qFormat/>
    <w:rsid w:val="005A3AFE"/>
    <w:pPr>
      <w:keepNext/>
      <w:keepLines/>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A3AFE"/>
    <w:pPr>
      <w:spacing w:after="100"/>
    </w:pPr>
  </w:style>
  <w:style w:type="paragraph" w:styleId="TOC2">
    <w:name w:val="toc 2"/>
    <w:basedOn w:val="Normal"/>
    <w:next w:val="Normal"/>
    <w:autoRedefine/>
    <w:uiPriority w:val="39"/>
    <w:unhideWhenUsed/>
    <w:rsid w:val="005A3AFE"/>
    <w:pPr>
      <w:spacing w:after="100"/>
      <w:ind w:left="220"/>
    </w:pPr>
  </w:style>
  <w:style w:type="paragraph" w:styleId="BalloonText">
    <w:name w:val="Balloon Text"/>
    <w:basedOn w:val="Normal"/>
    <w:link w:val="BalloonTextChar"/>
    <w:uiPriority w:val="99"/>
    <w:semiHidden/>
    <w:unhideWhenUsed/>
    <w:rsid w:val="0028184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847"/>
    <w:rPr>
      <w:rFonts w:ascii="Tahoma" w:hAnsi="Tahoma" w:cs="Tahoma"/>
      <w:sz w:val="16"/>
      <w:szCs w:val="16"/>
    </w:rPr>
  </w:style>
  <w:style w:type="table" w:styleId="TableGrid">
    <w:name w:val="Table Grid"/>
    <w:basedOn w:val="TableNormal"/>
    <w:uiPriority w:val="39"/>
    <w:rsid w:val="0028184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5353E4"/>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0B5019"/>
    <w:pPr>
      <w:spacing w:after="100"/>
      <w:ind w:left="440"/>
    </w:pPr>
  </w:style>
  <w:style w:type="paragraph" w:styleId="BodyText">
    <w:name w:val="Body Text"/>
    <w:basedOn w:val="Normal"/>
    <w:link w:val="BodyTextChar"/>
    <w:uiPriority w:val="99"/>
    <w:unhideWhenUsed/>
    <w:rsid w:val="000F3208"/>
    <w:pPr>
      <w:spacing w:line="36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uiPriority w:val="99"/>
    <w:rsid w:val="000F3208"/>
    <w:rPr>
      <w:rFonts w:ascii="Times New Roman" w:eastAsia="Times New Roman" w:hAnsi="Times New Roman" w:cs="Times New Roman"/>
      <w:color w:val="FF0000"/>
      <w:sz w:val="24"/>
      <w:szCs w:val="24"/>
    </w:rPr>
  </w:style>
  <w:style w:type="paragraph" w:styleId="BodyText2">
    <w:name w:val="Body Text 2"/>
    <w:basedOn w:val="Normal"/>
    <w:link w:val="BodyText2Char"/>
    <w:uiPriority w:val="99"/>
    <w:unhideWhenUsed/>
    <w:rsid w:val="00AC46B9"/>
    <w:pPr>
      <w:spacing w:line="360" w:lineRule="auto"/>
      <w:jc w:val="both"/>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rsid w:val="00AC46B9"/>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52EEA"/>
    <w:rPr>
      <w:color w:val="954F72"/>
      <w:u w:val="single"/>
    </w:rPr>
  </w:style>
  <w:style w:type="paragraph" w:customStyle="1" w:styleId="msonormal0">
    <w:name w:val="msonormal"/>
    <w:basedOn w:val="Normal"/>
    <w:rsid w:val="00D52EE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xl63">
    <w:name w:val="xl63"/>
    <w:basedOn w:val="Normal"/>
    <w:rsid w:val="00D52EEA"/>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en-GB" w:eastAsia="en-GB"/>
    </w:rPr>
  </w:style>
  <w:style w:type="paragraph" w:customStyle="1" w:styleId="xl64">
    <w:name w:val="xl64"/>
    <w:basedOn w:val="Normal"/>
    <w:rsid w:val="00D52EEA"/>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en-GB" w:eastAsia="en-GB"/>
    </w:rPr>
  </w:style>
  <w:style w:type="paragraph" w:customStyle="1" w:styleId="xl65">
    <w:name w:val="xl65"/>
    <w:basedOn w:val="Normal"/>
    <w:rsid w:val="00D52EEA"/>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en-GB" w:eastAsia="en-GB"/>
    </w:rPr>
  </w:style>
  <w:style w:type="paragraph" w:customStyle="1" w:styleId="xl66">
    <w:name w:val="xl66"/>
    <w:basedOn w:val="Normal"/>
    <w:rsid w:val="00D52EEA"/>
    <w:pPr>
      <w:pBdr>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en-GB" w:eastAsia="en-GB"/>
    </w:rPr>
  </w:style>
  <w:style w:type="paragraph" w:customStyle="1" w:styleId="xl67">
    <w:name w:val="xl67"/>
    <w:basedOn w:val="Normal"/>
    <w:rsid w:val="00D52EEA"/>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GB" w:eastAsia="en-GB"/>
    </w:rPr>
  </w:style>
  <w:style w:type="paragraph" w:customStyle="1" w:styleId="xl68">
    <w:name w:val="xl68"/>
    <w:basedOn w:val="Normal"/>
    <w:rsid w:val="00D52EEA"/>
    <w:pPr>
      <w:pBdr>
        <w:top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GB" w:eastAsia="en-GB"/>
    </w:rPr>
  </w:style>
  <w:style w:type="paragraph" w:customStyle="1" w:styleId="xl69">
    <w:name w:val="xl69"/>
    <w:basedOn w:val="Normal"/>
    <w:rsid w:val="00D52EEA"/>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GB" w:eastAsia="en-GB"/>
    </w:rPr>
  </w:style>
  <w:style w:type="character" w:customStyle="1" w:styleId="Heading1Char">
    <w:name w:val="Heading 1 Char"/>
    <w:basedOn w:val="DefaultParagraphFont"/>
    <w:link w:val="Heading1"/>
    <w:uiPriority w:val="9"/>
    <w:rsid w:val="00CC08FB"/>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9"/>
    <w:rsid w:val="00CC08FB"/>
    <w:rPr>
      <w:rFonts w:ascii="Times New Roman" w:eastAsia="Times New Roman" w:hAnsi="Times New Roman" w:cs="Times New Roman"/>
      <w:b/>
      <w:sz w:val="24"/>
      <w:szCs w:val="24"/>
    </w:rPr>
  </w:style>
  <w:style w:type="character" w:customStyle="1" w:styleId="Heading3Char">
    <w:name w:val="Heading 3 Char"/>
    <w:basedOn w:val="DefaultParagraphFont"/>
    <w:link w:val="Heading3"/>
    <w:uiPriority w:val="99"/>
    <w:rsid w:val="00CC08FB"/>
    <w:rPr>
      <w:rFonts w:ascii="Times New Roman" w:eastAsia="Calibri" w:hAnsi="Times New Roman" w:cs="Times New Roman"/>
      <w:bCs/>
      <w:i/>
      <w:iCs/>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65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image" Target="media/image27.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10" Type="http://schemas.openxmlformats.org/officeDocument/2006/relationships/image" Target="media/image3.jp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B4D64-2D81-4144-B456-C0502FCDFEA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14427</Words>
  <Characters>82234</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Guest User</cp:lastModifiedBy>
  <cp:revision>2</cp:revision>
  <dcterms:created xsi:type="dcterms:W3CDTF">2022-01-14T06:46:00Z</dcterms:created>
  <dcterms:modified xsi:type="dcterms:W3CDTF">2022-01-14T06:46:00Z</dcterms:modified>
</cp:coreProperties>
</file>