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C526" w14:textId="33F4E321" w:rsidR="001747C9" w:rsidRPr="00BF74D8" w:rsidRDefault="00B65BA7" w:rsidP="00B65BA7">
      <w:pPr>
        <w:adjustRightInd w:val="0"/>
        <w:rPr>
          <w:b/>
          <w:bCs/>
          <w:sz w:val="24"/>
          <w:szCs w:val="24"/>
        </w:rPr>
      </w:pPr>
      <w:r w:rsidRPr="00BF74D8">
        <w:rPr>
          <w:b/>
          <w:bCs/>
          <w:sz w:val="24"/>
          <w:szCs w:val="24"/>
        </w:rPr>
        <w:t>While considering the scope of the individual functionalities draw the use case diagram for each of it.</w:t>
      </w:r>
    </w:p>
    <w:p w14:paraId="1DDE4C8F" w14:textId="77777777" w:rsidR="004575D1" w:rsidRPr="00BF74D8" w:rsidRDefault="004575D1">
      <w:pPr>
        <w:rPr>
          <w:sz w:val="24"/>
          <w:szCs w:val="24"/>
        </w:rPr>
      </w:pPr>
    </w:p>
    <w:p w14:paraId="37E4D2D7" w14:textId="77777777" w:rsidR="00C47112" w:rsidRPr="00BF74D8" w:rsidRDefault="00C47112" w:rsidP="00C47112">
      <w:pPr>
        <w:rPr>
          <w:sz w:val="24"/>
          <w:szCs w:val="24"/>
        </w:rPr>
      </w:pPr>
    </w:p>
    <w:sdt>
      <w:sdtPr>
        <w:rPr>
          <w:rFonts w:ascii="Times New Roman" w:hAnsi="Times New Roman" w:cs="Times New Roman"/>
          <w:color w:val="auto"/>
          <w:sz w:val="24"/>
          <w:szCs w:val="24"/>
        </w:rPr>
        <w:id w:val="1497535246"/>
        <w:docPartObj>
          <w:docPartGallery w:val="Table of Contents"/>
          <w:docPartUnique/>
        </w:docPartObj>
      </w:sdtPr>
      <w:sdtEndPr>
        <w:rPr>
          <w:rFonts w:eastAsia="Times New Roman"/>
          <w:b/>
          <w:bCs/>
          <w:noProof/>
        </w:rPr>
      </w:sdtEndPr>
      <w:sdtContent>
        <w:p w14:paraId="2CD64188" w14:textId="50140F72" w:rsidR="00BA195F" w:rsidRPr="00BF74D8" w:rsidRDefault="00BA195F">
          <w:pPr>
            <w:pStyle w:val="TOCHeading"/>
            <w:rPr>
              <w:rFonts w:ascii="Times New Roman" w:hAnsi="Times New Roman" w:cs="Times New Roman"/>
              <w:color w:val="auto"/>
              <w:sz w:val="24"/>
              <w:szCs w:val="24"/>
            </w:rPr>
          </w:pPr>
          <w:r w:rsidRPr="00BF74D8">
            <w:rPr>
              <w:rFonts w:ascii="Times New Roman" w:hAnsi="Times New Roman" w:cs="Times New Roman"/>
              <w:color w:val="auto"/>
              <w:sz w:val="24"/>
              <w:szCs w:val="24"/>
            </w:rPr>
            <w:t>Table of Contents</w:t>
          </w:r>
        </w:p>
        <w:p w14:paraId="20BF657C" w14:textId="6385996C" w:rsidR="00BF74D8" w:rsidRPr="00BF74D8" w:rsidRDefault="00BA195F">
          <w:pPr>
            <w:pStyle w:val="TOC1"/>
            <w:tabs>
              <w:tab w:val="left" w:pos="660"/>
              <w:tab w:val="right" w:leader="dot" w:pos="9016"/>
            </w:tabs>
            <w:rPr>
              <w:rFonts w:asciiTheme="minorHAnsi" w:eastAsiaTheme="minorEastAsia" w:hAnsiTheme="minorHAnsi" w:cstheme="minorBidi"/>
              <w:noProof/>
              <w:kern w:val="2"/>
              <w:lang w:val="en-IN" w:eastAsia="en-IN"/>
              <w14:ligatures w14:val="standardContextual"/>
            </w:rPr>
          </w:pPr>
          <w:r w:rsidRPr="00BF74D8">
            <w:rPr>
              <w:sz w:val="24"/>
              <w:szCs w:val="24"/>
            </w:rPr>
            <w:fldChar w:fldCharType="begin"/>
          </w:r>
          <w:r w:rsidRPr="00BF74D8">
            <w:rPr>
              <w:sz w:val="24"/>
              <w:szCs w:val="24"/>
            </w:rPr>
            <w:instrText xml:space="preserve"> TOC \o "1-3" \h \z \u </w:instrText>
          </w:r>
          <w:r w:rsidRPr="00BF74D8">
            <w:rPr>
              <w:sz w:val="24"/>
              <w:szCs w:val="24"/>
            </w:rPr>
            <w:fldChar w:fldCharType="separate"/>
          </w:r>
          <w:hyperlink w:anchor="_Toc151672426" w:history="1">
            <w:r w:rsidR="00BF74D8" w:rsidRPr="00BF74D8">
              <w:rPr>
                <w:rStyle w:val="Hyperlink"/>
                <w:noProof/>
                <w:color w:val="auto"/>
              </w:rPr>
              <w:t>1.)</w:t>
            </w:r>
            <w:r w:rsidR="00BF74D8" w:rsidRPr="00BF74D8">
              <w:rPr>
                <w:rFonts w:asciiTheme="minorHAnsi" w:eastAsiaTheme="minorEastAsia" w:hAnsiTheme="minorHAnsi" w:cstheme="minorBidi"/>
                <w:noProof/>
                <w:kern w:val="2"/>
                <w:lang w:val="en-IN" w:eastAsia="en-IN"/>
                <w14:ligatures w14:val="standardContextual"/>
              </w:rPr>
              <w:tab/>
            </w:r>
            <w:r w:rsidR="00BF74D8" w:rsidRPr="00BF74D8">
              <w:rPr>
                <w:rStyle w:val="Hyperlink"/>
                <w:noProof/>
                <w:color w:val="auto"/>
              </w:rPr>
              <w:t>Use case Diagram for the Expense Enigma App</w:t>
            </w:r>
            <w:r w:rsidR="00BF74D8" w:rsidRPr="00BF74D8">
              <w:rPr>
                <w:noProof/>
                <w:webHidden/>
              </w:rPr>
              <w:tab/>
            </w:r>
            <w:r w:rsidR="00BF74D8" w:rsidRPr="00BF74D8">
              <w:rPr>
                <w:noProof/>
                <w:webHidden/>
              </w:rPr>
              <w:fldChar w:fldCharType="begin"/>
            </w:r>
            <w:r w:rsidR="00BF74D8" w:rsidRPr="00BF74D8">
              <w:rPr>
                <w:noProof/>
                <w:webHidden/>
              </w:rPr>
              <w:instrText xml:space="preserve"> PAGEREF _Toc151672426 \h </w:instrText>
            </w:r>
            <w:r w:rsidR="00BF74D8" w:rsidRPr="00BF74D8">
              <w:rPr>
                <w:noProof/>
                <w:webHidden/>
              </w:rPr>
            </w:r>
            <w:r w:rsidR="00BF74D8" w:rsidRPr="00BF74D8">
              <w:rPr>
                <w:noProof/>
                <w:webHidden/>
              </w:rPr>
              <w:fldChar w:fldCharType="separate"/>
            </w:r>
            <w:r w:rsidR="00BF74D8" w:rsidRPr="00BF74D8">
              <w:rPr>
                <w:noProof/>
                <w:webHidden/>
              </w:rPr>
              <w:t>2</w:t>
            </w:r>
            <w:r w:rsidR="00BF74D8" w:rsidRPr="00BF74D8">
              <w:rPr>
                <w:noProof/>
                <w:webHidden/>
              </w:rPr>
              <w:fldChar w:fldCharType="end"/>
            </w:r>
          </w:hyperlink>
        </w:p>
        <w:p w14:paraId="69A500A4" w14:textId="35669B8D" w:rsidR="00BF74D8" w:rsidRPr="00BF74D8" w:rsidRDefault="00BF74D8">
          <w:pPr>
            <w:pStyle w:val="TOC2"/>
            <w:tabs>
              <w:tab w:val="left" w:pos="880"/>
              <w:tab w:val="right" w:leader="dot" w:pos="9016"/>
            </w:tabs>
            <w:rPr>
              <w:rFonts w:asciiTheme="minorHAnsi" w:eastAsiaTheme="minorEastAsia" w:hAnsiTheme="minorHAnsi" w:cstheme="minorBidi"/>
              <w:noProof/>
              <w:kern w:val="2"/>
              <w:lang w:val="en-IN" w:eastAsia="en-IN"/>
              <w14:ligatures w14:val="standardContextual"/>
            </w:rPr>
          </w:pPr>
          <w:hyperlink w:anchor="_Toc151672427" w:history="1">
            <w:r w:rsidRPr="00BF74D8">
              <w:rPr>
                <w:rStyle w:val="Hyperlink"/>
                <w:noProof/>
                <w:color w:val="auto"/>
              </w:rPr>
              <w:t>1.1)</w:t>
            </w:r>
            <w:r w:rsidRPr="00BF74D8">
              <w:rPr>
                <w:rFonts w:asciiTheme="minorHAnsi" w:eastAsiaTheme="minorEastAsia" w:hAnsiTheme="minorHAnsi" w:cstheme="minorBidi"/>
                <w:noProof/>
                <w:kern w:val="2"/>
                <w:lang w:val="en-IN" w:eastAsia="en-IN"/>
                <w14:ligatures w14:val="standardContextual"/>
              </w:rPr>
              <w:tab/>
            </w:r>
            <w:r w:rsidRPr="00BF74D8">
              <w:rPr>
                <w:rStyle w:val="Hyperlink"/>
                <w:noProof/>
                <w:color w:val="auto"/>
              </w:rPr>
              <w:t>Actors</w:t>
            </w:r>
            <w:r w:rsidRPr="00BF74D8">
              <w:rPr>
                <w:noProof/>
                <w:webHidden/>
              </w:rPr>
              <w:tab/>
            </w:r>
            <w:r w:rsidRPr="00BF74D8">
              <w:rPr>
                <w:noProof/>
                <w:webHidden/>
              </w:rPr>
              <w:fldChar w:fldCharType="begin"/>
            </w:r>
            <w:r w:rsidRPr="00BF74D8">
              <w:rPr>
                <w:noProof/>
                <w:webHidden/>
              </w:rPr>
              <w:instrText xml:space="preserve"> PAGEREF _Toc151672427 \h </w:instrText>
            </w:r>
            <w:r w:rsidRPr="00BF74D8">
              <w:rPr>
                <w:noProof/>
                <w:webHidden/>
              </w:rPr>
            </w:r>
            <w:r w:rsidRPr="00BF74D8">
              <w:rPr>
                <w:noProof/>
                <w:webHidden/>
              </w:rPr>
              <w:fldChar w:fldCharType="separate"/>
            </w:r>
            <w:r w:rsidRPr="00BF74D8">
              <w:rPr>
                <w:noProof/>
                <w:webHidden/>
              </w:rPr>
              <w:t>2</w:t>
            </w:r>
            <w:r w:rsidRPr="00BF74D8">
              <w:rPr>
                <w:noProof/>
                <w:webHidden/>
              </w:rPr>
              <w:fldChar w:fldCharType="end"/>
            </w:r>
          </w:hyperlink>
        </w:p>
        <w:p w14:paraId="7A168611" w14:textId="54579D1B" w:rsidR="00BF74D8" w:rsidRPr="00BF74D8" w:rsidRDefault="00BF74D8">
          <w:pPr>
            <w:pStyle w:val="TOC2"/>
            <w:tabs>
              <w:tab w:val="right" w:leader="dot" w:pos="9016"/>
            </w:tabs>
            <w:rPr>
              <w:rFonts w:asciiTheme="minorHAnsi" w:eastAsiaTheme="minorEastAsia" w:hAnsiTheme="minorHAnsi" w:cstheme="minorBidi"/>
              <w:noProof/>
              <w:kern w:val="2"/>
              <w:lang w:val="en-IN" w:eastAsia="en-IN"/>
              <w14:ligatures w14:val="standardContextual"/>
            </w:rPr>
          </w:pPr>
          <w:hyperlink w:anchor="_Toc151672428" w:history="1">
            <w:r w:rsidRPr="00BF74D8">
              <w:rPr>
                <w:rStyle w:val="Hyperlink"/>
                <w:noProof/>
                <w:color w:val="auto"/>
              </w:rPr>
              <w:t>1.2.) Use Case</w:t>
            </w:r>
            <w:r w:rsidRPr="00BF74D8">
              <w:rPr>
                <w:noProof/>
                <w:webHidden/>
              </w:rPr>
              <w:tab/>
            </w:r>
            <w:r w:rsidRPr="00BF74D8">
              <w:rPr>
                <w:noProof/>
                <w:webHidden/>
              </w:rPr>
              <w:fldChar w:fldCharType="begin"/>
            </w:r>
            <w:r w:rsidRPr="00BF74D8">
              <w:rPr>
                <w:noProof/>
                <w:webHidden/>
              </w:rPr>
              <w:instrText xml:space="preserve"> PAGEREF _Toc151672428 \h </w:instrText>
            </w:r>
            <w:r w:rsidRPr="00BF74D8">
              <w:rPr>
                <w:noProof/>
                <w:webHidden/>
              </w:rPr>
            </w:r>
            <w:r w:rsidRPr="00BF74D8">
              <w:rPr>
                <w:noProof/>
                <w:webHidden/>
              </w:rPr>
              <w:fldChar w:fldCharType="separate"/>
            </w:r>
            <w:r w:rsidRPr="00BF74D8">
              <w:rPr>
                <w:noProof/>
                <w:webHidden/>
              </w:rPr>
              <w:t>2</w:t>
            </w:r>
            <w:r w:rsidRPr="00BF74D8">
              <w:rPr>
                <w:noProof/>
                <w:webHidden/>
              </w:rPr>
              <w:fldChar w:fldCharType="end"/>
            </w:r>
          </w:hyperlink>
        </w:p>
        <w:p w14:paraId="4D2228FF" w14:textId="7CF4683B" w:rsidR="00BF74D8" w:rsidRPr="00BF74D8" w:rsidRDefault="00BF74D8">
          <w:pPr>
            <w:pStyle w:val="TOC1"/>
            <w:tabs>
              <w:tab w:val="left" w:pos="660"/>
              <w:tab w:val="right" w:leader="dot" w:pos="9016"/>
            </w:tabs>
            <w:rPr>
              <w:rFonts w:asciiTheme="minorHAnsi" w:eastAsiaTheme="minorEastAsia" w:hAnsiTheme="minorHAnsi" w:cstheme="minorBidi"/>
              <w:noProof/>
              <w:kern w:val="2"/>
              <w:lang w:val="en-IN" w:eastAsia="en-IN"/>
              <w14:ligatures w14:val="standardContextual"/>
            </w:rPr>
          </w:pPr>
          <w:hyperlink w:anchor="_Toc151672429" w:history="1">
            <w:r w:rsidRPr="00BF74D8">
              <w:rPr>
                <w:rStyle w:val="Hyperlink"/>
                <w:noProof/>
                <w:color w:val="auto"/>
              </w:rPr>
              <w:t>2.)</w:t>
            </w:r>
            <w:r w:rsidRPr="00BF74D8">
              <w:rPr>
                <w:rFonts w:asciiTheme="minorHAnsi" w:eastAsiaTheme="minorEastAsia" w:hAnsiTheme="minorHAnsi" w:cstheme="minorBidi"/>
                <w:noProof/>
                <w:kern w:val="2"/>
                <w:lang w:val="en-IN" w:eastAsia="en-IN"/>
                <w14:ligatures w14:val="standardContextual"/>
              </w:rPr>
              <w:tab/>
            </w:r>
            <w:r w:rsidRPr="00BF74D8">
              <w:rPr>
                <w:rStyle w:val="Hyperlink"/>
                <w:noProof/>
                <w:color w:val="auto"/>
              </w:rPr>
              <w:t>Description</w:t>
            </w:r>
            <w:r w:rsidRPr="00BF74D8">
              <w:rPr>
                <w:noProof/>
                <w:webHidden/>
              </w:rPr>
              <w:tab/>
            </w:r>
            <w:r w:rsidRPr="00BF74D8">
              <w:rPr>
                <w:noProof/>
                <w:webHidden/>
              </w:rPr>
              <w:fldChar w:fldCharType="begin"/>
            </w:r>
            <w:r w:rsidRPr="00BF74D8">
              <w:rPr>
                <w:noProof/>
                <w:webHidden/>
              </w:rPr>
              <w:instrText xml:space="preserve"> PAGEREF _Toc151672429 \h </w:instrText>
            </w:r>
            <w:r w:rsidRPr="00BF74D8">
              <w:rPr>
                <w:noProof/>
                <w:webHidden/>
              </w:rPr>
            </w:r>
            <w:r w:rsidRPr="00BF74D8">
              <w:rPr>
                <w:noProof/>
                <w:webHidden/>
              </w:rPr>
              <w:fldChar w:fldCharType="separate"/>
            </w:r>
            <w:r w:rsidRPr="00BF74D8">
              <w:rPr>
                <w:noProof/>
                <w:webHidden/>
              </w:rPr>
              <w:t>3</w:t>
            </w:r>
            <w:r w:rsidRPr="00BF74D8">
              <w:rPr>
                <w:noProof/>
                <w:webHidden/>
              </w:rPr>
              <w:fldChar w:fldCharType="end"/>
            </w:r>
          </w:hyperlink>
        </w:p>
        <w:p w14:paraId="329CBC39" w14:textId="328B8AFD" w:rsidR="00BA195F" w:rsidRPr="00BF74D8" w:rsidRDefault="00BA195F">
          <w:pPr>
            <w:rPr>
              <w:sz w:val="24"/>
              <w:szCs w:val="24"/>
            </w:rPr>
          </w:pPr>
          <w:r w:rsidRPr="00BF74D8">
            <w:rPr>
              <w:b/>
              <w:bCs/>
              <w:noProof/>
              <w:sz w:val="24"/>
              <w:szCs w:val="24"/>
            </w:rPr>
            <w:fldChar w:fldCharType="end"/>
          </w:r>
        </w:p>
      </w:sdtContent>
    </w:sdt>
    <w:p w14:paraId="3AE65786" w14:textId="10DD94C0" w:rsidR="00146A1C" w:rsidRPr="00BF74D8" w:rsidRDefault="00146A1C" w:rsidP="00BA195F">
      <w:pPr>
        <w:pStyle w:val="TOCHeading"/>
        <w:rPr>
          <w:rFonts w:ascii="Times New Roman" w:hAnsi="Times New Roman" w:cs="Times New Roman"/>
          <w:b/>
          <w:bCs/>
          <w:noProof/>
          <w:color w:val="auto"/>
          <w:sz w:val="24"/>
          <w:szCs w:val="24"/>
        </w:rPr>
      </w:pPr>
    </w:p>
    <w:p w14:paraId="6CCEB63C" w14:textId="77777777" w:rsidR="00146A1C" w:rsidRPr="00BF74D8" w:rsidRDefault="00146A1C" w:rsidP="00C47112">
      <w:pPr>
        <w:rPr>
          <w:sz w:val="24"/>
          <w:szCs w:val="24"/>
        </w:rPr>
      </w:pPr>
    </w:p>
    <w:p w14:paraId="2BEB7787" w14:textId="77777777" w:rsidR="00C47112" w:rsidRPr="00BF74D8" w:rsidRDefault="00C47112" w:rsidP="00C47112">
      <w:pPr>
        <w:rPr>
          <w:sz w:val="24"/>
          <w:szCs w:val="24"/>
        </w:rPr>
      </w:pPr>
    </w:p>
    <w:p w14:paraId="75F2BBCE" w14:textId="77777777" w:rsidR="00C47112" w:rsidRPr="00BF74D8" w:rsidRDefault="00C47112" w:rsidP="00C47112">
      <w:pPr>
        <w:rPr>
          <w:sz w:val="24"/>
          <w:szCs w:val="24"/>
        </w:rPr>
      </w:pPr>
    </w:p>
    <w:p w14:paraId="4E1048AC" w14:textId="77777777" w:rsidR="00C47112" w:rsidRPr="00BF74D8" w:rsidRDefault="00C47112" w:rsidP="00C47112">
      <w:pPr>
        <w:rPr>
          <w:sz w:val="24"/>
          <w:szCs w:val="24"/>
        </w:rPr>
      </w:pPr>
    </w:p>
    <w:p w14:paraId="35D9AFFD" w14:textId="77777777" w:rsidR="008A315F" w:rsidRPr="00BF74D8" w:rsidRDefault="008A315F" w:rsidP="00C47112">
      <w:pPr>
        <w:rPr>
          <w:sz w:val="24"/>
          <w:szCs w:val="24"/>
        </w:rPr>
      </w:pPr>
    </w:p>
    <w:p w14:paraId="13DADEBD" w14:textId="77777777" w:rsidR="008A315F" w:rsidRPr="00BF74D8" w:rsidRDefault="008A315F" w:rsidP="00C47112">
      <w:pPr>
        <w:rPr>
          <w:sz w:val="24"/>
          <w:szCs w:val="24"/>
        </w:rPr>
      </w:pPr>
    </w:p>
    <w:p w14:paraId="5D091E7E" w14:textId="77777777" w:rsidR="008A315F" w:rsidRPr="00BF74D8" w:rsidRDefault="008A315F" w:rsidP="00C47112">
      <w:pPr>
        <w:rPr>
          <w:sz w:val="24"/>
          <w:szCs w:val="24"/>
        </w:rPr>
      </w:pPr>
    </w:p>
    <w:p w14:paraId="54E413E5" w14:textId="77777777" w:rsidR="008A315F" w:rsidRPr="00BF74D8" w:rsidRDefault="008A315F" w:rsidP="00C47112">
      <w:pPr>
        <w:rPr>
          <w:sz w:val="24"/>
          <w:szCs w:val="24"/>
        </w:rPr>
      </w:pPr>
    </w:p>
    <w:p w14:paraId="34756E82" w14:textId="77777777" w:rsidR="008A315F" w:rsidRPr="00BF74D8" w:rsidRDefault="008A315F" w:rsidP="00C47112">
      <w:pPr>
        <w:rPr>
          <w:sz w:val="24"/>
          <w:szCs w:val="24"/>
        </w:rPr>
      </w:pPr>
    </w:p>
    <w:p w14:paraId="3315880B" w14:textId="77777777" w:rsidR="008A315F" w:rsidRPr="00BF74D8" w:rsidRDefault="008A315F" w:rsidP="00C47112">
      <w:pPr>
        <w:rPr>
          <w:sz w:val="24"/>
          <w:szCs w:val="24"/>
        </w:rPr>
      </w:pPr>
    </w:p>
    <w:p w14:paraId="0ED75736" w14:textId="77777777" w:rsidR="008A315F" w:rsidRPr="00BF74D8" w:rsidRDefault="008A315F" w:rsidP="00C47112">
      <w:pPr>
        <w:rPr>
          <w:sz w:val="24"/>
          <w:szCs w:val="24"/>
        </w:rPr>
      </w:pPr>
    </w:p>
    <w:p w14:paraId="14BDA4FF" w14:textId="77777777" w:rsidR="008A315F" w:rsidRPr="00BF74D8" w:rsidRDefault="008A315F" w:rsidP="00C47112">
      <w:pPr>
        <w:rPr>
          <w:sz w:val="24"/>
          <w:szCs w:val="24"/>
        </w:rPr>
      </w:pPr>
    </w:p>
    <w:p w14:paraId="318DF87C" w14:textId="77777777" w:rsidR="008A315F" w:rsidRPr="00BF74D8" w:rsidRDefault="008A315F" w:rsidP="00C47112">
      <w:pPr>
        <w:rPr>
          <w:sz w:val="24"/>
          <w:szCs w:val="24"/>
        </w:rPr>
      </w:pPr>
    </w:p>
    <w:p w14:paraId="5FB44D30" w14:textId="77777777" w:rsidR="008A315F" w:rsidRPr="00BF74D8" w:rsidRDefault="008A315F" w:rsidP="00C47112">
      <w:pPr>
        <w:rPr>
          <w:sz w:val="24"/>
          <w:szCs w:val="24"/>
        </w:rPr>
      </w:pPr>
    </w:p>
    <w:p w14:paraId="225647D8" w14:textId="77777777" w:rsidR="008A315F" w:rsidRPr="00BF74D8" w:rsidRDefault="008A315F" w:rsidP="00C47112">
      <w:pPr>
        <w:rPr>
          <w:sz w:val="24"/>
          <w:szCs w:val="24"/>
        </w:rPr>
      </w:pPr>
    </w:p>
    <w:p w14:paraId="4C953DB5" w14:textId="77777777" w:rsidR="008A315F" w:rsidRPr="00BF74D8" w:rsidRDefault="008A315F" w:rsidP="00C47112">
      <w:pPr>
        <w:rPr>
          <w:sz w:val="24"/>
          <w:szCs w:val="24"/>
        </w:rPr>
      </w:pPr>
    </w:p>
    <w:p w14:paraId="387C0269" w14:textId="77777777" w:rsidR="008A315F" w:rsidRPr="00BF74D8" w:rsidRDefault="008A315F" w:rsidP="00C47112">
      <w:pPr>
        <w:rPr>
          <w:sz w:val="24"/>
          <w:szCs w:val="24"/>
        </w:rPr>
      </w:pPr>
    </w:p>
    <w:p w14:paraId="16D8103D" w14:textId="77777777" w:rsidR="008A315F" w:rsidRPr="00BF74D8" w:rsidRDefault="008A315F" w:rsidP="00C47112">
      <w:pPr>
        <w:rPr>
          <w:sz w:val="24"/>
          <w:szCs w:val="24"/>
        </w:rPr>
      </w:pPr>
    </w:p>
    <w:p w14:paraId="172D3EF4" w14:textId="77777777" w:rsidR="008A315F" w:rsidRPr="00BF74D8" w:rsidRDefault="008A315F" w:rsidP="00C47112">
      <w:pPr>
        <w:rPr>
          <w:sz w:val="24"/>
          <w:szCs w:val="24"/>
        </w:rPr>
      </w:pPr>
    </w:p>
    <w:p w14:paraId="293D9CD8" w14:textId="77777777" w:rsidR="008A315F" w:rsidRPr="00BF74D8" w:rsidRDefault="008A315F" w:rsidP="00C47112">
      <w:pPr>
        <w:rPr>
          <w:sz w:val="24"/>
          <w:szCs w:val="24"/>
        </w:rPr>
      </w:pPr>
    </w:p>
    <w:p w14:paraId="720B4040" w14:textId="77777777" w:rsidR="008A315F" w:rsidRPr="00BF74D8" w:rsidRDefault="008A315F" w:rsidP="00C47112">
      <w:pPr>
        <w:rPr>
          <w:sz w:val="24"/>
          <w:szCs w:val="24"/>
        </w:rPr>
      </w:pPr>
    </w:p>
    <w:p w14:paraId="61490322" w14:textId="77777777" w:rsidR="008A315F" w:rsidRPr="00BF74D8" w:rsidRDefault="008A315F" w:rsidP="00C47112">
      <w:pPr>
        <w:rPr>
          <w:sz w:val="24"/>
          <w:szCs w:val="24"/>
        </w:rPr>
      </w:pPr>
    </w:p>
    <w:p w14:paraId="2453E8D7" w14:textId="77777777" w:rsidR="008A315F" w:rsidRPr="00BF74D8" w:rsidRDefault="008A315F" w:rsidP="00C47112">
      <w:pPr>
        <w:rPr>
          <w:sz w:val="24"/>
          <w:szCs w:val="24"/>
        </w:rPr>
      </w:pPr>
    </w:p>
    <w:p w14:paraId="39AFDC90" w14:textId="77777777" w:rsidR="008A315F" w:rsidRPr="00BF74D8" w:rsidRDefault="008A315F" w:rsidP="00C47112">
      <w:pPr>
        <w:rPr>
          <w:sz w:val="24"/>
          <w:szCs w:val="24"/>
        </w:rPr>
      </w:pPr>
    </w:p>
    <w:p w14:paraId="56F28124" w14:textId="77777777" w:rsidR="008A315F" w:rsidRPr="00BF74D8" w:rsidRDefault="008A315F" w:rsidP="00C47112">
      <w:pPr>
        <w:rPr>
          <w:sz w:val="24"/>
          <w:szCs w:val="24"/>
        </w:rPr>
      </w:pPr>
    </w:p>
    <w:p w14:paraId="34EA9E0D" w14:textId="77777777" w:rsidR="008A315F" w:rsidRPr="00BF74D8" w:rsidRDefault="008A315F" w:rsidP="00C47112">
      <w:pPr>
        <w:rPr>
          <w:sz w:val="24"/>
          <w:szCs w:val="24"/>
        </w:rPr>
      </w:pPr>
    </w:p>
    <w:p w14:paraId="432E57F2" w14:textId="77777777" w:rsidR="008A315F" w:rsidRPr="00BF74D8" w:rsidRDefault="008A315F" w:rsidP="00C47112">
      <w:pPr>
        <w:rPr>
          <w:b/>
          <w:bCs/>
          <w:sz w:val="24"/>
          <w:szCs w:val="24"/>
        </w:rPr>
      </w:pPr>
    </w:p>
    <w:p w14:paraId="04CFC612" w14:textId="77777777" w:rsidR="00BA195F" w:rsidRPr="00BF74D8" w:rsidRDefault="00BA195F" w:rsidP="00C47112">
      <w:pPr>
        <w:rPr>
          <w:b/>
          <w:bCs/>
          <w:sz w:val="24"/>
          <w:szCs w:val="24"/>
        </w:rPr>
      </w:pPr>
    </w:p>
    <w:p w14:paraId="1D0EC6AA" w14:textId="77777777" w:rsidR="00BA195F" w:rsidRPr="00BF74D8" w:rsidRDefault="00BA195F" w:rsidP="00C47112">
      <w:pPr>
        <w:rPr>
          <w:b/>
          <w:bCs/>
          <w:sz w:val="24"/>
          <w:szCs w:val="24"/>
        </w:rPr>
      </w:pPr>
    </w:p>
    <w:p w14:paraId="1882FAC7" w14:textId="77777777" w:rsidR="00BA195F" w:rsidRPr="00BF74D8" w:rsidRDefault="00BA195F" w:rsidP="00C47112">
      <w:pPr>
        <w:rPr>
          <w:b/>
          <w:bCs/>
          <w:sz w:val="24"/>
          <w:szCs w:val="24"/>
        </w:rPr>
      </w:pPr>
    </w:p>
    <w:p w14:paraId="42B71BBC" w14:textId="77777777" w:rsidR="00BA195F" w:rsidRPr="00BF74D8" w:rsidRDefault="00BA195F" w:rsidP="00C47112">
      <w:pPr>
        <w:rPr>
          <w:b/>
          <w:bCs/>
          <w:sz w:val="24"/>
          <w:szCs w:val="24"/>
        </w:rPr>
      </w:pPr>
    </w:p>
    <w:p w14:paraId="47455DBB" w14:textId="77777777" w:rsidR="00BA195F" w:rsidRPr="00BF74D8" w:rsidRDefault="00BA195F" w:rsidP="00C47112">
      <w:pPr>
        <w:rPr>
          <w:b/>
          <w:bCs/>
          <w:sz w:val="24"/>
          <w:szCs w:val="24"/>
        </w:rPr>
      </w:pPr>
    </w:p>
    <w:p w14:paraId="16485C1B" w14:textId="77777777" w:rsidR="00BA195F" w:rsidRPr="00BF74D8" w:rsidRDefault="00BA195F" w:rsidP="00C47112">
      <w:pPr>
        <w:rPr>
          <w:b/>
          <w:bCs/>
          <w:sz w:val="24"/>
          <w:szCs w:val="24"/>
        </w:rPr>
      </w:pPr>
    </w:p>
    <w:p w14:paraId="7F2BB42F" w14:textId="77777777" w:rsidR="00BA195F" w:rsidRPr="00BF74D8" w:rsidRDefault="00BA195F" w:rsidP="00C47112">
      <w:pPr>
        <w:rPr>
          <w:b/>
          <w:bCs/>
          <w:sz w:val="24"/>
          <w:szCs w:val="24"/>
        </w:rPr>
      </w:pPr>
    </w:p>
    <w:p w14:paraId="51F6E267" w14:textId="77777777" w:rsidR="00BA195F" w:rsidRPr="00BF74D8" w:rsidRDefault="00BA195F" w:rsidP="00C47112">
      <w:pPr>
        <w:rPr>
          <w:b/>
          <w:bCs/>
          <w:sz w:val="24"/>
          <w:szCs w:val="24"/>
        </w:rPr>
      </w:pPr>
    </w:p>
    <w:p w14:paraId="68A7A152" w14:textId="77777777" w:rsidR="00BA195F" w:rsidRPr="00BF74D8" w:rsidRDefault="00BA195F" w:rsidP="00C47112">
      <w:pPr>
        <w:rPr>
          <w:b/>
          <w:bCs/>
          <w:sz w:val="24"/>
          <w:szCs w:val="24"/>
        </w:rPr>
      </w:pPr>
    </w:p>
    <w:p w14:paraId="2B9FE30D" w14:textId="0C787D3A" w:rsidR="00561E2A" w:rsidRPr="00BF74D8" w:rsidRDefault="00561E2A" w:rsidP="00BA195F">
      <w:pPr>
        <w:pStyle w:val="Heading1"/>
        <w:numPr>
          <w:ilvl w:val="0"/>
          <w:numId w:val="11"/>
        </w:numPr>
        <w:rPr>
          <w:rFonts w:ascii="Times New Roman" w:hAnsi="Times New Roman" w:cs="Times New Roman"/>
          <w:color w:val="auto"/>
          <w:sz w:val="24"/>
          <w:szCs w:val="24"/>
        </w:rPr>
      </w:pPr>
      <w:bookmarkStart w:id="0" w:name="_Toc151672426"/>
      <w:r w:rsidRPr="00BF74D8">
        <w:rPr>
          <w:rFonts w:ascii="Times New Roman" w:hAnsi="Times New Roman" w:cs="Times New Roman"/>
          <w:color w:val="auto"/>
          <w:sz w:val="24"/>
          <w:szCs w:val="24"/>
        </w:rPr>
        <w:lastRenderedPageBreak/>
        <w:t>Use case Diagram for the Expense Enigma App</w:t>
      </w:r>
      <w:bookmarkEnd w:id="0"/>
    </w:p>
    <w:p w14:paraId="06149531" w14:textId="77777777" w:rsidR="00BA195F" w:rsidRPr="00BF74D8" w:rsidRDefault="00BA195F" w:rsidP="00C47112">
      <w:pPr>
        <w:rPr>
          <w:b/>
          <w:bCs/>
          <w:sz w:val="24"/>
          <w:szCs w:val="24"/>
        </w:rPr>
      </w:pPr>
    </w:p>
    <w:p w14:paraId="053F8760" w14:textId="77777777" w:rsidR="00BF74D8" w:rsidRDefault="00BA195F" w:rsidP="00BF74D8">
      <w:pPr>
        <w:keepNext/>
      </w:pPr>
      <w:r w:rsidRPr="00BF74D8">
        <w:rPr>
          <w:b/>
          <w:bCs/>
          <w:noProof/>
          <w:sz w:val="24"/>
          <w:szCs w:val="24"/>
          <w14:ligatures w14:val="standardContextual"/>
        </w:rPr>
        <w:drawing>
          <wp:inline distT="0" distB="0" distL="0" distR="0" wp14:anchorId="30C5EA83" wp14:editId="20F148B1">
            <wp:extent cx="5731510" cy="3523615"/>
            <wp:effectExtent l="0" t="0" r="2540" b="635"/>
            <wp:docPr id="37425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57943" name="Picture 374257943"/>
                    <pic:cNvPicPr/>
                  </pic:nvPicPr>
                  <pic:blipFill>
                    <a:blip r:embed="rId8">
                      <a:extLst>
                        <a:ext uri="{28A0092B-C50C-407E-A947-70E740481C1C}">
                          <a14:useLocalDpi xmlns:a14="http://schemas.microsoft.com/office/drawing/2010/main" val="0"/>
                        </a:ext>
                      </a:extLst>
                    </a:blip>
                    <a:stretch>
                      <a:fillRect/>
                    </a:stretch>
                  </pic:blipFill>
                  <pic:spPr>
                    <a:xfrm>
                      <a:off x="0" y="0"/>
                      <a:ext cx="5731510" cy="3523615"/>
                    </a:xfrm>
                    <a:prstGeom prst="rect">
                      <a:avLst/>
                    </a:prstGeom>
                  </pic:spPr>
                </pic:pic>
              </a:graphicData>
            </a:graphic>
          </wp:inline>
        </w:drawing>
      </w:r>
    </w:p>
    <w:p w14:paraId="48C5C371" w14:textId="4A5E37BA" w:rsidR="00BA195F" w:rsidRPr="00BF74D8" w:rsidRDefault="00BF74D8" w:rsidP="00BF74D8">
      <w:pPr>
        <w:pStyle w:val="Caption"/>
        <w:ind w:left="1440" w:firstLine="720"/>
        <w:rPr>
          <w:b/>
          <w:bCs/>
          <w:color w:val="auto"/>
          <w:sz w:val="24"/>
          <w:szCs w:val="24"/>
        </w:rPr>
      </w:pPr>
      <w:r>
        <w:t xml:space="preserve">Figure </w:t>
      </w:r>
      <w:r>
        <w:fldChar w:fldCharType="begin"/>
      </w:r>
      <w:r>
        <w:instrText xml:space="preserve"> SEQ Figure \* ARABIC </w:instrText>
      </w:r>
      <w:r>
        <w:fldChar w:fldCharType="separate"/>
      </w:r>
      <w:r>
        <w:rPr>
          <w:noProof/>
        </w:rPr>
        <w:t>1</w:t>
      </w:r>
      <w:r>
        <w:fldChar w:fldCharType="end"/>
      </w:r>
      <w:r>
        <w:t>: Use Case diagram for Expense Enigma Web App</w:t>
      </w:r>
    </w:p>
    <w:p w14:paraId="0A6CD6D1" w14:textId="435E412E" w:rsidR="00561E2A" w:rsidRPr="00BF74D8" w:rsidRDefault="00561E2A" w:rsidP="00C47112">
      <w:pPr>
        <w:rPr>
          <w:b/>
          <w:bCs/>
          <w:sz w:val="24"/>
          <w:szCs w:val="24"/>
        </w:rPr>
      </w:pPr>
    </w:p>
    <w:p w14:paraId="6CFDBF5F" w14:textId="25037BCE" w:rsidR="00561E2A" w:rsidRPr="00BF74D8" w:rsidRDefault="00BA195F" w:rsidP="00BF74D8">
      <w:pPr>
        <w:pStyle w:val="Heading2"/>
        <w:numPr>
          <w:ilvl w:val="1"/>
          <w:numId w:val="17"/>
        </w:numPr>
        <w:rPr>
          <w:color w:val="auto"/>
        </w:rPr>
      </w:pPr>
      <w:bookmarkStart w:id="1" w:name="_Toc151672427"/>
      <w:r w:rsidRPr="00BF74D8">
        <w:rPr>
          <w:color w:val="auto"/>
        </w:rPr>
        <w:t>Actors</w:t>
      </w:r>
      <w:bookmarkEnd w:id="1"/>
    </w:p>
    <w:p w14:paraId="6C263BC9" w14:textId="06FA4C3F" w:rsidR="00BA195F" w:rsidRPr="00BF74D8" w:rsidRDefault="00BA195F" w:rsidP="00BA195F">
      <w:pPr>
        <w:rPr>
          <w:sz w:val="24"/>
          <w:szCs w:val="24"/>
        </w:rPr>
      </w:pPr>
    </w:p>
    <w:p w14:paraId="4160CD52" w14:textId="1B6F88F9" w:rsidR="00BA195F" w:rsidRPr="00BF74D8" w:rsidRDefault="00BA195F" w:rsidP="00BA195F">
      <w:pPr>
        <w:pStyle w:val="ListParagraph"/>
        <w:numPr>
          <w:ilvl w:val="2"/>
          <w:numId w:val="14"/>
        </w:numPr>
        <w:rPr>
          <w:sz w:val="24"/>
          <w:szCs w:val="24"/>
        </w:rPr>
      </w:pPr>
      <w:r w:rsidRPr="00BF74D8">
        <w:rPr>
          <w:sz w:val="24"/>
          <w:szCs w:val="24"/>
        </w:rPr>
        <w:t xml:space="preserve">User </w:t>
      </w:r>
    </w:p>
    <w:p w14:paraId="05CDEB56" w14:textId="77777777" w:rsidR="00BF74D8" w:rsidRPr="00BF74D8" w:rsidRDefault="00BA195F" w:rsidP="00BF74D8">
      <w:pPr>
        <w:pStyle w:val="ListParagraph"/>
        <w:numPr>
          <w:ilvl w:val="2"/>
          <w:numId w:val="14"/>
        </w:numPr>
        <w:rPr>
          <w:sz w:val="24"/>
          <w:szCs w:val="24"/>
        </w:rPr>
      </w:pPr>
      <w:r w:rsidRPr="00BF74D8">
        <w:rPr>
          <w:sz w:val="24"/>
          <w:szCs w:val="24"/>
        </w:rPr>
        <w:t>System</w:t>
      </w:r>
      <w:r w:rsidR="00BF74D8" w:rsidRPr="00BF74D8">
        <w:rPr>
          <w:sz w:val="24"/>
          <w:szCs w:val="24"/>
        </w:rPr>
        <w:t xml:space="preserve">  </w:t>
      </w:r>
      <w:r w:rsidR="00BF74D8" w:rsidRPr="00BF74D8">
        <w:rPr>
          <w:sz w:val="24"/>
          <w:szCs w:val="24"/>
        </w:rPr>
        <w:tab/>
      </w:r>
    </w:p>
    <w:p w14:paraId="5F1E0775" w14:textId="4A60FCC5" w:rsidR="00BA195F" w:rsidRPr="00BF74D8" w:rsidRDefault="00BF74D8" w:rsidP="00BF74D8">
      <w:pPr>
        <w:pStyle w:val="Heading2"/>
        <w:rPr>
          <w:color w:val="auto"/>
          <w:sz w:val="24"/>
          <w:szCs w:val="24"/>
        </w:rPr>
      </w:pPr>
      <w:bookmarkStart w:id="2" w:name="_Toc151672428"/>
      <w:r w:rsidRPr="00BF74D8">
        <w:rPr>
          <w:color w:val="auto"/>
          <w:sz w:val="24"/>
          <w:szCs w:val="24"/>
        </w:rPr>
        <w:t xml:space="preserve">1.2.) </w:t>
      </w:r>
      <w:r w:rsidR="00BA195F" w:rsidRPr="00BF74D8">
        <w:rPr>
          <w:color w:val="auto"/>
        </w:rPr>
        <w:t>Use Case</w:t>
      </w:r>
      <w:bookmarkEnd w:id="2"/>
    </w:p>
    <w:p w14:paraId="69FF26F3" w14:textId="77777777" w:rsidR="00BA195F" w:rsidRPr="00BF74D8" w:rsidRDefault="00BA195F" w:rsidP="00BA195F">
      <w:pPr>
        <w:pStyle w:val="ListParagraph"/>
        <w:ind w:left="1080"/>
        <w:rPr>
          <w:sz w:val="24"/>
          <w:szCs w:val="24"/>
        </w:rPr>
      </w:pPr>
    </w:p>
    <w:p w14:paraId="113A9B85" w14:textId="77777777" w:rsidR="00BA195F" w:rsidRPr="00BA195F" w:rsidRDefault="00BA195F" w:rsidP="00BA195F">
      <w:pPr>
        <w:widowControl/>
        <w:numPr>
          <w:ilvl w:val="0"/>
          <w:numId w:val="15"/>
        </w:numPr>
        <w:pBdr>
          <w:top w:val="single" w:sz="2" w:space="0" w:color="D9D9E3"/>
          <w:left w:val="single" w:sz="2" w:space="0" w:color="D9D9E3"/>
          <w:bottom w:val="single" w:sz="2" w:space="0" w:color="D9D9E3"/>
          <w:right w:val="single" w:sz="2" w:space="0" w:color="D9D9E3"/>
        </w:pBdr>
        <w:autoSpaceDE/>
        <w:autoSpaceDN/>
        <w:rPr>
          <w:sz w:val="24"/>
          <w:szCs w:val="24"/>
          <w:lang w:val="en-IN" w:eastAsia="en-IN"/>
        </w:rPr>
      </w:pPr>
      <w:r w:rsidRPr="00BA195F">
        <w:rPr>
          <w:sz w:val="24"/>
          <w:szCs w:val="24"/>
          <w:lang w:val="en-IN" w:eastAsia="en-IN"/>
        </w:rPr>
        <w:t>Select Mode</w:t>
      </w:r>
    </w:p>
    <w:p w14:paraId="106CF810" w14:textId="77777777" w:rsidR="00BA195F" w:rsidRPr="00BA195F" w:rsidRDefault="00BA195F" w:rsidP="00BA195F">
      <w:pPr>
        <w:widowControl/>
        <w:numPr>
          <w:ilvl w:val="0"/>
          <w:numId w:val="15"/>
        </w:numPr>
        <w:pBdr>
          <w:top w:val="single" w:sz="2" w:space="0" w:color="D9D9E3"/>
          <w:left w:val="single" w:sz="2" w:space="0" w:color="D9D9E3"/>
          <w:bottom w:val="single" w:sz="2" w:space="0" w:color="D9D9E3"/>
          <w:right w:val="single" w:sz="2" w:space="0" w:color="D9D9E3"/>
        </w:pBdr>
        <w:autoSpaceDE/>
        <w:autoSpaceDN/>
        <w:rPr>
          <w:sz w:val="24"/>
          <w:szCs w:val="24"/>
          <w:lang w:val="en-IN" w:eastAsia="en-IN"/>
        </w:rPr>
      </w:pPr>
      <w:r w:rsidRPr="00BA195F">
        <w:rPr>
          <w:sz w:val="24"/>
          <w:szCs w:val="24"/>
          <w:lang w:val="en-IN" w:eastAsia="en-IN"/>
        </w:rPr>
        <w:t>Login</w:t>
      </w:r>
    </w:p>
    <w:p w14:paraId="3F7540E0" w14:textId="77777777" w:rsidR="00BA195F" w:rsidRPr="00BA195F" w:rsidRDefault="00BA195F" w:rsidP="00BA195F">
      <w:pPr>
        <w:widowControl/>
        <w:numPr>
          <w:ilvl w:val="0"/>
          <w:numId w:val="15"/>
        </w:numPr>
        <w:pBdr>
          <w:top w:val="single" w:sz="2" w:space="0" w:color="D9D9E3"/>
          <w:left w:val="single" w:sz="2" w:space="0" w:color="D9D9E3"/>
          <w:bottom w:val="single" w:sz="2" w:space="0" w:color="D9D9E3"/>
          <w:right w:val="single" w:sz="2" w:space="0" w:color="D9D9E3"/>
        </w:pBdr>
        <w:autoSpaceDE/>
        <w:autoSpaceDN/>
        <w:rPr>
          <w:sz w:val="24"/>
          <w:szCs w:val="24"/>
          <w:lang w:val="en-IN" w:eastAsia="en-IN"/>
        </w:rPr>
      </w:pPr>
      <w:r w:rsidRPr="00BA195F">
        <w:rPr>
          <w:sz w:val="24"/>
          <w:szCs w:val="24"/>
          <w:lang w:val="en-IN" w:eastAsia="en-IN"/>
        </w:rPr>
        <w:t>Forgot Password</w:t>
      </w:r>
    </w:p>
    <w:p w14:paraId="10469AA8" w14:textId="77777777" w:rsidR="00BA195F" w:rsidRPr="00BA195F" w:rsidRDefault="00BA195F" w:rsidP="00BA195F">
      <w:pPr>
        <w:widowControl/>
        <w:numPr>
          <w:ilvl w:val="0"/>
          <w:numId w:val="15"/>
        </w:numPr>
        <w:pBdr>
          <w:top w:val="single" w:sz="2" w:space="0" w:color="D9D9E3"/>
          <w:left w:val="single" w:sz="2" w:space="0" w:color="D9D9E3"/>
          <w:bottom w:val="single" w:sz="2" w:space="0" w:color="D9D9E3"/>
          <w:right w:val="single" w:sz="2" w:space="0" w:color="D9D9E3"/>
        </w:pBdr>
        <w:autoSpaceDE/>
        <w:autoSpaceDN/>
        <w:rPr>
          <w:sz w:val="24"/>
          <w:szCs w:val="24"/>
          <w:lang w:val="en-IN" w:eastAsia="en-IN"/>
        </w:rPr>
      </w:pPr>
      <w:r w:rsidRPr="00BA195F">
        <w:rPr>
          <w:sz w:val="24"/>
          <w:szCs w:val="24"/>
          <w:lang w:val="en-IN" w:eastAsia="en-IN"/>
        </w:rPr>
        <w:t>Reset Password</w:t>
      </w:r>
    </w:p>
    <w:p w14:paraId="7FA7EB3B" w14:textId="77777777" w:rsidR="00BA195F" w:rsidRPr="00BA195F" w:rsidRDefault="00BA195F" w:rsidP="00BA195F">
      <w:pPr>
        <w:widowControl/>
        <w:numPr>
          <w:ilvl w:val="0"/>
          <w:numId w:val="15"/>
        </w:numPr>
        <w:pBdr>
          <w:top w:val="single" w:sz="2" w:space="0" w:color="D9D9E3"/>
          <w:left w:val="single" w:sz="2" w:space="0" w:color="D9D9E3"/>
          <w:bottom w:val="single" w:sz="2" w:space="0" w:color="D9D9E3"/>
          <w:right w:val="single" w:sz="2" w:space="0" w:color="D9D9E3"/>
        </w:pBdr>
        <w:autoSpaceDE/>
        <w:autoSpaceDN/>
        <w:rPr>
          <w:sz w:val="24"/>
          <w:szCs w:val="24"/>
          <w:lang w:val="en-IN" w:eastAsia="en-IN"/>
        </w:rPr>
      </w:pPr>
      <w:r w:rsidRPr="00BA195F">
        <w:rPr>
          <w:sz w:val="24"/>
          <w:szCs w:val="24"/>
          <w:lang w:val="en-IN" w:eastAsia="en-IN"/>
        </w:rPr>
        <w:t>Sign Up</w:t>
      </w:r>
    </w:p>
    <w:p w14:paraId="67F82C38" w14:textId="77777777" w:rsidR="00BA195F" w:rsidRPr="00BA195F" w:rsidRDefault="00BA195F" w:rsidP="00BA195F">
      <w:pPr>
        <w:widowControl/>
        <w:numPr>
          <w:ilvl w:val="0"/>
          <w:numId w:val="15"/>
        </w:numPr>
        <w:pBdr>
          <w:top w:val="single" w:sz="2" w:space="0" w:color="D9D9E3"/>
          <w:left w:val="single" w:sz="2" w:space="0" w:color="D9D9E3"/>
          <w:bottom w:val="single" w:sz="2" w:space="0" w:color="D9D9E3"/>
          <w:right w:val="single" w:sz="2" w:space="0" w:color="D9D9E3"/>
        </w:pBdr>
        <w:autoSpaceDE/>
        <w:autoSpaceDN/>
        <w:rPr>
          <w:sz w:val="24"/>
          <w:szCs w:val="24"/>
          <w:lang w:val="en-IN" w:eastAsia="en-IN"/>
        </w:rPr>
      </w:pPr>
      <w:r w:rsidRPr="00BA195F">
        <w:rPr>
          <w:sz w:val="24"/>
          <w:szCs w:val="24"/>
          <w:lang w:val="en-IN" w:eastAsia="en-IN"/>
        </w:rPr>
        <w:t>Verify Email</w:t>
      </w:r>
    </w:p>
    <w:p w14:paraId="36C54EDD" w14:textId="77777777" w:rsidR="00BA195F" w:rsidRPr="00BA195F" w:rsidRDefault="00BA195F" w:rsidP="00BA195F">
      <w:pPr>
        <w:widowControl/>
        <w:numPr>
          <w:ilvl w:val="0"/>
          <w:numId w:val="15"/>
        </w:numPr>
        <w:pBdr>
          <w:top w:val="single" w:sz="2" w:space="0" w:color="D9D9E3"/>
          <w:left w:val="single" w:sz="2" w:space="0" w:color="D9D9E3"/>
          <w:bottom w:val="single" w:sz="2" w:space="0" w:color="D9D9E3"/>
          <w:right w:val="single" w:sz="2" w:space="0" w:color="D9D9E3"/>
        </w:pBdr>
        <w:autoSpaceDE/>
        <w:autoSpaceDN/>
        <w:rPr>
          <w:sz w:val="24"/>
          <w:szCs w:val="24"/>
          <w:lang w:val="en-IN" w:eastAsia="en-IN"/>
        </w:rPr>
      </w:pPr>
      <w:r w:rsidRPr="00BA195F">
        <w:rPr>
          <w:sz w:val="24"/>
          <w:szCs w:val="24"/>
          <w:lang w:val="en-IN" w:eastAsia="en-IN"/>
        </w:rPr>
        <w:t>Open Dashboard</w:t>
      </w:r>
    </w:p>
    <w:p w14:paraId="4A6F4B0D" w14:textId="77777777" w:rsidR="00BA195F" w:rsidRPr="00BA195F" w:rsidRDefault="00BA195F" w:rsidP="00BA195F">
      <w:pPr>
        <w:widowControl/>
        <w:numPr>
          <w:ilvl w:val="0"/>
          <w:numId w:val="15"/>
        </w:numPr>
        <w:pBdr>
          <w:top w:val="single" w:sz="2" w:space="0" w:color="D9D9E3"/>
          <w:left w:val="single" w:sz="2" w:space="0" w:color="D9D9E3"/>
          <w:bottom w:val="single" w:sz="2" w:space="0" w:color="D9D9E3"/>
          <w:right w:val="single" w:sz="2" w:space="0" w:color="D9D9E3"/>
        </w:pBdr>
        <w:autoSpaceDE/>
        <w:autoSpaceDN/>
        <w:rPr>
          <w:sz w:val="24"/>
          <w:szCs w:val="24"/>
          <w:lang w:val="en-IN" w:eastAsia="en-IN"/>
        </w:rPr>
      </w:pPr>
      <w:r w:rsidRPr="00BA195F">
        <w:rPr>
          <w:sz w:val="24"/>
          <w:szCs w:val="24"/>
          <w:lang w:val="en-IN" w:eastAsia="en-IN"/>
        </w:rPr>
        <w:t>Add Expense</w:t>
      </w:r>
    </w:p>
    <w:p w14:paraId="2A9F189A" w14:textId="77777777" w:rsidR="00BA195F" w:rsidRPr="00BA195F" w:rsidRDefault="00BA195F" w:rsidP="00BA195F">
      <w:pPr>
        <w:widowControl/>
        <w:numPr>
          <w:ilvl w:val="0"/>
          <w:numId w:val="15"/>
        </w:numPr>
        <w:pBdr>
          <w:top w:val="single" w:sz="2" w:space="0" w:color="D9D9E3"/>
          <w:left w:val="single" w:sz="2" w:space="0" w:color="D9D9E3"/>
          <w:bottom w:val="single" w:sz="2" w:space="0" w:color="D9D9E3"/>
          <w:right w:val="single" w:sz="2" w:space="0" w:color="D9D9E3"/>
        </w:pBdr>
        <w:autoSpaceDE/>
        <w:autoSpaceDN/>
        <w:rPr>
          <w:sz w:val="24"/>
          <w:szCs w:val="24"/>
          <w:lang w:val="en-IN" w:eastAsia="en-IN"/>
        </w:rPr>
      </w:pPr>
      <w:r w:rsidRPr="00BA195F">
        <w:rPr>
          <w:sz w:val="24"/>
          <w:szCs w:val="24"/>
          <w:lang w:val="en-IN" w:eastAsia="en-IN"/>
        </w:rPr>
        <w:t>View Reports</w:t>
      </w:r>
    </w:p>
    <w:p w14:paraId="415D38F2" w14:textId="77777777" w:rsidR="00BA195F" w:rsidRPr="00BF74D8" w:rsidRDefault="00BA195F" w:rsidP="00BA195F">
      <w:pPr>
        <w:pStyle w:val="ListParagraph"/>
        <w:ind w:left="1800"/>
        <w:rPr>
          <w:sz w:val="24"/>
          <w:szCs w:val="24"/>
        </w:rPr>
      </w:pPr>
    </w:p>
    <w:p w14:paraId="51404784" w14:textId="77777777" w:rsidR="00BA195F" w:rsidRPr="00BF74D8" w:rsidRDefault="00BA195F" w:rsidP="00BA195F">
      <w:pPr>
        <w:rPr>
          <w:sz w:val="24"/>
          <w:szCs w:val="24"/>
        </w:rPr>
      </w:pPr>
    </w:p>
    <w:p w14:paraId="60FD0CB0" w14:textId="77777777" w:rsidR="00BA195F" w:rsidRPr="00BF74D8" w:rsidRDefault="00BA195F" w:rsidP="00BA195F">
      <w:pPr>
        <w:rPr>
          <w:sz w:val="24"/>
          <w:szCs w:val="24"/>
        </w:rPr>
      </w:pPr>
    </w:p>
    <w:p w14:paraId="44212499" w14:textId="77777777" w:rsidR="00BA195F" w:rsidRPr="00BF74D8" w:rsidRDefault="00BA195F" w:rsidP="00BA195F">
      <w:pPr>
        <w:rPr>
          <w:sz w:val="24"/>
          <w:szCs w:val="24"/>
        </w:rPr>
      </w:pPr>
    </w:p>
    <w:p w14:paraId="797D78F7" w14:textId="77777777" w:rsidR="00BA195F" w:rsidRPr="00BF74D8" w:rsidRDefault="00BA195F" w:rsidP="00BA195F">
      <w:pPr>
        <w:rPr>
          <w:sz w:val="24"/>
          <w:szCs w:val="24"/>
        </w:rPr>
      </w:pPr>
    </w:p>
    <w:p w14:paraId="1BEAB0CE" w14:textId="77777777" w:rsidR="00BA195F" w:rsidRPr="00BF74D8" w:rsidRDefault="00BA195F" w:rsidP="00BA195F">
      <w:pPr>
        <w:rPr>
          <w:sz w:val="24"/>
          <w:szCs w:val="24"/>
        </w:rPr>
      </w:pPr>
    </w:p>
    <w:p w14:paraId="0A38B8A4" w14:textId="77777777" w:rsidR="00BA195F" w:rsidRPr="00BF74D8" w:rsidRDefault="00BA195F" w:rsidP="00BA195F">
      <w:pPr>
        <w:rPr>
          <w:sz w:val="24"/>
          <w:szCs w:val="24"/>
        </w:rPr>
      </w:pPr>
    </w:p>
    <w:p w14:paraId="7DE7DC64" w14:textId="3946EC0C" w:rsidR="00561E2A" w:rsidRPr="00BF74D8" w:rsidRDefault="00561E2A" w:rsidP="00BA195F">
      <w:pPr>
        <w:pStyle w:val="Heading1"/>
        <w:numPr>
          <w:ilvl w:val="0"/>
          <w:numId w:val="11"/>
        </w:numPr>
        <w:rPr>
          <w:rFonts w:ascii="Times New Roman" w:hAnsi="Times New Roman" w:cs="Times New Roman"/>
          <w:color w:val="auto"/>
          <w:sz w:val="24"/>
          <w:szCs w:val="24"/>
        </w:rPr>
      </w:pPr>
      <w:bookmarkStart w:id="3" w:name="_Toc151672429"/>
      <w:r w:rsidRPr="00BF74D8">
        <w:rPr>
          <w:rFonts w:ascii="Times New Roman" w:hAnsi="Times New Roman" w:cs="Times New Roman"/>
          <w:color w:val="auto"/>
          <w:sz w:val="24"/>
          <w:szCs w:val="24"/>
        </w:rPr>
        <w:lastRenderedPageBreak/>
        <w:t>Description</w:t>
      </w:r>
      <w:bookmarkEnd w:id="3"/>
    </w:p>
    <w:p w14:paraId="63730BDB" w14:textId="77777777" w:rsidR="00561E2A" w:rsidRPr="00BF74D8" w:rsidRDefault="00561E2A" w:rsidP="00561E2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i/>
          <w:iCs/>
        </w:rPr>
      </w:pPr>
      <w:r w:rsidRPr="00BF74D8">
        <w:rPr>
          <w:i/>
          <w:iCs/>
        </w:rPr>
        <w:t>In the expense sharing app, when the user opens the mode selection web page, they encounter two modes: normal mode and voice recognition mode. If the user clicks on normal mode, a login page appears where the user is prompted to enter their email and password. After entering the credentials, the user clicks on the login button, leading them to the dashboard.</w:t>
      </w:r>
    </w:p>
    <w:p w14:paraId="4F9ACC0A" w14:textId="77777777" w:rsidR="00561E2A" w:rsidRPr="00BF74D8" w:rsidRDefault="00561E2A" w:rsidP="00561E2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i/>
          <w:iCs/>
        </w:rPr>
      </w:pPr>
      <w:r w:rsidRPr="00BF74D8">
        <w:rPr>
          <w:i/>
          <w:iCs/>
        </w:rPr>
        <w:t>In the event that a user forgets their password, they can initiate the password reset process. The user is required to enter their email, and a verification code is sent to their email address. After receiving the verification code, the user enters it and then proceeds to reset their password. Once the new password is set, the user can log in using the updated credentials.</w:t>
      </w:r>
    </w:p>
    <w:p w14:paraId="009282AA" w14:textId="77777777" w:rsidR="00561E2A" w:rsidRPr="00BF74D8" w:rsidRDefault="00561E2A" w:rsidP="00561E2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i/>
          <w:iCs/>
        </w:rPr>
      </w:pPr>
      <w:r w:rsidRPr="00BF74D8">
        <w:rPr>
          <w:i/>
          <w:iCs/>
        </w:rPr>
        <w:t>For users who do not have an account, they can click on the signup option. During signup, the user is prompted to provide details such as their name, email, password, and budget limit. After entering this information, a verification code is sent to the user's email. Upon entering the verification code and clicking on signup, the dashboard opens. Initially, the spending limit is set to 0, and the budget limit is based on the user's input.</w:t>
      </w:r>
    </w:p>
    <w:p w14:paraId="0FAB5DDF" w14:textId="77777777" w:rsidR="00561E2A" w:rsidRPr="00BF74D8" w:rsidRDefault="00561E2A" w:rsidP="00561E2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i/>
          <w:iCs/>
        </w:rPr>
      </w:pPr>
      <w:r w:rsidRPr="00BF74D8">
        <w:rPr>
          <w:i/>
          <w:iCs/>
        </w:rPr>
        <w:t>Within the app, there is a button to add expenses. When the user incurs an expense, they enter the expense details, including the amount and description. The app deducts the entered amount from the budget. After adding the expense, a chart displaying the budget limit and spending limit is updated.</w:t>
      </w:r>
    </w:p>
    <w:p w14:paraId="3C3CEAA3" w14:textId="77777777" w:rsidR="00561E2A" w:rsidRPr="00BF74D8" w:rsidRDefault="00561E2A" w:rsidP="00561E2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pPr>
      <w:r w:rsidRPr="00BF74D8">
        <w:rPr>
          <w:i/>
          <w:iCs/>
        </w:rPr>
        <w:t>If a user wishes to review their transaction history, they can click on the report option. This allows the user to access and view their transaction report</w:t>
      </w:r>
      <w:r w:rsidRPr="00BF74D8">
        <w:t>.</w:t>
      </w:r>
    </w:p>
    <w:p w14:paraId="3661170E" w14:textId="77777777" w:rsidR="00561E2A" w:rsidRPr="00BF74D8" w:rsidRDefault="00561E2A" w:rsidP="00C47112">
      <w:pPr>
        <w:rPr>
          <w:b/>
          <w:bCs/>
          <w:sz w:val="24"/>
          <w:szCs w:val="24"/>
        </w:rPr>
      </w:pPr>
    </w:p>
    <w:p w14:paraId="25F7E9C2" w14:textId="77777777" w:rsidR="008A315F" w:rsidRPr="00BF74D8" w:rsidRDefault="008A315F" w:rsidP="00C47112">
      <w:pPr>
        <w:rPr>
          <w:sz w:val="24"/>
          <w:szCs w:val="24"/>
        </w:rPr>
      </w:pPr>
    </w:p>
    <w:p w14:paraId="2E5CC71E" w14:textId="1493CD6D" w:rsidR="00F710FB" w:rsidRPr="00BF74D8" w:rsidRDefault="00F710FB" w:rsidP="00B65BA7">
      <w:pPr>
        <w:rPr>
          <w:sz w:val="24"/>
          <w:szCs w:val="24"/>
        </w:rPr>
      </w:pPr>
    </w:p>
    <w:sectPr w:rsidR="00F710FB" w:rsidRPr="00BF74D8" w:rsidSect="00303A07">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4BAFC" w14:textId="77777777" w:rsidR="005F68A4" w:rsidRDefault="005F68A4" w:rsidP="00303A07">
      <w:r>
        <w:separator/>
      </w:r>
    </w:p>
  </w:endnote>
  <w:endnote w:type="continuationSeparator" w:id="0">
    <w:p w14:paraId="7AC4FCD9" w14:textId="77777777" w:rsidR="005F68A4" w:rsidRDefault="005F68A4" w:rsidP="00303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6179630"/>
      <w:docPartObj>
        <w:docPartGallery w:val="Page Numbers (Bottom of Page)"/>
        <w:docPartUnique/>
      </w:docPartObj>
    </w:sdtPr>
    <w:sdtEndPr>
      <w:rPr>
        <w:noProof/>
      </w:rPr>
    </w:sdtEndPr>
    <w:sdtContent>
      <w:p w14:paraId="3C169BD1" w14:textId="64A7C827" w:rsidR="00303A07" w:rsidRDefault="00303A07">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12731E" w14:textId="77777777" w:rsidR="00303A07" w:rsidRDefault="00303A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CB2F6" w14:textId="77777777" w:rsidR="005F68A4" w:rsidRDefault="005F68A4" w:rsidP="00303A07">
      <w:r>
        <w:separator/>
      </w:r>
    </w:p>
  </w:footnote>
  <w:footnote w:type="continuationSeparator" w:id="0">
    <w:p w14:paraId="6D97C7E3" w14:textId="77777777" w:rsidR="005F68A4" w:rsidRDefault="005F68A4" w:rsidP="00303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B6453"/>
    <w:multiLevelType w:val="hybridMultilevel"/>
    <w:tmpl w:val="18CA725E"/>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F16433D"/>
    <w:multiLevelType w:val="hybridMultilevel"/>
    <w:tmpl w:val="9FC862C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4191F47"/>
    <w:multiLevelType w:val="hybridMultilevel"/>
    <w:tmpl w:val="286ADD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BB5870"/>
    <w:multiLevelType w:val="hybridMultilevel"/>
    <w:tmpl w:val="F92CB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222601"/>
    <w:multiLevelType w:val="hybridMultilevel"/>
    <w:tmpl w:val="6B8A2728"/>
    <w:lvl w:ilvl="0" w:tplc="28FCBB92">
      <w:start w:val="1"/>
      <w:numFmt w:val="bullet"/>
      <w:lvlText w:val=""/>
      <w:lvlJc w:val="left"/>
      <w:pPr>
        <w:ind w:left="1080" w:hanging="360"/>
      </w:pPr>
      <w:rPr>
        <w:rFonts w:ascii="Wingdings" w:eastAsia="Times New Roman"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50842B1"/>
    <w:multiLevelType w:val="multilevel"/>
    <w:tmpl w:val="6F0236D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D07CCC"/>
    <w:multiLevelType w:val="hybridMultilevel"/>
    <w:tmpl w:val="6D0260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C21E55"/>
    <w:multiLevelType w:val="multilevel"/>
    <w:tmpl w:val="C8DE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2315FB"/>
    <w:multiLevelType w:val="hybridMultilevel"/>
    <w:tmpl w:val="E90613EC"/>
    <w:lvl w:ilvl="0" w:tplc="27B83F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EC27E7"/>
    <w:multiLevelType w:val="hybridMultilevel"/>
    <w:tmpl w:val="2B6AC67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424557"/>
    <w:multiLevelType w:val="hybridMultilevel"/>
    <w:tmpl w:val="35BCD28A"/>
    <w:lvl w:ilvl="0" w:tplc="1348FD1E">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99699D"/>
    <w:multiLevelType w:val="hybridMultilevel"/>
    <w:tmpl w:val="F0F6B4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C892EFD"/>
    <w:multiLevelType w:val="multilevel"/>
    <w:tmpl w:val="D53636B8"/>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6BBD0B34"/>
    <w:multiLevelType w:val="hybridMultilevel"/>
    <w:tmpl w:val="2D0801B2"/>
    <w:lvl w:ilvl="0" w:tplc="3DB6B820">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C7B077E"/>
    <w:multiLevelType w:val="hybridMultilevel"/>
    <w:tmpl w:val="538A491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734BF8"/>
    <w:multiLevelType w:val="hybridMultilevel"/>
    <w:tmpl w:val="3844DD12"/>
    <w:lvl w:ilvl="0" w:tplc="10F870DC">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6CE1900"/>
    <w:multiLevelType w:val="hybridMultilevel"/>
    <w:tmpl w:val="4A2AC2EC"/>
    <w:lvl w:ilvl="0" w:tplc="A5F2A2C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5320908">
    <w:abstractNumId w:val="6"/>
  </w:num>
  <w:num w:numId="2" w16cid:durableId="893927626">
    <w:abstractNumId w:val="9"/>
  </w:num>
  <w:num w:numId="3" w16cid:durableId="2047295794">
    <w:abstractNumId w:val="11"/>
  </w:num>
  <w:num w:numId="4" w16cid:durableId="1555041871">
    <w:abstractNumId w:val="2"/>
  </w:num>
  <w:num w:numId="5" w16cid:durableId="569654723">
    <w:abstractNumId w:val="0"/>
  </w:num>
  <w:num w:numId="6" w16cid:durableId="61951022">
    <w:abstractNumId w:val="16"/>
  </w:num>
  <w:num w:numId="7" w16cid:durableId="1682125546">
    <w:abstractNumId w:val="10"/>
  </w:num>
  <w:num w:numId="8" w16cid:durableId="1523667829">
    <w:abstractNumId w:val="14"/>
  </w:num>
  <w:num w:numId="9" w16cid:durableId="815224107">
    <w:abstractNumId w:val="15"/>
  </w:num>
  <w:num w:numId="10" w16cid:durableId="615216506">
    <w:abstractNumId w:val="13"/>
  </w:num>
  <w:num w:numId="11" w16cid:durableId="1212809405">
    <w:abstractNumId w:val="8"/>
  </w:num>
  <w:num w:numId="12" w16cid:durableId="1242329968">
    <w:abstractNumId w:val="12"/>
  </w:num>
  <w:num w:numId="13" w16cid:durableId="1208225489">
    <w:abstractNumId w:val="4"/>
  </w:num>
  <w:num w:numId="14" w16cid:durableId="1520924874">
    <w:abstractNumId w:val="3"/>
  </w:num>
  <w:num w:numId="15" w16cid:durableId="1979990434">
    <w:abstractNumId w:val="1"/>
  </w:num>
  <w:num w:numId="16" w16cid:durableId="2007054782">
    <w:abstractNumId w:val="7"/>
  </w:num>
  <w:num w:numId="17" w16cid:durableId="517081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C9"/>
    <w:rsid w:val="00067560"/>
    <w:rsid w:val="00086AA1"/>
    <w:rsid w:val="001225D7"/>
    <w:rsid w:val="00146A1C"/>
    <w:rsid w:val="001747C9"/>
    <w:rsid w:val="00303A07"/>
    <w:rsid w:val="0039147D"/>
    <w:rsid w:val="003D4947"/>
    <w:rsid w:val="004575D1"/>
    <w:rsid w:val="00530C2C"/>
    <w:rsid w:val="00544D06"/>
    <w:rsid w:val="00561E2A"/>
    <w:rsid w:val="00564FFB"/>
    <w:rsid w:val="005F2AD9"/>
    <w:rsid w:val="005F68A4"/>
    <w:rsid w:val="00600E09"/>
    <w:rsid w:val="006C05F7"/>
    <w:rsid w:val="006C6BF4"/>
    <w:rsid w:val="00716D7C"/>
    <w:rsid w:val="007724A4"/>
    <w:rsid w:val="007D7BF5"/>
    <w:rsid w:val="008678E5"/>
    <w:rsid w:val="008A315F"/>
    <w:rsid w:val="009A42C3"/>
    <w:rsid w:val="009E0F6F"/>
    <w:rsid w:val="00A10A3F"/>
    <w:rsid w:val="00B2340D"/>
    <w:rsid w:val="00B6416F"/>
    <w:rsid w:val="00B65BA7"/>
    <w:rsid w:val="00B87122"/>
    <w:rsid w:val="00BA195F"/>
    <w:rsid w:val="00BF74D8"/>
    <w:rsid w:val="00C47112"/>
    <w:rsid w:val="00C62BAF"/>
    <w:rsid w:val="00CD7780"/>
    <w:rsid w:val="00D453F1"/>
    <w:rsid w:val="00D50553"/>
    <w:rsid w:val="00DE5BFC"/>
    <w:rsid w:val="00E43DEF"/>
    <w:rsid w:val="00F710FB"/>
    <w:rsid w:val="00F72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B550"/>
  <w15:chartTrackingRefBased/>
  <w15:docId w15:val="{5C12C84C-BE87-4F99-AFD7-A9EDFD5D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7C9"/>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303A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E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747C9"/>
  </w:style>
  <w:style w:type="paragraph" w:styleId="ListParagraph">
    <w:name w:val="List Paragraph"/>
    <w:basedOn w:val="Normal"/>
    <w:uiPriority w:val="34"/>
    <w:qFormat/>
    <w:rsid w:val="00303A07"/>
    <w:pPr>
      <w:ind w:left="720"/>
      <w:contextualSpacing/>
    </w:pPr>
  </w:style>
  <w:style w:type="paragraph" w:styleId="Header">
    <w:name w:val="header"/>
    <w:basedOn w:val="Normal"/>
    <w:link w:val="HeaderChar"/>
    <w:uiPriority w:val="99"/>
    <w:unhideWhenUsed/>
    <w:rsid w:val="00303A07"/>
    <w:pPr>
      <w:tabs>
        <w:tab w:val="center" w:pos="4513"/>
        <w:tab w:val="right" w:pos="9026"/>
      </w:tabs>
    </w:pPr>
  </w:style>
  <w:style w:type="character" w:customStyle="1" w:styleId="HeaderChar">
    <w:name w:val="Header Char"/>
    <w:basedOn w:val="DefaultParagraphFont"/>
    <w:link w:val="Header"/>
    <w:uiPriority w:val="99"/>
    <w:rsid w:val="00303A07"/>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303A07"/>
    <w:pPr>
      <w:tabs>
        <w:tab w:val="center" w:pos="4513"/>
        <w:tab w:val="right" w:pos="9026"/>
      </w:tabs>
    </w:pPr>
  </w:style>
  <w:style w:type="character" w:customStyle="1" w:styleId="FooterChar">
    <w:name w:val="Footer Char"/>
    <w:basedOn w:val="DefaultParagraphFont"/>
    <w:link w:val="Footer"/>
    <w:uiPriority w:val="99"/>
    <w:rsid w:val="00303A07"/>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303A07"/>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600E09"/>
    <w:rPr>
      <w:rFonts w:asciiTheme="majorHAnsi" w:eastAsiaTheme="majorEastAsia" w:hAnsiTheme="majorHAnsi" w:cstheme="majorBidi"/>
      <w:color w:val="2F5496" w:themeColor="accent1" w:themeShade="BF"/>
      <w:kern w:val="0"/>
      <w:sz w:val="26"/>
      <w:szCs w:val="26"/>
      <w:lang w:val="en-US"/>
      <w14:ligatures w14:val="none"/>
    </w:rPr>
  </w:style>
  <w:style w:type="paragraph" w:styleId="TOCHeading">
    <w:name w:val="TOC Heading"/>
    <w:basedOn w:val="Heading1"/>
    <w:next w:val="Normal"/>
    <w:uiPriority w:val="39"/>
    <w:unhideWhenUsed/>
    <w:qFormat/>
    <w:rsid w:val="00146A1C"/>
    <w:pPr>
      <w:widowControl/>
      <w:autoSpaceDE/>
      <w:autoSpaceDN/>
      <w:spacing w:line="259" w:lineRule="auto"/>
      <w:outlineLvl w:val="9"/>
    </w:pPr>
  </w:style>
  <w:style w:type="paragraph" w:styleId="TOC1">
    <w:name w:val="toc 1"/>
    <w:basedOn w:val="Normal"/>
    <w:next w:val="Normal"/>
    <w:autoRedefine/>
    <w:uiPriority w:val="39"/>
    <w:unhideWhenUsed/>
    <w:rsid w:val="00146A1C"/>
    <w:pPr>
      <w:spacing w:after="100"/>
    </w:pPr>
  </w:style>
  <w:style w:type="character" w:styleId="Hyperlink">
    <w:name w:val="Hyperlink"/>
    <w:basedOn w:val="DefaultParagraphFont"/>
    <w:uiPriority w:val="99"/>
    <w:unhideWhenUsed/>
    <w:rsid w:val="00146A1C"/>
    <w:rPr>
      <w:color w:val="0563C1" w:themeColor="hyperlink"/>
      <w:u w:val="single"/>
    </w:rPr>
  </w:style>
  <w:style w:type="paragraph" w:styleId="TOC2">
    <w:name w:val="toc 2"/>
    <w:basedOn w:val="Normal"/>
    <w:next w:val="Normal"/>
    <w:autoRedefine/>
    <w:uiPriority w:val="39"/>
    <w:unhideWhenUsed/>
    <w:rsid w:val="006C05F7"/>
    <w:pPr>
      <w:spacing w:after="100"/>
      <w:ind w:left="220"/>
    </w:pPr>
  </w:style>
  <w:style w:type="paragraph" w:styleId="Caption">
    <w:name w:val="caption"/>
    <w:basedOn w:val="Normal"/>
    <w:next w:val="Normal"/>
    <w:uiPriority w:val="35"/>
    <w:unhideWhenUsed/>
    <w:qFormat/>
    <w:rsid w:val="00067560"/>
    <w:pPr>
      <w:spacing w:after="200"/>
    </w:pPr>
    <w:rPr>
      <w:i/>
      <w:iCs/>
      <w:color w:val="44546A" w:themeColor="text2"/>
      <w:sz w:val="18"/>
      <w:szCs w:val="18"/>
    </w:rPr>
  </w:style>
  <w:style w:type="paragraph" w:styleId="NormalWeb">
    <w:name w:val="Normal (Web)"/>
    <w:basedOn w:val="Normal"/>
    <w:uiPriority w:val="99"/>
    <w:semiHidden/>
    <w:unhideWhenUsed/>
    <w:rsid w:val="00561E2A"/>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788151">
      <w:bodyDiv w:val="1"/>
      <w:marLeft w:val="0"/>
      <w:marRight w:val="0"/>
      <w:marTop w:val="0"/>
      <w:marBottom w:val="0"/>
      <w:divBdr>
        <w:top w:val="none" w:sz="0" w:space="0" w:color="auto"/>
        <w:left w:val="none" w:sz="0" w:space="0" w:color="auto"/>
        <w:bottom w:val="none" w:sz="0" w:space="0" w:color="auto"/>
        <w:right w:val="none" w:sz="0" w:space="0" w:color="auto"/>
      </w:divBdr>
    </w:div>
    <w:div w:id="198950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BE790-6256-434D-998F-FC768AE95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 Goyal</dc:creator>
  <cp:keywords/>
  <dc:description/>
  <cp:lastModifiedBy>Rupal Goyal</cp:lastModifiedBy>
  <cp:revision>34</cp:revision>
  <dcterms:created xsi:type="dcterms:W3CDTF">2023-10-03T16:07:00Z</dcterms:created>
  <dcterms:modified xsi:type="dcterms:W3CDTF">2023-11-23T17:24:00Z</dcterms:modified>
</cp:coreProperties>
</file>