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9F89" w14:textId="77777777"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МИНИСТЕРСТВО НАУКИ И ВЫСШЕГО ОБРАЗОВАНИЯ </w:t>
      </w:r>
    </w:p>
    <w:p w14:paraId="04EB16E7" w14:textId="77777777"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РОССИЙСКОЙ ФЕДЕРАЦИИ</w:t>
      </w:r>
    </w:p>
    <w:p w14:paraId="49DA3E03" w14:textId="77777777"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Федеральное государственное бюджетное образовательное учреждение</w:t>
      </w:r>
    </w:p>
    <w:p w14:paraId="5489C55E" w14:textId="77777777"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высшего образования</w:t>
      </w:r>
    </w:p>
    <w:p w14:paraId="44657D8A" w14:textId="2F6FCF52"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«Московский государственный технический университет имени Н.</w:t>
      </w:r>
      <w:r w:rsidR="00C51B6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Э. Баумана</w:t>
      </w:r>
    </w:p>
    <w:p w14:paraId="048E0189" w14:textId="77777777" w:rsidR="00394688" w:rsidRPr="005B5FE3" w:rsidRDefault="00000000" w:rsidP="00E54A42">
      <w:pPr>
        <w:spacing w:line="360" w:lineRule="auto"/>
        <w:jc w:val="center"/>
        <w:rPr>
          <w:rFonts w:ascii="Times New Roman" w:eastAsia="Times New Roman" w:hAnsi="Times New Roman" w:cs="Times New Roman"/>
          <w:b/>
          <w:sz w:val="28"/>
          <w:szCs w:val="28"/>
        </w:rPr>
      </w:pPr>
      <w:r w:rsidRPr="005B5FE3">
        <w:rPr>
          <w:rFonts w:ascii="Times New Roman" w:eastAsia="Times New Roman" w:hAnsi="Times New Roman" w:cs="Times New Roman"/>
          <w:sz w:val="28"/>
          <w:szCs w:val="28"/>
        </w:rPr>
        <w:t>(национальный исследовательский университет)»</w:t>
      </w:r>
    </w:p>
    <w:p w14:paraId="56DD958C"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0DBEFF38"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7351B546"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20A42589"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5440A9D9"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4FC0C2B2" w14:textId="77777777" w:rsidR="00394688" w:rsidRPr="005B5FE3" w:rsidRDefault="00394688" w:rsidP="00E54A42">
      <w:pPr>
        <w:spacing w:line="360" w:lineRule="auto"/>
        <w:jc w:val="center"/>
        <w:rPr>
          <w:rFonts w:ascii="Times New Roman" w:eastAsia="Times New Roman" w:hAnsi="Times New Roman" w:cs="Times New Roman"/>
          <w:sz w:val="28"/>
          <w:szCs w:val="28"/>
        </w:rPr>
      </w:pPr>
    </w:p>
    <w:p w14:paraId="30FA10D7" w14:textId="77777777" w:rsidR="00394688" w:rsidRPr="005B5FE3" w:rsidRDefault="00000000" w:rsidP="00E54A42">
      <w:pPr>
        <w:spacing w:line="360" w:lineRule="auto"/>
        <w:jc w:val="center"/>
        <w:rPr>
          <w:rFonts w:ascii="Times New Roman" w:eastAsia="Times New Roman" w:hAnsi="Times New Roman" w:cs="Times New Roman"/>
          <w:b/>
          <w:sz w:val="28"/>
          <w:szCs w:val="28"/>
        </w:rPr>
      </w:pPr>
      <w:r w:rsidRPr="005B5FE3">
        <w:rPr>
          <w:rFonts w:ascii="Times New Roman" w:eastAsia="Times New Roman" w:hAnsi="Times New Roman" w:cs="Times New Roman"/>
          <w:b/>
          <w:sz w:val="28"/>
          <w:szCs w:val="28"/>
        </w:rPr>
        <w:t xml:space="preserve">ВЫПУСКНАЯ КВАЛИФИКАЦИОННАЯ РАБОТА </w:t>
      </w:r>
    </w:p>
    <w:p w14:paraId="0464CA59" w14:textId="77777777" w:rsidR="00394688" w:rsidRPr="005B5FE3" w:rsidRDefault="00000000" w:rsidP="00E54A42">
      <w:pPr>
        <w:spacing w:line="360" w:lineRule="auto"/>
        <w:jc w:val="center"/>
        <w:rPr>
          <w:rFonts w:ascii="Times New Roman" w:eastAsia="Times New Roman" w:hAnsi="Times New Roman" w:cs="Times New Roman"/>
          <w:b/>
          <w:sz w:val="28"/>
          <w:szCs w:val="28"/>
        </w:rPr>
      </w:pPr>
      <w:r w:rsidRPr="005B5FE3">
        <w:rPr>
          <w:rFonts w:ascii="Times New Roman" w:eastAsia="Times New Roman" w:hAnsi="Times New Roman" w:cs="Times New Roman"/>
          <w:b/>
          <w:sz w:val="28"/>
          <w:szCs w:val="28"/>
        </w:rPr>
        <w:t xml:space="preserve">по курсу </w:t>
      </w:r>
    </w:p>
    <w:p w14:paraId="29B35B53" w14:textId="77777777" w:rsidR="00394688" w:rsidRPr="005B5FE3" w:rsidRDefault="00000000"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«Data Science»</w:t>
      </w:r>
    </w:p>
    <w:p w14:paraId="60C35252" w14:textId="77777777" w:rsidR="00394688" w:rsidRPr="005B5FE3" w:rsidRDefault="00394688" w:rsidP="00E54A42">
      <w:pPr>
        <w:spacing w:line="360" w:lineRule="auto"/>
        <w:jc w:val="center"/>
        <w:rPr>
          <w:rFonts w:ascii="Times New Roman" w:eastAsia="Times New Roman" w:hAnsi="Times New Roman" w:cs="Times New Roman"/>
          <w:sz w:val="28"/>
          <w:szCs w:val="28"/>
        </w:rPr>
      </w:pPr>
      <w:bookmarkStart w:id="0" w:name="_heading=h.3rdcrjn" w:colFirst="0" w:colLast="0"/>
      <w:bookmarkEnd w:id="0"/>
    </w:p>
    <w:p w14:paraId="403A0575" w14:textId="34F380C0" w:rsidR="00394688" w:rsidRPr="005B5FE3" w:rsidRDefault="001C4272" w:rsidP="00E54A42">
      <w:pPr>
        <w:spacing w:line="360" w:lineRule="auto"/>
        <w:jc w:val="center"/>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Тема: Прогнозирование конечных свойств новых материалов (композиционных материалов).</w:t>
      </w:r>
    </w:p>
    <w:p w14:paraId="0CF0220A" w14:textId="77777777" w:rsidR="00394688" w:rsidRPr="005B5FE3" w:rsidRDefault="00394688" w:rsidP="00E54A42">
      <w:pPr>
        <w:spacing w:line="360" w:lineRule="auto"/>
        <w:jc w:val="center"/>
        <w:rPr>
          <w:rFonts w:ascii="Times New Roman" w:eastAsia="Times New Roman" w:hAnsi="Times New Roman" w:cs="Times New Roman"/>
          <w:sz w:val="28"/>
          <w:szCs w:val="28"/>
          <w:u w:val="single"/>
        </w:rPr>
      </w:pPr>
    </w:p>
    <w:p w14:paraId="59734839" w14:textId="77777777" w:rsidR="00394688" w:rsidRPr="005B5FE3" w:rsidRDefault="00394688" w:rsidP="00E54A42">
      <w:pPr>
        <w:spacing w:line="360" w:lineRule="auto"/>
        <w:jc w:val="center"/>
        <w:rPr>
          <w:rFonts w:ascii="Times New Roman" w:eastAsia="Times New Roman" w:hAnsi="Times New Roman" w:cs="Times New Roman"/>
          <w:sz w:val="28"/>
          <w:szCs w:val="28"/>
          <w:u w:val="single"/>
        </w:rPr>
      </w:pPr>
    </w:p>
    <w:p w14:paraId="46EEEB5C" w14:textId="77777777" w:rsidR="00394688" w:rsidRPr="005B5FE3" w:rsidRDefault="00394688" w:rsidP="00E54A42">
      <w:pPr>
        <w:spacing w:line="360" w:lineRule="auto"/>
        <w:jc w:val="center"/>
        <w:rPr>
          <w:rFonts w:ascii="Times New Roman" w:eastAsia="Times New Roman" w:hAnsi="Times New Roman" w:cs="Times New Roman"/>
          <w:sz w:val="28"/>
          <w:szCs w:val="28"/>
          <w:u w:val="single"/>
        </w:rPr>
      </w:pPr>
    </w:p>
    <w:p w14:paraId="56C7F260" w14:textId="77777777" w:rsidR="00394688" w:rsidRPr="005B5FE3" w:rsidRDefault="00394688" w:rsidP="00E54A42">
      <w:pPr>
        <w:spacing w:line="360" w:lineRule="auto"/>
        <w:jc w:val="both"/>
        <w:rPr>
          <w:rFonts w:ascii="Times New Roman" w:eastAsia="Times New Roman" w:hAnsi="Times New Roman" w:cs="Times New Roman"/>
          <w:sz w:val="28"/>
          <w:szCs w:val="28"/>
          <w:u w:val="single"/>
        </w:rPr>
      </w:pPr>
    </w:p>
    <w:p w14:paraId="4FAA316E" w14:textId="3E14AEEB" w:rsidR="00394688" w:rsidRPr="005B5FE3" w:rsidRDefault="00000000" w:rsidP="00D371D0">
      <w:pPr>
        <w:tabs>
          <w:tab w:val="left" w:pos="6096"/>
        </w:tabs>
        <w:spacing w:line="360" w:lineRule="auto"/>
        <w:jc w:val="both"/>
        <w:rPr>
          <w:rFonts w:ascii="Times New Roman" w:eastAsia="Times New Roman" w:hAnsi="Times New Roman" w:cs="Times New Roman"/>
          <w:sz w:val="28"/>
          <w:szCs w:val="28"/>
          <w:u w:val="single"/>
        </w:rPr>
      </w:pPr>
      <w:r w:rsidRPr="005B5FE3">
        <w:rPr>
          <w:rFonts w:ascii="Times New Roman" w:eastAsia="Times New Roman" w:hAnsi="Times New Roman" w:cs="Times New Roman"/>
          <w:sz w:val="28"/>
          <w:szCs w:val="28"/>
        </w:rPr>
        <w:t>Слушатель</w:t>
      </w:r>
      <w:r w:rsidRPr="005B5FE3">
        <w:rPr>
          <w:rFonts w:ascii="Times New Roman" w:eastAsia="Times New Roman" w:hAnsi="Times New Roman" w:cs="Times New Roman"/>
          <w:sz w:val="28"/>
          <w:szCs w:val="28"/>
        </w:rPr>
        <w:tab/>
      </w:r>
      <w:r w:rsidR="006D2690" w:rsidRPr="005B5FE3">
        <w:rPr>
          <w:rFonts w:ascii="Times New Roman" w:eastAsia="Times New Roman" w:hAnsi="Times New Roman" w:cs="Times New Roman"/>
          <w:sz w:val="28"/>
          <w:szCs w:val="28"/>
          <w:lang w:val="ru-RU"/>
        </w:rPr>
        <w:t>Мещанова А</w:t>
      </w:r>
      <w:r w:rsidR="00A30133" w:rsidRPr="005B5FE3">
        <w:rPr>
          <w:rFonts w:ascii="Times New Roman" w:eastAsia="Times New Roman" w:hAnsi="Times New Roman" w:cs="Times New Roman"/>
          <w:sz w:val="28"/>
          <w:szCs w:val="28"/>
          <w:lang w:val="ru-RU"/>
        </w:rPr>
        <w:t>нна Андреевна</w:t>
      </w:r>
    </w:p>
    <w:p w14:paraId="4F3719A8" w14:textId="511D288C" w:rsidR="00394688" w:rsidRPr="005B5FE3" w:rsidRDefault="00394688" w:rsidP="00E54A42">
      <w:pPr>
        <w:spacing w:line="360" w:lineRule="auto"/>
        <w:jc w:val="both"/>
        <w:rPr>
          <w:rFonts w:ascii="Times New Roman" w:eastAsia="Times New Roman" w:hAnsi="Times New Roman" w:cs="Times New Roman"/>
          <w:sz w:val="28"/>
          <w:szCs w:val="28"/>
          <w:u w:val="single"/>
        </w:rPr>
      </w:pPr>
    </w:p>
    <w:p w14:paraId="66A95FFE" w14:textId="77777777" w:rsidR="00AE31B3" w:rsidRPr="005B5FE3" w:rsidRDefault="00AE31B3" w:rsidP="00E54A42">
      <w:pPr>
        <w:spacing w:line="360" w:lineRule="auto"/>
        <w:jc w:val="both"/>
        <w:rPr>
          <w:rFonts w:ascii="Times New Roman" w:eastAsia="Times New Roman" w:hAnsi="Times New Roman" w:cs="Times New Roman"/>
          <w:sz w:val="28"/>
          <w:szCs w:val="28"/>
          <w:u w:val="single"/>
        </w:rPr>
      </w:pPr>
    </w:p>
    <w:p w14:paraId="0FE033ED" w14:textId="77777777" w:rsidR="00394688" w:rsidRPr="005B5FE3" w:rsidRDefault="00394688" w:rsidP="00E54A42">
      <w:pPr>
        <w:spacing w:line="360" w:lineRule="auto"/>
        <w:jc w:val="both"/>
        <w:rPr>
          <w:rFonts w:ascii="Times New Roman" w:eastAsia="Times New Roman" w:hAnsi="Times New Roman" w:cs="Times New Roman"/>
          <w:sz w:val="28"/>
          <w:szCs w:val="28"/>
        </w:rPr>
      </w:pPr>
    </w:p>
    <w:p w14:paraId="687CB627" w14:textId="1364E404" w:rsidR="006D2690" w:rsidRPr="005B5FE3" w:rsidRDefault="006D2690" w:rsidP="00E54A42">
      <w:pPr>
        <w:tabs>
          <w:tab w:val="left" w:pos="3240"/>
        </w:tabs>
        <w:spacing w:line="360" w:lineRule="auto"/>
        <w:rPr>
          <w:rFonts w:ascii="Times New Roman" w:eastAsia="Times New Roman" w:hAnsi="Times New Roman" w:cs="Times New Roman"/>
          <w:sz w:val="28"/>
          <w:szCs w:val="28"/>
        </w:rPr>
      </w:pPr>
    </w:p>
    <w:p w14:paraId="208C2BDF" w14:textId="3C7BC940" w:rsidR="006D2690" w:rsidRPr="005B5FE3" w:rsidRDefault="006D2690" w:rsidP="00E54A42">
      <w:pPr>
        <w:tabs>
          <w:tab w:val="left" w:pos="3240"/>
        </w:tabs>
        <w:spacing w:line="360" w:lineRule="auto"/>
        <w:rPr>
          <w:rFonts w:ascii="Times New Roman" w:eastAsia="Times New Roman" w:hAnsi="Times New Roman" w:cs="Times New Roman"/>
          <w:sz w:val="28"/>
          <w:szCs w:val="28"/>
        </w:rPr>
      </w:pPr>
    </w:p>
    <w:p w14:paraId="370B227D" w14:textId="77777777" w:rsidR="002000D6" w:rsidRPr="005B5FE3" w:rsidRDefault="002000D6" w:rsidP="00E54A42">
      <w:pPr>
        <w:tabs>
          <w:tab w:val="left" w:pos="3240"/>
        </w:tabs>
        <w:spacing w:line="360" w:lineRule="auto"/>
        <w:rPr>
          <w:rFonts w:ascii="Times New Roman" w:eastAsia="Times New Roman" w:hAnsi="Times New Roman" w:cs="Times New Roman"/>
          <w:sz w:val="28"/>
          <w:szCs w:val="28"/>
        </w:rPr>
      </w:pPr>
    </w:p>
    <w:p w14:paraId="52C2472E" w14:textId="2034D060" w:rsidR="00666ABA" w:rsidRPr="005B5FE3" w:rsidRDefault="00000000" w:rsidP="00B31993">
      <w:pPr>
        <w:tabs>
          <w:tab w:val="left" w:pos="3240"/>
        </w:tabs>
        <w:spacing w:line="360" w:lineRule="auto"/>
        <w:jc w:val="center"/>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Москва, 202</w:t>
      </w:r>
      <w:r w:rsidR="006D2690" w:rsidRPr="005B5FE3">
        <w:rPr>
          <w:rFonts w:ascii="Times New Roman" w:eastAsia="Times New Roman" w:hAnsi="Times New Roman" w:cs="Times New Roman"/>
          <w:sz w:val="28"/>
          <w:szCs w:val="28"/>
          <w:lang w:val="ru-RU"/>
        </w:rPr>
        <w:t>3</w:t>
      </w:r>
      <w:r w:rsidR="006D2690" w:rsidRPr="005B5FE3">
        <w:rPr>
          <w:rFonts w:ascii="Times New Roman" w:eastAsia="Times New Roman" w:hAnsi="Times New Roman" w:cs="Times New Roman"/>
          <w:sz w:val="28"/>
          <w:szCs w:val="28"/>
          <w:lang w:val="ru-RU"/>
        </w:rPr>
        <w:br w:type="page"/>
      </w:r>
    </w:p>
    <w:bookmarkStart w:id="1" w:name="_Toc133776043" w:displacedByCustomXml="next"/>
    <w:bookmarkStart w:id="2" w:name="_Toc133776140" w:displacedByCustomXml="next"/>
    <w:sdt>
      <w:sdtPr>
        <w:rPr>
          <w:rFonts w:ascii="Times New Roman" w:hAnsi="Times New Roman" w:cs="Times New Roman"/>
          <w:sz w:val="28"/>
          <w:szCs w:val="28"/>
          <w:lang w:val="ru-RU"/>
        </w:rPr>
        <w:id w:val="-1596773200"/>
        <w:docPartObj>
          <w:docPartGallery w:val="Table of Contents"/>
          <w:docPartUnique/>
        </w:docPartObj>
      </w:sdtPr>
      <w:sdtEndPr>
        <w:rPr>
          <w:lang w:val="ru"/>
        </w:rPr>
      </w:sdtEndPr>
      <w:sdtContent>
        <w:p w14:paraId="7D2B76DA" w14:textId="12F68D78" w:rsidR="007D15B3" w:rsidRPr="005B5FE3" w:rsidRDefault="007D15B3" w:rsidP="00EB65B9">
          <w:pPr>
            <w:pStyle w:val="1"/>
            <w:spacing w:before="0" w:after="0" w:line="360" w:lineRule="auto"/>
            <w:ind w:left="709"/>
            <w:rPr>
              <w:rFonts w:ascii="Times New Roman" w:hAnsi="Times New Roman" w:cs="Times New Roman"/>
              <w:b/>
              <w:bCs/>
              <w:sz w:val="28"/>
              <w:szCs w:val="28"/>
              <w:lang w:val="ru-RU"/>
            </w:rPr>
          </w:pPr>
          <w:r w:rsidRPr="005B5FE3">
            <w:rPr>
              <w:rFonts w:ascii="Times New Roman" w:hAnsi="Times New Roman" w:cs="Times New Roman"/>
              <w:b/>
              <w:bCs/>
              <w:sz w:val="28"/>
              <w:szCs w:val="28"/>
              <w:lang w:val="ru-RU"/>
            </w:rPr>
            <w:t>Содержание</w:t>
          </w:r>
          <w:bookmarkEnd w:id="2"/>
          <w:bookmarkEnd w:id="1"/>
        </w:p>
        <w:p w14:paraId="18B081FA" w14:textId="7E51E942" w:rsidR="00EB3311" w:rsidRPr="005B5FE3" w:rsidRDefault="007D15B3">
          <w:pPr>
            <w:pStyle w:val="11"/>
            <w:tabs>
              <w:tab w:val="right" w:leader="dot" w:pos="9488"/>
            </w:tabs>
            <w:rPr>
              <w:rFonts w:ascii="Times New Roman" w:eastAsiaTheme="minorEastAsia" w:hAnsi="Times New Roman" w:cs="Times New Roman"/>
              <w:noProof/>
              <w:kern w:val="2"/>
              <w:sz w:val="28"/>
              <w:szCs w:val="28"/>
              <w:lang w:val="ru-RU"/>
              <w14:ligatures w14:val="standardContextual"/>
            </w:rPr>
          </w:pPr>
          <w:r w:rsidRPr="005B5FE3">
            <w:rPr>
              <w:rFonts w:ascii="Times New Roman" w:hAnsi="Times New Roman" w:cs="Times New Roman"/>
              <w:sz w:val="28"/>
              <w:szCs w:val="28"/>
            </w:rPr>
            <w:fldChar w:fldCharType="begin"/>
          </w:r>
          <w:r w:rsidRPr="005B5FE3">
            <w:rPr>
              <w:rFonts w:ascii="Times New Roman" w:hAnsi="Times New Roman" w:cs="Times New Roman"/>
              <w:sz w:val="28"/>
              <w:szCs w:val="28"/>
            </w:rPr>
            <w:instrText xml:space="preserve"> TOC \o "1-3" \h \z \u </w:instrText>
          </w:r>
          <w:r w:rsidRPr="005B5FE3">
            <w:rPr>
              <w:rFonts w:ascii="Times New Roman" w:hAnsi="Times New Roman" w:cs="Times New Roman"/>
              <w:sz w:val="28"/>
              <w:szCs w:val="28"/>
            </w:rPr>
            <w:fldChar w:fldCharType="separate"/>
          </w:r>
          <w:hyperlink w:anchor="_Toc133776141" w:history="1">
            <w:r w:rsidR="00EB3311" w:rsidRPr="005B5FE3">
              <w:rPr>
                <w:rStyle w:val="af0"/>
                <w:rFonts w:ascii="Times New Roman" w:hAnsi="Times New Roman" w:cs="Times New Roman"/>
                <w:noProof/>
                <w:color w:val="auto"/>
                <w:sz w:val="28"/>
                <w:szCs w:val="28"/>
                <w:lang w:val="ru-RU"/>
              </w:rPr>
              <w:t>Введение</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_Toc133776141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3</w:t>
            </w:r>
            <w:r w:rsidR="00EB3311" w:rsidRPr="005B5FE3">
              <w:rPr>
                <w:rFonts w:ascii="Times New Roman" w:hAnsi="Times New Roman" w:cs="Times New Roman"/>
                <w:noProof/>
                <w:webHidden/>
                <w:sz w:val="28"/>
                <w:szCs w:val="28"/>
              </w:rPr>
              <w:fldChar w:fldCharType="end"/>
            </w:r>
          </w:hyperlink>
        </w:p>
        <w:p w14:paraId="46770BF1" w14:textId="68ED4025" w:rsidR="00EB3311" w:rsidRPr="005B5FE3" w:rsidRDefault="00000000">
          <w:pPr>
            <w:pStyle w:val="11"/>
            <w:tabs>
              <w:tab w:val="left" w:pos="44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2" w:history="1">
            <w:r w:rsidR="00EB3311" w:rsidRPr="005B5FE3">
              <w:rPr>
                <w:rStyle w:val="af0"/>
                <w:rFonts w:ascii="Times New Roman" w:hAnsi="Times New Roman" w:cs="Times New Roman"/>
                <w:noProof/>
                <w:color w:val="auto"/>
                <w:sz w:val="28"/>
                <w:szCs w:val="28"/>
                <w:lang w:val="ru-RU"/>
              </w:rPr>
              <w:t>1</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Аналитическая часть</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_Toc133776142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4</w:t>
            </w:r>
            <w:r w:rsidR="00EB3311" w:rsidRPr="005B5FE3">
              <w:rPr>
                <w:rFonts w:ascii="Times New Roman" w:hAnsi="Times New Roman" w:cs="Times New Roman"/>
                <w:noProof/>
                <w:webHidden/>
                <w:sz w:val="28"/>
                <w:szCs w:val="28"/>
              </w:rPr>
              <w:fldChar w:fldCharType="end"/>
            </w:r>
          </w:hyperlink>
        </w:p>
        <w:p w14:paraId="6011F843" w14:textId="76EF6574"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3" w:history="1">
            <w:r w:rsidR="00EB3311" w:rsidRPr="005B5FE3">
              <w:rPr>
                <w:rStyle w:val="af0"/>
                <w:rFonts w:ascii="Times New Roman" w:hAnsi="Times New Roman" w:cs="Times New Roman"/>
                <w:noProof/>
                <w:color w:val="auto"/>
                <w:sz w:val="28"/>
                <w:szCs w:val="28"/>
                <w:lang w:val="ru-RU"/>
              </w:rPr>
              <w:t>1.1</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Постановка задачи</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_Toc133776143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4</w:t>
            </w:r>
            <w:r w:rsidR="00EB3311" w:rsidRPr="005B5FE3">
              <w:rPr>
                <w:rFonts w:ascii="Times New Roman" w:hAnsi="Times New Roman" w:cs="Times New Roman"/>
                <w:noProof/>
                <w:webHidden/>
                <w:sz w:val="28"/>
                <w:szCs w:val="28"/>
              </w:rPr>
              <w:fldChar w:fldCharType="end"/>
            </w:r>
          </w:hyperlink>
        </w:p>
        <w:p w14:paraId="2C6E08C5" w14:textId="71737182"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4" w:history="1">
            <w:r w:rsidR="00EB3311" w:rsidRPr="005B5FE3">
              <w:rPr>
                <w:rStyle w:val="af0"/>
                <w:rFonts w:ascii="Times New Roman" w:hAnsi="Times New Roman" w:cs="Times New Roman"/>
                <w:noProof/>
                <w:color w:val="auto"/>
                <w:sz w:val="28"/>
                <w:szCs w:val="28"/>
                <w:lang w:val="ru-RU"/>
              </w:rPr>
              <w:t>1.2</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Описание используемых методов</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_Toc133776144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5</w:t>
            </w:r>
            <w:r w:rsidR="00EB3311" w:rsidRPr="005B5FE3">
              <w:rPr>
                <w:rFonts w:ascii="Times New Roman" w:hAnsi="Times New Roman" w:cs="Times New Roman"/>
                <w:noProof/>
                <w:webHidden/>
                <w:sz w:val="28"/>
                <w:szCs w:val="28"/>
              </w:rPr>
              <w:fldChar w:fldCharType="end"/>
            </w:r>
          </w:hyperlink>
        </w:p>
        <w:p w14:paraId="14532CA9" w14:textId="62377892"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5" w:history="1">
            <w:r w:rsidR="00EB3311" w:rsidRPr="005B5FE3">
              <w:rPr>
                <w:rStyle w:val="af0"/>
                <w:rFonts w:ascii="Times New Roman" w:hAnsi="Times New Roman" w:cs="Times New Roman"/>
                <w:noProof/>
                <w:color w:val="auto"/>
                <w:sz w:val="28"/>
                <w:szCs w:val="28"/>
                <w:lang w:val="ru-RU"/>
              </w:rPr>
              <w:t>1.3</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Разведочный анализ данных</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_Toc133776145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15</w:t>
            </w:r>
            <w:r w:rsidR="00EB3311" w:rsidRPr="005B5FE3">
              <w:rPr>
                <w:rFonts w:ascii="Times New Roman" w:hAnsi="Times New Roman" w:cs="Times New Roman"/>
                <w:noProof/>
                <w:webHidden/>
                <w:sz w:val="28"/>
                <w:szCs w:val="28"/>
              </w:rPr>
              <w:fldChar w:fldCharType="end"/>
            </w:r>
          </w:hyperlink>
        </w:p>
        <w:p w14:paraId="55E5009F" w14:textId="38FD42DB" w:rsidR="00EB3311" w:rsidRPr="005B5FE3" w:rsidRDefault="00000000">
          <w:pPr>
            <w:pStyle w:val="11"/>
            <w:tabs>
              <w:tab w:val="left" w:pos="44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6" w:history="1">
            <w:r w:rsidR="00EB3311" w:rsidRPr="005B5FE3">
              <w:rPr>
                <w:rStyle w:val="af0"/>
                <w:rFonts w:ascii="Times New Roman" w:hAnsi="Times New Roman" w:cs="Times New Roman"/>
                <w:noProof/>
                <w:color w:val="auto"/>
                <w:sz w:val="28"/>
                <w:szCs w:val="28"/>
                <w:lang w:val="ru-RU"/>
              </w:rPr>
              <w:t>2</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Практическая часть</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_Toc133776146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22</w:t>
            </w:r>
            <w:r w:rsidR="00EB3311" w:rsidRPr="005B5FE3">
              <w:rPr>
                <w:rFonts w:ascii="Times New Roman" w:hAnsi="Times New Roman" w:cs="Times New Roman"/>
                <w:noProof/>
                <w:webHidden/>
                <w:sz w:val="28"/>
                <w:szCs w:val="28"/>
              </w:rPr>
              <w:fldChar w:fldCharType="end"/>
            </w:r>
          </w:hyperlink>
        </w:p>
        <w:p w14:paraId="4D55BA90" w14:textId="3A06BBF3"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7" w:history="1">
            <w:r w:rsidR="00EB3311" w:rsidRPr="005B5FE3">
              <w:rPr>
                <w:rStyle w:val="af0"/>
                <w:rFonts w:ascii="Times New Roman" w:hAnsi="Times New Roman" w:cs="Times New Roman"/>
                <w:noProof/>
                <w:color w:val="auto"/>
                <w:sz w:val="28"/>
                <w:szCs w:val="28"/>
                <w:lang w:val="ru-RU"/>
              </w:rPr>
              <w:t>2.1</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Предобработка данных</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_Toc133776147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22</w:t>
            </w:r>
            <w:r w:rsidR="00EB3311" w:rsidRPr="005B5FE3">
              <w:rPr>
                <w:rFonts w:ascii="Times New Roman" w:hAnsi="Times New Roman" w:cs="Times New Roman"/>
                <w:noProof/>
                <w:webHidden/>
                <w:sz w:val="28"/>
                <w:szCs w:val="28"/>
              </w:rPr>
              <w:fldChar w:fldCharType="end"/>
            </w:r>
          </w:hyperlink>
        </w:p>
        <w:p w14:paraId="6CE3083E" w14:textId="57BA5F54"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8" w:history="1">
            <w:r w:rsidR="00EB3311" w:rsidRPr="005B5FE3">
              <w:rPr>
                <w:rStyle w:val="af0"/>
                <w:rFonts w:ascii="Times New Roman" w:hAnsi="Times New Roman" w:cs="Times New Roman"/>
                <w:noProof/>
                <w:color w:val="auto"/>
                <w:sz w:val="28"/>
                <w:szCs w:val="28"/>
                <w:lang w:val="ru-RU"/>
              </w:rPr>
              <w:t>2.2</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Разработка и обучение модели</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_Toc133776148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25</w:t>
            </w:r>
            <w:r w:rsidR="00EB3311" w:rsidRPr="005B5FE3">
              <w:rPr>
                <w:rFonts w:ascii="Times New Roman" w:hAnsi="Times New Roman" w:cs="Times New Roman"/>
                <w:noProof/>
                <w:webHidden/>
                <w:sz w:val="28"/>
                <w:szCs w:val="28"/>
              </w:rPr>
              <w:fldChar w:fldCharType="end"/>
            </w:r>
          </w:hyperlink>
        </w:p>
        <w:p w14:paraId="5CC01BDF" w14:textId="16EDDF06"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49" w:history="1">
            <w:r w:rsidR="00EB3311" w:rsidRPr="005B5FE3">
              <w:rPr>
                <w:rStyle w:val="af0"/>
                <w:rFonts w:ascii="Times New Roman" w:hAnsi="Times New Roman" w:cs="Times New Roman"/>
                <w:noProof/>
                <w:color w:val="auto"/>
                <w:sz w:val="28"/>
                <w:szCs w:val="28"/>
                <w:lang w:val="ru-RU"/>
              </w:rPr>
              <w:t>2.3</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Тестирование модели</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_Toc133776149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25</w:t>
            </w:r>
            <w:r w:rsidR="00EB3311" w:rsidRPr="005B5FE3">
              <w:rPr>
                <w:rFonts w:ascii="Times New Roman" w:hAnsi="Times New Roman" w:cs="Times New Roman"/>
                <w:noProof/>
                <w:webHidden/>
                <w:sz w:val="28"/>
                <w:szCs w:val="28"/>
              </w:rPr>
              <w:fldChar w:fldCharType="end"/>
            </w:r>
          </w:hyperlink>
        </w:p>
        <w:p w14:paraId="50FA22D6" w14:textId="7402A164"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50" w:history="1">
            <w:r w:rsidR="00EB3311" w:rsidRPr="005B5FE3">
              <w:rPr>
                <w:rStyle w:val="af0"/>
                <w:rFonts w:ascii="Times New Roman" w:hAnsi="Times New Roman" w:cs="Times New Roman"/>
                <w:noProof/>
                <w:color w:val="auto"/>
                <w:sz w:val="28"/>
                <w:szCs w:val="28"/>
                <w:lang w:val="ru-RU"/>
              </w:rPr>
              <w:t>2.4</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Написание нейронной сети</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_Toc133776150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26</w:t>
            </w:r>
            <w:r w:rsidR="00EB3311" w:rsidRPr="005B5FE3">
              <w:rPr>
                <w:rFonts w:ascii="Times New Roman" w:hAnsi="Times New Roman" w:cs="Times New Roman"/>
                <w:noProof/>
                <w:webHidden/>
                <w:sz w:val="28"/>
                <w:szCs w:val="28"/>
              </w:rPr>
              <w:fldChar w:fldCharType="end"/>
            </w:r>
          </w:hyperlink>
        </w:p>
        <w:p w14:paraId="27174A01" w14:textId="3D57198E"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51" w:history="1">
            <w:r w:rsidR="00EB3311" w:rsidRPr="005B5FE3">
              <w:rPr>
                <w:rStyle w:val="af0"/>
                <w:rFonts w:ascii="Times New Roman" w:hAnsi="Times New Roman" w:cs="Times New Roman"/>
                <w:noProof/>
                <w:color w:val="auto"/>
                <w:sz w:val="28"/>
                <w:szCs w:val="28"/>
                <w:lang w:val="ru-RU"/>
              </w:rPr>
              <w:t>2.5</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Разработка приложения</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_Toc133776151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27</w:t>
            </w:r>
            <w:r w:rsidR="00EB3311" w:rsidRPr="005B5FE3">
              <w:rPr>
                <w:rFonts w:ascii="Times New Roman" w:hAnsi="Times New Roman" w:cs="Times New Roman"/>
                <w:noProof/>
                <w:webHidden/>
                <w:sz w:val="28"/>
                <w:szCs w:val="28"/>
              </w:rPr>
              <w:fldChar w:fldCharType="end"/>
            </w:r>
          </w:hyperlink>
        </w:p>
        <w:p w14:paraId="437ECF2C" w14:textId="266E97B1" w:rsidR="00EB3311" w:rsidRPr="005B5FE3" w:rsidRDefault="00000000">
          <w:pPr>
            <w:pStyle w:val="11"/>
            <w:tabs>
              <w:tab w:val="left" w:pos="660"/>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52" w:history="1">
            <w:r w:rsidR="00EB3311" w:rsidRPr="005B5FE3">
              <w:rPr>
                <w:rStyle w:val="af0"/>
                <w:rFonts w:ascii="Times New Roman" w:hAnsi="Times New Roman" w:cs="Times New Roman"/>
                <w:noProof/>
                <w:color w:val="auto"/>
                <w:sz w:val="28"/>
                <w:szCs w:val="28"/>
                <w:lang w:val="ru-RU"/>
              </w:rPr>
              <w:t>2.6</w:t>
            </w:r>
            <w:r w:rsidR="00EB3311" w:rsidRPr="005B5FE3">
              <w:rPr>
                <w:rFonts w:ascii="Times New Roman" w:eastAsiaTheme="minorEastAsia" w:hAnsi="Times New Roman" w:cs="Times New Roman"/>
                <w:noProof/>
                <w:kern w:val="2"/>
                <w:sz w:val="28"/>
                <w:szCs w:val="28"/>
                <w:lang w:val="ru-RU"/>
                <w14:ligatures w14:val="standardContextual"/>
              </w:rPr>
              <w:tab/>
            </w:r>
            <w:r w:rsidR="00EB3311" w:rsidRPr="005B5FE3">
              <w:rPr>
                <w:rStyle w:val="af0"/>
                <w:rFonts w:ascii="Times New Roman" w:hAnsi="Times New Roman" w:cs="Times New Roman"/>
                <w:noProof/>
                <w:color w:val="auto"/>
                <w:sz w:val="28"/>
                <w:szCs w:val="28"/>
                <w:lang w:val="ru-RU"/>
              </w:rPr>
              <w:t>Создание удаленного репозитория</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_Toc133776152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28</w:t>
            </w:r>
            <w:r w:rsidR="00EB3311" w:rsidRPr="005B5FE3">
              <w:rPr>
                <w:rFonts w:ascii="Times New Roman" w:hAnsi="Times New Roman" w:cs="Times New Roman"/>
                <w:noProof/>
                <w:webHidden/>
                <w:sz w:val="28"/>
                <w:szCs w:val="28"/>
              </w:rPr>
              <w:fldChar w:fldCharType="end"/>
            </w:r>
          </w:hyperlink>
        </w:p>
        <w:p w14:paraId="72DE9769" w14:textId="4A435905" w:rsidR="00EB3311" w:rsidRPr="005B5FE3" w:rsidRDefault="00000000">
          <w:pPr>
            <w:pStyle w:val="11"/>
            <w:tabs>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53" w:history="1">
            <w:r w:rsidR="00EB3311" w:rsidRPr="005B5FE3">
              <w:rPr>
                <w:rStyle w:val="af0"/>
                <w:rFonts w:ascii="Times New Roman" w:hAnsi="Times New Roman" w:cs="Times New Roman"/>
                <w:noProof/>
                <w:color w:val="auto"/>
                <w:sz w:val="28"/>
                <w:szCs w:val="28"/>
                <w:lang w:val="ru-RU"/>
              </w:rPr>
              <w:t>Заключение</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_Toc133776153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29</w:t>
            </w:r>
            <w:r w:rsidR="00EB3311" w:rsidRPr="005B5FE3">
              <w:rPr>
                <w:rFonts w:ascii="Times New Roman" w:hAnsi="Times New Roman" w:cs="Times New Roman"/>
                <w:noProof/>
                <w:webHidden/>
                <w:sz w:val="28"/>
                <w:szCs w:val="28"/>
              </w:rPr>
              <w:fldChar w:fldCharType="end"/>
            </w:r>
          </w:hyperlink>
        </w:p>
        <w:p w14:paraId="60637B79" w14:textId="625CB4F6" w:rsidR="00EB3311" w:rsidRPr="005B5FE3" w:rsidRDefault="00000000">
          <w:pPr>
            <w:pStyle w:val="11"/>
            <w:tabs>
              <w:tab w:val="right" w:leader="dot" w:pos="9488"/>
            </w:tabs>
            <w:rPr>
              <w:rFonts w:ascii="Times New Roman" w:eastAsiaTheme="minorEastAsia" w:hAnsi="Times New Roman" w:cs="Times New Roman"/>
              <w:noProof/>
              <w:kern w:val="2"/>
              <w:sz w:val="28"/>
              <w:szCs w:val="28"/>
              <w:lang w:val="ru-RU"/>
              <w14:ligatures w14:val="standardContextual"/>
            </w:rPr>
          </w:pPr>
          <w:hyperlink w:anchor="_Toc133776154" w:history="1">
            <w:r w:rsidR="00EB3311" w:rsidRPr="005B5FE3">
              <w:rPr>
                <w:rStyle w:val="af0"/>
                <w:rFonts w:ascii="Times New Roman" w:hAnsi="Times New Roman" w:cs="Times New Roman"/>
                <w:noProof/>
                <w:color w:val="auto"/>
                <w:sz w:val="28"/>
                <w:szCs w:val="28"/>
                <w:lang w:val="ru-RU"/>
              </w:rPr>
              <w:t>Библиографический список</w:t>
            </w:r>
            <w:r w:rsidR="00EB3311" w:rsidRPr="005B5FE3">
              <w:rPr>
                <w:rFonts w:ascii="Times New Roman" w:hAnsi="Times New Roman" w:cs="Times New Roman"/>
                <w:noProof/>
                <w:webHidden/>
                <w:sz w:val="28"/>
                <w:szCs w:val="28"/>
              </w:rPr>
              <w:tab/>
            </w:r>
            <w:r w:rsidR="00EB3311" w:rsidRPr="005B5FE3">
              <w:rPr>
                <w:rFonts w:ascii="Times New Roman" w:hAnsi="Times New Roman" w:cs="Times New Roman"/>
                <w:noProof/>
                <w:webHidden/>
                <w:sz w:val="28"/>
                <w:szCs w:val="28"/>
              </w:rPr>
              <w:fldChar w:fldCharType="begin"/>
            </w:r>
            <w:r w:rsidR="00EB3311" w:rsidRPr="005B5FE3">
              <w:rPr>
                <w:rFonts w:ascii="Times New Roman" w:hAnsi="Times New Roman" w:cs="Times New Roman"/>
                <w:noProof/>
                <w:webHidden/>
                <w:sz w:val="28"/>
                <w:szCs w:val="28"/>
              </w:rPr>
              <w:instrText xml:space="preserve"> PAGEREF _Toc133776154 \h </w:instrText>
            </w:r>
            <w:r w:rsidR="00EB3311" w:rsidRPr="005B5FE3">
              <w:rPr>
                <w:rFonts w:ascii="Times New Roman" w:hAnsi="Times New Roman" w:cs="Times New Roman"/>
                <w:noProof/>
                <w:webHidden/>
                <w:sz w:val="28"/>
                <w:szCs w:val="28"/>
              </w:rPr>
            </w:r>
            <w:r w:rsidR="00EB3311" w:rsidRPr="005B5FE3">
              <w:rPr>
                <w:rFonts w:ascii="Times New Roman" w:hAnsi="Times New Roman" w:cs="Times New Roman"/>
                <w:noProof/>
                <w:webHidden/>
                <w:sz w:val="28"/>
                <w:szCs w:val="28"/>
              </w:rPr>
              <w:fldChar w:fldCharType="separate"/>
            </w:r>
            <w:r w:rsidR="003B4987">
              <w:rPr>
                <w:rFonts w:ascii="Times New Roman" w:hAnsi="Times New Roman" w:cs="Times New Roman"/>
                <w:noProof/>
                <w:webHidden/>
                <w:sz w:val="28"/>
                <w:szCs w:val="28"/>
              </w:rPr>
              <w:t>30</w:t>
            </w:r>
            <w:r w:rsidR="00EB3311" w:rsidRPr="005B5FE3">
              <w:rPr>
                <w:rFonts w:ascii="Times New Roman" w:hAnsi="Times New Roman" w:cs="Times New Roman"/>
                <w:noProof/>
                <w:webHidden/>
                <w:sz w:val="28"/>
                <w:szCs w:val="28"/>
              </w:rPr>
              <w:fldChar w:fldCharType="end"/>
            </w:r>
          </w:hyperlink>
        </w:p>
        <w:p w14:paraId="077B934B" w14:textId="6384B330" w:rsidR="007D15B3" w:rsidRPr="005B5FE3" w:rsidRDefault="007D15B3" w:rsidP="007D15B3">
          <w:pPr>
            <w:tabs>
              <w:tab w:val="left" w:pos="1276"/>
            </w:tabs>
            <w:spacing w:line="360" w:lineRule="auto"/>
            <w:ind w:firstLine="709"/>
            <w:rPr>
              <w:rFonts w:ascii="Times New Roman" w:hAnsi="Times New Roman" w:cs="Times New Roman"/>
              <w:sz w:val="28"/>
              <w:szCs w:val="28"/>
            </w:rPr>
          </w:pPr>
          <w:r w:rsidRPr="005B5FE3">
            <w:rPr>
              <w:rFonts w:ascii="Times New Roman" w:hAnsi="Times New Roman" w:cs="Times New Roman"/>
              <w:sz w:val="28"/>
              <w:szCs w:val="28"/>
            </w:rPr>
            <w:fldChar w:fldCharType="end"/>
          </w:r>
        </w:p>
      </w:sdtContent>
    </w:sdt>
    <w:p w14:paraId="41543972" w14:textId="15F152E9"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p>
    <w:p w14:paraId="660670A9" w14:textId="201CF031" w:rsidR="007D15B3" w:rsidRPr="005B5FE3" w:rsidRDefault="007D15B3" w:rsidP="001C4272">
      <w:pPr>
        <w:tabs>
          <w:tab w:val="left" w:pos="1418"/>
        </w:tabs>
        <w:spacing w:line="360" w:lineRule="auto"/>
        <w:ind w:firstLine="709"/>
        <w:jc w:val="both"/>
        <w:rPr>
          <w:rFonts w:ascii="Times New Roman" w:eastAsia="Times New Roman" w:hAnsi="Times New Roman" w:cs="Times New Roman"/>
          <w:sz w:val="28"/>
          <w:szCs w:val="28"/>
        </w:rPr>
      </w:pPr>
    </w:p>
    <w:p w14:paraId="683E67EC" w14:textId="02FDD7E6"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br w:type="page"/>
      </w:r>
    </w:p>
    <w:p w14:paraId="3FFE6625" w14:textId="35FF47F9" w:rsidR="00666ABA" w:rsidRPr="005B5FE3" w:rsidRDefault="00666ABA" w:rsidP="00666ABA">
      <w:pPr>
        <w:pStyle w:val="1"/>
        <w:ind w:firstLine="709"/>
        <w:rPr>
          <w:rFonts w:ascii="Times New Roman" w:hAnsi="Times New Roman" w:cs="Times New Roman"/>
          <w:b/>
          <w:bCs/>
          <w:sz w:val="28"/>
          <w:szCs w:val="28"/>
          <w:lang w:val="ru-RU"/>
        </w:rPr>
      </w:pPr>
      <w:bookmarkStart w:id="3" w:name="_Toc133776141"/>
      <w:r w:rsidRPr="005B5FE3">
        <w:rPr>
          <w:rFonts w:ascii="Times New Roman" w:hAnsi="Times New Roman" w:cs="Times New Roman"/>
          <w:b/>
          <w:bCs/>
          <w:sz w:val="28"/>
          <w:szCs w:val="28"/>
          <w:lang w:val="ru-RU"/>
        </w:rPr>
        <w:lastRenderedPageBreak/>
        <w:t>Введение</w:t>
      </w:r>
      <w:bookmarkEnd w:id="3"/>
    </w:p>
    <w:p w14:paraId="02E95A6A" w14:textId="117ECB3C" w:rsidR="000E444A" w:rsidRPr="005B5FE3" w:rsidRDefault="008A36B2" w:rsidP="001C427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Композиционный материал – это искусственно созданный неоднородный сплошной материал, состоящий из двух или более </w:t>
      </w:r>
      <w:r w:rsidR="00C103D2" w:rsidRPr="005B5FE3">
        <w:rPr>
          <w:rFonts w:ascii="Times New Roman" w:eastAsia="Times New Roman" w:hAnsi="Times New Roman" w:cs="Times New Roman"/>
          <w:sz w:val="28"/>
          <w:szCs w:val="28"/>
          <w:lang w:val="ru-RU"/>
        </w:rPr>
        <w:t xml:space="preserve">нерастворимых друг в друге </w:t>
      </w:r>
      <w:r w:rsidRPr="005B5FE3">
        <w:rPr>
          <w:rFonts w:ascii="Times New Roman" w:eastAsia="Times New Roman" w:hAnsi="Times New Roman" w:cs="Times New Roman"/>
          <w:sz w:val="28"/>
          <w:szCs w:val="28"/>
        </w:rPr>
        <w:t xml:space="preserve">компонентов с чёткой границей раздела между ними. </w:t>
      </w:r>
      <w:r w:rsidR="00423BDF" w:rsidRPr="005B5FE3">
        <w:rPr>
          <w:rFonts w:ascii="Times New Roman" w:eastAsia="Times New Roman" w:hAnsi="Times New Roman" w:cs="Times New Roman"/>
          <w:sz w:val="28"/>
          <w:szCs w:val="28"/>
        </w:rPr>
        <w:t>Композиционные материалы обладают комплексом свойств, которыми обладают компоненты, и свойствами, которыми отдельные компоненты не обладают</w:t>
      </w:r>
      <w:r w:rsidR="000E444A" w:rsidRPr="005B5FE3">
        <w:rPr>
          <w:rFonts w:ascii="Times New Roman" w:eastAsia="Times New Roman" w:hAnsi="Times New Roman" w:cs="Times New Roman"/>
          <w:sz w:val="28"/>
          <w:szCs w:val="28"/>
        </w:rPr>
        <w:t>. При этом композиты являются монолитным материалом, т. е. компоненты материала неотделимы друг от друга без разрушения конструкции в целом.</w:t>
      </w:r>
    </w:p>
    <w:p w14:paraId="36F158A0" w14:textId="14B4FD1C" w:rsidR="007D15B3" w:rsidRPr="005B5FE3" w:rsidRDefault="008A36B2" w:rsidP="001C427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В большинстве композитов компоненты можно разделить на матрицу (</w:t>
      </w:r>
      <w:r w:rsidR="00423BDF" w:rsidRPr="005B5FE3">
        <w:rPr>
          <w:rFonts w:ascii="Times New Roman" w:eastAsia="Times New Roman" w:hAnsi="Times New Roman" w:cs="Times New Roman"/>
          <w:sz w:val="28"/>
          <w:szCs w:val="28"/>
        </w:rPr>
        <w:t>отвержденное связующее</w:t>
      </w:r>
      <w:r w:rsidRPr="005B5FE3">
        <w:rPr>
          <w:rFonts w:ascii="Times New Roman" w:eastAsia="Times New Roman" w:hAnsi="Times New Roman" w:cs="Times New Roman"/>
          <w:sz w:val="28"/>
          <w:szCs w:val="28"/>
        </w:rPr>
        <w:t>) и включённые в неё армирующие элементы (</w:t>
      </w:r>
      <w:r w:rsidR="00423BDF" w:rsidRPr="005B5FE3">
        <w:rPr>
          <w:rFonts w:ascii="Times New Roman" w:eastAsia="Times New Roman" w:hAnsi="Times New Roman" w:cs="Times New Roman"/>
          <w:sz w:val="28"/>
          <w:szCs w:val="28"/>
          <w:lang w:val="ru-RU"/>
        </w:rPr>
        <w:t>волокна, нити, ткани и др.</w:t>
      </w:r>
      <w:r w:rsidRPr="005B5FE3">
        <w:rPr>
          <w:rFonts w:ascii="Times New Roman" w:eastAsia="Times New Roman" w:hAnsi="Times New Roman" w:cs="Times New Roman"/>
          <w:sz w:val="28"/>
          <w:szCs w:val="28"/>
        </w:rPr>
        <w:t>)</w:t>
      </w:r>
      <w:r w:rsidR="00423BDF" w:rsidRPr="005B5FE3">
        <w:rPr>
          <w:rFonts w:ascii="Times New Roman" w:eastAsia="Times New Roman" w:hAnsi="Times New Roman" w:cs="Times New Roman"/>
          <w:sz w:val="28"/>
          <w:szCs w:val="28"/>
          <w:lang w:val="ru-RU"/>
        </w:rPr>
        <w:t xml:space="preserve">, </w:t>
      </w:r>
      <w:r w:rsidR="00423BDF" w:rsidRPr="005B5FE3">
        <w:rPr>
          <w:rFonts w:ascii="Times New Roman" w:eastAsia="Times New Roman" w:hAnsi="Times New Roman" w:cs="Times New Roman"/>
          <w:sz w:val="28"/>
          <w:szCs w:val="28"/>
        </w:rPr>
        <w:t>равномерно распределен</w:t>
      </w:r>
      <w:r w:rsidR="00423BDF" w:rsidRPr="005B5FE3">
        <w:rPr>
          <w:rFonts w:ascii="Times New Roman" w:eastAsia="Times New Roman" w:hAnsi="Times New Roman" w:cs="Times New Roman"/>
          <w:sz w:val="28"/>
          <w:szCs w:val="28"/>
          <w:lang w:val="ru-RU"/>
        </w:rPr>
        <w:t>ные</w:t>
      </w:r>
      <w:r w:rsidR="00423BDF" w:rsidRPr="005B5FE3">
        <w:rPr>
          <w:rFonts w:ascii="Times New Roman" w:eastAsia="Times New Roman" w:hAnsi="Times New Roman" w:cs="Times New Roman"/>
          <w:sz w:val="28"/>
          <w:szCs w:val="28"/>
        </w:rPr>
        <w:t xml:space="preserve"> в матрице и име</w:t>
      </w:r>
      <w:r w:rsidR="00423BDF" w:rsidRPr="005B5FE3">
        <w:rPr>
          <w:rFonts w:ascii="Times New Roman" w:eastAsia="Times New Roman" w:hAnsi="Times New Roman" w:cs="Times New Roman"/>
          <w:sz w:val="28"/>
          <w:szCs w:val="28"/>
          <w:lang w:val="ru-RU"/>
        </w:rPr>
        <w:t>ющие</w:t>
      </w:r>
      <w:r w:rsidR="00423BDF" w:rsidRPr="005B5FE3">
        <w:rPr>
          <w:rFonts w:ascii="Times New Roman" w:eastAsia="Times New Roman" w:hAnsi="Times New Roman" w:cs="Times New Roman"/>
          <w:sz w:val="28"/>
          <w:szCs w:val="28"/>
        </w:rPr>
        <w:t xml:space="preserve"> заданную пространственную ориентацию</w:t>
      </w:r>
      <w:r w:rsidRPr="005B5FE3">
        <w:rPr>
          <w:rFonts w:ascii="Times New Roman" w:eastAsia="Times New Roman" w:hAnsi="Times New Roman" w:cs="Times New Roman"/>
          <w:sz w:val="28"/>
          <w:szCs w:val="28"/>
        </w:rPr>
        <w:t>. В композитах конструкционного назначения наполнители обычно обеспечивают необходимые механические характеристики материала (прочность, жёсткость и т. д.), а матрица обеспечивает совместную работу наполнителей и защиту их от механических повреждений и агрессивной химической среды.</w:t>
      </w:r>
    </w:p>
    <w:p w14:paraId="30333CAD" w14:textId="06AED0D8" w:rsidR="008A36B2" w:rsidRPr="005B5FE3" w:rsidRDefault="008A36B2" w:rsidP="008A36B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Полимерные композиционные материалы получают путем создания комбинации наполнителя и матрицы при заранее заданной пропорции обеих фаз с помощью определенных технологических приемов. В</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результате наполнения получают материалы, основные физические и механические свойства которых отличаются от свойств матрицы.</w:t>
      </w:r>
    </w:p>
    <w:p w14:paraId="071ED481" w14:textId="30858B7D" w:rsidR="000E444A" w:rsidRPr="005B5FE3" w:rsidRDefault="000E444A" w:rsidP="008A36B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Актуальность</w:t>
      </w:r>
      <w:r w:rsidRPr="005B5FE3">
        <w:rPr>
          <w:rFonts w:ascii="Times New Roman" w:eastAsia="Times New Roman" w:hAnsi="Times New Roman" w:cs="Times New Roman"/>
          <w:sz w:val="28"/>
          <w:szCs w:val="28"/>
          <w:lang w:val="ru-RU"/>
        </w:rPr>
        <w:t xml:space="preserve"> темы обусловлена широким применением композиционных материалов в различных областях техники.</w:t>
      </w:r>
      <w:r w:rsidRPr="005B5FE3">
        <w:rPr>
          <w:rFonts w:ascii="Times New Roman" w:eastAsia="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6AB7B218" w14:textId="654C28A0"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p>
    <w:p w14:paraId="35BF72BE" w14:textId="00EE8487"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br w:type="page"/>
      </w:r>
    </w:p>
    <w:p w14:paraId="2A32E253" w14:textId="48EB9D22" w:rsidR="00666ABA" w:rsidRPr="005B5FE3" w:rsidRDefault="00A97D2B" w:rsidP="00F34588">
      <w:pPr>
        <w:pStyle w:val="1"/>
        <w:numPr>
          <w:ilvl w:val="0"/>
          <w:numId w:val="13"/>
        </w:numPr>
        <w:spacing w:before="0" w:after="0" w:line="360" w:lineRule="auto"/>
        <w:ind w:left="0" w:firstLine="709"/>
        <w:rPr>
          <w:rFonts w:ascii="Times New Roman" w:hAnsi="Times New Roman" w:cs="Times New Roman"/>
          <w:b/>
          <w:bCs/>
          <w:sz w:val="28"/>
          <w:szCs w:val="28"/>
          <w:lang w:val="ru-RU"/>
        </w:rPr>
      </w:pPr>
      <w:bookmarkStart w:id="4" w:name="_Toc133776142"/>
      <w:r w:rsidRPr="005B5FE3">
        <w:rPr>
          <w:rFonts w:ascii="Times New Roman" w:hAnsi="Times New Roman" w:cs="Times New Roman"/>
          <w:b/>
          <w:bCs/>
          <w:sz w:val="28"/>
          <w:szCs w:val="28"/>
          <w:lang w:val="ru-RU"/>
        </w:rPr>
        <w:lastRenderedPageBreak/>
        <w:t>Аналитическая часть</w:t>
      </w:r>
      <w:bookmarkEnd w:id="4"/>
    </w:p>
    <w:p w14:paraId="595EF03B" w14:textId="5AF78CE0" w:rsidR="00666ABA" w:rsidRPr="005B5FE3" w:rsidRDefault="00A97D2B" w:rsidP="007D15B3">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5" w:name="_Toc133776143"/>
      <w:r w:rsidRPr="005B5FE3">
        <w:rPr>
          <w:rFonts w:ascii="Times New Roman" w:hAnsi="Times New Roman" w:cs="Times New Roman"/>
          <w:b/>
          <w:bCs/>
          <w:sz w:val="28"/>
          <w:szCs w:val="28"/>
          <w:lang w:val="ru-RU"/>
        </w:rPr>
        <w:t>Постановка задачи</w:t>
      </w:r>
      <w:bookmarkEnd w:id="5"/>
    </w:p>
    <w:p w14:paraId="4C37EE61" w14:textId="7FC78B6E" w:rsidR="00EE4A26" w:rsidRPr="005B5FE3" w:rsidRDefault="00EE4A26" w:rsidP="00EE4A26">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 xml:space="preserve">В условиях расширения разнообразия материалов, используемых при проектировании </w:t>
      </w:r>
      <w:r w:rsidRPr="005B5FE3">
        <w:rPr>
          <w:rFonts w:ascii="Times New Roman" w:eastAsia="Times New Roman" w:hAnsi="Times New Roman" w:cs="Times New Roman"/>
          <w:sz w:val="28"/>
          <w:szCs w:val="28"/>
          <w:lang w:val="ru-RU"/>
        </w:rPr>
        <w:t>новых</w:t>
      </w:r>
      <w:r w:rsidRPr="005B5FE3">
        <w:rPr>
          <w:rFonts w:ascii="Times New Roman" w:eastAsia="Times New Roman" w:hAnsi="Times New Roman" w:cs="Times New Roman"/>
          <w:sz w:val="28"/>
          <w:szCs w:val="28"/>
        </w:rPr>
        <w:t xml:space="preserve"> </w:t>
      </w:r>
      <w:r w:rsidRPr="005B5FE3">
        <w:rPr>
          <w:rFonts w:ascii="Times New Roman" w:eastAsia="Times New Roman" w:hAnsi="Times New Roman" w:cs="Times New Roman"/>
          <w:sz w:val="28"/>
          <w:szCs w:val="28"/>
          <w:lang w:val="ru-RU"/>
        </w:rPr>
        <w:t>композитов</w:t>
      </w:r>
      <w:r w:rsidRPr="005B5FE3">
        <w:rPr>
          <w:rFonts w:ascii="Times New Roman" w:eastAsia="Times New Roman" w:hAnsi="Times New Roman" w:cs="Times New Roman"/>
          <w:sz w:val="28"/>
          <w:szCs w:val="28"/>
        </w:rPr>
        <w:t xml:space="preserve"> возрастает потребность в определении характеристики нового композита с наименьшими финансовыми затратами. </w:t>
      </w:r>
      <w:r w:rsidRPr="005B5FE3">
        <w:rPr>
          <w:rFonts w:ascii="Times New Roman" w:eastAsia="Times New Roman" w:hAnsi="Times New Roman" w:cs="Times New Roman"/>
          <w:sz w:val="28"/>
          <w:szCs w:val="28"/>
          <w:lang w:val="ru-RU"/>
        </w:rPr>
        <w:t>Р</w:t>
      </w:r>
      <w:r w:rsidRPr="005B5FE3">
        <w:rPr>
          <w:rFonts w:ascii="Times New Roman" w:eastAsia="Times New Roman" w:hAnsi="Times New Roman" w:cs="Times New Roman"/>
          <w:sz w:val="28"/>
          <w:szCs w:val="28"/>
        </w:rPr>
        <w:t xml:space="preserve">азработка композитных материалов является долгосрочным </w:t>
      </w:r>
      <w:r w:rsidRPr="005B5FE3">
        <w:rPr>
          <w:rFonts w:ascii="Times New Roman" w:eastAsia="Times New Roman" w:hAnsi="Times New Roman" w:cs="Times New Roman"/>
          <w:sz w:val="28"/>
          <w:szCs w:val="28"/>
          <w:lang w:val="ru-RU"/>
        </w:rPr>
        <w:t>и дорогостоящим</w:t>
      </w:r>
      <w:r w:rsidRPr="005B5FE3">
        <w:rPr>
          <w:rFonts w:ascii="Times New Roman" w:eastAsia="Times New Roman" w:hAnsi="Times New Roman" w:cs="Times New Roman"/>
          <w:sz w:val="28"/>
          <w:szCs w:val="28"/>
        </w:rPr>
        <w:t xml:space="preserve"> процессом, так как из свойств отдельных компонентов невозможно рассчитать конечные свойства композита</w:t>
      </w:r>
      <w:r w:rsidRPr="005B5FE3">
        <w:rPr>
          <w:rFonts w:ascii="Times New Roman" w:eastAsia="Times New Roman" w:hAnsi="Times New Roman" w:cs="Times New Roman"/>
          <w:sz w:val="28"/>
          <w:szCs w:val="28"/>
          <w:lang w:val="ru-RU"/>
        </w:rPr>
        <w:t>, а д</w:t>
      </w:r>
      <w:r w:rsidRPr="005B5FE3">
        <w:rPr>
          <w:rFonts w:ascii="Times New Roman" w:eastAsia="Times New Roman" w:hAnsi="Times New Roman" w:cs="Times New Roman"/>
          <w:sz w:val="28"/>
          <w:szCs w:val="28"/>
        </w:rPr>
        <w:t>ля достижения</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определенных характеристик требуется большое количество различных комбинированных тестов.</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Сократить время и затраты на создание определенного материала могла бы помочь система поддержки производственных решений, построенная на принципах машинного обучения.</w:t>
      </w:r>
    </w:p>
    <w:p w14:paraId="05F3C0A9" w14:textId="6EB65788" w:rsidR="00937E6B" w:rsidRPr="005B5FE3" w:rsidRDefault="00D5044D"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На входе</w:t>
      </w:r>
      <w:r w:rsidR="007B29CA" w:rsidRPr="005B5FE3">
        <w:rPr>
          <w:rFonts w:ascii="Times New Roman" w:eastAsia="Times New Roman" w:hAnsi="Times New Roman" w:cs="Times New Roman"/>
          <w:sz w:val="28"/>
          <w:szCs w:val="28"/>
          <w:lang w:val="ru-RU"/>
        </w:rPr>
        <w:t xml:space="preserve"> задачи</w:t>
      </w:r>
      <w:r w:rsidRPr="005B5FE3">
        <w:rPr>
          <w:rFonts w:ascii="Times New Roman" w:eastAsia="Times New Roman" w:hAnsi="Times New Roman" w:cs="Times New Roman"/>
          <w:sz w:val="28"/>
          <w:szCs w:val="28"/>
        </w:rPr>
        <w:t xml:space="preserve"> имеются данные о начальных свойствах компонентов композиционных материалов</w:t>
      </w:r>
      <w:r w:rsidR="008E6E7D" w:rsidRPr="005B5FE3">
        <w:rPr>
          <w:rFonts w:ascii="Times New Roman" w:eastAsia="Times New Roman" w:hAnsi="Times New Roman" w:cs="Times New Roman"/>
          <w:sz w:val="28"/>
          <w:szCs w:val="28"/>
          <w:lang w:val="ru-RU"/>
        </w:rPr>
        <w:t>, н</w:t>
      </w:r>
      <w:r w:rsidRPr="005B5FE3">
        <w:rPr>
          <w:rFonts w:ascii="Times New Roman" w:eastAsia="Times New Roman" w:hAnsi="Times New Roman" w:cs="Times New Roman"/>
          <w:sz w:val="28"/>
          <w:szCs w:val="28"/>
        </w:rPr>
        <w:t xml:space="preserve">а выходе необходимо спрогнозировать ряд конечных свойств получаемых композиционных материалов. </w:t>
      </w:r>
      <w:r w:rsidR="00232500" w:rsidRPr="005B5FE3">
        <w:rPr>
          <w:rFonts w:ascii="Times New Roman" w:eastAsia="Times New Roman" w:hAnsi="Times New Roman" w:cs="Times New Roman"/>
          <w:sz w:val="28"/>
          <w:szCs w:val="28"/>
          <w:lang w:val="ru-RU"/>
        </w:rPr>
        <w:t xml:space="preserve">Полученный от </w:t>
      </w:r>
      <w:r w:rsidRPr="005B5FE3">
        <w:rPr>
          <w:rFonts w:ascii="Times New Roman" w:eastAsia="Times New Roman" w:hAnsi="Times New Roman" w:cs="Times New Roman"/>
          <w:sz w:val="28"/>
          <w:szCs w:val="28"/>
        </w:rPr>
        <w:t>структурно</w:t>
      </w:r>
      <w:r w:rsidR="00232500" w:rsidRPr="005B5FE3">
        <w:rPr>
          <w:rFonts w:ascii="Times New Roman" w:eastAsia="Times New Roman" w:hAnsi="Times New Roman" w:cs="Times New Roman"/>
          <w:sz w:val="28"/>
          <w:szCs w:val="28"/>
          <w:lang w:val="ru-RU"/>
        </w:rPr>
        <w:t>го</w:t>
      </w:r>
      <w:r w:rsidRPr="005B5FE3">
        <w:rPr>
          <w:rFonts w:ascii="Times New Roman" w:eastAsia="Times New Roman" w:hAnsi="Times New Roman" w:cs="Times New Roman"/>
          <w:sz w:val="28"/>
          <w:szCs w:val="28"/>
        </w:rPr>
        <w:t xml:space="preserve"> подразделени</w:t>
      </w:r>
      <w:r w:rsidR="00232500" w:rsidRPr="005B5FE3">
        <w:rPr>
          <w:rFonts w:ascii="Times New Roman" w:eastAsia="Times New Roman" w:hAnsi="Times New Roman" w:cs="Times New Roman"/>
          <w:sz w:val="28"/>
          <w:szCs w:val="28"/>
          <w:lang w:val="ru-RU"/>
        </w:rPr>
        <w:t>я</w:t>
      </w:r>
      <w:r w:rsidRPr="005B5FE3">
        <w:rPr>
          <w:rFonts w:ascii="Times New Roman" w:eastAsia="Times New Roman" w:hAnsi="Times New Roman" w:cs="Times New Roman"/>
          <w:sz w:val="28"/>
          <w:szCs w:val="28"/>
        </w:rPr>
        <w:t xml:space="preserve"> МГТУ им. Н.Э. Баумана</w:t>
      </w:r>
      <w:r w:rsidR="00232500" w:rsidRPr="005B5FE3">
        <w:rPr>
          <w:rFonts w:ascii="Times New Roman" w:eastAsia="Times New Roman" w:hAnsi="Times New Roman" w:cs="Times New Roman"/>
          <w:sz w:val="28"/>
          <w:szCs w:val="28"/>
          <w:lang w:val="ru-RU"/>
        </w:rPr>
        <w:t xml:space="preserve"> набор данных</w:t>
      </w:r>
      <w:r w:rsidR="00937E6B" w:rsidRPr="005B5FE3">
        <w:rPr>
          <w:rFonts w:ascii="Times New Roman" w:eastAsia="Times New Roman" w:hAnsi="Times New Roman" w:cs="Times New Roman"/>
          <w:sz w:val="28"/>
          <w:szCs w:val="28"/>
          <w:lang w:val="ru-RU"/>
        </w:rPr>
        <w:t xml:space="preserve"> состоит из двух частей в формате </w:t>
      </w:r>
      <w:r w:rsidR="00937E6B" w:rsidRPr="005B5FE3">
        <w:rPr>
          <w:rFonts w:ascii="Times New Roman" w:eastAsia="Times New Roman" w:hAnsi="Times New Roman" w:cs="Times New Roman"/>
          <w:sz w:val="28"/>
          <w:szCs w:val="28"/>
          <w:lang w:val="en-US"/>
        </w:rPr>
        <w:t>MS</w:t>
      </w:r>
      <w:r w:rsidR="00937E6B" w:rsidRPr="005B5FE3">
        <w:rPr>
          <w:rFonts w:ascii="Times New Roman" w:eastAsia="Times New Roman" w:hAnsi="Times New Roman" w:cs="Times New Roman"/>
          <w:sz w:val="28"/>
          <w:szCs w:val="28"/>
          <w:lang w:val="ru-RU"/>
        </w:rPr>
        <w:t xml:space="preserve"> </w:t>
      </w:r>
      <w:r w:rsidR="00937E6B" w:rsidRPr="005B5FE3">
        <w:rPr>
          <w:rFonts w:ascii="Times New Roman" w:eastAsia="Times New Roman" w:hAnsi="Times New Roman" w:cs="Times New Roman"/>
          <w:sz w:val="28"/>
          <w:szCs w:val="28"/>
          <w:lang w:val="en-US"/>
        </w:rPr>
        <w:t>Excel</w:t>
      </w:r>
      <w:r w:rsidR="00937E6B" w:rsidRPr="005B5FE3">
        <w:rPr>
          <w:rFonts w:ascii="Times New Roman" w:eastAsia="Times New Roman" w:hAnsi="Times New Roman" w:cs="Times New Roman"/>
          <w:sz w:val="28"/>
          <w:szCs w:val="28"/>
          <w:lang w:val="ru-RU"/>
        </w:rPr>
        <w:t>: X_bp</w:t>
      </w:r>
      <w:r w:rsidR="008E6E7D" w:rsidRPr="005B5FE3">
        <w:rPr>
          <w:rFonts w:ascii="Times New Roman" w:eastAsia="Times New Roman" w:hAnsi="Times New Roman" w:cs="Times New Roman"/>
          <w:sz w:val="28"/>
          <w:szCs w:val="28"/>
          <w:lang w:val="ru-RU"/>
        </w:rPr>
        <w:t xml:space="preserve"> (характеристики полученной в ходе экспериментов матрицы из базальтопластика)</w:t>
      </w:r>
      <w:r w:rsidR="00937E6B" w:rsidRPr="005B5FE3">
        <w:rPr>
          <w:rFonts w:ascii="Times New Roman" w:eastAsia="Times New Roman" w:hAnsi="Times New Roman" w:cs="Times New Roman"/>
          <w:sz w:val="28"/>
          <w:szCs w:val="28"/>
          <w:lang w:val="ru-RU"/>
        </w:rPr>
        <w:t xml:space="preserve"> и X_nup</w:t>
      </w:r>
      <w:r w:rsidR="008E6E7D" w:rsidRPr="005B5FE3">
        <w:rPr>
          <w:rFonts w:ascii="Times New Roman" w:eastAsia="Times New Roman" w:hAnsi="Times New Roman" w:cs="Times New Roman"/>
          <w:sz w:val="28"/>
          <w:szCs w:val="28"/>
          <w:lang w:val="ru-RU"/>
        </w:rPr>
        <w:t xml:space="preserve"> (характеристики нашивки углепластика)</w:t>
      </w:r>
      <w:r w:rsidR="00937E6B" w:rsidRPr="005B5FE3">
        <w:rPr>
          <w:rFonts w:ascii="Times New Roman" w:eastAsia="Times New Roman" w:hAnsi="Times New Roman" w:cs="Times New Roman"/>
          <w:sz w:val="28"/>
          <w:szCs w:val="28"/>
          <w:lang w:val="ru-RU"/>
        </w:rPr>
        <w:t>. Первый файл содержит 1 02</w:t>
      </w:r>
      <w:r w:rsidR="006F13ED" w:rsidRPr="005B5FE3">
        <w:rPr>
          <w:rFonts w:ascii="Times New Roman" w:eastAsia="Times New Roman" w:hAnsi="Times New Roman" w:cs="Times New Roman"/>
          <w:sz w:val="28"/>
          <w:szCs w:val="28"/>
          <w:lang w:val="ru-RU"/>
        </w:rPr>
        <w:t>3</w:t>
      </w:r>
      <w:r w:rsidR="00937E6B" w:rsidRPr="005B5FE3">
        <w:rPr>
          <w:rFonts w:ascii="Times New Roman" w:eastAsia="Times New Roman" w:hAnsi="Times New Roman" w:cs="Times New Roman"/>
          <w:sz w:val="28"/>
          <w:szCs w:val="28"/>
          <w:lang w:val="ru-RU"/>
        </w:rPr>
        <w:t xml:space="preserve"> значения по следующим десяти параметрам: </w:t>
      </w:r>
    </w:p>
    <w:p w14:paraId="6ADE8BF3" w14:textId="2C5BE0B7"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Соотношение матрица-наполнитель</w:t>
      </w:r>
      <w:r w:rsidR="00253998" w:rsidRPr="005B5FE3">
        <w:rPr>
          <w:sz w:val="28"/>
          <w:szCs w:val="28"/>
        </w:rPr>
        <w:t>;</w:t>
      </w:r>
    </w:p>
    <w:p w14:paraId="7F267D9E" w14:textId="5BC88CD8"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Плотность, кг/м3</w:t>
      </w:r>
      <w:r w:rsidR="00253998" w:rsidRPr="005B5FE3">
        <w:rPr>
          <w:sz w:val="28"/>
          <w:szCs w:val="28"/>
        </w:rPr>
        <w:t>;</w:t>
      </w:r>
    </w:p>
    <w:p w14:paraId="59EAA5CA" w14:textId="6F440642"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Модуль упругости, Г</w:t>
      </w:r>
      <w:r w:rsidR="00253998" w:rsidRPr="005B5FE3">
        <w:rPr>
          <w:sz w:val="28"/>
          <w:szCs w:val="28"/>
        </w:rPr>
        <w:t>п</w:t>
      </w:r>
      <w:r w:rsidRPr="005B5FE3">
        <w:rPr>
          <w:sz w:val="28"/>
          <w:szCs w:val="28"/>
        </w:rPr>
        <w:t>а</w:t>
      </w:r>
      <w:r w:rsidR="00253998" w:rsidRPr="005B5FE3">
        <w:rPr>
          <w:sz w:val="28"/>
          <w:szCs w:val="28"/>
        </w:rPr>
        <w:t>;</w:t>
      </w:r>
    </w:p>
    <w:p w14:paraId="30179F3C" w14:textId="1FB10C30"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Количество отвердителя, м.%</w:t>
      </w:r>
      <w:r w:rsidR="00253998" w:rsidRPr="005B5FE3">
        <w:rPr>
          <w:sz w:val="28"/>
          <w:szCs w:val="28"/>
        </w:rPr>
        <w:t>;</w:t>
      </w:r>
    </w:p>
    <w:p w14:paraId="4446AFF9" w14:textId="662D4ACD"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Содержание эпоксидных групп,%_2</w:t>
      </w:r>
      <w:r w:rsidR="00253998" w:rsidRPr="005B5FE3">
        <w:rPr>
          <w:sz w:val="28"/>
          <w:szCs w:val="28"/>
        </w:rPr>
        <w:t>;</w:t>
      </w:r>
    </w:p>
    <w:p w14:paraId="4ABC4999" w14:textId="729B919B"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Температура вспышки, С_2</w:t>
      </w:r>
      <w:r w:rsidR="00253998" w:rsidRPr="005B5FE3">
        <w:rPr>
          <w:sz w:val="28"/>
          <w:szCs w:val="28"/>
        </w:rPr>
        <w:t>;</w:t>
      </w:r>
    </w:p>
    <w:p w14:paraId="39BA84F3" w14:textId="552DE02B"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Поверхностная плотность, г/м2</w:t>
      </w:r>
      <w:r w:rsidR="00253998" w:rsidRPr="005B5FE3">
        <w:rPr>
          <w:sz w:val="28"/>
          <w:szCs w:val="28"/>
        </w:rPr>
        <w:t>;</w:t>
      </w:r>
    </w:p>
    <w:p w14:paraId="44D6497B" w14:textId="5BFDAB02"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Модуль упругости при растяжении, Гпа</w:t>
      </w:r>
      <w:r w:rsidR="00253998" w:rsidRPr="005B5FE3">
        <w:rPr>
          <w:sz w:val="28"/>
          <w:szCs w:val="28"/>
        </w:rPr>
        <w:t>;</w:t>
      </w:r>
    </w:p>
    <w:p w14:paraId="608F9D98" w14:textId="2D966051" w:rsidR="00937E6B"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Прочность при растяжении, Мпа</w:t>
      </w:r>
      <w:r w:rsidR="00253998" w:rsidRPr="005B5FE3">
        <w:rPr>
          <w:sz w:val="28"/>
          <w:szCs w:val="28"/>
        </w:rPr>
        <w:t>;</w:t>
      </w:r>
    </w:p>
    <w:p w14:paraId="5A065E67" w14:textId="7CF9CF2D" w:rsidR="00D5044D" w:rsidRPr="005B5FE3" w:rsidRDefault="00937E6B" w:rsidP="00CC5329">
      <w:pPr>
        <w:pStyle w:val="a7"/>
        <w:numPr>
          <w:ilvl w:val="0"/>
          <w:numId w:val="14"/>
        </w:numPr>
        <w:tabs>
          <w:tab w:val="left" w:pos="709"/>
        </w:tabs>
        <w:spacing w:line="360" w:lineRule="auto"/>
        <w:ind w:left="0" w:firstLine="0"/>
        <w:jc w:val="both"/>
        <w:rPr>
          <w:sz w:val="28"/>
          <w:szCs w:val="28"/>
        </w:rPr>
      </w:pPr>
      <w:r w:rsidRPr="005B5FE3">
        <w:rPr>
          <w:sz w:val="28"/>
          <w:szCs w:val="28"/>
        </w:rPr>
        <w:t>Потребление смолы, г/м2</w:t>
      </w:r>
      <w:r w:rsidR="00253998" w:rsidRPr="005B5FE3">
        <w:rPr>
          <w:sz w:val="28"/>
          <w:szCs w:val="28"/>
        </w:rPr>
        <w:t>.</w:t>
      </w:r>
    </w:p>
    <w:p w14:paraId="03DF3B21" w14:textId="69BE235B" w:rsidR="00CC5329" w:rsidRPr="005B5FE3" w:rsidRDefault="00CC5329" w:rsidP="00CC5329">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 xml:space="preserve">Второй файл содержит 1 040 значений по трем параметрам: </w:t>
      </w:r>
    </w:p>
    <w:p w14:paraId="45DA9DFC" w14:textId="168DE3B1" w:rsidR="00CC5329" w:rsidRPr="005B5FE3" w:rsidRDefault="00CC5329" w:rsidP="00CC5329">
      <w:pPr>
        <w:pStyle w:val="a7"/>
        <w:numPr>
          <w:ilvl w:val="0"/>
          <w:numId w:val="15"/>
        </w:numPr>
        <w:tabs>
          <w:tab w:val="left" w:pos="709"/>
          <w:tab w:val="left" w:pos="2268"/>
        </w:tabs>
        <w:spacing w:line="360" w:lineRule="auto"/>
        <w:ind w:left="0" w:firstLine="0"/>
        <w:jc w:val="both"/>
        <w:rPr>
          <w:sz w:val="28"/>
          <w:szCs w:val="28"/>
        </w:rPr>
      </w:pPr>
      <w:r w:rsidRPr="005B5FE3">
        <w:rPr>
          <w:sz w:val="28"/>
          <w:szCs w:val="28"/>
        </w:rPr>
        <w:t>Угол нашивки, град</w:t>
      </w:r>
      <w:r w:rsidR="00253998" w:rsidRPr="005B5FE3">
        <w:rPr>
          <w:sz w:val="28"/>
          <w:szCs w:val="28"/>
        </w:rPr>
        <w:t>;</w:t>
      </w:r>
    </w:p>
    <w:p w14:paraId="25197882" w14:textId="5C64B7F8" w:rsidR="00CC5329" w:rsidRPr="005B5FE3" w:rsidRDefault="00CC5329" w:rsidP="00CC5329">
      <w:pPr>
        <w:pStyle w:val="a7"/>
        <w:numPr>
          <w:ilvl w:val="0"/>
          <w:numId w:val="15"/>
        </w:numPr>
        <w:tabs>
          <w:tab w:val="left" w:pos="709"/>
          <w:tab w:val="left" w:pos="2268"/>
        </w:tabs>
        <w:spacing w:line="360" w:lineRule="auto"/>
        <w:ind w:left="0" w:firstLine="0"/>
        <w:jc w:val="both"/>
        <w:rPr>
          <w:sz w:val="28"/>
          <w:szCs w:val="28"/>
        </w:rPr>
      </w:pPr>
      <w:r w:rsidRPr="005B5FE3">
        <w:rPr>
          <w:sz w:val="28"/>
          <w:szCs w:val="28"/>
        </w:rPr>
        <w:t>Шаг нашивки</w:t>
      </w:r>
      <w:r w:rsidR="00253998" w:rsidRPr="005B5FE3">
        <w:rPr>
          <w:sz w:val="28"/>
          <w:szCs w:val="28"/>
        </w:rPr>
        <w:t>;</w:t>
      </w:r>
    </w:p>
    <w:p w14:paraId="6AC611A1" w14:textId="1EF2878D" w:rsidR="00CC5329" w:rsidRPr="005B5FE3" w:rsidRDefault="00CC5329" w:rsidP="00CC5329">
      <w:pPr>
        <w:pStyle w:val="a7"/>
        <w:numPr>
          <w:ilvl w:val="0"/>
          <w:numId w:val="15"/>
        </w:numPr>
        <w:tabs>
          <w:tab w:val="left" w:pos="709"/>
          <w:tab w:val="left" w:pos="2268"/>
        </w:tabs>
        <w:spacing w:line="360" w:lineRule="auto"/>
        <w:ind w:left="0" w:firstLine="0"/>
        <w:jc w:val="both"/>
        <w:rPr>
          <w:sz w:val="28"/>
          <w:szCs w:val="28"/>
        </w:rPr>
      </w:pPr>
      <w:r w:rsidRPr="005B5FE3">
        <w:rPr>
          <w:sz w:val="28"/>
          <w:szCs w:val="28"/>
        </w:rPr>
        <w:t>Плотность нашивки</w:t>
      </w:r>
      <w:r w:rsidR="00253998" w:rsidRPr="005B5FE3">
        <w:rPr>
          <w:sz w:val="28"/>
          <w:szCs w:val="28"/>
        </w:rPr>
        <w:t>.</w:t>
      </w:r>
    </w:p>
    <w:p w14:paraId="473721FE" w14:textId="0441D21E" w:rsidR="006C0B58" w:rsidRPr="005B5FE3" w:rsidRDefault="00104F79" w:rsidP="006C0B58">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После объединения указанных датафреймов по типу объединения INNER получ</w:t>
      </w:r>
      <w:r w:rsidR="008E6E7D" w:rsidRPr="005B5FE3">
        <w:rPr>
          <w:rFonts w:ascii="Times New Roman" w:eastAsia="Times New Roman" w:hAnsi="Times New Roman" w:cs="Times New Roman"/>
          <w:sz w:val="28"/>
          <w:szCs w:val="28"/>
          <w:lang w:val="ru-RU"/>
        </w:rPr>
        <w:t>ен</w:t>
      </w:r>
      <w:r w:rsidRPr="005B5FE3">
        <w:rPr>
          <w:rFonts w:ascii="Times New Roman" w:eastAsia="Times New Roman" w:hAnsi="Times New Roman" w:cs="Times New Roman"/>
          <w:sz w:val="28"/>
          <w:szCs w:val="28"/>
          <w:lang w:val="ru-RU"/>
        </w:rPr>
        <w:t xml:space="preserve"> датасет </w:t>
      </w:r>
      <w:r w:rsidR="008E6E7D" w:rsidRPr="005B5FE3">
        <w:rPr>
          <w:rFonts w:ascii="Times New Roman" w:eastAsia="Times New Roman" w:hAnsi="Times New Roman" w:cs="Times New Roman"/>
          <w:sz w:val="28"/>
          <w:szCs w:val="28"/>
          <w:lang w:val="ru-RU"/>
        </w:rPr>
        <w:t>объемом выборки в</w:t>
      </w:r>
      <w:r w:rsidRPr="005B5FE3">
        <w:rPr>
          <w:rFonts w:ascii="Times New Roman" w:eastAsia="Times New Roman" w:hAnsi="Times New Roman" w:cs="Times New Roman"/>
          <w:sz w:val="28"/>
          <w:szCs w:val="28"/>
          <w:lang w:val="ru-RU"/>
        </w:rPr>
        <w:t xml:space="preserve"> 1 02</w:t>
      </w:r>
      <w:r w:rsidR="006F13ED" w:rsidRPr="005B5FE3">
        <w:rPr>
          <w:rFonts w:ascii="Times New Roman" w:eastAsia="Times New Roman" w:hAnsi="Times New Roman" w:cs="Times New Roman"/>
          <w:sz w:val="28"/>
          <w:szCs w:val="28"/>
          <w:lang w:val="ru-RU"/>
        </w:rPr>
        <w:t>3</w:t>
      </w:r>
      <w:r w:rsidRPr="005B5FE3">
        <w:rPr>
          <w:rFonts w:ascii="Times New Roman" w:eastAsia="Times New Roman" w:hAnsi="Times New Roman" w:cs="Times New Roman"/>
          <w:sz w:val="28"/>
          <w:szCs w:val="28"/>
          <w:lang w:val="ru-RU"/>
        </w:rPr>
        <w:t xml:space="preserve"> значени</w:t>
      </w:r>
      <w:r w:rsidR="008E6E7D" w:rsidRPr="005B5FE3">
        <w:rPr>
          <w:rFonts w:ascii="Times New Roman" w:eastAsia="Times New Roman" w:hAnsi="Times New Roman" w:cs="Times New Roman"/>
          <w:sz w:val="28"/>
          <w:szCs w:val="28"/>
          <w:lang w:val="ru-RU"/>
        </w:rPr>
        <w:t>я</w:t>
      </w:r>
      <w:r w:rsidR="007B29CA" w:rsidRPr="005B5FE3">
        <w:rPr>
          <w:rFonts w:ascii="Times New Roman" w:eastAsia="Times New Roman" w:hAnsi="Times New Roman" w:cs="Times New Roman"/>
          <w:sz w:val="28"/>
          <w:szCs w:val="28"/>
          <w:lang w:val="ru-RU"/>
        </w:rPr>
        <w:t>, не содержащий пропусков и включающий только числовые значения</w:t>
      </w:r>
      <w:r w:rsidR="006F13ED" w:rsidRPr="005B5FE3">
        <w:rPr>
          <w:rFonts w:ascii="Times New Roman" w:eastAsia="Times New Roman" w:hAnsi="Times New Roman" w:cs="Times New Roman"/>
          <w:sz w:val="28"/>
          <w:szCs w:val="28"/>
          <w:lang w:val="ru-RU"/>
        </w:rPr>
        <w:t xml:space="preserve"> (</w:t>
      </w:r>
      <w:r w:rsidR="0029346F" w:rsidRPr="005B5FE3">
        <w:rPr>
          <w:rFonts w:ascii="Times New Roman" w:eastAsia="Times New Roman" w:hAnsi="Times New Roman" w:cs="Times New Roman"/>
          <w:sz w:val="28"/>
          <w:szCs w:val="28"/>
          <w:lang w:val="ru-RU"/>
        </w:rPr>
        <w:t>рис. 1</w:t>
      </w:r>
      <w:r w:rsidR="006F13ED" w:rsidRPr="005B5FE3">
        <w:rPr>
          <w:rFonts w:ascii="Times New Roman" w:eastAsia="Times New Roman" w:hAnsi="Times New Roman" w:cs="Times New Roman"/>
          <w:sz w:val="28"/>
          <w:szCs w:val="28"/>
          <w:lang w:val="ru-RU"/>
        </w:rPr>
        <w:t>)</w:t>
      </w:r>
      <w:r w:rsidR="007B29CA" w:rsidRPr="005B5FE3">
        <w:rPr>
          <w:rFonts w:ascii="Times New Roman" w:eastAsia="Times New Roman" w:hAnsi="Times New Roman" w:cs="Times New Roman"/>
          <w:sz w:val="28"/>
          <w:szCs w:val="28"/>
          <w:lang w:val="ru-RU"/>
        </w:rPr>
        <w:t>.</w:t>
      </w:r>
    </w:p>
    <w:p w14:paraId="5D85F036" w14:textId="7D0A9DDF" w:rsidR="006F13ED" w:rsidRPr="005B5FE3" w:rsidRDefault="0029346F" w:rsidP="0029346F">
      <w:pPr>
        <w:tabs>
          <w:tab w:val="left" w:pos="1418"/>
        </w:tabs>
        <w:spacing w:line="360" w:lineRule="auto"/>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noProof/>
          <w:sz w:val="28"/>
          <w:szCs w:val="28"/>
          <w:lang w:val="ru-RU"/>
        </w:rPr>
        <w:drawing>
          <wp:inline distT="0" distB="0" distL="0" distR="0" wp14:anchorId="1B577125" wp14:editId="152469A2">
            <wp:extent cx="6026227" cy="3951627"/>
            <wp:effectExtent l="0" t="0" r="0" b="0"/>
            <wp:docPr id="2" name="Рисунок 2" descr="Изображение выглядит как текст, Шриф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Шрифт, снимок экрана, меню&#10;&#10;Автоматически созданное описание"/>
                    <pic:cNvPicPr/>
                  </pic:nvPicPr>
                  <pic:blipFill>
                    <a:blip r:embed="rId9"/>
                    <a:stretch>
                      <a:fillRect/>
                    </a:stretch>
                  </pic:blipFill>
                  <pic:spPr>
                    <a:xfrm>
                      <a:off x="0" y="0"/>
                      <a:ext cx="6061767" cy="3974932"/>
                    </a:xfrm>
                    <a:prstGeom prst="rect">
                      <a:avLst/>
                    </a:prstGeom>
                  </pic:spPr>
                </pic:pic>
              </a:graphicData>
            </a:graphic>
          </wp:inline>
        </w:drawing>
      </w:r>
    </w:p>
    <w:p w14:paraId="0019CBB8" w14:textId="7349ECE0" w:rsidR="0029346F" w:rsidRPr="005B5FE3" w:rsidRDefault="0029346F" w:rsidP="006C0B58">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Рисунок 1 – Сведения о количестве значений и формате данных</w:t>
      </w:r>
    </w:p>
    <w:p w14:paraId="10306012" w14:textId="77777777" w:rsidR="0029346F" w:rsidRPr="005B5FE3" w:rsidRDefault="0029346F" w:rsidP="006C0B58">
      <w:pPr>
        <w:tabs>
          <w:tab w:val="left" w:pos="1418"/>
        </w:tabs>
        <w:spacing w:line="360" w:lineRule="auto"/>
        <w:ind w:firstLine="709"/>
        <w:jc w:val="both"/>
        <w:rPr>
          <w:rFonts w:ascii="Times New Roman" w:eastAsia="Times New Roman" w:hAnsi="Times New Roman" w:cs="Times New Roman"/>
          <w:sz w:val="28"/>
          <w:szCs w:val="28"/>
          <w:lang w:val="ru-RU"/>
        </w:rPr>
      </w:pPr>
    </w:p>
    <w:p w14:paraId="7C63B186" w14:textId="46A738D7" w:rsidR="007B29CA" w:rsidRPr="005B5FE3" w:rsidRDefault="007B29CA" w:rsidP="007B29CA">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Целевыми факторами определены модуль упругости при растяжении, прочность при растяжении, а также соотношение матрица-наполнитель.</w:t>
      </w:r>
    </w:p>
    <w:p w14:paraId="213296FE" w14:textId="25EC0BA0" w:rsidR="00666ABA" w:rsidRPr="005B5FE3" w:rsidRDefault="00666ABA" w:rsidP="007D15B3">
      <w:pPr>
        <w:tabs>
          <w:tab w:val="left" w:pos="1418"/>
        </w:tabs>
        <w:spacing w:line="360" w:lineRule="auto"/>
        <w:ind w:firstLine="709"/>
        <w:jc w:val="both"/>
        <w:rPr>
          <w:rFonts w:ascii="Times New Roman" w:eastAsia="Times New Roman" w:hAnsi="Times New Roman" w:cs="Times New Roman"/>
          <w:sz w:val="28"/>
          <w:szCs w:val="28"/>
          <w:lang w:val="ru-RU"/>
        </w:rPr>
      </w:pPr>
    </w:p>
    <w:p w14:paraId="54EC0362" w14:textId="1C246141" w:rsidR="00666ABA" w:rsidRPr="005B5FE3" w:rsidRDefault="00A97D2B" w:rsidP="007D15B3">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6" w:name="_Toc133776144"/>
      <w:r w:rsidRPr="005B5FE3">
        <w:rPr>
          <w:rFonts w:ascii="Times New Roman" w:hAnsi="Times New Roman" w:cs="Times New Roman"/>
          <w:b/>
          <w:bCs/>
          <w:sz w:val="28"/>
          <w:szCs w:val="28"/>
          <w:lang w:val="ru-RU"/>
        </w:rPr>
        <w:t>Описание используемых методов</w:t>
      </w:r>
      <w:bookmarkEnd w:id="6"/>
    </w:p>
    <w:p w14:paraId="55840B0C" w14:textId="3EF71E8A"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Данная задача </w:t>
      </w:r>
      <w:r w:rsidR="00BD71BA" w:rsidRPr="005B5FE3">
        <w:rPr>
          <w:rFonts w:ascii="Times New Roman" w:eastAsia="Times New Roman" w:hAnsi="Times New Roman" w:cs="Times New Roman"/>
          <w:sz w:val="28"/>
          <w:szCs w:val="28"/>
          <w:lang w:val="ru-RU"/>
        </w:rPr>
        <w:t>является задачей регрессии и</w:t>
      </w:r>
      <w:r w:rsidRPr="005B5FE3">
        <w:rPr>
          <w:rFonts w:ascii="Times New Roman" w:eastAsia="Times New Roman" w:hAnsi="Times New Roman" w:cs="Times New Roman"/>
          <w:sz w:val="28"/>
          <w:szCs w:val="28"/>
        </w:rPr>
        <w:t xml:space="preserve"> относится к машинному обучению с учителем. Цель любого алгоритма обучения с учителем — </w:t>
      </w:r>
      <w:r w:rsidRPr="005B5FE3">
        <w:rPr>
          <w:rFonts w:ascii="Times New Roman" w:eastAsia="Times New Roman" w:hAnsi="Times New Roman" w:cs="Times New Roman"/>
          <w:sz w:val="28"/>
          <w:szCs w:val="28"/>
        </w:rPr>
        <w:lastRenderedPageBreak/>
        <w:t>определить функцию потерь и минимизировать её, поэтому для наилучшего решения были исследованы и применены следующие методы:</w:t>
      </w:r>
    </w:p>
    <w:p w14:paraId="45A89BAF" w14:textId="2119DEA4"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линейная регрессия (Linear regression);</w:t>
      </w:r>
    </w:p>
    <w:p w14:paraId="0FF194C9" w14:textId="39DFF22C" w:rsidR="00F07EE9" w:rsidRPr="005B5FE3" w:rsidRDefault="00F07EE9" w:rsidP="00BD71BA">
      <w:pPr>
        <w:pStyle w:val="a7"/>
        <w:numPr>
          <w:ilvl w:val="0"/>
          <w:numId w:val="17"/>
        </w:numPr>
        <w:tabs>
          <w:tab w:val="left" w:pos="1134"/>
        </w:tabs>
        <w:spacing w:line="360" w:lineRule="auto"/>
        <w:ind w:left="0" w:firstLine="698"/>
        <w:jc w:val="both"/>
        <w:rPr>
          <w:sz w:val="28"/>
          <w:szCs w:val="28"/>
        </w:rPr>
      </w:pPr>
      <w:r w:rsidRPr="005B5FE3">
        <w:rPr>
          <w:sz w:val="28"/>
          <w:szCs w:val="28"/>
        </w:rPr>
        <w:t>гребневая регрессия (Ridge);</w:t>
      </w:r>
    </w:p>
    <w:p w14:paraId="7069579F" w14:textId="24F52831"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лассо регрессия (Lasso);</w:t>
      </w:r>
    </w:p>
    <w:p w14:paraId="5DB583FE" w14:textId="4B63DEA6"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эластичная регрессия (ElasticNet);</w:t>
      </w:r>
    </w:p>
    <w:p w14:paraId="17959A37" w14:textId="1DA154E9"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градиентный бустинг</w:t>
      </w:r>
      <w:r w:rsidR="00F07EE9" w:rsidRPr="005B5FE3">
        <w:rPr>
          <w:sz w:val="28"/>
          <w:szCs w:val="28"/>
        </w:rPr>
        <w:t xml:space="preserve"> </w:t>
      </w:r>
      <w:r w:rsidRPr="005B5FE3">
        <w:rPr>
          <w:sz w:val="28"/>
          <w:szCs w:val="28"/>
        </w:rPr>
        <w:t>(Gradient</w:t>
      </w:r>
      <w:r w:rsidR="00F07EE9" w:rsidRPr="005B5FE3">
        <w:rPr>
          <w:sz w:val="28"/>
          <w:szCs w:val="28"/>
        </w:rPr>
        <w:t xml:space="preserve"> </w:t>
      </w:r>
      <w:r w:rsidR="00F07EE9" w:rsidRPr="005B5FE3">
        <w:rPr>
          <w:sz w:val="28"/>
          <w:szCs w:val="28"/>
          <w:lang w:val="en-US"/>
        </w:rPr>
        <w:t>b</w:t>
      </w:r>
      <w:r w:rsidRPr="005B5FE3">
        <w:rPr>
          <w:sz w:val="28"/>
          <w:szCs w:val="28"/>
        </w:rPr>
        <w:t>oosting);</w:t>
      </w:r>
    </w:p>
    <w:p w14:paraId="6149FBE2" w14:textId="1BD65F04" w:rsidR="002B4566" w:rsidRPr="005B5FE3" w:rsidRDefault="00F07EE9" w:rsidP="00BD71BA">
      <w:pPr>
        <w:pStyle w:val="a7"/>
        <w:numPr>
          <w:ilvl w:val="0"/>
          <w:numId w:val="17"/>
        </w:numPr>
        <w:tabs>
          <w:tab w:val="left" w:pos="1134"/>
        </w:tabs>
        <w:spacing w:line="360" w:lineRule="auto"/>
        <w:ind w:left="0" w:firstLine="698"/>
        <w:jc w:val="both"/>
        <w:rPr>
          <w:sz w:val="28"/>
          <w:szCs w:val="28"/>
        </w:rPr>
      </w:pPr>
      <w:r w:rsidRPr="005B5FE3">
        <w:rPr>
          <w:sz w:val="28"/>
          <w:szCs w:val="28"/>
        </w:rPr>
        <w:t xml:space="preserve">метод </w:t>
      </w:r>
      <w:r w:rsidR="002B4566" w:rsidRPr="005B5FE3">
        <w:rPr>
          <w:sz w:val="28"/>
          <w:szCs w:val="28"/>
        </w:rPr>
        <w:t>К-ближайших соседей (K</w:t>
      </w:r>
      <w:r w:rsidRPr="005B5FE3">
        <w:rPr>
          <w:sz w:val="28"/>
          <w:szCs w:val="28"/>
          <w:lang w:val="ru"/>
        </w:rPr>
        <w:t>-</w:t>
      </w:r>
      <w:r w:rsidRPr="005B5FE3">
        <w:rPr>
          <w:sz w:val="28"/>
          <w:szCs w:val="28"/>
          <w:lang w:val="en-US"/>
        </w:rPr>
        <w:t>Nearest</w:t>
      </w:r>
      <w:r w:rsidRPr="005B5FE3">
        <w:rPr>
          <w:sz w:val="28"/>
          <w:szCs w:val="28"/>
          <w:lang w:val="ru"/>
        </w:rPr>
        <w:t xml:space="preserve"> </w:t>
      </w:r>
      <w:r w:rsidRPr="005B5FE3">
        <w:rPr>
          <w:sz w:val="28"/>
          <w:szCs w:val="28"/>
          <w:lang w:val="en-US"/>
        </w:rPr>
        <w:t>n</w:t>
      </w:r>
      <w:r w:rsidR="002B4566" w:rsidRPr="005B5FE3">
        <w:rPr>
          <w:sz w:val="28"/>
          <w:szCs w:val="28"/>
        </w:rPr>
        <w:t>eighbor);</w:t>
      </w:r>
    </w:p>
    <w:p w14:paraId="6E50E703" w14:textId="6BC30C79" w:rsidR="002B4566" w:rsidRPr="005B5FE3" w:rsidRDefault="002B4566" w:rsidP="00BD71BA">
      <w:pPr>
        <w:pStyle w:val="a7"/>
        <w:numPr>
          <w:ilvl w:val="0"/>
          <w:numId w:val="17"/>
        </w:numPr>
        <w:tabs>
          <w:tab w:val="left" w:pos="1134"/>
        </w:tabs>
        <w:spacing w:line="360" w:lineRule="auto"/>
        <w:ind w:left="0" w:firstLine="698"/>
        <w:jc w:val="both"/>
        <w:rPr>
          <w:sz w:val="28"/>
          <w:szCs w:val="28"/>
          <w:lang w:val="ru"/>
        </w:rPr>
      </w:pPr>
      <w:r w:rsidRPr="005B5FE3">
        <w:rPr>
          <w:sz w:val="28"/>
          <w:szCs w:val="28"/>
        </w:rPr>
        <w:t>дерево</w:t>
      </w:r>
      <w:r w:rsidRPr="005B5FE3">
        <w:rPr>
          <w:sz w:val="28"/>
          <w:szCs w:val="28"/>
          <w:lang w:val="ru"/>
        </w:rPr>
        <w:t xml:space="preserve"> </w:t>
      </w:r>
      <w:r w:rsidRPr="005B5FE3">
        <w:rPr>
          <w:sz w:val="28"/>
          <w:szCs w:val="28"/>
        </w:rPr>
        <w:t>решений</w:t>
      </w:r>
      <w:r w:rsidRPr="005B5FE3">
        <w:rPr>
          <w:sz w:val="28"/>
          <w:szCs w:val="28"/>
          <w:lang w:val="ru"/>
        </w:rPr>
        <w:t xml:space="preserve"> (</w:t>
      </w:r>
      <w:r w:rsidRPr="005B5FE3">
        <w:rPr>
          <w:sz w:val="28"/>
          <w:szCs w:val="28"/>
          <w:lang w:val="en-US"/>
        </w:rPr>
        <w:t>Decision</w:t>
      </w:r>
      <w:r w:rsidR="00F07EE9" w:rsidRPr="005B5FE3">
        <w:rPr>
          <w:sz w:val="28"/>
          <w:szCs w:val="28"/>
          <w:lang w:val="ru"/>
        </w:rPr>
        <w:t xml:space="preserve"> </w:t>
      </w:r>
      <w:r w:rsidR="00F07EE9" w:rsidRPr="005B5FE3">
        <w:rPr>
          <w:sz w:val="28"/>
          <w:szCs w:val="28"/>
          <w:lang w:val="en-US"/>
        </w:rPr>
        <w:t>t</w:t>
      </w:r>
      <w:r w:rsidRPr="005B5FE3">
        <w:rPr>
          <w:sz w:val="28"/>
          <w:szCs w:val="28"/>
          <w:lang w:val="en-US"/>
        </w:rPr>
        <w:t>ree</w:t>
      </w:r>
      <w:r w:rsidRPr="005B5FE3">
        <w:rPr>
          <w:sz w:val="28"/>
          <w:szCs w:val="28"/>
          <w:lang w:val="ru"/>
        </w:rPr>
        <w:t>);</w:t>
      </w:r>
    </w:p>
    <w:p w14:paraId="30BB5D18" w14:textId="0B333017"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случайный лес (Random</w:t>
      </w:r>
      <w:r w:rsidR="00F07EE9" w:rsidRPr="005B5FE3">
        <w:rPr>
          <w:sz w:val="28"/>
          <w:szCs w:val="28"/>
          <w:lang w:val="ru"/>
        </w:rPr>
        <w:t xml:space="preserve"> </w:t>
      </w:r>
      <w:r w:rsidR="00F07EE9" w:rsidRPr="005B5FE3">
        <w:rPr>
          <w:sz w:val="28"/>
          <w:szCs w:val="28"/>
          <w:lang w:val="en-US"/>
        </w:rPr>
        <w:t>f</w:t>
      </w:r>
      <w:r w:rsidRPr="005B5FE3">
        <w:rPr>
          <w:sz w:val="28"/>
          <w:szCs w:val="28"/>
        </w:rPr>
        <w:t>orest);</w:t>
      </w:r>
    </w:p>
    <w:p w14:paraId="1EEF3710" w14:textId="39CA2DD4" w:rsidR="002B4566" w:rsidRPr="005B5FE3" w:rsidRDefault="00F07EE9" w:rsidP="00BD71BA">
      <w:pPr>
        <w:pStyle w:val="a7"/>
        <w:numPr>
          <w:ilvl w:val="0"/>
          <w:numId w:val="17"/>
        </w:numPr>
        <w:tabs>
          <w:tab w:val="left" w:pos="1134"/>
        </w:tabs>
        <w:spacing w:line="360" w:lineRule="auto"/>
        <w:ind w:left="0" w:firstLine="698"/>
        <w:jc w:val="both"/>
        <w:rPr>
          <w:sz w:val="28"/>
          <w:szCs w:val="28"/>
        </w:rPr>
      </w:pPr>
      <w:r w:rsidRPr="005B5FE3">
        <w:rPr>
          <w:sz w:val="28"/>
          <w:szCs w:val="28"/>
        </w:rPr>
        <w:t>адаптивный</w:t>
      </w:r>
      <w:r w:rsidR="002B4566" w:rsidRPr="005B5FE3">
        <w:rPr>
          <w:sz w:val="28"/>
          <w:szCs w:val="28"/>
        </w:rPr>
        <w:t xml:space="preserve"> бустинг (AdaBoostRegressor);</w:t>
      </w:r>
    </w:p>
    <w:p w14:paraId="5C5B513A" w14:textId="50575806" w:rsidR="002B4566" w:rsidRPr="005B5FE3" w:rsidRDefault="002B4566" w:rsidP="00BD71BA">
      <w:pPr>
        <w:pStyle w:val="a7"/>
        <w:numPr>
          <w:ilvl w:val="0"/>
          <w:numId w:val="17"/>
        </w:numPr>
        <w:tabs>
          <w:tab w:val="left" w:pos="1134"/>
        </w:tabs>
        <w:spacing w:line="360" w:lineRule="auto"/>
        <w:ind w:left="0" w:firstLine="698"/>
        <w:jc w:val="both"/>
        <w:rPr>
          <w:sz w:val="28"/>
          <w:szCs w:val="28"/>
        </w:rPr>
      </w:pPr>
      <w:r w:rsidRPr="005B5FE3">
        <w:rPr>
          <w:sz w:val="28"/>
          <w:szCs w:val="28"/>
        </w:rPr>
        <w:t>многослойный перцептрон</w:t>
      </w:r>
      <w:r w:rsidR="00BD71BA" w:rsidRPr="005B5FE3">
        <w:rPr>
          <w:sz w:val="28"/>
          <w:szCs w:val="28"/>
        </w:rPr>
        <w:t xml:space="preserve"> (Multilayered perceptron)</w:t>
      </w:r>
      <w:r w:rsidRPr="005B5FE3">
        <w:rPr>
          <w:sz w:val="28"/>
          <w:szCs w:val="28"/>
        </w:rPr>
        <w:t>.</w:t>
      </w:r>
    </w:p>
    <w:p w14:paraId="3A63EBDA" w14:textId="13AEE6E7" w:rsidR="00F07EE9" w:rsidRPr="005B5FE3" w:rsidRDefault="00F07EE9" w:rsidP="00F07EE9">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t>LinearRegression</w:t>
      </w:r>
    </w:p>
    <w:p w14:paraId="3647FD4E" w14:textId="53DD067D"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Линейная регрессия — это алгоритм машинного обучения, основанный на контролируемом обучении, рассматривающий зависимость между одной 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R2,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 объясняет лишь 50 процентов дисперсии данных. Оставшиеся отклонения не имеют объяснения. Чем ближе R2 к единице, тем лучше.</w:t>
      </w:r>
    </w:p>
    <w:p w14:paraId="02CD6E02"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Достоинства метода: быстр и прост в реализации; легко интерпретируем, имеет меньшую сложность по сравнению с другими алгоритмами.</w:t>
      </w:r>
    </w:p>
    <w:p w14:paraId="0CB11C7F" w14:textId="6DD32642"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моделирует только прямые линейные зависимости;</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требует прямую связь между зависимыми и независимыми переменными; выбросы оказывают огромное влияние, а границы линейны.</w:t>
      </w:r>
    </w:p>
    <w:p w14:paraId="019EDD47"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lastRenderedPageBreak/>
        <w:t>Чтобы улучшить Линейную модель путем обмена некоторой этой дисперсии с предвзятостью, чтобы уменьшить нашу общую ошибку. Это происходит при помощи регуляризации, в которой модифицируется функция стоимости, чтобы ограничить значения коэффициентов. Это позволяет изменить чрезмерную дисперсию на некоторое смещение, потенциально уменьшая общую ошибку.</w:t>
      </w:r>
    </w:p>
    <w:p w14:paraId="22462D76" w14:textId="5F5530CA" w:rsidR="00F07EE9" w:rsidRPr="005B5FE3" w:rsidRDefault="00F07EE9" w:rsidP="002B4566">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rPr>
        <w:t>Ridge</w:t>
      </w:r>
    </w:p>
    <w:p w14:paraId="5F083661" w14:textId="2B09F474" w:rsidR="00F07EE9" w:rsidRPr="005B5FE3" w:rsidRDefault="00F07EE9" w:rsidP="00F07EE9">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Гребневая регрессия – это регрессия, которая добавляет дополнительный штраф к функции стоимости, но вместо этого суммирует квадраты значений коэффициентов (норма L-2) и умножает их на некоторую постоянную лямбду. По сравнению с Лассо этот штраф регуляризации уменьшит значения коэффициентов, но не сможет принудительно установить коэффициент равным 0. Это ограничивает использование регрессии гребня в отношении выбора признаков. Однако, когда p&gt; n, он способен выбрать более n релевантных предикторов, если необходимо, в отличие от Лассо. Он также выберет группы коллинеарных элементов, которые его изобретатели назвали «эффектом группировки».</w:t>
      </w:r>
    </w:p>
    <w:p w14:paraId="591B1AC7" w14:textId="77777777" w:rsidR="00F07EE9" w:rsidRPr="005B5FE3" w:rsidRDefault="00F07EE9" w:rsidP="00F07EE9">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Как и в случае с Лассо, мы можем варьировать лямбду, чтобы получить модели с различными уровнями регуляризации, где лямбда = 0 соответствует OLS, а лямбда приближается к бесконечности, что соответствует постоянной функции.</w:t>
      </w:r>
    </w:p>
    <w:p w14:paraId="7FDF2193" w14:textId="77777777" w:rsidR="00F07EE9" w:rsidRPr="005B5FE3" w:rsidRDefault="00F07EE9" w:rsidP="00F07EE9">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Анализ регрессии Лассо, так и Риджа показазывает, что ни один метод не всегда лучше, чем другой; нужно попробовать оба метода, чтобы определить, какой использовать.</w:t>
      </w:r>
    </w:p>
    <w:p w14:paraId="3E01A481" w14:textId="2E180A13" w:rsidR="00F07EE9" w:rsidRPr="005B5FE3" w:rsidRDefault="00F07EE9" w:rsidP="00F07EE9">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Ридж-регрессию лучше применять, когда предсказательная способность набора данных распределена между различными характеристиками. Ридж-регрессия не обнуляет характеристики, которые могут быть полезны при составлении прогнозов, а просто уменьшает вес большинства переменных в модели.</w:t>
      </w:r>
    </w:p>
    <w:p w14:paraId="3A8189BD" w14:textId="77777777" w:rsidR="00BD71BA" w:rsidRPr="005B5FE3" w:rsidRDefault="00BD71BA" w:rsidP="00F07EE9">
      <w:pPr>
        <w:tabs>
          <w:tab w:val="left" w:pos="1418"/>
        </w:tabs>
        <w:spacing w:line="360" w:lineRule="auto"/>
        <w:ind w:firstLine="709"/>
        <w:jc w:val="both"/>
        <w:rPr>
          <w:rFonts w:ascii="Times New Roman" w:eastAsia="Times New Roman" w:hAnsi="Times New Roman" w:cs="Times New Roman"/>
          <w:sz w:val="28"/>
          <w:szCs w:val="28"/>
        </w:rPr>
      </w:pPr>
    </w:p>
    <w:p w14:paraId="20366837" w14:textId="77777777" w:rsidR="00F07EE9" w:rsidRPr="005B5FE3" w:rsidRDefault="00F07EE9" w:rsidP="00F07EE9">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lastRenderedPageBreak/>
        <w:t>Lasso</w:t>
      </w:r>
    </w:p>
    <w:p w14:paraId="469B958E" w14:textId="1B728A01"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Лассо регрессия</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w:t>
      </w:r>
    </w:p>
    <w:p w14:paraId="59C53B3B"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Достоинства метода: легко полностью избавляется от шумов в данных; быстро работает; не очень энергоёмко; способно полностью убрать признак из датасета; доступно обнуляет значения коэффициентов.</w:t>
      </w:r>
    </w:p>
    <w:p w14:paraId="7E7E3925"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между независимой и зависимой переменными; не всегда лучше, чем пошаговая регрессия.</w:t>
      </w:r>
    </w:p>
    <w:p w14:paraId="4B63442A"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Лассо-регрессию следует использовать, когда есть несколько характеристик с высокой предсказательной способностью, а остальные бесполезны. Она обнуляет бесполезные характеристики и оставляет только подмножество переменных.</w:t>
      </w:r>
    </w:p>
    <w:p w14:paraId="7B5BEDD1" w14:textId="77777777" w:rsidR="00F07EE9" w:rsidRPr="005B5FE3" w:rsidRDefault="00F07EE9" w:rsidP="002B4566">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t xml:space="preserve">ElasticNet </w:t>
      </w:r>
    </w:p>
    <w:p w14:paraId="6A1701A4" w14:textId="5D6595FA"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Эластичная сеть – это регрессия, которая включает в себя термины регуляризации как L-1, так и L-2. Это дает преимущества регрессии Лассо и Риджа. Было установлено, что он обладает предсказательной способностью лучше, чем у Лассо, хотя все еще выполняет выбор функций. Поэтому получается лучшее из обоих методов, выполняя выбор функции Лассо с выбором группы объектов Ridge.</w:t>
      </w:r>
    </w:p>
    <w:p w14:paraId="0FA6EEE9"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lastRenderedPageBreak/>
        <w:t>Elastic Net поставляется с дополнительными издержками на определение двух лямбда-значений для оптимальных решений.</w:t>
      </w:r>
    </w:p>
    <w:p w14:paraId="12F05A71" w14:textId="210E64E2"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Компромисс смещения дисперсии </w:t>
      </w:r>
      <w:r w:rsidR="00F07EE9" w:rsidRPr="005B5FE3">
        <w:rPr>
          <w:rFonts w:ascii="Times New Roman" w:eastAsia="Times New Roman" w:hAnsi="Times New Roman" w:cs="Times New Roman"/>
          <w:sz w:val="28"/>
          <w:szCs w:val="28"/>
        </w:rPr>
        <w:t>–</w:t>
      </w:r>
      <w:r w:rsidRPr="005B5FE3">
        <w:rPr>
          <w:rFonts w:ascii="Times New Roman" w:eastAsia="Times New Roman" w:hAnsi="Times New Roman" w:cs="Times New Roman"/>
          <w:sz w:val="28"/>
          <w:szCs w:val="28"/>
        </w:rPr>
        <w:t xml:space="preserve"> это компромисс между сложной и</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простой моделью, в которой промежуточная сложность, вероятно, является наилучшей.</w:t>
      </w:r>
    </w:p>
    <w:p w14:paraId="29CA51C1" w14:textId="7DF80EAD"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Лассо, Ридж-регрессия и Эластичная сеть </w:t>
      </w:r>
      <w:r w:rsidR="00F07EE9" w:rsidRPr="005B5FE3">
        <w:rPr>
          <w:rFonts w:ascii="Times New Roman" w:eastAsia="Times New Roman" w:hAnsi="Times New Roman" w:cs="Times New Roman"/>
          <w:sz w:val="28"/>
          <w:szCs w:val="28"/>
        </w:rPr>
        <w:t>–</w:t>
      </w:r>
      <w:r w:rsidRPr="005B5FE3">
        <w:rPr>
          <w:rFonts w:ascii="Times New Roman" w:eastAsia="Times New Roman" w:hAnsi="Times New Roman" w:cs="Times New Roman"/>
          <w:sz w:val="28"/>
          <w:szCs w:val="28"/>
        </w:rPr>
        <w:t xml:space="preserve"> это модификации обычной линейной регрессии наименьших квадратов, которые используют дополнительные штрафные члены в функции стоимости, чтобы сохранить значения коэффициента небольшими и упростить модель.</w:t>
      </w:r>
    </w:p>
    <w:p w14:paraId="51AF3580"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Лассо полезно для выбора функций, когда наш набор данных имеет функции с плохой предсказательной силой.</w:t>
      </w:r>
    </w:p>
    <w:p w14:paraId="49A447EA"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Регрессия гребня полезна для группового эффекта, при котором коллинеарные элементы могут быть выбраны вместе.</w:t>
      </w:r>
    </w:p>
    <w:p w14:paraId="3E67C2BC"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Elastic Net сочетает в себе регрессию Лассо и Риджа, что потенциально приводит к модели, которая является простой и прогнозирующей.</w:t>
      </w:r>
    </w:p>
    <w:p w14:paraId="1BB39453" w14:textId="77777777" w:rsidR="00F07EE9" w:rsidRPr="005B5FE3" w:rsidRDefault="00F07EE9" w:rsidP="00F07EE9">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lang w:val="en-US"/>
        </w:rPr>
        <w:t>GradientBoostingRegressor</w:t>
      </w:r>
    </w:p>
    <w:p w14:paraId="2DA68143" w14:textId="6FFAEECD"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Градиентный бустинг —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 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67B9AE72"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необходимо тщательно выбирать критерии остановки, или это может привести к переобучению, наблюдения с наибольшей ошибкой появляются чаще; слабее и менее гибок чем нейронные сети.</w:t>
      </w:r>
    </w:p>
    <w:p w14:paraId="37725041" w14:textId="1B45C81E" w:rsidR="00F07EE9" w:rsidRPr="004B3295" w:rsidRDefault="00F07EE9" w:rsidP="00F07EE9">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lang w:val="en-US"/>
        </w:rPr>
        <w:lastRenderedPageBreak/>
        <w:t>KneighborsRegressor</w:t>
      </w:r>
    </w:p>
    <w:p w14:paraId="1F623502" w14:textId="132F54FA" w:rsidR="002B4566" w:rsidRPr="005B5FE3" w:rsidRDefault="002B4566" w:rsidP="00F07EE9">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Метод К-ближайших соседей ищет ближайшие объекты с известными значения целевой переменной и основывается на хранении данных в памяти для сравнения с новыми элементами. Алгоритм находит расстояния между запросом и всеми</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примерами в данных, выбирая определенное количество примеров (k), наиболее близких к запросу, затем голосует за наиболее часто встречающуюся метку (в</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случае задачи классификации) или усредняет метки (в случае задачи регрессии).</w:t>
      </w:r>
    </w:p>
    <w:p w14:paraId="15983DFC"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Достоинства метода: 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w:t>
      </w:r>
    </w:p>
    <w:p w14:paraId="0C8E9F20"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трудоемкость.</w:t>
      </w:r>
    </w:p>
    <w:p w14:paraId="1E274F59" w14:textId="4703E673" w:rsidR="00F07EE9" w:rsidRPr="005B5FE3" w:rsidRDefault="00F07EE9" w:rsidP="00F07EE9">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lang w:val="en-US"/>
        </w:rPr>
        <w:t>DecisionTreeRegressor</w:t>
      </w:r>
    </w:p>
    <w:p w14:paraId="567B5967" w14:textId="26E5CEE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Дерево решений – метод автоматического анализа больших массивов данных. 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 Дерево принятия решений - эффективный инструмент интеллектуального анализа данных и предсказательной аналитики. Алгоритм дерева решений подпадает под категорию контролируемых алгоритмов обучения. Он работает как для непрерывных, так и для категориальных выходных переменных. Правила генерируются за счёт обобщения множества отдельных наблюдений </w:t>
      </w:r>
      <w:r w:rsidRPr="005B5FE3">
        <w:rPr>
          <w:rFonts w:ascii="Times New Roman" w:eastAsia="Times New Roman" w:hAnsi="Times New Roman" w:cs="Times New Roman"/>
          <w:sz w:val="28"/>
          <w:szCs w:val="28"/>
        </w:rPr>
        <w:lastRenderedPageBreak/>
        <w:t>(обучающих примеров), описывающих предметную область.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 Дерево решений один из вариантов решения регрессионной задачи, в случае если зависимость в данных не имеет очевидной корреляции.</w:t>
      </w:r>
    </w:p>
    <w:p w14:paraId="075D452C" w14:textId="27A22FF2"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Достоинства метода: помогают визуализировать процесс принятия решения и сделать правильный выбор в ситуациях, когда результаты одного</w:t>
      </w:r>
      <w:r w:rsidR="00F07EE9"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решения влияют на результаты следующих решений, создаются по понятным правилам; просты в применении и интерпретации; заполняют пропуски в данных наиболее вероятным решением; работают с разными переменными; выделяют наиболее важные поля для прогнозирования</w:t>
      </w:r>
      <w:r w:rsidR="00F07EE9" w:rsidRPr="005B5FE3">
        <w:rPr>
          <w:rFonts w:ascii="Times New Roman" w:eastAsia="Times New Roman" w:hAnsi="Times New Roman" w:cs="Times New Roman"/>
          <w:sz w:val="28"/>
          <w:szCs w:val="28"/>
          <w:lang w:val="ru-RU"/>
        </w:rPr>
        <w:t>.</w:t>
      </w:r>
    </w:p>
    <w:p w14:paraId="20335FAF"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ошибаются при классификации с большим количеством классов и небольшой обучающей выборкой; имеют нестабильный процесс (изменение в одном узле может привести к построению совсем другого дерева); имеет затратные вычисления; необходимо обращать внимание на размер; ограниченное число вариантов решения проблемы.</w:t>
      </w:r>
    </w:p>
    <w:p w14:paraId="30200765" w14:textId="64493034" w:rsidR="00F07EE9" w:rsidRPr="004B3295" w:rsidRDefault="00F07EE9" w:rsidP="00F07EE9">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lang w:val="en-US"/>
        </w:rPr>
        <w:t>RandomForestRegressor</w:t>
      </w:r>
    </w:p>
    <w:p w14:paraId="6DEA86FA" w14:textId="17D2FC83"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Случайный лес — это множество решающих деревьев.</w:t>
      </w:r>
    </w:p>
    <w:p w14:paraId="59490CD2"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вместе.</w:t>
      </w:r>
    </w:p>
    <w:p w14:paraId="627DB29F"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Достоинства метода: 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оценку обобщающей способности модели, а также высокую параллелизуемость и масштабируемость.</w:t>
      </w:r>
    </w:p>
    <w:p w14:paraId="0B3A71E7"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Недостатки метода: построение занимает много времени; сложно интерпретируемый; не обладает возможностью экстраполяции; может </w:t>
      </w:r>
      <w:r w:rsidRPr="005B5FE3">
        <w:rPr>
          <w:rFonts w:ascii="Times New Roman" w:eastAsia="Times New Roman" w:hAnsi="Times New Roman" w:cs="Times New Roman"/>
          <w:sz w:val="28"/>
          <w:szCs w:val="28"/>
        </w:rPr>
        <w:lastRenderedPageBreak/>
        <w:t>недообучаться; трудоёмко прогнозируемый; иногда работает хуже, чем линейные методы.</w:t>
      </w:r>
    </w:p>
    <w:p w14:paraId="79064881" w14:textId="77777777" w:rsidR="00F07EE9" w:rsidRPr="005B5FE3" w:rsidRDefault="00F07EE9" w:rsidP="00F07EE9">
      <w:pPr>
        <w:tabs>
          <w:tab w:val="left" w:pos="1418"/>
        </w:tabs>
        <w:spacing w:line="360" w:lineRule="auto"/>
        <w:ind w:firstLine="709"/>
        <w:jc w:val="both"/>
        <w:rPr>
          <w:rFonts w:ascii="Times New Roman" w:eastAsia="Times New Roman" w:hAnsi="Times New Roman" w:cs="Times New Roman"/>
          <w:b/>
          <w:bCs/>
          <w:sz w:val="28"/>
          <w:szCs w:val="28"/>
          <w:lang w:val="ru-RU"/>
        </w:rPr>
      </w:pPr>
      <w:r w:rsidRPr="005B5FE3">
        <w:rPr>
          <w:rFonts w:ascii="Times New Roman" w:eastAsia="Times New Roman" w:hAnsi="Times New Roman" w:cs="Times New Roman"/>
          <w:b/>
          <w:bCs/>
          <w:sz w:val="28"/>
          <w:szCs w:val="28"/>
          <w:lang w:val="en-US"/>
        </w:rPr>
        <w:t>AdaBoostRegressor</w:t>
      </w:r>
    </w:p>
    <w:p w14:paraId="5C307339" w14:textId="4E9C3197" w:rsidR="002B4566" w:rsidRPr="005B5FE3" w:rsidRDefault="00F07EE9"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Адаптивный</w:t>
      </w:r>
      <w:r w:rsidR="002B4566" w:rsidRPr="005B5FE3">
        <w:rPr>
          <w:rFonts w:ascii="Times New Roman" w:eastAsia="Times New Roman" w:hAnsi="Times New Roman" w:cs="Times New Roman"/>
          <w:sz w:val="28"/>
          <w:szCs w:val="28"/>
        </w:rPr>
        <w:t xml:space="preserve"> бустинг – это алгоритм, который работает по принципу перевзвешивания результатов</w:t>
      </w:r>
      <w:r w:rsidR="00F70977" w:rsidRPr="005B5FE3">
        <w:rPr>
          <w:rFonts w:ascii="Times New Roman" w:eastAsia="Times New Roman" w:hAnsi="Times New Roman" w:cs="Times New Roman"/>
          <w:sz w:val="28"/>
          <w:szCs w:val="28"/>
          <w:lang w:val="ru-RU"/>
        </w:rPr>
        <w:t xml:space="preserve"> и</w:t>
      </w:r>
      <w:r w:rsidR="002B4566" w:rsidRPr="005B5FE3">
        <w:rPr>
          <w:rFonts w:ascii="Times New Roman" w:eastAsia="Times New Roman" w:hAnsi="Times New Roman" w:cs="Times New Roman"/>
          <w:sz w:val="28"/>
          <w:szCs w:val="28"/>
        </w:rPr>
        <w:t xml:space="preserve"> </w:t>
      </w:r>
      <w:r w:rsidR="00F70977" w:rsidRPr="005B5FE3">
        <w:rPr>
          <w:rFonts w:ascii="Times New Roman" w:eastAsia="Times New Roman" w:hAnsi="Times New Roman" w:cs="Times New Roman"/>
          <w:sz w:val="28"/>
          <w:szCs w:val="28"/>
        </w:rPr>
        <w:t>использ</w:t>
      </w:r>
      <w:r w:rsidR="00F70977" w:rsidRPr="005B5FE3">
        <w:rPr>
          <w:rFonts w:ascii="Times New Roman" w:eastAsia="Times New Roman" w:hAnsi="Times New Roman" w:cs="Times New Roman"/>
          <w:sz w:val="28"/>
          <w:szCs w:val="28"/>
          <w:lang w:val="ru-RU"/>
        </w:rPr>
        <w:t>уется</w:t>
      </w:r>
      <w:r w:rsidR="00F70977" w:rsidRPr="005B5FE3">
        <w:rPr>
          <w:rFonts w:ascii="Times New Roman" w:eastAsia="Times New Roman" w:hAnsi="Times New Roman" w:cs="Times New Roman"/>
          <w:sz w:val="28"/>
          <w:szCs w:val="28"/>
        </w:rPr>
        <w:t xml:space="preserve"> для повышения производительности алгоритмов машинного обучения. Он лучше всего работает со слабыми обучающими алгоритмами, поэтому такие модели могут достигнуть точности гораздо выше случайной при решении задачи классификации. Наиболее распространенными алгоритмами, используемыми с AdaBoost, являются одноуровневые деревья решений. </w:t>
      </w:r>
      <w:r w:rsidR="002B4566" w:rsidRPr="005B5FE3">
        <w:rPr>
          <w:rFonts w:ascii="Times New Roman" w:eastAsia="Times New Roman" w:hAnsi="Times New Roman" w:cs="Times New Roman"/>
          <w:sz w:val="28"/>
          <w:szCs w:val="28"/>
        </w:rPr>
        <w:t>Алгоритм AdaBoost учится на ошибках, больше концентрируясь на сложных участках, с которыми от столкнулся в процессе предыдущей итерации обучения. На каждой итерации дается вес алгоритмам. Каждый новый алгоритм корректирует ошибки предыдущих до получения хорошего результата. Все прогнозы объединяются с помощью голосования для получения окончательного прогноза.</w:t>
      </w:r>
    </w:p>
    <w:p w14:paraId="28282C80" w14:textId="28F42FB5"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Достоинства метода:</w:t>
      </w:r>
      <w:r w:rsidR="0081351A"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AdaBoost легко реализовать, достаточно класса моделей и их количества</w:t>
      </w:r>
      <w:r w:rsidR="0081351A"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итеративно исправляет ошибки слабого классификатора и повышает точность путем объединения слабых учащихся</w:t>
      </w:r>
      <w:r w:rsidR="0081351A" w:rsidRPr="005B5FE3">
        <w:rPr>
          <w:rFonts w:ascii="Times New Roman" w:eastAsia="Times New Roman" w:hAnsi="Times New Roman" w:cs="Times New Roman"/>
          <w:sz w:val="28"/>
          <w:szCs w:val="28"/>
          <w:lang w:val="ru-RU"/>
        </w:rPr>
        <w:t xml:space="preserve">; </w:t>
      </w:r>
      <w:r w:rsidR="0081351A" w:rsidRPr="005B5FE3">
        <w:rPr>
          <w:rFonts w:ascii="Times New Roman" w:eastAsia="Times New Roman" w:hAnsi="Times New Roman" w:cs="Times New Roman"/>
          <w:sz w:val="28"/>
          <w:szCs w:val="28"/>
        </w:rPr>
        <w:t>не склонен к переоснащению</w:t>
      </w:r>
      <w:r w:rsidR="0081351A" w:rsidRPr="005B5FE3">
        <w:rPr>
          <w:rFonts w:ascii="Times New Roman" w:eastAsia="Times New Roman" w:hAnsi="Times New Roman" w:cs="Times New Roman"/>
          <w:sz w:val="28"/>
          <w:szCs w:val="28"/>
          <w:lang w:val="ru-RU"/>
        </w:rPr>
        <w:t>; м</w:t>
      </w:r>
      <w:r w:rsidRPr="005B5FE3">
        <w:rPr>
          <w:rFonts w:ascii="Times New Roman" w:eastAsia="Times New Roman" w:hAnsi="Times New Roman" w:cs="Times New Roman"/>
          <w:sz w:val="28"/>
          <w:szCs w:val="28"/>
        </w:rPr>
        <w:t>ожно использовать многие базовые классификаторы с AdaBoost.</w:t>
      </w:r>
    </w:p>
    <w:p w14:paraId="66CE88F8" w14:textId="5545B91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w:t>
      </w:r>
      <w:r w:rsidR="0081351A"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чувствителен к шумным данным</w:t>
      </w:r>
      <w:r w:rsidR="0081351A"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обучается дольше линейной регрессии, классификация дольше чем при использовании логистической регрессии</w:t>
      </w:r>
      <w:r w:rsidR="0081351A" w:rsidRPr="005B5FE3">
        <w:rPr>
          <w:rFonts w:ascii="Times New Roman" w:eastAsia="Times New Roman" w:hAnsi="Times New Roman" w:cs="Times New Roman"/>
          <w:sz w:val="28"/>
          <w:szCs w:val="28"/>
          <w:lang w:val="ru-RU"/>
        </w:rPr>
        <w:t>; н</w:t>
      </w:r>
      <w:r w:rsidRPr="005B5FE3">
        <w:rPr>
          <w:rFonts w:ascii="Times New Roman" w:eastAsia="Times New Roman" w:hAnsi="Times New Roman" w:cs="Times New Roman"/>
          <w:sz w:val="28"/>
          <w:szCs w:val="28"/>
        </w:rPr>
        <w:t>а AdaBoost сильно влияют отклонения, так как он пытается идеально подогнать каждую точку.</w:t>
      </w:r>
    </w:p>
    <w:p w14:paraId="0EC2B5E8" w14:textId="2A9DD43C" w:rsidR="0081351A" w:rsidRPr="005B5FE3" w:rsidRDefault="0081351A" w:rsidP="002B4566">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t>Perceptron</w:t>
      </w:r>
    </w:p>
    <w:p w14:paraId="085039F5" w14:textId="0F1F8831"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Многослойный персептрон — это искусственная нейронная сеть, имеющая </w:t>
      </w:r>
      <w:r w:rsidR="0081351A" w:rsidRPr="005B5FE3">
        <w:rPr>
          <w:rFonts w:ascii="Times New Roman" w:eastAsia="Times New Roman" w:hAnsi="Times New Roman" w:cs="Times New Roman"/>
          <w:sz w:val="28"/>
          <w:szCs w:val="28"/>
          <w:lang w:val="ru-RU"/>
        </w:rPr>
        <w:t>три</w:t>
      </w:r>
      <w:r w:rsidRPr="005B5FE3">
        <w:rPr>
          <w:rFonts w:ascii="Times New Roman" w:eastAsia="Times New Roman" w:hAnsi="Times New Roman" w:cs="Times New Roman"/>
          <w:sz w:val="28"/>
          <w:szCs w:val="28"/>
        </w:rPr>
        <w:t xml:space="preserve"> или более слоёв персептронов</w:t>
      </w:r>
      <w:r w:rsidR="0081351A" w:rsidRPr="005B5FE3">
        <w:rPr>
          <w:rFonts w:ascii="Times New Roman" w:eastAsia="Times New Roman" w:hAnsi="Times New Roman" w:cs="Times New Roman"/>
          <w:sz w:val="28"/>
          <w:szCs w:val="28"/>
          <w:lang w:val="ru-RU"/>
        </w:rPr>
        <w:t>:</w:t>
      </w:r>
      <w:r w:rsidRPr="005B5FE3">
        <w:rPr>
          <w:rFonts w:ascii="Times New Roman" w:eastAsia="Times New Roman" w:hAnsi="Times New Roman" w:cs="Times New Roman"/>
          <w:sz w:val="28"/>
          <w:szCs w:val="28"/>
        </w:rPr>
        <w:t xml:space="preserve"> один входной слой, </w:t>
      </w:r>
      <w:r w:rsidR="0081351A" w:rsidRPr="005B5FE3">
        <w:rPr>
          <w:rFonts w:ascii="Times New Roman" w:eastAsia="Times New Roman" w:hAnsi="Times New Roman" w:cs="Times New Roman"/>
          <w:sz w:val="28"/>
          <w:szCs w:val="28"/>
          <w:lang w:val="ru-RU"/>
        </w:rPr>
        <w:t>один</w:t>
      </w:r>
      <w:r w:rsidRPr="005B5FE3">
        <w:rPr>
          <w:rFonts w:ascii="Times New Roman" w:eastAsia="Times New Roman" w:hAnsi="Times New Roman" w:cs="Times New Roman"/>
          <w:sz w:val="28"/>
          <w:szCs w:val="28"/>
        </w:rPr>
        <w:t xml:space="preserve"> или более скрытых слоёв и один выходной слой персептронов</w:t>
      </w:r>
      <w:r w:rsidR="0081351A" w:rsidRPr="005B5FE3">
        <w:rPr>
          <w:rFonts w:ascii="Times New Roman" w:eastAsia="Times New Roman" w:hAnsi="Times New Roman" w:cs="Times New Roman"/>
          <w:sz w:val="28"/>
          <w:szCs w:val="28"/>
          <w:lang w:val="ru-RU"/>
        </w:rPr>
        <w:t xml:space="preserve"> (рис. </w:t>
      </w:r>
      <w:r w:rsidR="00BD71BA" w:rsidRPr="005B5FE3">
        <w:rPr>
          <w:rFonts w:ascii="Times New Roman" w:eastAsia="Times New Roman" w:hAnsi="Times New Roman" w:cs="Times New Roman"/>
          <w:sz w:val="28"/>
          <w:szCs w:val="28"/>
          <w:lang w:val="ru-RU"/>
        </w:rPr>
        <w:t>2</w:t>
      </w:r>
      <w:r w:rsidR="0081351A" w:rsidRPr="005B5FE3">
        <w:rPr>
          <w:rFonts w:ascii="Times New Roman" w:eastAsia="Times New Roman" w:hAnsi="Times New Roman" w:cs="Times New Roman"/>
          <w:sz w:val="28"/>
          <w:szCs w:val="28"/>
          <w:lang w:val="ru-RU"/>
        </w:rPr>
        <w:t>)</w:t>
      </w:r>
      <w:r w:rsidRPr="005B5FE3">
        <w:rPr>
          <w:rFonts w:ascii="Times New Roman" w:eastAsia="Times New Roman" w:hAnsi="Times New Roman" w:cs="Times New Roman"/>
          <w:sz w:val="28"/>
          <w:szCs w:val="28"/>
        </w:rPr>
        <w:t>.</w:t>
      </w:r>
    </w:p>
    <w:p w14:paraId="60A488F0" w14:textId="7604EE01"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Достоинства метода: построение сложных разделяющих поверхностей; возможность осуществления любого отображения входных векторов в </w:t>
      </w:r>
      <w:r w:rsidRPr="005B5FE3">
        <w:rPr>
          <w:rFonts w:ascii="Times New Roman" w:eastAsia="Times New Roman" w:hAnsi="Times New Roman" w:cs="Times New Roman"/>
          <w:sz w:val="28"/>
          <w:szCs w:val="28"/>
        </w:rPr>
        <w:lastRenderedPageBreak/>
        <w:t>выходные; легко обобщает входные данные; не требует распределения входных векторов;</w:t>
      </w:r>
      <w:r w:rsidR="0081351A"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изучает нелинейные модели.</w:t>
      </w:r>
    </w:p>
    <w:p w14:paraId="23263F9F" w14:textId="77777777" w:rsidR="002B4566" w:rsidRPr="005B5FE3" w:rsidRDefault="002B4566" w:rsidP="002B4566">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Недостатки метода: имеет невыпуклую функцию потерь; разные инициализации случайных весов могут привести к разной точности проверки; требует настройки ряда гиперпараметров; чувствителен к масштабированию функций.</w:t>
      </w:r>
    </w:p>
    <w:p w14:paraId="7CFA2DF3" w14:textId="6EC01F2C" w:rsidR="00C047F2" w:rsidRPr="005B5FE3" w:rsidRDefault="00C047F2" w:rsidP="007D15B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noProof/>
          <w:sz w:val="28"/>
          <w:szCs w:val="28"/>
        </w:rPr>
        <w:drawing>
          <wp:inline distT="0" distB="0" distL="0" distR="0" wp14:anchorId="5B78CBAD" wp14:editId="30F1C81D">
            <wp:extent cx="3128790" cy="2531850"/>
            <wp:effectExtent l="0" t="0" r="0" b="1905"/>
            <wp:docPr id="5" name="Рисунок 5" descr="Изображение выглядит как зарисовка, диаграмма, рисуно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зарисовка, диаграмма, рисунок, линия&#10;&#10;Автоматически созданное описание"/>
                    <pic:cNvPicPr/>
                  </pic:nvPicPr>
                  <pic:blipFill>
                    <a:blip r:embed="rId10"/>
                    <a:stretch>
                      <a:fillRect/>
                    </a:stretch>
                  </pic:blipFill>
                  <pic:spPr>
                    <a:xfrm>
                      <a:off x="0" y="0"/>
                      <a:ext cx="3131269" cy="2533856"/>
                    </a:xfrm>
                    <a:prstGeom prst="rect">
                      <a:avLst/>
                    </a:prstGeom>
                  </pic:spPr>
                </pic:pic>
              </a:graphicData>
            </a:graphic>
          </wp:inline>
        </w:drawing>
      </w:r>
    </w:p>
    <w:p w14:paraId="640E73EA" w14:textId="5FA17FB8" w:rsidR="00A97D2B" w:rsidRPr="005B5FE3" w:rsidRDefault="00C047F2"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BD71BA" w:rsidRPr="005B5FE3">
        <w:rPr>
          <w:rFonts w:ascii="Times New Roman" w:eastAsia="Times New Roman" w:hAnsi="Times New Roman" w:cs="Times New Roman"/>
          <w:sz w:val="28"/>
          <w:szCs w:val="28"/>
          <w:lang w:val="ru-RU"/>
        </w:rPr>
        <w:t>2</w:t>
      </w:r>
      <w:r w:rsidRPr="005B5FE3">
        <w:rPr>
          <w:rFonts w:ascii="Times New Roman" w:eastAsia="Times New Roman" w:hAnsi="Times New Roman" w:cs="Times New Roman"/>
          <w:sz w:val="28"/>
          <w:szCs w:val="28"/>
          <w:lang w:val="ru-RU"/>
        </w:rPr>
        <w:t xml:space="preserve"> – Структура персептрона</w:t>
      </w:r>
    </w:p>
    <w:p w14:paraId="568D22F5" w14:textId="77777777" w:rsidR="00A97D2B" w:rsidRPr="005B5FE3" w:rsidRDefault="00A97D2B" w:rsidP="007D15B3">
      <w:pPr>
        <w:tabs>
          <w:tab w:val="left" w:pos="1418"/>
        </w:tabs>
        <w:spacing w:line="360" w:lineRule="auto"/>
        <w:ind w:firstLine="709"/>
        <w:jc w:val="both"/>
        <w:rPr>
          <w:rFonts w:ascii="Times New Roman" w:eastAsia="Times New Roman" w:hAnsi="Times New Roman" w:cs="Times New Roman"/>
          <w:sz w:val="28"/>
          <w:szCs w:val="28"/>
        </w:rPr>
      </w:pPr>
    </w:p>
    <w:p w14:paraId="36B38D33" w14:textId="7E05A6EB" w:rsidR="0081351A" w:rsidRPr="005B5FE3" w:rsidRDefault="0081351A" w:rsidP="0081351A">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t>Используемые метрики качества моделей</w:t>
      </w:r>
    </w:p>
    <w:p w14:paraId="5FE685A9" w14:textId="2D6A66F8" w:rsidR="00572F7D" w:rsidRPr="005B5FE3" w:rsidRDefault="00572F7D" w:rsidP="00572F7D">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Под ошибкой обучения понимают разность между желаемым (целевым) и фактическим выходом модели на примерах обучающего множества. Особенно большую роль играет ошибка при обучении нейронной сети, поскольку производная ошибки на обучающем множестве используется для расчета коррекции весов нейронов. Если нейронная сеть имеет несколько выходных нейронов, то ошибка обучения определяется как средний квадрат ошибок на каждом выходе:</w:t>
      </w:r>
    </w:p>
    <w:p w14:paraId="6FE93B96" w14:textId="11ECD569" w:rsidR="00572F7D" w:rsidRPr="005B5FE3" w:rsidRDefault="00572F7D" w:rsidP="00572F7D">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Ошибка обучения является показателем точности настройки модели на обучающем множестве и может использоваться в качестве условия остановки обучения. Однако она не позволяет оценить точность работы модели с новыми данными, не участвовавшими в процессе обучения.</w:t>
      </w:r>
    </w:p>
    <w:p w14:paraId="6A0FA741" w14:textId="1A10E3BF" w:rsidR="005C3CE2" w:rsidRPr="005B5FE3" w:rsidRDefault="005C3CE2" w:rsidP="005C3CE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lastRenderedPageBreak/>
        <w:t xml:space="preserve">Среднеквадратическая ошибке </w:t>
      </w:r>
      <w:r w:rsidRPr="005B5FE3">
        <w:rPr>
          <w:rFonts w:ascii="Times New Roman" w:eastAsia="Times New Roman" w:hAnsi="Times New Roman" w:cs="Times New Roman"/>
          <w:sz w:val="28"/>
          <w:szCs w:val="28"/>
        </w:rPr>
        <w:t>MSE (Mean Squared Error) принимает значениях в тех же единицах, что и целевая переменная. Чем ближе к нулю MSE, тем лучше работают предсказательные качества модели.</w:t>
      </w:r>
    </w:p>
    <w:p w14:paraId="655CBA65" w14:textId="225B214B" w:rsidR="003A7DEB" w:rsidRPr="005B5FE3" w:rsidRDefault="003A7DEB" w:rsidP="003A7DEB">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Средняя абсолютная ошибка </w:t>
      </w:r>
      <w:r w:rsidRPr="005B5FE3">
        <w:rPr>
          <w:rFonts w:ascii="Times New Roman" w:eastAsia="Times New Roman" w:hAnsi="Times New Roman" w:cs="Times New Roman"/>
          <w:sz w:val="28"/>
          <w:szCs w:val="28"/>
          <w:lang w:val="en-US"/>
        </w:rPr>
        <w:t>MAE</w:t>
      </w:r>
      <w:r w:rsidRPr="005B5FE3">
        <w:rPr>
          <w:rFonts w:ascii="Times New Roman" w:eastAsia="Times New Roman" w:hAnsi="Times New Roman" w:cs="Times New Roman"/>
          <w:sz w:val="28"/>
          <w:szCs w:val="28"/>
          <w:lang w:val="ru-RU"/>
        </w:rPr>
        <w:t xml:space="preserve"> (Mean Absolute Error) рассчитывается как среднее абсолютных разностей между целевыми значением и значением, предсказанным моделью на данном обучающем примере в процессе обучения. В отличие от среднеквадратических ошибок, где используется квадрат разности, MAE является линейной оценкой, поэтому вес разностей одинаков независимо от диапазона.</w:t>
      </w:r>
    </w:p>
    <w:p w14:paraId="31E5FC3A" w14:textId="19A585AB" w:rsidR="0081351A" w:rsidRPr="005B5FE3" w:rsidRDefault="005C3CE2" w:rsidP="0081351A">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К</w:t>
      </w:r>
      <w:r w:rsidRPr="005B5FE3">
        <w:rPr>
          <w:rFonts w:ascii="Times New Roman" w:eastAsia="Times New Roman" w:hAnsi="Times New Roman" w:cs="Times New Roman"/>
          <w:sz w:val="28"/>
          <w:szCs w:val="28"/>
        </w:rPr>
        <w:t xml:space="preserve">оэффициент детерминации </w:t>
      </w:r>
      <w:r w:rsidR="0081351A" w:rsidRPr="005B5FE3">
        <w:rPr>
          <w:rFonts w:ascii="Times New Roman" w:eastAsia="Times New Roman" w:hAnsi="Times New Roman" w:cs="Times New Roman"/>
          <w:sz w:val="28"/>
          <w:szCs w:val="28"/>
        </w:rPr>
        <w:t>R2 измеряет долю дисперсии, объяснённую моделью, в общей дисперсии целевой переменной.</w:t>
      </w:r>
      <w:r w:rsidRPr="005B5FE3">
        <w:rPr>
          <w:rFonts w:ascii="Times New Roman" w:eastAsia="Times New Roman" w:hAnsi="Times New Roman" w:cs="Times New Roman"/>
          <w:sz w:val="28"/>
          <w:szCs w:val="28"/>
          <w:lang w:val="ru-RU"/>
        </w:rPr>
        <w:t xml:space="preserve"> </w:t>
      </w:r>
      <w:r w:rsidR="0081351A" w:rsidRPr="005B5FE3">
        <w:rPr>
          <w:rFonts w:ascii="Times New Roman" w:eastAsia="Times New Roman" w:hAnsi="Times New Roman" w:cs="Times New Roman"/>
          <w:sz w:val="28"/>
          <w:szCs w:val="28"/>
        </w:rPr>
        <w:t>Если он близок к единице, то модель хорошо объясняет данные, если же он близок к нулю, то качество прогноза идентично средней величине целевой переменной (т.</w:t>
      </w:r>
      <w:r w:rsidR="00F81CD4" w:rsidRPr="005B5FE3">
        <w:rPr>
          <w:rFonts w:ascii="Times New Roman" w:eastAsia="Times New Roman" w:hAnsi="Times New Roman" w:cs="Times New Roman"/>
          <w:sz w:val="28"/>
          <w:szCs w:val="28"/>
          <w:lang w:val="ru-RU"/>
        </w:rPr>
        <w:t xml:space="preserve"> </w:t>
      </w:r>
      <w:r w:rsidR="0081351A" w:rsidRPr="005B5FE3">
        <w:rPr>
          <w:rFonts w:ascii="Times New Roman" w:eastAsia="Times New Roman" w:hAnsi="Times New Roman" w:cs="Times New Roman"/>
          <w:sz w:val="28"/>
          <w:szCs w:val="28"/>
        </w:rPr>
        <w:t>е. очень низкое). Отрицательные значение коэффициента детерминации означают плохую объясняющую способность модели.</w:t>
      </w:r>
    </w:p>
    <w:p w14:paraId="55A24D90" w14:textId="17A70601" w:rsidR="00090E04" w:rsidRPr="005B5FE3" w:rsidRDefault="00090E04" w:rsidP="00090E04">
      <w:pPr>
        <w:tabs>
          <w:tab w:val="left" w:pos="1418"/>
        </w:tabs>
        <w:spacing w:line="360" w:lineRule="auto"/>
        <w:ind w:firstLine="709"/>
        <w:jc w:val="both"/>
        <w:rPr>
          <w:rFonts w:ascii="Times New Roman" w:eastAsia="Times New Roman" w:hAnsi="Times New Roman" w:cs="Times New Roman"/>
          <w:b/>
          <w:bCs/>
          <w:sz w:val="28"/>
          <w:szCs w:val="28"/>
        </w:rPr>
      </w:pPr>
      <w:r w:rsidRPr="005B5FE3">
        <w:rPr>
          <w:rFonts w:ascii="Times New Roman" w:eastAsia="Times New Roman" w:hAnsi="Times New Roman" w:cs="Times New Roman"/>
          <w:b/>
          <w:bCs/>
          <w:sz w:val="28"/>
          <w:szCs w:val="28"/>
        </w:rPr>
        <w:t xml:space="preserve">Точная настройка </w:t>
      </w:r>
      <w:r w:rsidR="00093D54" w:rsidRPr="005B5FE3">
        <w:rPr>
          <w:rFonts w:ascii="Times New Roman" w:eastAsia="Times New Roman" w:hAnsi="Times New Roman" w:cs="Times New Roman"/>
          <w:b/>
          <w:bCs/>
          <w:sz w:val="28"/>
          <w:szCs w:val="28"/>
        </w:rPr>
        <w:t>модели</w:t>
      </w:r>
    </w:p>
    <w:p w14:paraId="72E98C83" w14:textId="5F906E89" w:rsidR="00090E04" w:rsidRPr="005B5FE3" w:rsidRDefault="00D72AA6" w:rsidP="00D72AA6">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Определившись со списком используемых моделей</w:t>
      </w:r>
      <w:r w:rsidR="007E74B4" w:rsidRPr="005B5FE3">
        <w:rPr>
          <w:rFonts w:ascii="Times New Roman" w:eastAsia="Times New Roman" w:hAnsi="Times New Roman" w:cs="Times New Roman"/>
          <w:sz w:val="28"/>
          <w:szCs w:val="28"/>
          <w:lang w:val="ru-RU"/>
        </w:rPr>
        <w:t>,</w:t>
      </w:r>
      <w:r w:rsidRPr="005B5FE3">
        <w:rPr>
          <w:rFonts w:ascii="Times New Roman" w:eastAsia="Times New Roman" w:hAnsi="Times New Roman" w:cs="Times New Roman"/>
          <w:sz w:val="28"/>
          <w:szCs w:val="28"/>
          <w:lang w:val="ru-RU"/>
        </w:rPr>
        <w:t xml:space="preserve"> следует учесть необходимость</w:t>
      </w:r>
      <w:r w:rsidR="00090E04" w:rsidRPr="005B5FE3">
        <w:rPr>
          <w:rFonts w:ascii="Times New Roman" w:eastAsia="Times New Roman" w:hAnsi="Times New Roman" w:cs="Times New Roman"/>
          <w:sz w:val="28"/>
          <w:szCs w:val="28"/>
        </w:rPr>
        <w:t xml:space="preserve"> прове</w:t>
      </w:r>
      <w:r w:rsidRPr="005B5FE3">
        <w:rPr>
          <w:rFonts w:ascii="Times New Roman" w:eastAsia="Times New Roman" w:hAnsi="Times New Roman" w:cs="Times New Roman"/>
          <w:sz w:val="28"/>
          <w:szCs w:val="28"/>
          <w:lang w:val="ru-RU"/>
        </w:rPr>
        <w:t>дения</w:t>
      </w:r>
      <w:r w:rsidR="00090E04" w:rsidRPr="005B5FE3">
        <w:rPr>
          <w:rFonts w:ascii="Times New Roman" w:eastAsia="Times New Roman" w:hAnsi="Times New Roman" w:cs="Times New Roman"/>
          <w:sz w:val="28"/>
          <w:szCs w:val="28"/>
        </w:rPr>
        <w:t xml:space="preserve"> их точн</w:t>
      </w:r>
      <w:r w:rsidRPr="005B5FE3">
        <w:rPr>
          <w:rFonts w:ascii="Times New Roman" w:eastAsia="Times New Roman" w:hAnsi="Times New Roman" w:cs="Times New Roman"/>
          <w:sz w:val="28"/>
          <w:szCs w:val="28"/>
          <w:lang w:val="ru-RU"/>
        </w:rPr>
        <w:t>ой</w:t>
      </w:r>
      <w:r w:rsidR="00090E04" w:rsidRPr="005B5FE3">
        <w:rPr>
          <w:rFonts w:ascii="Times New Roman" w:eastAsia="Times New Roman" w:hAnsi="Times New Roman" w:cs="Times New Roman"/>
          <w:sz w:val="28"/>
          <w:szCs w:val="28"/>
        </w:rPr>
        <w:t xml:space="preserve"> настройк</w:t>
      </w:r>
      <w:r w:rsidRPr="005B5FE3">
        <w:rPr>
          <w:rFonts w:ascii="Times New Roman" w:eastAsia="Times New Roman" w:hAnsi="Times New Roman" w:cs="Times New Roman"/>
          <w:sz w:val="28"/>
          <w:szCs w:val="28"/>
          <w:lang w:val="ru-RU"/>
        </w:rPr>
        <w:t>и</w:t>
      </w:r>
      <w:r w:rsidR="00090E04" w:rsidRPr="005B5FE3">
        <w:rPr>
          <w:rFonts w:ascii="Times New Roman" w:eastAsia="Times New Roman" w:hAnsi="Times New Roman" w:cs="Times New Roman"/>
          <w:sz w:val="28"/>
          <w:szCs w:val="28"/>
        </w:rPr>
        <w:t xml:space="preserve">. </w:t>
      </w:r>
      <w:r w:rsidRPr="005B5FE3">
        <w:rPr>
          <w:rFonts w:ascii="Times New Roman" w:eastAsia="Times New Roman" w:hAnsi="Times New Roman" w:cs="Times New Roman"/>
          <w:sz w:val="28"/>
          <w:szCs w:val="28"/>
          <w:lang w:val="ru-RU"/>
        </w:rPr>
        <w:t>Во избежание ручного перебора гиперпараметров используется</w:t>
      </w:r>
      <w:r w:rsidR="00090E04" w:rsidRPr="005B5FE3">
        <w:rPr>
          <w:rFonts w:ascii="Times New Roman" w:eastAsia="Times New Roman" w:hAnsi="Times New Roman" w:cs="Times New Roman"/>
          <w:sz w:val="28"/>
          <w:szCs w:val="28"/>
        </w:rPr>
        <w:t xml:space="preserve"> класс GridSearchCV из</w:t>
      </w:r>
      <w:r w:rsidRPr="005B5FE3">
        <w:rPr>
          <w:rFonts w:ascii="Times New Roman" w:eastAsia="Times New Roman" w:hAnsi="Times New Roman" w:cs="Times New Roman"/>
          <w:sz w:val="28"/>
          <w:szCs w:val="28"/>
          <w:lang w:val="ru-RU"/>
        </w:rPr>
        <w:t xml:space="preserve"> библиотеки</w:t>
      </w:r>
      <w:r w:rsidR="00090E04" w:rsidRPr="005B5FE3">
        <w:rPr>
          <w:rFonts w:ascii="Times New Roman" w:eastAsia="Times New Roman" w:hAnsi="Times New Roman" w:cs="Times New Roman"/>
          <w:sz w:val="28"/>
          <w:szCs w:val="28"/>
        </w:rPr>
        <w:t xml:space="preserve"> Scikit-Learn,</w:t>
      </w:r>
      <w:r w:rsidR="00090E04" w:rsidRPr="005B5FE3">
        <w:rPr>
          <w:rFonts w:ascii="Times New Roman" w:eastAsia="Times New Roman" w:hAnsi="Times New Roman" w:cs="Times New Roman"/>
          <w:sz w:val="28"/>
          <w:szCs w:val="28"/>
          <w:lang w:val="ru-RU"/>
        </w:rPr>
        <w:t xml:space="preserve"> </w:t>
      </w:r>
      <w:r w:rsidR="00090E04" w:rsidRPr="005B5FE3">
        <w:rPr>
          <w:rFonts w:ascii="Times New Roman" w:eastAsia="Times New Roman" w:hAnsi="Times New Roman" w:cs="Times New Roman"/>
          <w:sz w:val="28"/>
          <w:szCs w:val="28"/>
        </w:rPr>
        <w:t xml:space="preserve">выполняющий решетчатый поиск. </w:t>
      </w:r>
      <w:r w:rsidRPr="005B5FE3">
        <w:rPr>
          <w:rFonts w:ascii="Times New Roman" w:eastAsia="Times New Roman" w:hAnsi="Times New Roman" w:cs="Times New Roman"/>
          <w:sz w:val="28"/>
          <w:szCs w:val="28"/>
          <w:lang w:val="ru-RU"/>
        </w:rPr>
        <w:t>Для этого</w:t>
      </w:r>
      <w:r w:rsidR="00090E04" w:rsidRPr="005B5FE3">
        <w:rPr>
          <w:rFonts w:ascii="Times New Roman" w:eastAsia="Times New Roman" w:hAnsi="Times New Roman" w:cs="Times New Roman"/>
          <w:sz w:val="28"/>
          <w:szCs w:val="28"/>
        </w:rPr>
        <w:t xml:space="preserve"> нужно лишь сообщить</w:t>
      </w:r>
      <w:r w:rsidR="00090E04" w:rsidRPr="005B5FE3">
        <w:rPr>
          <w:rFonts w:ascii="Times New Roman" w:eastAsia="Times New Roman" w:hAnsi="Times New Roman" w:cs="Times New Roman"/>
          <w:sz w:val="28"/>
          <w:szCs w:val="28"/>
          <w:lang w:val="ru-RU"/>
        </w:rPr>
        <w:t xml:space="preserve"> </w:t>
      </w:r>
      <w:r w:rsidR="00090E04" w:rsidRPr="005B5FE3">
        <w:rPr>
          <w:rFonts w:ascii="Times New Roman" w:eastAsia="Times New Roman" w:hAnsi="Times New Roman" w:cs="Times New Roman"/>
          <w:sz w:val="28"/>
          <w:szCs w:val="28"/>
        </w:rPr>
        <w:t xml:space="preserve">ему, с какими параметрами </w:t>
      </w:r>
      <w:r w:rsidRPr="005B5FE3">
        <w:rPr>
          <w:rFonts w:ascii="Times New Roman" w:eastAsia="Times New Roman" w:hAnsi="Times New Roman" w:cs="Times New Roman"/>
          <w:sz w:val="28"/>
          <w:szCs w:val="28"/>
          <w:lang w:val="ru-RU"/>
        </w:rPr>
        <w:t>нужно</w:t>
      </w:r>
      <w:r w:rsidR="00090E04" w:rsidRPr="005B5FE3">
        <w:rPr>
          <w:rFonts w:ascii="Times New Roman" w:eastAsia="Times New Roman" w:hAnsi="Times New Roman" w:cs="Times New Roman"/>
          <w:sz w:val="28"/>
          <w:szCs w:val="28"/>
        </w:rPr>
        <w:t xml:space="preserve"> поэкспериментировать и какие значения опробовать, а GridSearchCV оценит все возможные комбинации значений</w:t>
      </w:r>
      <w:r w:rsidR="00090E04" w:rsidRPr="005B5FE3">
        <w:rPr>
          <w:rFonts w:ascii="Times New Roman" w:eastAsia="Times New Roman" w:hAnsi="Times New Roman" w:cs="Times New Roman"/>
          <w:sz w:val="28"/>
          <w:szCs w:val="28"/>
          <w:lang w:val="ru-RU"/>
        </w:rPr>
        <w:t xml:space="preserve"> </w:t>
      </w:r>
      <w:r w:rsidR="00090E04" w:rsidRPr="005B5FE3">
        <w:rPr>
          <w:rFonts w:ascii="Times New Roman" w:eastAsia="Times New Roman" w:hAnsi="Times New Roman" w:cs="Times New Roman"/>
          <w:sz w:val="28"/>
          <w:szCs w:val="28"/>
        </w:rPr>
        <w:t>гиперпараметров, применяя перекрестную проверку</w:t>
      </w:r>
      <w:r w:rsidRPr="005B5FE3">
        <w:rPr>
          <w:rFonts w:ascii="Times New Roman" w:eastAsia="Times New Roman" w:hAnsi="Times New Roman" w:cs="Times New Roman"/>
          <w:sz w:val="28"/>
          <w:szCs w:val="28"/>
          <w:lang w:val="ru-RU"/>
        </w:rPr>
        <w:t>.</w:t>
      </w:r>
    </w:p>
    <w:p w14:paraId="5113003E" w14:textId="5E5C9BAD" w:rsidR="00090E04" w:rsidRPr="005B5FE3" w:rsidRDefault="00E742C5"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После выбора лучшей модели с оптимальными параметрами идет ее внедрение в продакшн путем разработки приложения, способного предсказать выходное значение после введения пользователем входных данных.</w:t>
      </w:r>
    </w:p>
    <w:p w14:paraId="56AE511D" w14:textId="3F79BCE9" w:rsidR="00E742C5" w:rsidRPr="005B5FE3" w:rsidRDefault="00E742C5"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Таким образом, пайплайн машинного обучения можно изобразить следующим образом (рис. </w:t>
      </w:r>
      <w:r w:rsidR="00BD71BA" w:rsidRPr="005B5FE3">
        <w:rPr>
          <w:rFonts w:ascii="Times New Roman" w:eastAsia="Times New Roman" w:hAnsi="Times New Roman" w:cs="Times New Roman"/>
          <w:sz w:val="28"/>
          <w:szCs w:val="28"/>
          <w:lang w:val="ru-RU"/>
        </w:rPr>
        <w:t>3</w:t>
      </w:r>
      <w:r w:rsidRPr="005B5FE3">
        <w:rPr>
          <w:rFonts w:ascii="Times New Roman" w:eastAsia="Times New Roman" w:hAnsi="Times New Roman" w:cs="Times New Roman"/>
          <w:sz w:val="28"/>
          <w:szCs w:val="28"/>
          <w:lang w:val="ru-RU"/>
        </w:rPr>
        <w:t>):</w:t>
      </w:r>
    </w:p>
    <w:p w14:paraId="0046E954" w14:textId="210A03FC" w:rsidR="00E742C5" w:rsidRPr="005B5FE3" w:rsidRDefault="00E742C5" w:rsidP="00E742C5">
      <w:pPr>
        <w:tabs>
          <w:tab w:val="left" w:pos="1418"/>
        </w:tabs>
        <w:spacing w:line="360" w:lineRule="auto"/>
        <w:jc w:val="both"/>
        <w:rPr>
          <w:rFonts w:ascii="Times New Roman" w:eastAsia="Times New Roman" w:hAnsi="Times New Roman" w:cs="Times New Roman"/>
          <w:sz w:val="28"/>
          <w:szCs w:val="28"/>
          <w:lang w:val="ru-RU"/>
        </w:rPr>
      </w:pPr>
      <w:r w:rsidRPr="005B5FE3">
        <w:rPr>
          <w:noProof/>
        </w:rPr>
        <w:lastRenderedPageBreak/>
        <w:drawing>
          <wp:inline distT="0" distB="0" distL="0" distR="0" wp14:anchorId="57C2D889" wp14:editId="5F949F44">
            <wp:extent cx="6031230" cy="1995805"/>
            <wp:effectExtent l="0" t="0" r="7620" b="4445"/>
            <wp:docPr id="8" name="Рисунок 8"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1230" cy="1995805"/>
                    </a:xfrm>
                    <a:prstGeom prst="rect">
                      <a:avLst/>
                    </a:prstGeom>
                    <a:noFill/>
                    <a:ln>
                      <a:noFill/>
                    </a:ln>
                  </pic:spPr>
                </pic:pic>
              </a:graphicData>
            </a:graphic>
          </wp:inline>
        </w:drawing>
      </w:r>
    </w:p>
    <w:p w14:paraId="784AD321" w14:textId="0AA9B6C7" w:rsidR="00090E04" w:rsidRPr="005B5FE3" w:rsidRDefault="00E742C5"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BD71BA" w:rsidRPr="005B5FE3">
        <w:rPr>
          <w:rFonts w:ascii="Times New Roman" w:eastAsia="Times New Roman" w:hAnsi="Times New Roman" w:cs="Times New Roman"/>
          <w:sz w:val="28"/>
          <w:szCs w:val="28"/>
          <w:lang w:val="ru-RU"/>
        </w:rPr>
        <w:t>3</w:t>
      </w:r>
      <w:r w:rsidRPr="005B5FE3">
        <w:rPr>
          <w:rFonts w:ascii="Times New Roman" w:eastAsia="Times New Roman" w:hAnsi="Times New Roman" w:cs="Times New Roman"/>
          <w:sz w:val="28"/>
          <w:szCs w:val="28"/>
          <w:lang w:val="ru-RU"/>
        </w:rPr>
        <w:t xml:space="preserve"> – Пайплайн машинного обучения</w:t>
      </w:r>
    </w:p>
    <w:p w14:paraId="05C8D7CB" w14:textId="77777777" w:rsidR="00090E04" w:rsidRPr="005B5FE3" w:rsidRDefault="00090E04" w:rsidP="007D15B3">
      <w:pPr>
        <w:tabs>
          <w:tab w:val="left" w:pos="1418"/>
        </w:tabs>
        <w:spacing w:line="360" w:lineRule="auto"/>
        <w:ind w:firstLine="709"/>
        <w:jc w:val="both"/>
        <w:rPr>
          <w:rFonts w:ascii="Times New Roman" w:eastAsia="Times New Roman" w:hAnsi="Times New Roman" w:cs="Times New Roman"/>
          <w:sz w:val="28"/>
          <w:szCs w:val="28"/>
        </w:rPr>
      </w:pPr>
    </w:p>
    <w:p w14:paraId="4BD79317" w14:textId="25BF5258" w:rsidR="00A97D2B" w:rsidRPr="005B5FE3" w:rsidRDefault="00A97D2B" w:rsidP="00A97D2B">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7" w:name="_Toc133776145"/>
      <w:r w:rsidRPr="005B5FE3">
        <w:rPr>
          <w:rFonts w:ascii="Times New Roman" w:hAnsi="Times New Roman" w:cs="Times New Roman"/>
          <w:b/>
          <w:bCs/>
          <w:sz w:val="28"/>
          <w:szCs w:val="28"/>
          <w:lang w:val="ru-RU"/>
        </w:rPr>
        <w:t>Разведочный анализ данных</w:t>
      </w:r>
      <w:bookmarkEnd w:id="7"/>
    </w:p>
    <w:p w14:paraId="78251F9E" w14:textId="0BF319F4" w:rsidR="00552CD7" w:rsidRPr="005B5FE3" w:rsidRDefault="00471101" w:rsidP="00552CD7">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Разведочный анализ — это предварительный анализ данных с целью выявления наиболее общих зависимостей, закономерностей и тенденций, характера и свойств анализируемых данных, законов распределения анализируемых величин</w:t>
      </w:r>
      <w:r w:rsidR="00552CD7" w:rsidRPr="005B5FE3">
        <w:rPr>
          <w:rFonts w:ascii="Times New Roman" w:eastAsia="Times New Roman" w:hAnsi="Times New Roman" w:cs="Times New Roman"/>
          <w:sz w:val="28"/>
          <w:szCs w:val="28"/>
          <w:lang w:val="ru-RU"/>
        </w:rPr>
        <w:t>, обнаружения отклонений и аномалий</w:t>
      </w:r>
      <w:r w:rsidRPr="005B5FE3">
        <w:rPr>
          <w:rFonts w:ascii="Times New Roman" w:eastAsia="Times New Roman" w:hAnsi="Times New Roman" w:cs="Times New Roman"/>
          <w:sz w:val="28"/>
          <w:szCs w:val="28"/>
        </w:rPr>
        <w:t xml:space="preserve">. </w:t>
      </w:r>
      <w:r w:rsidR="00552CD7" w:rsidRPr="005B5FE3">
        <w:rPr>
          <w:rFonts w:ascii="Times New Roman" w:eastAsia="Times New Roman" w:hAnsi="Times New Roman" w:cs="Times New Roman"/>
          <w:sz w:val="28"/>
          <w:szCs w:val="28"/>
          <w:lang w:val="ru-RU"/>
        </w:rPr>
        <w:t>Он п</w:t>
      </w:r>
      <w:r w:rsidRPr="005B5FE3">
        <w:rPr>
          <w:rFonts w:ascii="Times New Roman" w:eastAsia="Times New Roman" w:hAnsi="Times New Roman" w:cs="Times New Roman"/>
          <w:sz w:val="28"/>
          <w:szCs w:val="28"/>
        </w:rPr>
        <w:t>рименяется для нахождения связей между переменными в ситуациях, когда априорные представления о природе этих связей</w:t>
      </w:r>
      <w:r w:rsidRPr="005B5FE3">
        <w:rPr>
          <w:rFonts w:ascii="Times New Roman" w:eastAsia="Times New Roman" w:hAnsi="Times New Roman" w:cs="Times New Roman"/>
          <w:sz w:val="28"/>
          <w:szCs w:val="28"/>
          <w:lang w:val="ru-RU"/>
        </w:rPr>
        <w:t xml:space="preserve"> недостаточны или отсутствуют</w:t>
      </w:r>
      <w:r w:rsidRPr="005B5FE3">
        <w:rPr>
          <w:rFonts w:ascii="Times New Roman" w:eastAsia="Times New Roman" w:hAnsi="Times New Roman" w:cs="Times New Roman"/>
          <w:sz w:val="28"/>
          <w:szCs w:val="28"/>
        </w:rPr>
        <w:t>.</w:t>
      </w:r>
      <w:r w:rsidR="00552CD7" w:rsidRPr="005B5FE3">
        <w:rPr>
          <w:rFonts w:ascii="Times New Roman" w:eastAsia="Times New Roman" w:hAnsi="Times New Roman" w:cs="Times New Roman"/>
          <w:sz w:val="28"/>
          <w:szCs w:val="28"/>
          <w:lang w:val="ru-RU"/>
        </w:rPr>
        <w:t xml:space="preserve"> </w:t>
      </w:r>
      <w:r w:rsidR="00552CD7" w:rsidRPr="005B5FE3">
        <w:rPr>
          <w:rFonts w:ascii="Times New Roman" w:eastAsia="Times New Roman" w:hAnsi="Times New Roman" w:cs="Times New Roman"/>
          <w:sz w:val="28"/>
          <w:szCs w:val="28"/>
        </w:rPr>
        <w:t>Результаты разведочного анализа не</w:t>
      </w:r>
      <w:r w:rsidR="00552CD7" w:rsidRPr="005B5FE3">
        <w:rPr>
          <w:rFonts w:ascii="Times New Roman" w:eastAsia="Times New Roman" w:hAnsi="Times New Roman" w:cs="Times New Roman"/>
          <w:sz w:val="28"/>
          <w:szCs w:val="28"/>
          <w:lang w:val="ru-RU"/>
        </w:rPr>
        <w:t>обходимы</w:t>
      </w:r>
      <w:r w:rsidR="00552CD7" w:rsidRPr="005B5FE3">
        <w:rPr>
          <w:rFonts w:ascii="Times New Roman" w:eastAsia="Times New Roman" w:hAnsi="Times New Roman" w:cs="Times New Roman"/>
          <w:sz w:val="28"/>
          <w:szCs w:val="28"/>
        </w:rPr>
        <w:t xml:space="preserve"> в разработке наилучшей стратегии углубленного анализа, </w:t>
      </w:r>
      <w:r w:rsidR="00552CD7" w:rsidRPr="005B5FE3">
        <w:rPr>
          <w:rFonts w:ascii="Times New Roman" w:eastAsia="Times New Roman" w:hAnsi="Times New Roman" w:cs="Times New Roman"/>
          <w:sz w:val="28"/>
          <w:szCs w:val="28"/>
          <w:lang w:val="ru-RU"/>
        </w:rPr>
        <w:t xml:space="preserve">для дальнейшего </w:t>
      </w:r>
      <w:r w:rsidR="00552CD7" w:rsidRPr="005B5FE3">
        <w:rPr>
          <w:rFonts w:ascii="Times New Roman" w:eastAsia="Times New Roman" w:hAnsi="Times New Roman" w:cs="Times New Roman"/>
          <w:sz w:val="28"/>
          <w:szCs w:val="28"/>
        </w:rPr>
        <w:t>выдвижени</w:t>
      </w:r>
      <w:r w:rsidR="00552CD7" w:rsidRPr="005B5FE3">
        <w:rPr>
          <w:rFonts w:ascii="Times New Roman" w:eastAsia="Times New Roman" w:hAnsi="Times New Roman" w:cs="Times New Roman"/>
          <w:sz w:val="28"/>
          <w:szCs w:val="28"/>
          <w:lang w:val="ru-RU"/>
        </w:rPr>
        <w:t>я</w:t>
      </w:r>
      <w:r w:rsidR="00552CD7" w:rsidRPr="005B5FE3">
        <w:rPr>
          <w:rFonts w:ascii="Times New Roman" w:eastAsia="Times New Roman" w:hAnsi="Times New Roman" w:cs="Times New Roman"/>
          <w:sz w:val="28"/>
          <w:szCs w:val="28"/>
        </w:rPr>
        <w:t xml:space="preserve"> гипотез, уточнени</w:t>
      </w:r>
      <w:r w:rsidR="00552CD7" w:rsidRPr="005B5FE3">
        <w:rPr>
          <w:rFonts w:ascii="Times New Roman" w:eastAsia="Times New Roman" w:hAnsi="Times New Roman" w:cs="Times New Roman"/>
          <w:sz w:val="28"/>
          <w:szCs w:val="28"/>
          <w:lang w:val="ru-RU"/>
        </w:rPr>
        <w:t>я</w:t>
      </w:r>
      <w:r w:rsidR="00552CD7" w:rsidRPr="005B5FE3">
        <w:rPr>
          <w:rFonts w:ascii="Times New Roman" w:eastAsia="Times New Roman" w:hAnsi="Times New Roman" w:cs="Times New Roman"/>
          <w:sz w:val="28"/>
          <w:szCs w:val="28"/>
        </w:rPr>
        <w:t xml:space="preserve"> особенностей применения тех или иных математических методов и моделей. </w:t>
      </w:r>
    </w:p>
    <w:p w14:paraId="17BEF895" w14:textId="2AA42EDB" w:rsidR="00471101" w:rsidRPr="005B5FE3" w:rsidRDefault="00552CD7" w:rsidP="00552CD7">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К основным методам разведочного анализа относится процедура анализа распределений переменных, корреляционный анализ c целью поиска коэффициентов, превосходящих по величине определенные пороговые значения, факторный анализ, дискриминантный анализ, многомерное шкалирование, визуальный анализ гистограмм и т.</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д.</w:t>
      </w:r>
    </w:p>
    <w:p w14:paraId="7D923BA9" w14:textId="5B54A21A" w:rsidR="00552CD7" w:rsidRPr="005B5FE3" w:rsidRDefault="00320587" w:rsidP="00552CD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Исходная описательная статистика признаков датасета по композиционным материалам приведена в таблице 1.</w:t>
      </w:r>
    </w:p>
    <w:p w14:paraId="061E3ECE" w14:textId="77777777" w:rsidR="00572F7D" w:rsidRPr="005B5FE3" w:rsidRDefault="00572F7D" w:rsidP="00552CD7">
      <w:pPr>
        <w:tabs>
          <w:tab w:val="left" w:pos="1418"/>
        </w:tabs>
        <w:spacing w:line="360" w:lineRule="auto"/>
        <w:ind w:firstLine="709"/>
        <w:jc w:val="both"/>
        <w:rPr>
          <w:rFonts w:ascii="Times New Roman" w:eastAsia="Times New Roman" w:hAnsi="Times New Roman" w:cs="Times New Roman"/>
          <w:sz w:val="28"/>
          <w:szCs w:val="28"/>
          <w:lang w:val="ru-RU"/>
        </w:rPr>
      </w:pPr>
    </w:p>
    <w:p w14:paraId="56345A30" w14:textId="77777777" w:rsidR="00572F7D" w:rsidRPr="005B5FE3" w:rsidRDefault="00572F7D" w:rsidP="00552CD7">
      <w:pPr>
        <w:tabs>
          <w:tab w:val="left" w:pos="1418"/>
        </w:tabs>
        <w:spacing w:line="360" w:lineRule="auto"/>
        <w:ind w:firstLine="709"/>
        <w:jc w:val="both"/>
        <w:rPr>
          <w:rFonts w:ascii="Times New Roman" w:eastAsia="Times New Roman" w:hAnsi="Times New Roman" w:cs="Times New Roman"/>
          <w:sz w:val="28"/>
          <w:szCs w:val="28"/>
          <w:lang w:val="ru-RU"/>
        </w:rPr>
      </w:pPr>
    </w:p>
    <w:p w14:paraId="69D298D4" w14:textId="77777777" w:rsidR="00572F7D" w:rsidRPr="005B5FE3" w:rsidRDefault="00572F7D" w:rsidP="00552CD7">
      <w:pPr>
        <w:tabs>
          <w:tab w:val="left" w:pos="1418"/>
        </w:tabs>
        <w:spacing w:line="360" w:lineRule="auto"/>
        <w:ind w:firstLine="709"/>
        <w:jc w:val="both"/>
        <w:rPr>
          <w:rFonts w:ascii="Times New Roman" w:eastAsia="Times New Roman" w:hAnsi="Times New Roman" w:cs="Times New Roman"/>
          <w:sz w:val="28"/>
          <w:szCs w:val="28"/>
          <w:lang w:val="ru-RU"/>
        </w:rPr>
      </w:pPr>
    </w:p>
    <w:p w14:paraId="6E07CECF" w14:textId="77777777" w:rsidR="00552CD7" w:rsidRPr="005B5FE3" w:rsidRDefault="00552CD7" w:rsidP="00552CD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Таблица 1 – Описательная статистика признаков</w:t>
      </w:r>
    </w:p>
    <w:tbl>
      <w:tblPr>
        <w:tblW w:w="9633" w:type="dxa"/>
        <w:tblInd w:w="-5" w:type="dxa"/>
        <w:tblLook w:val="04A0" w:firstRow="1" w:lastRow="0" w:firstColumn="1" w:lastColumn="0" w:noHBand="0" w:noVBand="1"/>
      </w:tblPr>
      <w:tblGrid>
        <w:gridCol w:w="2973"/>
        <w:gridCol w:w="876"/>
        <w:gridCol w:w="1476"/>
        <w:gridCol w:w="1356"/>
        <w:gridCol w:w="1476"/>
        <w:gridCol w:w="1476"/>
      </w:tblGrid>
      <w:tr w:rsidR="005B5FE3" w:rsidRPr="005B5FE3" w14:paraId="6FAA46F2" w14:textId="77777777" w:rsidTr="001073CC">
        <w:trPr>
          <w:trHeight w:val="350"/>
        </w:trPr>
        <w:tc>
          <w:tcPr>
            <w:tcW w:w="2973" w:type="dxa"/>
            <w:tcBorders>
              <w:top w:val="single" w:sz="4" w:space="0" w:color="auto"/>
              <w:left w:val="single" w:sz="4" w:space="0" w:color="auto"/>
              <w:bottom w:val="single" w:sz="4" w:space="0" w:color="auto"/>
              <w:right w:val="single" w:sz="4" w:space="0" w:color="auto"/>
            </w:tcBorders>
            <w:shd w:val="clear" w:color="auto" w:fill="auto"/>
            <w:vAlign w:val="center"/>
          </w:tcPr>
          <w:p w14:paraId="58817ABE" w14:textId="5A08B6BB"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7A4EBDBC"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count</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39D1D906"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mean</w:t>
            </w:r>
          </w:p>
        </w:tc>
        <w:tc>
          <w:tcPr>
            <w:tcW w:w="1356" w:type="dxa"/>
            <w:tcBorders>
              <w:top w:val="single" w:sz="4" w:space="0" w:color="auto"/>
              <w:left w:val="nil"/>
              <w:bottom w:val="single" w:sz="4" w:space="0" w:color="auto"/>
              <w:right w:val="single" w:sz="4" w:space="0" w:color="auto"/>
            </w:tcBorders>
            <w:shd w:val="clear" w:color="auto" w:fill="auto"/>
            <w:vAlign w:val="center"/>
            <w:hideMark/>
          </w:tcPr>
          <w:p w14:paraId="427F7B3E"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std</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2FA7DEFA"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min</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5621F469"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max</w:t>
            </w:r>
          </w:p>
        </w:tc>
      </w:tr>
      <w:tr w:rsidR="005B5FE3" w:rsidRPr="005B5FE3" w14:paraId="6D6AA90C"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727093D8"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Соотношение матрица-наполнитель</w:t>
            </w:r>
          </w:p>
        </w:tc>
        <w:tc>
          <w:tcPr>
            <w:tcW w:w="876" w:type="dxa"/>
            <w:tcBorders>
              <w:top w:val="nil"/>
              <w:left w:val="nil"/>
              <w:bottom w:val="single" w:sz="4" w:space="0" w:color="auto"/>
              <w:right w:val="single" w:sz="4" w:space="0" w:color="auto"/>
            </w:tcBorders>
            <w:shd w:val="clear" w:color="auto" w:fill="auto"/>
            <w:vAlign w:val="center"/>
            <w:hideMark/>
          </w:tcPr>
          <w:p w14:paraId="63E4AEE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5716508C"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2.930366</w:t>
            </w:r>
          </w:p>
        </w:tc>
        <w:tc>
          <w:tcPr>
            <w:tcW w:w="1356" w:type="dxa"/>
            <w:tcBorders>
              <w:top w:val="nil"/>
              <w:left w:val="nil"/>
              <w:bottom w:val="single" w:sz="4" w:space="0" w:color="auto"/>
              <w:right w:val="single" w:sz="4" w:space="0" w:color="auto"/>
            </w:tcBorders>
            <w:shd w:val="clear" w:color="auto" w:fill="auto"/>
            <w:vAlign w:val="center"/>
            <w:hideMark/>
          </w:tcPr>
          <w:p w14:paraId="0E1CDE08"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0.913222</w:t>
            </w:r>
          </w:p>
        </w:tc>
        <w:tc>
          <w:tcPr>
            <w:tcW w:w="1476" w:type="dxa"/>
            <w:tcBorders>
              <w:top w:val="nil"/>
              <w:left w:val="nil"/>
              <w:bottom w:val="single" w:sz="4" w:space="0" w:color="auto"/>
              <w:right w:val="single" w:sz="4" w:space="0" w:color="auto"/>
            </w:tcBorders>
            <w:shd w:val="clear" w:color="auto" w:fill="auto"/>
            <w:vAlign w:val="center"/>
            <w:hideMark/>
          </w:tcPr>
          <w:p w14:paraId="047EA437"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0.389403</w:t>
            </w:r>
          </w:p>
        </w:tc>
        <w:tc>
          <w:tcPr>
            <w:tcW w:w="1476" w:type="dxa"/>
            <w:tcBorders>
              <w:top w:val="nil"/>
              <w:left w:val="nil"/>
              <w:bottom w:val="single" w:sz="4" w:space="0" w:color="auto"/>
              <w:right w:val="single" w:sz="4" w:space="0" w:color="auto"/>
            </w:tcBorders>
            <w:shd w:val="clear" w:color="auto" w:fill="auto"/>
            <w:vAlign w:val="center"/>
            <w:hideMark/>
          </w:tcPr>
          <w:p w14:paraId="096E7427"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5.591742</w:t>
            </w:r>
          </w:p>
        </w:tc>
      </w:tr>
      <w:tr w:rsidR="005B5FE3" w:rsidRPr="005B5FE3" w14:paraId="42CD9599"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2FE429FF"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Плотность, кг/м3</w:t>
            </w:r>
          </w:p>
        </w:tc>
        <w:tc>
          <w:tcPr>
            <w:tcW w:w="876" w:type="dxa"/>
            <w:tcBorders>
              <w:top w:val="nil"/>
              <w:left w:val="nil"/>
              <w:bottom w:val="single" w:sz="4" w:space="0" w:color="auto"/>
              <w:right w:val="single" w:sz="4" w:space="0" w:color="auto"/>
            </w:tcBorders>
            <w:shd w:val="clear" w:color="auto" w:fill="auto"/>
            <w:vAlign w:val="center"/>
            <w:hideMark/>
          </w:tcPr>
          <w:p w14:paraId="5F2BE032"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3144BFB9"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1975.734888</w:t>
            </w:r>
          </w:p>
        </w:tc>
        <w:tc>
          <w:tcPr>
            <w:tcW w:w="1356" w:type="dxa"/>
            <w:tcBorders>
              <w:top w:val="nil"/>
              <w:left w:val="nil"/>
              <w:bottom w:val="single" w:sz="4" w:space="0" w:color="auto"/>
              <w:right w:val="single" w:sz="4" w:space="0" w:color="auto"/>
            </w:tcBorders>
            <w:shd w:val="clear" w:color="auto" w:fill="auto"/>
            <w:vAlign w:val="center"/>
            <w:hideMark/>
          </w:tcPr>
          <w:p w14:paraId="357BE2B7"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73.729231</w:t>
            </w:r>
          </w:p>
        </w:tc>
        <w:tc>
          <w:tcPr>
            <w:tcW w:w="1476" w:type="dxa"/>
            <w:tcBorders>
              <w:top w:val="nil"/>
              <w:left w:val="nil"/>
              <w:bottom w:val="single" w:sz="4" w:space="0" w:color="auto"/>
              <w:right w:val="single" w:sz="4" w:space="0" w:color="auto"/>
            </w:tcBorders>
            <w:shd w:val="clear" w:color="auto" w:fill="auto"/>
            <w:vAlign w:val="center"/>
            <w:hideMark/>
          </w:tcPr>
          <w:p w14:paraId="6CB55D6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1731.764635</w:t>
            </w:r>
          </w:p>
        </w:tc>
        <w:tc>
          <w:tcPr>
            <w:tcW w:w="1476" w:type="dxa"/>
            <w:tcBorders>
              <w:top w:val="nil"/>
              <w:left w:val="nil"/>
              <w:bottom w:val="single" w:sz="4" w:space="0" w:color="auto"/>
              <w:right w:val="single" w:sz="4" w:space="0" w:color="auto"/>
            </w:tcBorders>
            <w:shd w:val="clear" w:color="auto" w:fill="auto"/>
            <w:vAlign w:val="center"/>
            <w:hideMark/>
          </w:tcPr>
          <w:p w14:paraId="04CCE082"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2207.773481</w:t>
            </w:r>
          </w:p>
        </w:tc>
      </w:tr>
      <w:tr w:rsidR="005B5FE3" w:rsidRPr="005B5FE3" w14:paraId="59BEFCFD"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63F0D52A"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модуль упругости, ГПа</w:t>
            </w:r>
          </w:p>
        </w:tc>
        <w:tc>
          <w:tcPr>
            <w:tcW w:w="876" w:type="dxa"/>
            <w:tcBorders>
              <w:top w:val="nil"/>
              <w:left w:val="nil"/>
              <w:bottom w:val="single" w:sz="4" w:space="0" w:color="auto"/>
              <w:right w:val="single" w:sz="4" w:space="0" w:color="auto"/>
            </w:tcBorders>
            <w:shd w:val="clear" w:color="auto" w:fill="auto"/>
            <w:vAlign w:val="center"/>
            <w:hideMark/>
          </w:tcPr>
          <w:p w14:paraId="292E8A2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797677C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739.923233</w:t>
            </w:r>
          </w:p>
        </w:tc>
        <w:tc>
          <w:tcPr>
            <w:tcW w:w="1356" w:type="dxa"/>
            <w:tcBorders>
              <w:top w:val="nil"/>
              <w:left w:val="nil"/>
              <w:bottom w:val="single" w:sz="4" w:space="0" w:color="auto"/>
              <w:right w:val="single" w:sz="4" w:space="0" w:color="auto"/>
            </w:tcBorders>
            <w:shd w:val="clear" w:color="auto" w:fill="auto"/>
            <w:vAlign w:val="center"/>
            <w:hideMark/>
          </w:tcPr>
          <w:p w14:paraId="50DDA199"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330.231581</w:t>
            </w:r>
          </w:p>
        </w:tc>
        <w:tc>
          <w:tcPr>
            <w:tcW w:w="1476" w:type="dxa"/>
            <w:tcBorders>
              <w:top w:val="nil"/>
              <w:left w:val="nil"/>
              <w:bottom w:val="single" w:sz="4" w:space="0" w:color="auto"/>
              <w:right w:val="single" w:sz="4" w:space="0" w:color="auto"/>
            </w:tcBorders>
            <w:shd w:val="clear" w:color="auto" w:fill="auto"/>
            <w:vAlign w:val="center"/>
            <w:hideMark/>
          </w:tcPr>
          <w:p w14:paraId="618D4D1C"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2.436909</w:t>
            </w:r>
          </w:p>
        </w:tc>
        <w:tc>
          <w:tcPr>
            <w:tcW w:w="1476" w:type="dxa"/>
            <w:tcBorders>
              <w:top w:val="nil"/>
              <w:left w:val="nil"/>
              <w:bottom w:val="single" w:sz="4" w:space="0" w:color="auto"/>
              <w:right w:val="single" w:sz="4" w:space="0" w:color="auto"/>
            </w:tcBorders>
            <w:shd w:val="clear" w:color="auto" w:fill="auto"/>
            <w:vAlign w:val="center"/>
            <w:hideMark/>
          </w:tcPr>
          <w:p w14:paraId="04D425E9"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1911.536477</w:t>
            </w:r>
          </w:p>
        </w:tc>
      </w:tr>
      <w:tr w:rsidR="005B5FE3" w:rsidRPr="005B5FE3" w14:paraId="448E250A"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0EFC493C"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Количество отвердителя, м.%</w:t>
            </w:r>
          </w:p>
        </w:tc>
        <w:tc>
          <w:tcPr>
            <w:tcW w:w="876" w:type="dxa"/>
            <w:tcBorders>
              <w:top w:val="nil"/>
              <w:left w:val="nil"/>
              <w:bottom w:val="single" w:sz="4" w:space="0" w:color="auto"/>
              <w:right w:val="single" w:sz="4" w:space="0" w:color="auto"/>
            </w:tcBorders>
            <w:shd w:val="clear" w:color="auto" w:fill="auto"/>
            <w:vAlign w:val="center"/>
            <w:hideMark/>
          </w:tcPr>
          <w:p w14:paraId="7F9235AB"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2721EE23"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110.570769</w:t>
            </w:r>
          </w:p>
        </w:tc>
        <w:tc>
          <w:tcPr>
            <w:tcW w:w="1356" w:type="dxa"/>
            <w:tcBorders>
              <w:top w:val="nil"/>
              <w:left w:val="nil"/>
              <w:bottom w:val="single" w:sz="4" w:space="0" w:color="auto"/>
              <w:right w:val="single" w:sz="4" w:space="0" w:color="auto"/>
            </w:tcBorders>
            <w:shd w:val="clear" w:color="auto" w:fill="auto"/>
            <w:vAlign w:val="center"/>
            <w:hideMark/>
          </w:tcPr>
          <w:p w14:paraId="5BB988DC"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28.295911</w:t>
            </w:r>
          </w:p>
        </w:tc>
        <w:tc>
          <w:tcPr>
            <w:tcW w:w="1476" w:type="dxa"/>
            <w:tcBorders>
              <w:top w:val="nil"/>
              <w:left w:val="nil"/>
              <w:bottom w:val="single" w:sz="4" w:space="0" w:color="auto"/>
              <w:right w:val="single" w:sz="4" w:space="0" w:color="auto"/>
            </w:tcBorders>
            <w:shd w:val="clear" w:color="auto" w:fill="auto"/>
            <w:vAlign w:val="center"/>
            <w:hideMark/>
          </w:tcPr>
          <w:p w14:paraId="77C4391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17.740275</w:t>
            </w:r>
          </w:p>
        </w:tc>
        <w:tc>
          <w:tcPr>
            <w:tcW w:w="1476" w:type="dxa"/>
            <w:tcBorders>
              <w:top w:val="nil"/>
              <w:left w:val="nil"/>
              <w:bottom w:val="single" w:sz="4" w:space="0" w:color="auto"/>
              <w:right w:val="single" w:sz="4" w:space="0" w:color="auto"/>
            </w:tcBorders>
            <w:shd w:val="clear" w:color="auto" w:fill="auto"/>
            <w:vAlign w:val="center"/>
            <w:hideMark/>
          </w:tcPr>
          <w:p w14:paraId="3DCEE0A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198.953207</w:t>
            </w:r>
          </w:p>
        </w:tc>
      </w:tr>
      <w:tr w:rsidR="005B5FE3" w:rsidRPr="005B5FE3" w14:paraId="72C96E03"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1C2FC275"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Содержание эпоксидных групп,%_2</w:t>
            </w:r>
          </w:p>
        </w:tc>
        <w:tc>
          <w:tcPr>
            <w:tcW w:w="876" w:type="dxa"/>
            <w:tcBorders>
              <w:top w:val="nil"/>
              <w:left w:val="nil"/>
              <w:bottom w:val="single" w:sz="4" w:space="0" w:color="auto"/>
              <w:right w:val="single" w:sz="4" w:space="0" w:color="auto"/>
            </w:tcBorders>
            <w:shd w:val="clear" w:color="auto" w:fill="auto"/>
            <w:vAlign w:val="center"/>
            <w:hideMark/>
          </w:tcPr>
          <w:p w14:paraId="6F43C377"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15AE989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22.244390</w:t>
            </w:r>
          </w:p>
        </w:tc>
        <w:tc>
          <w:tcPr>
            <w:tcW w:w="1356" w:type="dxa"/>
            <w:tcBorders>
              <w:top w:val="nil"/>
              <w:left w:val="nil"/>
              <w:bottom w:val="single" w:sz="4" w:space="0" w:color="auto"/>
              <w:right w:val="single" w:sz="4" w:space="0" w:color="auto"/>
            </w:tcBorders>
            <w:shd w:val="clear" w:color="auto" w:fill="auto"/>
            <w:vAlign w:val="center"/>
            <w:hideMark/>
          </w:tcPr>
          <w:p w14:paraId="6620326A"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2.406301</w:t>
            </w:r>
          </w:p>
        </w:tc>
        <w:tc>
          <w:tcPr>
            <w:tcW w:w="1476" w:type="dxa"/>
            <w:tcBorders>
              <w:top w:val="nil"/>
              <w:left w:val="nil"/>
              <w:bottom w:val="single" w:sz="4" w:space="0" w:color="auto"/>
              <w:right w:val="single" w:sz="4" w:space="0" w:color="auto"/>
            </w:tcBorders>
            <w:shd w:val="clear" w:color="auto" w:fill="auto"/>
            <w:vAlign w:val="center"/>
            <w:hideMark/>
          </w:tcPr>
          <w:p w14:paraId="7C3B05B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14.254985</w:t>
            </w:r>
          </w:p>
        </w:tc>
        <w:tc>
          <w:tcPr>
            <w:tcW w:w="1476" w:type="dxa"/>
            <w:tcBorders>
              <w:top w:val="nil"/>
              <w:left w:val="nil"/>
              <w:bottom w:val="single" w:sz="4" w:space="0" w:color="auto"/>
              <w:right w:val="single" w:sz="4" w:space="0" w:color="auto"/>
            </w:tcBorders>
            <w:shd w:val="clear" w:color="auto" w:fill="auto"/>
            <w:vAlign w:val="center"/>
            <w:hideMark/>
          </w:tcPr>
          <w:p w14:paraId="7F581FD0"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33.000000</w:t>
            </w:r>
          </w:p>
        </w:tc>
      </w:tr>
      <w:tr w:rsidR="005B5FE3" w:rsidRPr="005B5FE3" w14:paraId="08830151"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348E683F"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Температура вспышки, С_2</w:t>
            </w:r>
          </w:p>
        </w:tc>
        <w:tc>
          <w:tcPr>
            <w:tcW w:w="876" w:type="dxa"/>
            <w:tcBorders>
              <w:top w:val="nil"/>
              <w:left w:val="nil"/>
              <w:bottom w:val="single" w:sz="4" w:space="0" w:color="auto"/>
              <w:right w:val="single" w:sz="4" w:space="0" w:color="auto"/>
            </w:tcBorders>
            <w:shd w:val="clear" w:color="auto" w:fill="auto"/>
            <w:vAlign w:val="center"/>
            <w:hideMark/>
          </w:tcPr>
          <w:p w14:paraId="5641F5C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3B7FAD2A"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285.882151</w:t>
            </w:r>
          </w:p>
        </w:tc>
        <w:tc>
          <w:tcPr>
            <w:tcW w:w="1356" w:type="dxa"/>
            <w:tcBorders>
              <w:top w:val="nil"/>
              <w:left w:val="nil"/>
              <w:bottom w:val="single" w:sz="4" w:space="0" w:color="auto"/>
              <w:right w:val="single" w:sz="4" w:space="0" w:color="auto"/>
            </w:tcBorders>
            <w:shd w:val="clear" w:color="auto" w:fill="auto"/>
            <w:vAlign w:val="center"/>
            <w:hideMark/>
          </w:tcPr>
          <w:p w14:paraId="2C22E91E"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40.943260</w:t>
            </w:r>
          </w:p>
        </w:tc>
        <w:tc>
          <w:tcPr>
            <w:tcW w:w="1476" w:type="dxa"/>
            <w:tcBorders>
              <w:top w:val="nil"/>
              <w:left w:val="nil"/>
              <w:bottom w:val="single" w:sz="4" w:space="0" w:color="auto"/>
              <w:right w:val="single" w:sz="4" w:space="0" w:color="auto"/>
            </w:tcBorders>
            <w:shd w:val="clear" w:color="auto" w:fill="auto"/>
            <w:vAlign w:val="center"/>
            <w:hideMark/>
          </w:tcPr>
          <w:p w14:paraId="5255FAF7"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100.000000</w:t>
            </w:r>
          </w:p>
        </w:tc>
        <w:tc>
          <w:tcPr>
            <w:tcW w:w="1476" w:type="dxa"/>
            <w:tcBorders>
              <w:top w:val="nil"/>
              <w:left w:val="nil"/>
              <w:bottom w:val="single" w:sz="4" w:space="0" w:color="auto"/>
              <w:right w:val="single" w:sz="4" w:space="0" w:color="auto"/>
            </w:tcBorders>
            <w:shd w:val="clear" w:color="auto" w:fill="auto"/>
            <w:vAlign w:val="center"/>
            <w:hideMark/>
          </w:tcPr>
          <w:p w14:paraId="4789B21E"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413.273418</w:t>
            </w:r>
          </w:p>
        </w:tc>
      </w:tr>
      <w:tr w:rsidR="005B5FE3" w:rsidRPr="005B5FE3" w14:paraId="0BDDE486"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24D640CB"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Поверхностная плотность, г/м2</w:t>
            </w:r>
          </w:p>
        </w:tc>
        <w:tc>
          <w:tcPr>
            <w:tcW w:w="876" w:type="dxa"/>
            <w:tcBorders>
              <w:top w:val="nil"/>
              <w:left w:val="nil"/>
              <w:bottom w:val="single" w:sz="4" w:space="0" w:color="auto"/>
              <w:right w:val="single" w:sz="4" w:space="0" w:color="auto"/>
            </w:tcBorders>
            <w:shd w:val="clear" w:color="auto" w:fill="auto"/>
            <w:vAlign w:val="center"/>
            <w:hideMark/>
          </w:tcPr>
          <w:p w14:paraId="4A806058"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39FCFD71"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482.731833</w:t>
            </w:r>
          </w:p>
        </w:tc>
        <w:tc>
          <w:tcPr>
            <w:tcW w:w="1356" w:type="dxa"/>
            <w:tcBorders>
              <w:top w:val="nil"/>
              <w:left w:val="nil"/>
              <w:bottom w:val="single" w:sz="4" w:space="0" w:color="auto"/>
              <w:right w:val="single" w:sz="4" w:space="0" w:color="auto"/>
            </w:tcBorders>
            <w:shd w:val="clear" w:color="auto" w:fill="auto"/>
            <w:vAlign w:val="center"/>
            <w:hideMark/>
          </w:tcPr>
          <w:p w14:paraId="399399F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281.314690</w:t>
            </w:r>
          </w:p>
        </w:tc>
        <w:tc>
          <w:tcPr>
            <w:tcW w:w="1476" w:type="dxa"/>
            <w:tcBorders>
              <w:top w:val="nil"/>
              <w:left w:val="nil"/>
              <w:bottom w:val="single" w:sz="4" w:space="0" w:color="auto"/>
              <w:right w:val="single" w:sz="4" w:space="0" w:color="auto"/>
            </w:tcBorders>
            <w:shd w:val="clear" w:color="auto" w:fill="auto"/>
            <w:vAlign w:val="center"/>
            <w:hideMark/>
          </w:tcPr>
          <w:p w14:paraId="6E8752C1"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0.603740</w:t>
            </w:r>
          </w:p>
        </w:tc>
        <w:tc>
          <w:tcPr>
            <w:tcW w:w="1476" w:type="dxa"/>
            <w:tcBorders>
              <w:top w:val="nil"/>
              <w:left w:val="nil"/>
              <w:bottom w:val="single" w:sz="4" w:space="0" w:color="auto"/>
              <w:right w:val="single" w:sz="4" w:space="0" w:color="auto"/>
            </w:tcBorders>
            <w:shd w:val="clear" w:color="auto" w:fill="auto"/>
            <w:vAlign w:val="center"/>
            <w:hideMark/>
          </w:tcPr>
          <w:p w14:paraId="587E99C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1399.542362</w:t>
            </w:r>
          </w:p>
        </w:tc>
      </w:tr>
      <w:tr w:rsidR="005B5FE3" w:rsidRPr="005B5FE3" w14:paraId="04961E51" w14:textId="77777777" w:rsidTr="001073CC">
        <w:trPr>
          <w:trHeight w:val="60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5A94A6DE"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Модуль упругости при растяжении, ГПа</w:t>
            </w:r>
          </w:p>
        </w:tc>
        <w:tc>
          <w:tcPr>
            <w:tcW w:w="876" w:type="dxa"/>
            <w:tcBorders>
              <w:top w:val="nil"/>
              <w:left w:val="nil"/>
              <w:bottom w:val="single" w:sz="4" w:space="0" w:color="auto"/>
              <w:right w:val="single" w:sz="4" w:space="0" w:color="auto"/>
            </w:tcBorders>
            <w:shd w:val="clear" w:color="auto" w:fill="auto"/>
            <w:vAlign w:val="center"/>
            <w:hideMark/>
          </w:tcPr>
          <w:p w14:paraId="13D289B6"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0EF9D6A6"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73.328571</w:t>
            </w:r>
          </w:p>
        </w:tc>
        <w:tc>
          <w:tcPr>
            <w:tcW w:w="1356" w:type="dxa"/>
            <w:tcBorders>
              <w:top w:val="nil"/>
              <w:left w:val="nil"/>
              <w:bottom w:val="single" w:sz="4" w:space="0" w:color="auto"/>
              <w:right w:val="single" w:sz="4" w:space="0" w:color="auto"/>
            </w:tcBorders>
            <w:shd w:val="clear" w:color="auto" w:fill="auto"/>
            <w:vAlign w:val="center"/>
            <w:hideMark/>
          </w:tcPr>
          <w:p w14:paraId="21AC5561"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3.118983</w:t>
            </w:r>
          </w:p>
        </w:tc>
        <w:tc>
          <w:tcPr>
            <w:tcW w:w="1476" w:type="dxa"/>
            <w:tcBorders>
              <w:top w:val="nil"/>
              <w:left w:val="nil"/>
              <w:bottom w:val="single" w:sz="4" w:space="0" w:color="auto"/>
              <w:right w:val="single" w:sz="4" w:space="0" w:color="auto"/>
            </w:tcBorders>
            <w:shd w:val="clear" w:color="auto" w:fill="auto"/>
            <w:vAlign w:val="center"/>
            <w:hideMark/>
          </w:tcPr>
          <w:p w14:paraId="6B54311E"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64.054061</w:t>
            </w:r>
          </w:p>
        </w:tc>
        <w:tc>
          <w:tcPr>
            <w:tcW w:w="1476" w:type="dxa"/>
            <w:tcBorders>
              <w:top w:val="nil"/>
              <w:left w:val="nil"/>
              <w:bottom w:val="single" w:sz="4" w:space="0" w:color="auto"/>
              <w:right w:val="single" w:sz="4" w:space="0" w:color="auto"/>
            </w:tcBorders>
            <w:shd w:val="clear" w:color="auto" w:fill="auto"/>
            <w:vAlign w:val="center"/>
            <w:hideMark/>
          </w:tcPr>
          <w:p w14:paraId="17ED45A9"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82.682051</w:t>
            </w:r>
          </w:p>
        </w:tc>
      </w:tr>
      <w:tr w:rsidR="005B5FE3" w:rsidRPr="005B5FE3" w14:paraId="5E411562"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0E15CC91"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Прочность при растяжении, МПа</w:t>
            </w:r>
          </w:p>
        </w:tc>
        <w:tc>
          <w:tcPr>
            <w:tcW w:w="876" w:type="dxa"/>
            <w:tcBorders>
              <w:top w:val="nil"/>
              <w:left w:val="nil"/>
              <w:bottom w:val="single" w:sz="4" w:space="0" w:color="auto"/>
              <w:right w:val="single" w:sz="4" w:space="0" w:color="auto"/>
            </w:tcBorders>
            <w:shd w:val="clear" w:color="auto" w:fill="auto"/>
            <w:vAlign w:val="center"/>
            <w:hideMark/>
          </w:tcPr>
          <w:p w14:paraId="7555808F"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6C31DC6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2466.922843</w:t>
            </w:r>
          </w:p>
        </w:tc>
        <w:tc>
          <w:tcPr>
            <w:tcW w:w="1356" w:type="dxa"/>
            <w:tcBorders>
              <w:top w:val="nil"/>
              <w:left w:val="nil"/>
              <w:bottom w:val="single" w:sz="4" w:space="0" w:color="auto"/>
              <w:right w:val="single" w:sz="4" w:space="0" w:color="auto"/>
            </w:tcBorders>
            <w:shd w:val="clear" w:color="auto" w:fill="auto"/>
            <w:vAlign w:val="center"/>
            <w:hideMark/>
          </w:tcPr>
          <w:p w14:paraId="4FE0DEA4"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485.628006</w:t>
            </w:r>
          </w:p>
        </w:tc>
        <w:tc>
          <w:tcPr>
            <w:tcW w:w="1476" w:type="dxa"/>
            <w:tcBorders>
              <w:top w:val="nil"/>
              <w:left w:val="nil"/>
              <w:bottom w:val="single" w:sz="4" w:space="0" w:color="auto"/>
              <w:right w:val="single" w:sz="4" w:space="0" w:color="auto"/>
            </w:tcBorders>
            <w:shd w:val="clear" w:color="auto" w:fill="auto"/>
            <w:vAlign w:val="center"/>
            <w:hideMark/>
          </w:tcPr>
          <w:p w14:paraId="00CA0C3A"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1036.856605</w:t>
            </w:r>
          </w:p>
        </w:tc>
        <w:tc>
          <w:tcPr>
            <w:tcW w:w="1476" w:type="dxa"/>
            <w:tcBorders>
              <w:top w:val="nil"/>
              <w:left w:val="nil"/>
              <w:bottom w:val="single" w:sz="4" w:space="0" w:color="auto"/>
              <w:right w:val="single" w:sz="4" w:space="0" w:color="auto"/>
            </w:tcBorders>
            <w:shd w:val="clear" w:color="auto" w:fill="auto"/>
            <w:vAlign w:val="center"/>
            <w:hideMark/>
          </w:tcPr>
          <w:p w14:paraId="6243CDF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3848.436732</w:t>
            </w:r>
          </w:p>
        </w:tc>
      </w:tr>
      <w:tr w:rsidR="005B5FE3" w:rsidRPr="005B5FE3" w14:paraId="56A8B03D"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01DE2CB1"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Потребление смолы, г/м2</w:t>
            </w:r>
          </w:p>
        </w:tc>
        <w:tc>
          <w:tcPr>
            <w:tcW w:w="876" w:type="dxa"/>
            <w:tcBorders>
              <w:top w:val="nil"/>
              <w:left w:val="nil"/>
              <w:bottom w:val="single" w:sz="4" w:space="0" w:color="auto"/>
              <w:right w:val="single" w:sz="4" w:space="0" w:color="auto"/>
            </w:tcBorders>
            <w:shd w:val="clear" w:color="auto" w:fill="auto"/>
            <w:vAlign w:val="center"/>
            <w:hideMark/>
          </w:tcPr>
          <w:p w14:paraId="43653ED8"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1E28B552"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218.423144</w:t>
            </w:r>
          </w:p>
        </w:tc>
        <w:tc>
          <w:tcPr>
            <w:tcW w:w="1356" w:type="dxa"/>
            <w:tcBorders>
              <w:top w:val="nil"/>
              <w:left w:val="nil"/>
              <w:bottom w:val="single" w:sz="4" w:space="0" w:color="auto"/>
              <w:right w:val="single" w:sz="4" w:space="0" w:color="auto"/>
            </w:tcBorders>
            <w:shd w:val="clear" w:color="auto" w:fill="auto"/>
            <w:vAlign w:val="center"/>
            <w:hideMark/>
          </w:tcPr>
          <w:p w14:paraId="1AC0D4E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59.735931</w:t>
            </w:r>
          </w:p>
        </w:tc>
        <w:tc>
          <w:tcPr>
            <w:tcW w:w="1476" w:type="dxa"/>
            <w:tcBorders>
              <w:top w:val="nil"/>
              <w:left w:val="nil"/>
              <w:bottom w:val="single" w:sz="4" w:space="0" w:color="auto"/>
              <w:right w:val="single" w:sz="4" w:space="0" w:color="auto"/>
            </w:tcBorders>
            <w:shd w:val="clear" w:color="auto" w:fill="auto"/>
            <w:vAlign w:val="center"/>
            <w:hideMark/>
          </w:tcPr>
          <w:p w14:paraId="72B42151"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33.803026</w:t>
            </w:r>
          </w:p>
        </w:tc>
        <w:tc>
          <w:tcPr>
            <w:tcW w:w="1476" w:type="dxa"/>
            <w:tcBorders>
              <w:top w:val="nil"/>
              <w:left w:val="nil"/>
              <w:bottom w:val="single" w:sz="4" w:space="0" w:color="auto"/>
              <w:right w:val="single" w:sz="4" w:space="0" w:color="auto"/>
            </w:tcBorders>
            <w:shd w:val="clear" w:color="auto" w:fill="auto"/>
            <w:vAlign w:val="center"/>
            <w:hideMark/>
          </w:tcPr>
          <w:p w14:paraId="036F0F40"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414.590628</w:t>
            </w:r>
          </w:p>
        </w:tc>
      </w:tr>
      <w:tr w:rsidR="005B5FE3" w:rsidRPr="005B5FE3" w14:paraId="684E8D81"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207DF186"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Угол нашивки, град</w:t>
            </w:r>
          </w:p>
        </w:tc>
        <w:tc>
          <w:tcPr>
            <w:tcW w:w="876" w:type="dxa"/>
            <w:tcBorders>
              <w:top w:val="nil"/>
              <w:left w:val="nil"/>
              <w:bottom w:val="single" w:sz="4" w:space="0" w:color="auto"/>
              <w:right w:val="single" w:sz="4" w:space="0" w:color="auto"/>
            </w:tcBorders>
            <w:shd w:val="clear" w:color="auto" w:fill="auto"/>
            <w:vAlign w:val="center"/>
            <w:hideMark/>
          </w:tcPr>
          <w:p w14:paraId="1AA76199"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2257DBB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44.252199</w:t>
            </w:r>
          </w:p>
        </w:tc>
        <w:tc>
          <w:tcPr>
            <w:tcW w:w="1356" w:type="dxa"/>
            <w:tcBorders>
              <w:top w:val="nil"/>
              <w:left w:val="nil"/>
              <w:bottom w:val="single" w:sz="4" w:space="0" w:color="auto"/>
              <w:right w:val="single" w:sz="4" w:space="0" w:color="auto"/>
            </w:tcBorders>
            <w:shd w:val="clear" w:color="auto" w:fill="auto"/>
            <w:vAlign w:val="center"/>
            <w:hideMark/>
          </w:tcPr>
          <w:p w14:paraId="1F959B22"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45.015793</w:t>
            </w:r>
          </w:p>
        </w:tc>
        <w:tc>
          <w:tcPr>
            <w:tcW w:w="1476" w:type="dxa"/>
            <w:tcBorders>
              <w:top w:val="nil"/>
              <w:left w:val="nil"/>
              <w:bottom w:val="single" w:sz="4" w:space="0" w:color="auto"/>
              <w:right w:val="single" w:sz="4" w:space="0" w:color="auto"/>
            </w:tcBorders>
            <w:shd w:val="clear" w:color="auto" w:fill="auto"/>
            <w:vAlign w:val="center"/>
            <w:hideMark/>
          </w:tcPr>
          <w:p w14:paraId="496D270A"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0.000000</w:t>
            </w:r>
          </w:p>
        </w:tc>
        <w:tc>
          <w:tcPr>
            <w:tcW w:w="1476" w:type="dxa"/>
            <w:tcBorders>
              <w:top w:val="nil"/>
              <w:left w:val="nil"/>
              <w:bottom w:val="single" w:sz="4" w:space="0" w:color="auto"/>
              <w:right w:val="single" w:sz="4" w:space="0" w:color="auto"/>
            </w:tcBorders>
            <w:shd w:val="clear" w:color="auto" w:fill="auto"/>
            <w:vAlign w:val="center"/>
            <w:hideMark/>
          </w:tcPr>
          <w:p w14:paraId="7B7F939B"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90.000000</w:t>
            </w:r>
          </w:p>
        </w:tc>
      </w:tr>
      <w:tr w:rsidR="005B5FE3" w:rsidRPr="005B5FE3" w14:paraId="1F617FB0"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289772CB"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Шаг нашивки</w:t>
            </w:r>
          </w:p>
        </w:tc>
        <w:tc>
          <w:tcPr>
            <w:tcW w:w="876" w:type="dxa"/>
            <w:tcBorders>
              <w:top w:val="nil"/>
              <w:left w:val="nil"/>
              <w:bottom w:val="single" w:sz="4" w:space="0" w:color="auto"/>
              <w:right w:val="single" w:sz="4" w:space="0" w:color="auto"/>
            </w:tcBorders>
            <w:shd w:val="clear" w:color="auto" w:fill="auto"/>
            <w:vAlign w:val="center"/>
            <w:hideMark/>
          </w:tcPr>
          <w:p w14:paraId="551BA2EC"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20461506"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6.899222</w:t>
            </w:r>
          </w:p>
        </w:tc>
        <w:tc>
          <w:tcPr>
            <w:tcW w:w="1356" w:type="dxa"/>
            <w:tcBorders>
              <w:top w:val="nil"/>
              <w:left w:val="nil"/>
              <w:bottom w:val="single" w:sz="4" w:space="0" w:color="auto"/>
              <w:right w:val="single" w:sz="4" w:space="0" w:color="auto"/>
            </w:tcBorders>
            <w:shd w:val="clear" w:color="auto" w:fill="auto"/>
            <w:vAlign w:val="center"/>
            <w:hideMark/>
          </w:tcPr>
          <w:p w14:paraId="3BA14020"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2.563467</w:t>
            </w:r>
          </w:p>
        </w:tc>
        <w:tc>
          <w:tcPr>
            <w:tcW w:w="1476" w:type="dxa"/>
            <w:tcBorders>
              <w:top w:val="nil"/>
              <w:left w:val="nil"/>
              <w:bottom w:val="single" w:sz="4" w:space="0" w:color="auto"/>
              <w:right w:val="single" w:sz="4" w:space="0" w:color="auto"/>
            </w:tcBorders>
            <w:shd w:val="clear" w:color="auto" w:fill="auto"/>
            <w:vAlign w:val="center"/>
            <w:hideMark/>
          </w:tcPr>
          <w:p w14:paraId="3425E743"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0.000000</w:t>
            </w:r>
          </w:p>
        </w:tc>
        <w:tc>
          <w:tcPr>
            <w:tcW w:w="1476" w:type="dxa"/>
            <w:tcBorders>
              <w:top w:val="nil"/>
              <w:left w:val="nil"/>
              <w:bottom w:val="single" w:sz="4" w:space="0" w:color="auto"/>
              <w:right w:val="single" w:sz="4" w:space="0" w:color="auto"/>
            </w:tcBorders>
            <w:shd w:val="clear" w:color="auto" w:fill="auto"/>
            <w:vAlign w:val="center"/>
            <w:hideMark/>
          </w:tcPr>
          <w:p w14:paraId="2D25D4CD"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14.440522</w:t>
            </w:r>
          </w:p>
        </w:tc>
      </w:tr>
      <w:tr w:rsidR="005B5FE3" w:rsidRPr="005B5FE3" w14:paraId="5903DE57" w14:textId="77777777" w:rsidTr="001073CC">
        <w:trPr>
          <w:trHeight w:val="360"/>
        </w:trPr>
        <w:tc>
          <w:tcPr>
            <w:tcW w:w="2973" w:type="dxa"/>
            <w:tcBorders>
              <w:top w:val="nil"/>
              <w:left w:val="single" w:sz="4" w:space="0" w:color="auto"/>
              <w:bottom w:val="single" w:sz="4" w:space="0" w:color="auto"/>
              <w:right w:val="single" w:sz="4" w:space="0" w:color="auto"/>
            </w:tcBorders>
            <w:shd w:val="clear" w:color="auto" w:fill="auto"/>
            <w:vAlign w:val="center"/>
            <w:hideMark/>
          </w:tcPr>
          <w:p w14:paraId="7A6C33CA" w14:textId="77777777" w:rsidR="001073CC" w:rsidRPr="001073CC" w:rsidRDefault="001073CC" w:rsidP="001073CC">
            <w:pPr>
              <w:spacing w:line="240" w:lineRule="auto"/>
              <w:jc w:val="right"/>
              <w:rPr>
                <w:rFonts w:ascii="Times New Roman" w:eastAsia="Times New Roman" w:hAnsi="Times New Roman" w:cs="Times New Roman"/>
                <w:b/>
                <w:bCs/>
                <w:sz w:val="24"/>
                <w:szCs w:val="24"/>
                <w:lang w:val="ru-RU"/>
              </w:rPr>
            </w:pPr>
            <w:r w:rsidRPr="001073CC">
              <w:rPr>
                <w:rFonts w:ascii="Times New Roman" w:eastAsia="Times New Roman" w:hAnsi="Times New Roman" w:cs="Times New Roman"/>
                <w:b/>
                <w:bCs/>
                <w:sz w:val="24"/>
                <w:szCs w:val="24"/>
                <w:lang w:val="ru-RU"/>
              </w:rPr>
              <w:t>Плотность нашивки</w:t>
            </w:r>
          </w:p>
        </w:tc>
        <w:tc>
          <w:tcPr>
            <w:tcW w:w="876" w:type="dxa"/>
            <w:tcBorders>
              <w:top w:val="nil"/>
              <w:left w:val="nil"/>
              <w:bottom w:val="single" w:sz="4" w:space="0" w:color="auto"/>
              <w:right w:val="single" w:sz="4" w:space="0" w:color="auto"/>
            </w:tcBorders>
            <w:shd w:val="clear" w:color="auto" w:fill="auto"/>
            <w:vAlign w:val="center"/>
            <w:hideMark/>
          </w:tcPr>
          <w:p w14:paraId="240BB6B5"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1023.0</w:t>
            </w:r>
          </w:p>
        </w:tc>
        <w:tc>
          <w:tcPr>
            <w:tcW w:w="1476" w:type="dxa"/>
            <w:tcBorders>
              <w:top w:val="nil"/>
              <w:left w:val="nil"/>
              <w:bottom w:val="single" w:sz="4" w:space="0" w:color="auto"/>
              <w:right w:val="single" w:sz="4" w:space="0" w:color="auto"/>
            </w:tcBorders>
            <w:shd w:val="clear" w:color="auto" w:fill="auto"/>
            <w:vAlign w:val="center"/>
            <w:hideMark/>
          </w:tcPr>
          <w:p w14:paraId="706D0E00"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57.153929</w:t>
            </w:r>
          </w:p>
        </w:tc>
        <w:tc>
          <w:tcPr>
            <w:tcW w:w="1356" w:type="dxa"/>
            <w:tcBorders>
              <w:top w:val="nil"/>
              <w:left w:val="nil"/>
              <w:bottom w:val="single" w:sz="4" w:space="0" w:color="auto"/>
              <w:right w:val="single" w:sz="4" w:space="0" w:color="auto"/>
            </w:tcBorders>
            <w:shd w:val="clear" w:color="auto" w:fill="auto"/>
            <w:vAlign w:val="center"/>
            <w:hideMark/>
          </w:tcPr>
          <w:p w14:paraId="22BF0472"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12.350969</w:t>
            </w:r>
          </w:p>
        </w:tc>
        <w:tc>
          <w:tcPr>
            <w:tcW w:w="1476" w:type="dxa"/>
            <w:tcBorders>
              <w:top w:val="nil"/>
              <w:left w:val="nil"/>
              <w:bottom w:val="single" w:sz="4" w:space="0" w:color="auto"/>
              <w:right w:val="single" w:sz="4" w:space="0" w:color="auto"/>
            </w:tcBorders>
            <w:shd w:val="clear" w:color="auto" w:fill="auto"/>
            <w:vAlign w:val="center"/>
            <w:hideMark/>
          </w:tcPr>
          <w:p w14:paraId="151A595E"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0.000000</w:t>
            </w:r>
          </w:p>
        </w:tc>
        <w:tc>
          <w:tcPr>
            <w:tcW w:w="1476" w:type="dxa"/>
            <w:tcBorders>
              <w:top w:val="nil"/>
              <w:left w:val="nil"/>
              <w:bottom w:val="single" w:sz="4" w:space="0" w:color="auto"/>
              <w:right w:val="single" w:sz="4" w:space="0" w:color="auto"/>
            </w:tcBorders>
            <w:shd w:val="clear" w:color="auto" w:fill="auto"/>
            <w:vAlign w:val="center"/>
            <w:hideMark/>
          </w:tcPr>
          <w:p w14:paraId="2EE3175C" w14:textId="77777777" w:rsidR="001073CC" w:rsidRPr="001073CC" w:rsidRDefault="001073CC" w:rsidP="001073CC">
            <w:pPr>
              <w:spacing w:line="240" w:lineRule="auto"/>
              <w:jc w:val="right"/>
              <w:rPr>
                <w:rFonts w:ascii="Times New Roman" w:eastAsia="Times New Roman" w:hAnsi="Times New Roman" w:cs="Times New Roman"/>
                <w:sz w:val="24"/>
                <w:szCs w:val="24"/>
                <w:lang w:val="ru-RU"/>
              </w:rPr>
            </w:pPr>
            <w:r w:rsidRPr="001073CC">
              <w:rPr>
                <w:rFonts w:ascii="Times New Roman" w:eastAsia="Times New Roman" w:hAnsi="Times New Roman" w:cs="Times New Roman"/>
                <w:sz w:val="24"/>
                <w:szCs w:val="24"/>
                <w:lang w:val="ru-RU"/>
              </w:rPr>
              <w:t>103.988901</w:t>
            </w:r>
          </w:p>
        </w:tc>
      </w:tr>
    </w:tbl>
    <w:p w14:paraId="1F752BB3" w14:textId="77777777" w:rsidR="00320587" w:rsidRPr="005B5FE3" w:rsidRDefault="00320587" w:rsidP="00552CD7">
      <w:pPr>
        <w:tabs>
          <w:tab w:val="left" w:pos="1418"/>
        </w:tabs>
        <w:spacing w:line="360" w:lineRule="auto"/>
        <w:ind w:firstLine="709"/>
        <w:jc w:val="both"/>
        <w:rPr>
          <w:rFonts w:ascii="Times New Roman" w:eastAsia="Times New Roman" w:hAnsi="Times New Roman" w:cs="Times New Roman"/>
          <w:sz w:val="28"/>
          <w:szCs w:val="28"/>
          <w:lang w:val="ru-RU"/>
        </w:rPr>
      </w:pPr>
    </w:p>
    <w:p w14:paraId="296E9714" w14:textId="04D1BC8E" w:rsidR="00320587" w:rsidRPr="005B5FE3" w:rsidRDefault="00320587" w:rsidP="0032058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Разведочный анализ следует начинать с обработки пропусков в данных и удаления дублирующих записей, так как они не только искажают статистические показатели датасета, но и снижают качество обучения модели. В нашем примере дубликаты и пропуски отсутствуют.</w:t>
      </w:r>
    </w:p>
    <w:p w14:paraId="677261B9" w14:textId="1EC288C8" w:rsidR="00320587" w:rsidRPr="005B5FE3" w:rsidRDefault="00320587" w:rsidP="0032058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Следующим шагом </w:t>
      </w:r>
      <w:r w:rsidR="00480A9E" w:rsidRPr="005B5FE3">
        <w:rPr>
          <w:rFonts w:ascii="Times New Roman" w:eastAsia="Times New Roman" w:hAnsi="Times New Roman" w:cs="Times New Roman"/>
          <w:sz w:val="28"/>
          <w:szCs w:val="28"/>
          <w:lang w:val="ru-RU"/>
        </w:rPr>
        <w:t xml:space="preserve">рассмотрим данные наглядно с помощью </w:t>
      </w:r>
      <w:r w:rsidR="00AF6D68" w:rsidRPr="005B5FE3">
        <w:rPr>
          <w:rFonts w:ascii="Times New Roman" w:eastAsia="Times New Roman" w:hAnsi="Times New Roman" w:cs="Times New Roman"/>
          <w:sz w:val="28"/>
          <w:szCs w:val="28"/>
          <w:lang w:val="ru-RU"/>
        </w:rPr>
        <w:t>различных д</w:t>
      </w:r>
      <w:r w:rsidR="00480A9E" w:rsidRPr="005B5FE3">
        <w:rPr>
          <w:rFonts w:ascii="Times New Roman" w:eastAsia="Times New Roman" w:hAnsi="Times New Roman" w:cs="Times New Roman"/>
          <w:sz w:val="28"/>
          <w:szCs w:val="28"/>
          <w:lang w:val="ru-RU"/>
        </w:rPr>
        <w:t>и</w:t>
      </w:r>
      <w:r w:rsidR="00AF6D68" w:rsidRPr="005B5FE3">
        <w:rPr>
          <w:rFonts w:ascii="Times New Roman" w:eastAsia="Times New Roman" w:hAnsi="Times New Roman" w:cs="Times New Roman"/>
          <w:sz w:val="28"/>
          <w:szCs w:val="28"/>
          <w:lang w:val="ru-RU"/>
        </w:rPr>
        <w:t>а</w:t>
      </w:r>
      <w:r w:rsidR="00480A9E" w:rsidRPr="005B5FE3">
        <w:rPr>
          <w:rFonts w:ascii="Times New Roman" w:eastAsia="Times New Roman" w:hAnsi="Times New Roman" w:cs="Times New Roman"/>
          <w:sz w:val="28"/>
          <w:szCs w:val="28"/>
          <w:lang w:val="ru-RU"/>
        </w:rPr>
        <w:t>грамм (рис. 4)</w:t>
      </w:r>
      <w:r w:rsidR="00AF6D68" w:rsidRPr="005B5FE3">
        <w:rPr>
          <w:rFonts w:ascii="Times New Roman" w:eastAsia="Times New Roman" w:hAnsi="Times New Roman" w:cs="Times New Roman"/>
          <w:sz w:val="28"/>
          <w:szCs w:val="28"/>
          <w:lang w:val="ru-RU"/>
        </w:rPr>
        <w:t>.</w:t>
      </w:r>
    </w:p>
    <w:p w14:paraId="534BF9E9" w14:textId="77777777" w:rsidR="00480A9E" w:rsidRPr="005B5FE3" w:rsidRDefault="00480A9E" w:rsidP="00480A9E">
      <w:pPr>
        <w:tabs>
          <w:tab w:val="left" w:pos="1418"/>
        </w:tabs>
        <w:spacing w:line="360" w:lineRule="auto"/>
        <w:ind w:left="-567"/>
        <w:jc w:val="both"/>
        <w:rPr>
          <w:rFonts w:ascii="Times New Roman" w:eastAsia="Times New Roman" w:hAnsi="Times New Roman" w:cs="Times New Roman"/>
          <w:sz w:val="28"/>
          <w:szCs w:val="28"/>
          <w:lang w:val="ru-RU"/>
        </w:rPr>
      </w:pPr>
      <w:r w:rsidRPr="005B5FE3">
        <w:rPr>
          <w:noProof/>
          <w:sz w:val="28"/>
          <w:szCs w:val="28"/>
        </w:rPr>
        <w:lastRenderedPageBreak/>
        <w:drawing>
          <wp:inline distT="0" distB="0" distL="0" distR="0" wp14:anchorId="5677A271" wp14:editId="469FB8EB">
            <wp:extent cx="6699716" cy="3436620"/>
            <wp:effectExtent l="0" t="0" r="6350" b="0"/>
            <wp:docPr id="6" name="Рисунок 6" descr="Изображение выглядит как диаграмма, текс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 текст, снимок экрана, линия&#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0805" cy="3437179"/>
                    </a:xfrm>
                    <a:prstGeom prst="rect">
                      <a:avLst/>
                    </a:prstGeom>
                    <a:noFill/>
                    <a:ln>
                      <a:noFill/>
                    </a:ln>
                  </pic:spPr>
                </pic:pic>
              </a:graphicData>
            </a:graphic>
          </wp:inline>
        </w:drawing>
      </w:r>
    </w:p>
    <w:p w14:paraId="24BF3597" w14:textId="77777777" w:rsidR="00480A9E" w:rsidRPr="005B5FE3" w:rsidRDefault="00480A9E" w:rsidP="00480A9E">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Рисунок 4 – Гистограммы распределения значений</w:t>
      </w:r>
    </w:p>
    <w:p w14:paraId="4A0AA98F" w14:textId="77777777" w:rsidR="00552CD7" w:rsidRPr="005B5FE3" w:rsidRDefault="00552CD7" w:rsidP="00552CD7">
      <w:pPr>
        <w:tabs>
          <w:tab w:val="left" w:pos="1418"/>
        </w:tabs>
        <w:spacing w:line="360" w:lineRule="auto"/>
        <w:ind w:firstLine="709"/>
        <w:jc w:val="both"/>
        <w:rPr>
          <w:rFonts w:ascii="Times New Roman" w:eastAsia="Times New Roman" w:hAnsi="Times New Roman" w:cs="Times New Roman"/>
          <w:sz w:val="28"/>
          <w:szCs w:val="28"/>
        </w:rPr>
      </w:pPr>
    </w:p>
    <w:p w14:paraId="55CE9DB7" w14:textId="3276FE37" w:rsidR="00320587" w:rsidRPr="005B5FE3" w:rsidRDefault="00320587" w:rsidP="0032058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В</w:t>
      </w:r>
      <w:r w:rsidRPr="005B5FE3">
        <w:rPr>
          <w:rFonts w:ascii="Times New Roman" w:eastAsia="Times New Roman" w:hAnsi="Times New Roman" w:cs="Times New Roman"/>
          <w:sz w:val="28"/>
          <w:szCs w:val="28"/>
        </w:rPr>
        <w:t>изуально распределение каждого показателя близко к нормальному (поверхностная плотность чуть смещена), кроме угла нашивки, где</w:t>
      </w:r>
      <w:r w:rsidR="00480A9E" w:rsidRPr="005B5FE3">
        <w:rPr>
          <w:rFonts w:ascii="Times New Roman" w:eastAsia="Times New Roman" w:hAnsi="Times New Roman" w:cs="Times New Roman"/>
          <w:sz w:val="28"/>
          <w:szCs w:val="28"/>
          <w:lang w:val="ru-RU"/>
        </w:rPr>
        <w:t xml:space="preserve"> содержится</w:t>
      </w:r>
      <w:r w:rsidRPr="005B5FE3">
        <w:rPr>
          <w:rFonts w:ascii="Times New Roman" w:eastAsia="Times New Roman" w:hAnsi="Times New Roman" w:cs="Times New Roman"/>
          <w:sz w:val="28"/>
          <w:szCs w:val="28"/>
        </w:rPr>
        <w:t xml:space="preserve"> всего </w:t>
      </w:r>
      <w:r w:rsidRPr="005B5FE3">
        <w:rPr>
          <w:rFonts w:ascii="Times New Roman" w:eastAsia="Times New Roman" w:hAnsi="Times New Roman" w:cs="Times New Roman"/>
          <w:sz w:val="28"/>
          <w:szCs w:val="28"/>
          <w:lang w:val="ru-RU"/>
        </w:rPr>
        <w:t>два</w:t>
      </w:r>
      <w:r w:rsidRPr="005B5FE3">
        <w:rPr>
          <w:rFonts w:ascii="Times New Roman" w:eastAsia="Times New Roman" w:hAnsi="Times New Roman" w:cs="Times New Roman"/>
          <w:sz w:val="28"/>
          <w:szCs w:val="28"/>
        </w:rPr>
        <w:t xml:space="preserve"> значения</w:t>
      </w:r>
      <w:r w:rsidRPr="005B5FE3">
        <w:rPr>
          <w:rFonts w:ascii="Times New Roman" w:eastAsia="Times New Roman" w:hAnsi="Times New Roman" w:cs="Times New Roman"/>
          <w:sz w:val="28"/>
          <w:szCs w:val="28"/>
          <w:lang w:val="ru-RU"/>
        </w:rPr>
        <w:t xml:space="preserve"> (рис. </w:t>
      </w:r>
      <w:r w:rsidR="00480A9E" w:rsidRPr="005B5FE3">
        <w:rPr>
          <w:rFonts w:ascii="Times New Roman" w:eastAsia="Times New Roman" w:hAnsi="Times New Roman" w:cs="Times New Roman"/>
          <w:sz w:val="28"/>
          <w:szCs w:val="28"/>
          <w:lang w:val="ru-RU"/>
        </w:rPr>
        <w:t>5</w:t>
      </w:r>
      <w:r w:rsidRPr="005B5FE3">
        <w:rPr>
          <w:rFonts w:ascii="Times New Roman" w:eastAsia="Times New Roman" w:hAnsi="Times New Roman" w:cs="Times New Roman"/>
          <w:sz w:val="28"/>
          <w:szCs w:val="28"/>
          <w:lang w:val="ru-RU"/>
        </w:rPr>
        <w:t>)</w:t>
      </w:r>
      <w:r w:rsidR="00AF6D68" w:rsidRPr="005B5FE3">
        <w:rPr>
          <w:rFonts w:ascii="Times New Roman" w:eastAsia="Times New Roman" w:hAnsi="Times New Roman" w:cs="Times New Roman"/>
          <w:sz w:val="28"/>
          <w:szCs w:val="28"/>
          <w:lang w:val="ru-RU"/>
        </w:rPr>
        <w:t>.</w:t>
      </w:r>
    </w:p>
    <w:p w14:paraId="50D01654" w14:textId="77777777" w:rsidR="00480A9E" w:rsidRPr="005B5FE3" w:rsidRDefault="00480A9E" w:rsidP="00480A9E">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noProof/>
          <w:sz w:val="28"/>
          <w:szCs w:val="28"/>
        </w:rPr>
        <w:drawing>
          <wp:inline distT="0" distB="0" distL="0" distR="0" wp14:anchorId="3A940855" wp14:editId="2CE4DDC1">
            <wp:extent cx="3254644" cy="1898542"/>
            <wp:effectExtent l="0" t="0" r="3175" b="6985"/>
            <wp:docPr id="4" name="Рисунок 4" descr="Изображение выглядит как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 линия, График&#10;&#10;Автоматически созданное описание"/>
                    <pic:cNvPicPr/>
                  </pic:nvPicPr>
                  <pic:blipFill>
                    <a:blip r:embed="rId13"/>
                    <a:stretch>
                      <a:fillRect/>
                    </a:stretch>
                  </pic:blipFill>
                  <pic:spPr>
                    <a:xfrm>
                      <a:off x="0" y="0"/>
                      <a:ext cx="3268830" cy="1906817"/>
                    </a:xfrm>
                    <a:prstGeom prst="rect">
                      <a:avLst/>
                    </a:prstGeom>
                  </pic:spPr>
                </pic:pic>
              </a:graphicData>
            </a:graphic>
          </wp:inline>
        </w:drawing>
      </w:r>
    </w:p>
    <w:p w14:paraId="59F58249" w14:textId="77777777" w:rsidR="00480A9E" w:rsidRPr="005B5FE3" w:rsidRDefault="00480A9E" w:rsidP="00480A9E">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Рисунок 5 – Нормальная функция распределения</w:t>
      </w:r>
    </w:p>
    <w:p w14:paraId="1C271501" w14:textId="77777777" w:rsidR="00A10825" w:rsidRPr="005B5FE3" w:rsidRDefault="00A10825" w:rsidP="00A10825">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Для корректной работы большинства моделей желательна сильная зависимость</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выходных переменных от входных и отсутствие зависимости между входными</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переменными.</w:t>
      </w:r>
    </w:p>
    <w:p w14:paraId="49BD5F52" w14:textId="3A52A57C" w:rsidR="00480A9E" w:rsidRPr="005B5FE3" w:rsidRDefault="00875AE9" w:rsidP="00480A9E">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Построим парные графики рассеяния</w:t>
      </w:r>
      <w:r w:rsidR="00AC3C58" w:rsidRPr="005B5FE3">
        <w:rPr>
          <w:rFonts w:ascii="Times New Roman" w:eastAsia="Times New Roman" w:hAnsi="Times New Roman" w:cs="Times New Roman"/>
          <w:sz w:val="28"/>
          <w:szCs w:val="28"/>
          <w:lang w:val="ru-RU"/>
        </w:rPr>
        <w:t>, позволяющи</w:t>
      </w:r>
      <w:r w:rsidRPr="005B5FE3">
        <w:rPr>
          <w:rFonts w:ascii="Times New Roman" w:eastAsia="Times New Roman" w:hAnsi="Times New Roman" w:cs="Times New Roman"/>
          <w:sz w:val="28"/>
          <w:szCs w:val="28"/>
          <w:lang w:val="ru-RU"/>
        </w:rPr>
        <w:t>е</w:t>
      </w:r>
      <w:r w:rsidR="00AC3C58" w:rsidRPr="005B5FE3">
        <w:rPr>
          <w:rFonts w:ascii="Times New Roman" w:eastAsia="Times New Roman" w:hAnsi="Times New Roman" w:cs="Times New Roman"/>
          <w:sz w:val="28"/>
          <w:szCs w:val="28"/>
          <w:lang w:val="ru-RU"/>
        </w:rPr>
        <w:t xml:space="preserve"> понять попарные отношения между различными переменными в наборе данных</w:t>
      </w:r>
      <w:r w:rsidR="00480A9E" w:rsidRPr="005B5FE3">
        <w:rPr>
          <w:rFonts w:ascii="Times New Roman" w:eastAsia="Times New Roman" w:hAnsi="Times New Roman" w:cs="Times New Roman"/>
          <w:sz w:val="28"/>
          <w:szCs w:val="28"/>
          <w:lang w:val="ru-RU"/>
        </w:rPr>
        <w:t xml:space="preserve"> (рис. 6)</w:t>
      </w:r>
      <w:r w:rsidR="00AC3C58" w:rsidRPr="005B5FE3">
        <w:rPr>
          <w:rFonts w:ascii="Times New Roman" w:eastAsia="Times New Roman" w:hAnsi="Times New Roman" w:cs="Times New Roman"/>
          <w:sz w:val="28"/>
          <w:szCs w:val="28"/>
          <w:lang w:val="ru-RU"/>
        </w:rPr>
        <w:t>.</w:t>
      </w:r>
    </w:p>
    <w:p w14:paraId="262A2CB6" w14:textId="77777777" w:rsidR="00AC3C58" w:rsidRPr="005B5FE3" w:rsidRDefault="00AC3C58" w:rsidP="00AC3C58">
      <w:pPr>
        <w:tabs>
          <w:tab w:val="left" w:pos="1418"/>
        </w:tabs>
        <w:spacing w:line="360" w:lineRule="auto"/>
        <w:ind w:left="-1276"/>
        <w:jc w:val="both"/>
        <w:rPr>
          <w:rFonts w:ascii="Times New Roman" w:eastAsia="Times New Roman" w:hAnsi="Times New Roman" w:cs="Times New Roman"/>
          <w:sz w:val="28"/>
          <w:szCs w:val="28"/>
          <w:lang w:val="ru-RU"/>
        </w:rPr>
      </w:pPr>
      <w:r w:rsidRPr="005B5FE3">
        <w:rPr>
          <w:noProof/>
          <w:sz w:val="28"/>
          <w:szCs w:val="28"/>
        </w:rPr>
        <w:lastRenderedPageBreak/>
        <w:drawing>
          <wp:inline distT="0" distB="0" distL="0" distR="0" wp14:anchorId="56514D37" wp14:editId="080C2282">
            <wp:extent cx="7697963" cy="7296773"/>
            <wp:effectExtent l="0" t="0" r="0" b="0"/>
            <wp:docPr id="7" name="Рисунок 7" descr="Изображение выглядит как шаблон, Симметрия,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шаблон, Симметрия, текст, снимок экрана&#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30559" cy="7327671"/>
                    </a:xfrm>
                    <a:prstGeom prst="rect">
                      <a:avLst/>
                    </a:prstGeom>
                    <a:noFill/>
                    <a:ln>
                      <a:noFill/>
                    </a:ln>
                  </pic:spPr>
                </pic:pic>
              </a:graphicData>
            </a:graphic>
          </wp:inline>
        </w:drawing>
      </w:r>
    </w:p>
    <w:p w14:paraId="3B01FCF0" w14:textId="7CA355D6" w:rsidR="00AC3C58" w:rsidRPr="005B5FE3" w:rsidRDefault="00AC3C58" w:rsidP="00AC3C58">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Рисунок 6 – Диаграмма попарного рассеяния</w:t>
      </w:r>
    </w:p>
    <w:p w14:paraId="3CC2824E" w14:textId="286A3CBC" w:rsidR="007266EC" w:rsidRPr="005B5FE3" w:rsidRDefault="00875AE9" w:rsidP="00A10825">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 xml:space="preserve">Наличие всего двух вариантов значений параметра «Угол нашивки» условно делает данную переменную категориальной, что можно учесть при построении </w:t>
      </w:r>
      <w:r w:rsidRPr="005B5FE3">
        <w:rPr>
          <w:rFonts w:ascii="Times New Roman" w:eastAsia="Times New Roman" w:hAnsi="Times New Roman" w:cs="Times New Roman"/>
          <w:sz w:val="28"/>
          <w:szCs w:val="28"/>
        </w:rPr>
        <w:t>парны</w:t>
      </w:r>
      <w:r w:rsidRPr="005B5FE3">
        <w:rPr>
          <w:rFonts w:ascii="Times New Roman" w:eastAsia="Times New Roman" w:hAnsi="Times New Roman" w:cs="Times New Roman"/>
          <w:sz w:val="28"/>
          <w:szCs w:val="28"/>
          <w:lang w:val="ru-RU"/>
        </w:rPr>
        <w:t>х</w:t>
      </w:r>
      <w:r w:rsidRPr="005B5FE3">
        <w:rPr>
          <w:rFonts w:ascii="Times New Roman" w:eastAsia="Times New Roman" w:hAnsi="Times New Roman" w:cs="Times New Roman"/>
          <w:sz w:val="28"/>
          <w:szCs w:val="28"/>
        </w:rPr>
        <w:t xml:space="preserve"> график</w:t>
      </w:r>
      <w:r w:rsidRPr="005B5FE3">
        <w:rPr>
          <w:rFonts w:ascii="Times New Roman" w:eastAsia="Times New Roman" w:hAnsi="Times New Roman" w:cs="Times New Roman"/>
          <w:sz w:val="28"/>
          <w:szCs w:val="28"/>
          <w:lang w:val="ru-RU"/>
        </w:rPr>
        <w:t>ов</w:t>
      </w:r>
      <w:r w:rsidRPr="005B5FE3">
        <w:rPr>
          <w:rFonts w:ascii="Times New Roman" w:eastAsia="Times New Roman" w:hAnsi="Times New Roman" w:cs="Times New Roman"/>
          <w:sz w:val="28"/>
          <w:szCs w:val="28"/>
        </w:rPr>
        <w:t xml:space="preserve"> рассеяния</w:t>
      </w:r>
      <w:r w:rsidRPr="005B5FE3">
        <w:rPr>
          <w:rFonts w:ascii="Times New Roman" w:eastAsia="Times New Roman" w:hAnsi="Times New Roman" w:cs="Times New Roman"/>
          <w:sz w:val="28"/>
          <w:szCs w:val="28"/>
          <w:lang w:val="ru-RU"/>
        </w:rPr>
        <w:t>. Однако видим, что к</w:t>
      </w:r>
      <w:r w:rsidR="00480A9E" w:rsidRPr="005B5FE3">
        <w:rPr>
          <w:rFonts w:ascii="Times New Roman" w:eastAsia="Times New Roman" w:hAnsi="Times New Roman" w:cs="Times New Roman"/>
          <w:sz w:val="28"/>
          <w:szCs w:val="28"/>
        </w:rPr>
        <w:t>орреляции между признаками</w:t>
      </w:r>
      <w:r w:rsidR="00A10825" w:rsidRPr="005B5FE3">
        <w:rPr>
          <w:rFonts w:ascii="Times New Roman" w:eastAsia="Times New Roman" w:hAnsi="Times New Roman" w:cs="Times New Roman"/>
          <w:sz w:val="28"/>
          <w:szCs w:val="28"/>
        </w:rPr>
        <w:t xml:space="preserve"> по форме «облаков точек» </w:t>
      </w:r>
      <w:r w:rsidR="00480A9E" w:rsidRPr="005B5FE3">
        <w:rPr>
          <w:rFonts w:ascii="Times New Roman" w:eastAsia="Times New Roman" w:hAnsi="Times New Roman" w:cs="Times New Roman"/>
          <w:sz w:val="28"/>
          <w:szCs w:val="28"/>
        </w:rPr>
        <w:t>в основном не наблюдается</w:t>
      </w:r>
      <w:r w:rsidR="007266EC" w:rsidRPr="005B5FE3">
        <w:rPr>
          <w:rFonts w:ascii="Times New Roman" w:eastAsia="Times New Roman" w:hAnsi="Times New Roman" w:cs="Times New Roman"/>
          <w:sz w:val="28"/>
          <w:szCs w:val="28"/>
        </w:rPr>
        <w:t xml:space="preserve">, за </w:t>
      </w:r>
      <w:r w:rsidR="007266EC" w:rsidRPr="005B5FE3">
        <w:rPr>
          <w:rFonts w:ascii="Times New Roman" w:eastAsia="Times New Roman" w:hAnsi="Times New Roman" w:cs="Times New Roman"/>
          <w:sz w:val="28"/>
          <w:szCs w:val="28"/>
        </w:rPr>
        <w:lastRenderedPageBreak/>
        <w:t>исключением чуть меньшей дисперси</w:t>
      </w:r>
      <w:r w:rsidR="007266EC" w:rsidRPr="005B5FE3">
        <w:rPr>
          <w:rFonts w:ascii="Times New Roman" w:eastAsia="Times New Roman" w:hAnsi="Times New Roman" w:cs="Times New Roman"/>
          <w:sz w:val="28"/>
          <w:szCs w:val="28"/>
          <w:lang w:val="ru-RU"/>
        </w:rPr>
        <w:t>и</w:t>
      </w:r>
      <w:r w:rsidR="007266EC" w:rsidRPr="005B5FE3">
        <w:rPr>
          <w:rFonts w:ascii="Times New Roman" w:eastAsia="Times New Roman" w:hAnsi="Times New Roman" w:cs="Times New Roman"/>
          <w:sz w:val="28"/>
          <w:szCs w:val="28"/>
        </w:rPr>
        <w:t xml:space="preserve"> значений Плотности нашивки при 90 градусов Угла нашивки по сравнению со значением 0 градусов</w:t>
      </w:r>
      <w:r w:rsidR="007266EC" w:rsidRPr="005B5FE3">
        <w:rPr>
          <w:rFonts w:ascii="Times New Roman" w:eastAsia="Times New Roman" w:hAnsi="Times New Roman" w:cs="Times New Roman"/>
          <w:sz w:val="28"/>
          <w:szCs w:val="28"/>
          <w:lang w:val="ru-RU"/>
        </w:rPr>
        <w:t>.</w:t>
      </w:r>
      <w:r w:rsidR="00480A9E" w:rsidRPr="005B5FE3">
        <w:rPr>
          <w:rFonts w:ascii="Times New Roman" w:eastAsia="Times New Roman" w:hAnsi="Times New Roman" w:cs="Times New Roman"/>
          <w:sz w:val="28"/>
          <w:szCs w:val="28"/>
        </w:rPr>
        <w:t xml:space="preserve"> </w:t>
      </w:r>
    </w:p>
    <w:p w14:paraId="01273D1C" w14:textId="36F6781D" w:rsidR="00A10825" w:rsidRPr="005B5FE3" w:rsidRDefault="007266EC" w:rsidP="00A10825">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Отсутствие связи</w:t>
      </w:r>
      <w:r w:rsidR="00A10825" w:rsidRPr="005B5FE3">
        <w:rPr>
          <w:rFonts w:ascii="Times New Roman" w:eastAsia="Times New Roman" w:hAnsi="Times New Roman" w:cs="Times New Roman"/>
          <w:sz w:val="28"/>
          <w:szCs w:val="28"/>
          <w:lang w:val="ru-RU"/>
        </w:rPr>
        <w:t xml:space="preserve"> видно также и на тепловой карте (рис. 7). </w:t>
      </w:r>
      <w:r w:rsidR="00A10825" w:rsidRPr="005B5FE3">
        <w:rPr>
          <w:rFonts w:ascii="Times New Roman" w:eastAsia="Times New Roman" w:hAnsi="Times New Roman" w:cs="Times New Roman"/>
          <w:sz w:val="28"/>
          <w:szCs w:val="28"/>
        </w:rPr>
        <w:t xml:space="preserve">По матрице корреляции мы </w:t>
      </w:r>
      <w:r w:rsidR="00875AE9" w:rsidRPr="005B5FE3">
        <w:rPr>
          <w:rFonts w:ascii="Times New Roman" w:eastAsia="Times New Roman" w:hAnsi="Times New Roman" w:cs="Times New Roman"/>
          <w:sz w:val="28"/>
          <w:szCs w:val="28"/>
          <w:lang w:val="ru-RU"/>
        </w:rPr>
        <w:t>очевидно</w:t>
      </w:r>
      <w:r w:rsidR="00A10825" w:rsidRPr="005B5FE3">
        <w:rPr>
          <w:rFonts w:ascii="Times New Roman" w:eastAsia="Times New Roman" w:hAnsi="Times New Roman" w:cs="Times New Roman"/>
          <w:sz w:val="28"/>
          <w:szCs w:val="28"/>
        </w:rPr>
        <w:t>, что все коэффициенты близки к нулю, что означает отсутствие линейной зависимости между признаками.</w:t>
      </w:r>
    </w:p>
    <w:p w14:paraId="7431AAEA" w14:textId="77777777" w:rsidR="007578BD" w:rsidRPr="005B5FE3" w:rsidRDefault="007578BD" w:rsidP="007578BD">
      <w:pPr>
        <w:tabs>
          <w:tab w:val="left" w:pos="1418"/>
        </w:tabs>
        <w:spacing w:line="360" w:lineRule="auto"/>
        <w:jc w:val="both"/>
        <w:rPr>
          <w:rFonts w:ascii="Times New Roman" w:eastAsia="Times New Roman" w:hAnsi="Times New Roman" w:cs="Times New Roman"/>
          <w:sz w:val="28"/>
          <w:szCs w:val="28"/>
        </w:rPr>
      </w:pPr>
      <w:r w:rsidRPr="005B5FE3">
        <w:rPr>
          <w:noProof/>
          <w:sz w:val="28"/>
          <w:szCs w:val="28"/>
        </w:rPr>
        <w:drawing>
          <wp:inline distT="0" distB="0" distL="0" distR="0" wp14:anchorId="5CEF6F6B" wp14:editId="68923123">
            <wp:extent cx="6031230" cy="5294630"/>
            <wp:effectExtent l="0" t="0" r="7620" b="1270"/>
            <wp:docPr id="11" name="Рисунок 1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дизайн&#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230" cy="5294630"/>
                    </a:xfrm>
                    <a:prstGeom prst="rect">
                      <a:avLst/>
                    </a:prstGeom>
                    <a:noFill/>
                    <a:ln>
                      <a:noFill/>
                    </a:ln>
                  </pic:spPr>
                </pic:pic>
              </a:graphicData>
            </a:graphic>
          </wp:inline>
        </w:drawing>
      </w:r>
    </w:p>
    <w:p w14:paraId="3076C50D" w14:textId="6BAEA4FF" w:rsidR="007578BD" w:rsidRPr="005B5FE3" w:rsidRDefault="007578BD" w:rsidP="007578BD">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AC3C58" w:rsidRPr="005B5FE3">
        <w:rPr>
          <w:rFonts w:ascii="Times New Roman" w:eastAsia="Times New Roman" w:hAnsi="Times New Roman" w:cs="Times New Roman"/>
          <w:sz w:val="28"/>
          <w:szCs w:val="28"/>
          <w:lang w:val="ru-RU"/>
        </w:rPr>
        <w:t>7</w:t>
      </w:r>
      <w:r w:rsidRPr="005B5FE3">
        <w:rPr>
          <w:rFonts w:ascii="Times New Roman" w:eastAsia="Times New Roman" w:hAnsi="Times New Roman" w:cs="Times New Roman"/>
          <w:sz w:val="28"/>
          <w:szCs w:val="28"/>
          <w:lang w:val="ru-RU"/>
        </w:rPr>
        <w:t xml:space="preserve"> – Тепловая карта корреляции</w:t>
      </w:r>
    </w:p>
    <w:p w14:paraId="0A156EA8" w14:textId="77777777" w:rsidR="007578BD" w:rsidRPr="005B5FE3" w:rsidRDefault="007578BD" w:rsidP="007D15B3">
      <w:pPr>
        <w:tabs>
          <w:tab w:val="left" w:pos="1418"/>
        </w:tabs>
        <w:spacing w:line="360" w:lineRule="auto"/>
        <w:ind w:firstLine="709"/>
        <w:jc w:val="both"/>
        <w:rPr>
          <w:rFonts w:ascii="Times New Roman" w:eastAsia="Times New Roman" w:hAnsi="Times New Roman" w:cs="Times New Roman"/>
          <w:sz w:val="28"/>
          <w:szCs w:val="28"/>
        </w:rPr>
      </w:pPr>
    </w:p>
    <w:p w14:paraId="1CEEC38A" w14:textId="71B207D2" w:rsidR="00AF6D68" w:rsidRPr="005B5FE3" w:rsidRDefault="00AF6D68" w:rsidP="00AF6D68">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 xml:space="preserve">Диаграммы размаха </w:t>
      </w:r>
      <w:r w:rsidRPr="005B5FE3">
        <w:rPr>
          <w:rFonts w:ascii="Times New Roman" w:eastAsia="Times New Roman" w:hAnsi="Times New Roman" w:cs="Times New Roman"/>
          <w:sz w:val="28"/>
          <w:szCs w:val="28"/>
          <w:lang w:val="en-US"/>
        </w:rPr>
        <w:t>Boxplot</w:t>
      </w:r>
      <w:r w:rsidRPr="005B5FE3">
        <w:rPr>
          <w:rFonts w:ascii="Times New Roman" w:eastAsia="Times New Roman" w:hAnsi="Times New Roman" w:cs="Times New Roman"/>
          <w:sz w:val="28"/>
          <w:szCs w:val="28"/>
          <w:lang w:val="ru-RU"/>
        </w:rPr>
        <w:t xml:space="preserve"> являются </w:t>
      </w:r>
      <w:r w:rsidRPr="005B5FE3">
        <w:rPr>
          <w:rFonts w:ascii="Times New Roman" w:eastAsia="Times New Roman" w:hAnsi="Times New Roman" w:cs="Times New Roman"/>
          <w:sz w:val="28"/>
          <w:szCs w:val="28"/>
        </w:rPr>
        <w:t>удобны</w:t>
      </w:r>
      <w:r w:rsidRPr="005B5FE3">
        <w:rPr>
          <w:rFonts w:ascii="Times New Roman" w:eastAsia="Times New Roman" w:hAnsi="Times New Roman" w:cs="Times New Roman"/>
          <w:sz w:val="28"/>
          <w:szCs w:val="28"/>
          <w:lang w:val="ru-RU"/>
        </w:rPr>
        <w:t>м</w:t>
      </w:r>
      <w:r w:rsidRPr="005B5FE3">
        <w:rPr>
          <w:rFonts w:ascii="Times New Roman" w:eastAsia="Times New Roman" w:hAnsi="Times New Roman" w:cs="Times New Roman"/>
          <w:sz w:val="28"/>
          <w:szCs w:val="28"/>
        </w:rPr>
        <w:t xml:space="preserve"> способ</w:t>
      </w:r>
      <w:r w:rsidRPr="005B5FE3">
        <w:rPr>
          <w:rFonts w:ascii="Times New Roman" w:eastAsia="Times New Roman" w:hAnsi="Times New Roman" w:cs="Times New Roman"/>
          <w:sz w:val="28"/>
          <w:szCs w:val="28"/>
          <w:lang w:val="ru-RU"/>
        </w:rPr>
        <w:t>ом</w:t>
      </w:r>
      <w:r w:rsidRPr="005B5FE3">
        <w:rPr>
          <w:rFonts w:ascii="Times New Roman" w:eastAsia="Times New Roman" w:hAnsi="Times New Roman" w:cs="Times New Roman"/>
          <w:sz w:val="28"/>
          <w:szCs w:val="28"/>
        </w:rPr>
        <w:t xml:space="preserve"> визуального представления групп числовых данных через квартили.</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 xml:space="preserve">Прямые линии, исходящие из ящика, называются «усами» и используются для обозначения степени разброса (дисперсии) за пределами верхнего и нижнего квартилей. </w:t>
      </w:r>
      <w:r w:rsidRPr="005B5FE3">
        <w:rPr>
          <w:rFonts w:ascii="Times New Roman" w:eastAsia="Times New Roman" w:hAnsi="Times New Roman" w:cs="Times New Roman"/>
          <w:sz w:val="28"/>
          <w:szCs w:val="28"/>
        </w:rPr>
        <w:lastRenderedPageBreak/>
        <w:t xml:space="preserve">Выбросы иногда отображаются в виде отдельных точек, находящихся на одной линии с усами. </w:t>
      </w:r>
    </w:p>
    <w:p w14:paraId="5B6DD65A" w14:textId="5F17D94E" w:rsidR="007578BD" w:rsidRPr="005B5FE3" w:rsidRDefault="00AF6D68" w:rsidP="00875AE9">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С помощью </w:t>
      </w:r>
      <w:r w:rsidRPr="005B5FE3">
        <w:rPr>
          <w:rFonts w:ascii="Times New Roman" w:eastAsia="Times New Roman" w:hAnsi="Times New Roman" w:cs="Times New Roman"/>
          <w:sz w:val="28"/>
          <w:szCs w:val="28"/>
          <w:lang w:val="en-US"/>
        </w:rPr>
        <w:t>Boxplot</w:t>
      </w:r>
      <w:r w:rsidRPr="005B5FE3">
        <w:rPr>
          <w:rFonts w:ascii="Times New Roman" w:eastAsia="Times New Roman" w:hAnsi="Times New Roman" w:cs="Times New Roman"/>
          <w:sz w:val="28"/>
          <w:szCs w:val="28"/>
          <w:lang w:val="ru-RU"/>
        </w:rPr>
        <w:t xml:space="preserve"> можно увидеть, каковы ключевые значения, (средний показатель, медиана 25-го перцентиля и т. д.), существуют ли выбросы и каковы их значения, симметричны ли данные и насколько плотно они сгруппированы, смещены ли данные и в каком направлении (рис. 8).</w:t>
      </w:r>
    </w:p>
    <w:p w14:paraId="600540A2" w14:textId="77777777" w:rsidR="00AF6D68" w:rsidRPr="005B5FE3" w:rsidRDefault="00AF6D68" w:rsidP="007266EC">
      <w:pPr>
        <w:tabs>
          <w:tab w:val="left" w:pos="1418"/>
        </w:tabs>
        <w:spacing w:line="360" w:lineRule="auto"/>
        <w:ind w:left="-851"/>
        <w:jc w:val="both"/>
        <w:rPr>
          <w:rFonts w:ascii="Times New Roman" w:eastAsia="Times New Roman" w:hAnsi="Times New Roman" w:cs="Times New Roman"/>
          <w:sz w:val="28"/>
          <w:szCs w:val="28"/>
        </w:rPr>
      </w:pPr>
      <w:r w:rsidRPr="005B5FE3">
        <w:rPr>
          <w:rFonts w:ascii="Times New Roman" w:eastAsia="Times New Roman" w:hAnsi="Times New Roman" w:cs="Times New Roman"/>
          <w:noProof/>
          <w:sz w:val="28"/>
          <w:szCs w:val="28"/>
        </w:rPr>
        <w:drawing>
          <wp:inline distT="0" distB="0" distL="0" distR="0" wp14:anchorId="0132FBEA" wp14:editId="1BF6E71F">
            <wp:extent cx="6910441" cy="5317067"/>
            <wp:effectExtent l="0" t="0" r="5080" b="0"/>
            <wp:docPr id="16" name="Рисунок 16" descr="Изображение выглядит как текст, диаграмма,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диаграмма, снимок экрана, Прямоугольник&#10;&#10;Автоматически созданное описание"/>
                    <pic:cNvPicPr/>
                  </pic:nvPicPr>
                  <pic:blipFill>
                    <a:blip r:embed="rId16"/>
                    <a:stretch>
                      <a:fillRect/>
                    </a:stretch>
                  </pic:blipFill>
                  <pic:spPr>
                    <a:xfrm>
                      <a:off x="0" y="0"/>
                      <a:ext cx="6921391" cy="5325492"/>
                    </a:xfrm>
                    <a:prstGeom prst="rect">
                      <a:avLst/>
                    </a:prstGeom>
                  </pic:spPr>
                </pic:pic>
              </a:graphicData>
            </a:graphic>
          </wp:inline>
        </w:drawing>
      </w:r>
    </w:p>
    <w:p w14:paraId="1695644D" w14:textId="60BF3738" w:rsidR="00A10825" w:rsidRPr="005B5FE3" w:rsidRDefault="00AF6D68" w:rsidP="00A10825">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8 – </w:t>
      </w:r>
      <w:r w:rsidR="00A770DE" w:rsidRPr="005B5FE3">
        <w:rPr>
          <w:rFonts w:ascii="Times New Roman" w:eastAsia="Times New Roman" w:hAnsi="Times New Roman" w:cs="Times New Roman"/>
          <w:sz w:val="28"/>
          <w:szCs w:val="28"/>
          <w:lang w:val="ru-RU"/>
        </w:rPr>
        <w:t>Боксплоты</w:t>
      </w:r>
      <w:r w:rsidRPr="005B5FE3">
        <w:rPr>
          <w:rFonts w:ascii="Times New Roman" w:eastAsia="Times New Roman" w:hAnsi="Times New Roman" w:cs="Times New Roman"/>
          <w:sz w:val="28"/>
          <w:szCs w:val="28"/>
          <w:lang w:val="ru-RU"/>
        </w:rPr>
        <w:t xml:space="preserve"> для каждого признака</w:t>
      </w:r>
    </w:p>
    <w:p w14:paraId="758D4AF1" w14:textId="77777777" w:rsidR="00A10825" w:rsidRPr="005B5FE3" w:rsidRDefault="00A10825" w:rsidP="00A10825">
      <w:pPr>
        <w:tabs>
          <w:tab w:val="left" w:pos="1418"/>
        </w:tabs>
        <w:spacing w:line="360" w:lineRule="auto"/>
        <w:ind w:firstLine="709"/>
        <w:jc w:val="both"/>
        <w:rPr>
          <w:rFonts w:ascii="Times New Roman" w:eastAsia="Times New Roman" w:hAnsi="Times New Roman" w:cs="Times New Roman"/>
          <w:sz w:val="28"/>
          <w:szCs w:val="28"/>
          <w:lang w:val="ru-RU"/>
        </w:rPr>
      </w:pPr>
    </w:p>
    <w:p w14:paraId="4164CF47" w14:textId="15326F9C" w:rsidR="00875AE9" w:rsidRPr="005B5FE3" w:rsidRDefault="00875AE9" w:rsidP="007266EC">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В нашем примере мы снова видим некоторое смещение данных по показателю Поверхностная плотность, а также большое количество выбросов практически у каждого параметра </w:t>
      </w:r>
    </w:p>
    <w:p w14:paraId="49DDB8F6" w14:textId="45F77588" w:rsidR="007266EC" w:rsidRPr="005B5FE3" w:rsidRDefault="00A10825" w:rsidP="007266EC">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 xml:space="preserve">Наличие выбросов может исказить предсказательную способность моделей, поэтому их следует </w:t>
      </w:r>
      <w:r w:rsidR="007266EC" w:rsidRPr="005B5FE3">
        <w:rPr>
          <w:rFonts w:ascii="Times New Roman" w:eastAsia="Times New Roman" w:hAnsi="Times New Roman" w:cs="Times New Roman"/>
          <w:sz w:val="28"/>
          <w:szCs w:val="28"/>
          <w:lang w:val="ru-RU"/>
        </w:rPr>
        <w:t>обработать</w:t>
      </w:r>
      <w:r w:rsidRPr="005B5FE3">
        <w:rPr>
          <w:rFonts w:ascii="Times New Roman" w:eastAsia="Times New Roman" w:hAnsi="Times New Roman" w:cs="Times New Roman"/>
          <w:sz w:val="28"/>
          <w:szCs w:val="28"/>
          <w:lang w:val="ru-RU"/>
        </w:rPr>
        <w:t xml:space="preserve">. </w:t>
      </w:r>
      <w:r w:rsidR="007266EC" w:rsidRPr="005B5FE3">
        <w:rPr>
          <w:rFonts w:ascii="Times New Roman" w:eastAsia="Times New Roman" w:hAnsi="Times New Roman" w:cs="Times New Roman"/>
          <w:sz w:val="28"/>
          <w:szCs w:val="28"/>
          <w:lang w:val="ru-RU"/>
        </w:rPr>
        <w:t>Удаление или сохранение выбросов, в основном, зависит от трех факторов:</w:t>
      </w:r>
    </w:p>
    <w:p w14:paraId="205B7F44" w14:textId="77777777" w:rsidR="007266EC" w:rsidRPr="005B5FE3" w:rsidRDefault="007266EC" w:rsidP="008A5F59">
      <w:pPr>
        <w:pStyle w:val="a7"/>
        <w:numPr>
          <w:ilvl w:val="0"/>
          <w:numId w:val="19"/>
        </w:numPr>
        <w:tabs>
          <w:tab w:val="left" w:pos="1276"/>
          <w:tab w:val="left" w:pos="1418"/>
        </w:tabs>
        <w:spacing w:line="360" w:lineRule="auto"/>
        <w:ind w:left="0" w:firstLine="709"/>
        <w:jc w:val="both"/>
        <w:rPr>
          <w:sz w:val="28"/>
          <w:szCs w:val="28"/>
        </w:rPr>
      </w:pPr>
      <w:r w:rsidRPr="005B5FE3">
        <w:rPr>
          <w:sz w:val="28"/>
          <w:szCs w:val="28"/>
        </w:rPr>
        <w:t xml:space="preserve">Область анализа и вопрос исследования. В некоторых областях обычно удаляют посторонние значения, поскольку они часто возникают из-за сбоев в процессе. В других областях отклонения сохраняются, потому что они содержат ценную информацию. </w:t>
      </w:r>
    </w:p>
    <w:p w14:paraId="694D0D39" w14:textId="4816785E" w:rsidR="007266EC" w:rsidRPr="005B5FE3" w:rsidRDefault="007266EC" w:rsidP="007266EC">
      <w:pPr>
        <w:pStyle w:val="a7"/>
        <w:numPr>
          <w:ilvl w:val="0"/>
          <w:numId w:val="19"/>
        </w:numPr>
        <w:tabs>
          <w:tab w:val="left" w:pos="1276"/>
          <w:tab w:val="left" w:pos="1418"/>
        </w:tabs>
        <w:spacing w:line="360" w:lineRule="auto"/>
        <w:ind w:left="0" w:firstLine="709"/>
        <w:jc w:val="both"/>
        <w:rPr>
          <w:sz w:val="28"/>
          <w:szCs w:val="28"/>
        </w:rPr>
      </w:pPr>
      <w:r w:rsidRPr="005B5FE3">
        <w:rPr>
          <w:sz w:val="28"/>
          <w:szCs w:val="28"/>
        </w:rPr>
        <w:t>Устойчивость тестов. Например, наклон простой линейной регрессии может значительно варьироваться даже с одним выбросом, тогда как непараметрические тесты обычно устойчивы к ним.</w:t>
      </w:r>
    </w:p>
    <w:p w14:paraId="12E9459D" w14:textId="4059EF23" w:rsidR="00A770DE" w:rsidRPr="005B5FE3" w:rsidRDefault="007266EC" w:rsidP="00A770DE">
      <w:pPr>
        <w:pStyle w:val="a7"/>
        <w:numPr>
          <w:ilvl w:val="0"/>
          <w:numId w:val="19"/>
        </w:numPr>
        <w:tabs>
          <w:tab w:val="left" w:pos="1276"/>
          <w:tab w:val="left" w:pos="1418"/>
        </w:tabs>
        <w:spacing w:line="360" w:lineRule="auto"/>
        <w:ind w:left="0" w:firstLine="709"/>
        <w:jc w:val="both"/>
        <w:rPr>
          <w:sz w:val="28"/>
          <w:szCs w:val="28"/>
        </w:rPr>
      </w:pPr>
      <w:r w:rsidRPr="005B5FE3">
        <w:rPr>
          <w:sz w:val="28"/>
          <w:szCs w:val="28"/>
        </w:rPr>
        <w:t>Дальность выбросов от других наблюдений. Некоторые наблюдения, рассматриваемые как выбросы, на самом деле не являются экстремальными значениями по сравнению со всеми другими наблюдениями, в то время как другие потенциальные выбросы могут быть действительно отстающими от остальных наблюдений.</w:t>
      </w:r>
    </w:p>
    <w:p w14:paraId="1379045F" w14:textId="210B7244" w:rsidR="007266EC" w:rsidRPr="005B5FE3" w:rsidRDefault="000D121A" w:rsidP="009D3D1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Н</w:t>
      </w:r>
      <w:r w:rsidR="00E67207" w:rsidRPr="005B5FE3">
        <w:rPr>
          <w:rFonts w:ascii="Times New Roman" w:eastAsia="Times New Roman" w:hAnsi="Times New Roman" w:cs="Times New Roman"/>
          <w:sz w:val="28"/>
          <w:szCs w:val="28"/>
          <w:lang w:val="ru-RU"/>
        </w:rPr>
        <w:t>а рис</w:t>
      </w:r>
      <w:r w:rsidR="00875AE9" w:rsidRPr="005B5FE3">
        <w:rPr>
          <w:rFonts w:ascii="Times New Roman" w:eastAsia="Times New Roman" w:hAnsi="Times New Roman" w:cs="Times New Roman"/>
          <w:sz w:val="28"/>
          <w:szCs w:val="28"/>
          <w:lang w:val="ru-RU"/>
        </w:rPr>
        <w:t>.</w:t>
      </w:r>
      <w:r w:rsidR="00E67207" w:rsidRPr="005B5FE3">
        <w:rPr>
          <w:rFonts w:ascii="Times New Roman" w:eastAsia="Times New Roman" w:hAnsi="Times New Roman" w:cs="Times New Roman"/>
          <w:sz w:val="28"/>
          <w:szCs w:val="28"/>
          <w:lang w:val="ru-RU"/>
        </w:rPr>
        <w:t xml:space="preserve"> 9 видим, </w:t>
      </w:r>
      <w:r w:rsidR="00A770DE" w:rsidRPr="005B5FE3">
        <w:rPr>
          <w:rFonts w:ascii="Times New Roman" w:eastAsia="Times New Roman" w:hAnsi="Times New Roman" w:cs="Times New Roman"/>
          <w:sz w:val="28"/>
          <w:szCs w:val="28"/>
        </w:rPr>
        <w:t xml:space="preserve">что значения </w:t>
      </w:r>
      <w:r w:rsidR="00E67207" w:rsidRPr="005B5FE3">
        <w:rPr>
          <w:rFonts w:ascii="Times New Roman" w:eastAsia="Times New Roman" w:hAnsi="Times New Roman" w:cs="Times New Roman"/>
          <w:sz w:val="28"/>
          <w:szCs w:val="28"/>
          <w:lang w:val="ru-RU"/>
        </w:rPr>
        <w:t xml:space="preserve">признаков </w:t>
      </w:r>
      <w:r w:rsidR="00A770DE" w:rsidRPr="005B5FE3">
        <w:rPr>
          <w:rFonts w:ascii="Times New Roman" w:eastAsia="Times New Roman" w:hAnsi="Times New Roman" w:cs="Times New Roman"/>
          <w:sz w:val="28"/>
          <w:szCs w:val="28"/>
        </w:rPr>
        <w:t>лежат в разных диапазонах.</w:t>
      </w:r>
      <w:r w:rsidR="00E67207" w:rsidRPr="005B5FE3">
        <w:rPr>
          <w:rFonts w:ascii="Times New Roman" w:eastAsia="Times New Roman" w:hAnsi="Times New Roman" w:cs="Times New Roman"/>
          <w:sz w:val="28"/>
          <w:szCs w:val="28"/>
          <w:lang w:val="ru-RU"/>
        </w:rPr>
        <w:t xml:space="preserve"> </w:t>
      </w:r>
    </w:p>
    <w:p w14:paraId="374A93C1" w14:textId="77777777" w:rsidR="003971E7" w:rsidRPr="005B5FE3" w:rsidRDefault="003971E7" w:rsidP="003971E7">
      <w:pPr>
        <w:tabs>
          <w:tab w:val="left" w:pos="1418"/>
        </w:tabs>
        <w:spacing w:line="360" w:lineRule="auto"/>
        <w:jc w:val="both"/>
        <w:rPr>
          <w:rFonts w:ascii="Times New Roman" w:eastAsia="Times New Roman" w:hAnsi="Times New Roman" w:cs="Times New Roman"/>
          <w:sz w:val="28"/>
          <w:szCs w:val="28"/>
          <w:lang w:val="ru-RU"/>
        </w:rPr>
      </w:pPr>
      <w:r w:rsidRPr="005B5FE3">
        <w:rPr>
          <w:noProof/>
          <w:sz w:val="28"/>
          <w:szCs w:val="28"/>
        </w:rPr>
        <w:drawing>
          <wp:inline distT="0" distB="0" distL="0" distR="0" wp14:anchorId="4ECD9F8C" wp14:editId="0D0CB86C">
            <wp:extent cx="6031230" cy="2985770"/>
            <wp:effectExtent l="0" t="0" r="7620" b="5080"/>
            <wp:docPr id="13" name="Рисунок 13"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1230" cy="2985770"/>
                    </a:xfrm>
                    <a:prstGeom prst="rect">
                      <a:avLst/>
                    </a:prstGeom>
                    <a:noFill/>
                    <a:ln>
                      <a:noFill/>
                    </a:ln>
                  </pic:spPr>
                </pic:pic>
              </a:graphicData>
            </a:graphic>
          </wp:inline>
        </w:drawing>
      </w:r>
    </w:p>
    <w:p w14:paraId="714EDD84" w14:textId="4D31D790" w:rsidR="00666ABA" w:rsidRPr="005B5FE3" w:rsidRDefault="003971E7" w:rsidP="000D121A">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A770DE" w:rsidRPr="005B5FE3">
        <w:rPr>
          <w:rFonts w:ascii="Times New Roman" w:eastAsia="Times New Roman" w:hAnsi="Times New Roman" w:cs="Times New Roman"/>
          <w:sz w:val="28"/>
          <w:szCs w:val="28"/>
          <w:lang w:val="ru-RU"/>
        </w:rPr>
        <w:t>9</w:t>
      </w:r>
      <w:r w:rsidRPr="005B5FE3">
        <w:rPr>
          <w:rFonts w:ascii="Times New Roman" w:eastAsia="Times New Roman" w:hAnsi="Times New Roman" w:cs="Times New Roman"/>
          <w:sz w:val="28"/>
          <w:szCs w:val="28"/>
          <w:lang w:val="ru-RU"/>
        </w:rPr>
        <w:t xml:space="preserve"> – Боксплоты до предобработки</w:t>
      </w:r>
      <w:r w:rsidR="00666ABA" w:rsidRPr="005B5FE3">
        <w:rPr>
          <w:rFonts w:ascii="Times New Roman" w:eastAsia="Times New Roman" w:hAnsi="Times New Roman" w:cs="Times New Roman"/>
          <w:sz w:val="28"/>
          <w:szCs w:val="28"/>
        </w:rPr>
        <w:br w:type="page"/>
      </w:r>
    </w:p>
    <w:p w14:paraId="0E960DC6" w14:textId="4AFAC7F9" w:rsidR="00666ABA" w:rsidRPr="005B5FE3" w:rsidRDefault="00A97D2B" w:rsidP="007D15B3">
      <w:pPr>
        <w:pStyle w:val="1"/>
        <w:numPr>
          <w:ilvl w:val="0"/>
          <w:numId w:val="13"/>
        </w:numPr>
        <w:spacing w:before="0" w:after="0" w:line="360" w:lineRule="auto"/>
        <w:ind w:left="0" w:firstLine="709"/>
        <w:rPr>
          <w:rFonts w:ascii="Times New Roman" w:hAnsi="Times New Roman" w:cs="Times New Roman"/>
          <w:b/>
          <w:bCs/>
          <w:sz w:val="28"/>
          <w:szCs w:val="28"/>
          <w:lang w:val="ru-RU"/>
        </w:rPr>
      </w:pPr>
      <w:bookmarkStart w:id="8" w:name="_Toc133776146"/>
      <w:r w:rsidRPr="005B5FE3">
        <w:rPr>
          <w:rFonts w:ascii="Times New Roman" w:hAnsi="Times New Roman" w:cs="Times New Roman"/>
          <w:b/>
          <w:bCs/>
          <w:sz w:val="28"/>
          <w:szCs w:val="28"/>
          <w:lang w:val="ru-RU"/>
        </w:rPr>
        <w:lastRenderedPageBreak/>
        <w:t>Практическая часть</w:t>
      </w:r>
      <w:bookmarkEnd w:id="8"/>
    </w:p>
    <w:p w14:paraId="2D9B0FDD" w14:textId="2A83C259" w:rsidR="00666ABA" w:rsidRPr="005B5FE3" w:rsidRDefault="00F97486" w:rsidP="007D15B3">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9" w:name="_Toc133776147"/>
      <w:r w:rsidRPr="005B5FE3">
        <w:rPr>
          <w:rFonts w:ascii="Times New Roman" w:hAnsi="Times New Roman" w:cs="Times New Roman"/>
          <w:b/>
          <w:bCs/>
          <w:sz w:val="28"/>
          <w:szCs w:val="28"/>
          <w:lang w:val="ru-RU"/>
        </w:rPr>
        <w:t>Предобработка данных</w:t>
      </w:r>
      <w:bookmarkEnd w:id="9"/>
    </w:p>
    <w:p w14:paraId="36FFD12E" w14:textId="0FF7DA82" w:rsidR="00E979ED" w:rsidRPr="005B5FE3" w:rsidRDefault="004478E9" w:rsidP="004478E9">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Предварительная обработка данных является важным шагом в процессе интеллектуального анализа данных. Очистка данных используется для обнаружения, исправления или удаления ошибочных записей в наборе данных</w:t>
      </w:r>
      <w:r w:rsidRPr="005B5FE3">
        <w:rPr>
          <w:rFonts w:ascii="Times New Roman" w:eastAsia="Times New Roman" w:hAnsi="Times New Roman" w:cs="Times New Roman"/>
          <w:sz w:val="28"/>
          <w:szCs w:val="28"/>
          <w:lang w:val="ru-RU"/>
        </w:rPr>
        <w:t xml:space="preserve">. </w:t>
      </w:r>
      <w:r w:rsidRPr="005B5FE3">
        <w:rPr>
          <w:rFonts w:ascii="Times New Roman" w:eastAsia="Times New Roman" w:hAnsi="Times New Roman" w:cs="Times New Roman"/>
          <w:sz w:val="28"/>
          <w:szCs w:val="28"/>
        </w:rPr>
        <w:t>Нормализация данных используется для стандартизации диапазона значений независимых переменных или признаков данных</w:t>
      </w:r>
      <w:r w:rsidRPr="005B5FE3">
        <w:rPr>
          <w:rFonts w:ascii="Times New Roman" w:eastAsia="Times New Roman" w:hAnsi="Times New Roman" w:cs="Times New Roman"/>
          <w:sz w:val="28"/>
          <w:szCs w:val="28"/>
          <w:lang w:val="ru-RU"/>
        </w:rPr>
        <w:t>.</w:t>
      </w:r>
    </w:p>
    <w:p w14:paraId="5872B198" w14:textId="0DF87866" w:rsidR="00E67207" w:rsidRPr="005B5FE3" w:rsidRDefault="00E67207" w:rsidP="00E6720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 xml:space="preserve">Для </w:t>
      </w:r>
      <w:r w:rsidR="001073CC" w:rsidRPr="005B5FE3">
        <w:rPr>
          <w:rFonts w:ascii="Times New Roman" w:eastAsia="Times New Roman" w:hAnsi="Times New Roman" w:cs="Times New Roman"/>
          <w:sz w:val="28"/>
          <w:szCs w:val="28"/>
          <w:lang w:val="ru-RU"/>
        </w:rPr>
        <w:t>оценки и очистки</w:t>
      </w:r>
      <w:r w:rsidRPr="005B5FE3">
        <w:rPr>
          <w:rFonts w:ascii="Times New Roman" w:eastAsia="Times New Roman" w:hAnsi="Times New Roman" w:cs="Times New Roman"/>
          <w:sz w:val="28"/>
          <w:szCs w:val="28"/>
        </w:rPr>
        <w:t xml:space="preserve"> выбросов используются методы трех сигм и межквартильн</w:t>
      </w:r>
      <w:r w:rsidR="001073CC" w:rsidRPr="005B5FE3">
        <w:rPr>
          <w:rFonts w:ascii="Times New Roman" w:eastAsia="Times New Roman" w:hAnsi="Times New Roman" w:cs="Times New Roman"/>
          <w:sz w:val="28"/>
          <w:szCs w:val="28"/>
          <w:lang w:val="ru-RU"/>
        </w:rPr>
        <w:t>ых интервалов</w:t>
      </w:r>
      <w:r w:rsidRPr="005B5FE3">
        <w:rPr>
          <w:rFonts w:ascii="Times New Roman" w:eastAsia="Times New Roman" w:hAnsi="Times New Roman" w:cs="Times New Roman"/>
          <w:sz w:val="28"/>
          <w:szCs w:val="28"/>
        </w:rPr>
        <w:t xml:space="preserve">. </w:t>
      </w:r>
      <w:r w:rsidR="001073CC" w:rsidRPr="005B5FE3">
        <w:rPr>
          <w:rFonts w:ascii="Times New Roman" w:eastAsia="Times New Roman" w:hAnsi="Times New Roman" w:cs="Times New Roman"/>
          <w:sz w:val="28"/>
          <w:szCs w:val="28"/>
          <w:lang w:val="ru-RU"/>
        </w:rPr>
        <w:t>У</w:t>
      </w:r>
      <w:r w:rsidRPr="005B5FE3">
        <w:rPr>
          <w:rFonts w:ascii="Times New Roman" w:eastAsia="Times New Roman" w:hAnsi="Times New Roman" w:cs="Times New Roman"/>
          <w:sz w:val="28"/>
          <w:szCs w:val="28"/>
        </w:rPr>
        <w:t xml:space="preserve">далим </w:t>
      </w:r>
      <w:r w:rsidR="001073CC" w:rsidRPr="005B5FE3">
        <w:rPr>
          <w:rFonts w:ascii="Times New Roman" w:eastAsia="Times New Roman" w:hAnsi="Times New Roman" w:cs="Times New Roman"/>
          <w:sz w:val="28"/>
          <w:szCs w:val="28"/>
          <w:lang w:val="ru-RU"/>
        </w:rPr>
        <w:t xml:space="preserve">выбросы </w:t>
      </w:r>
      <w:r w:rsidRPr="005B5FE3">
        <w:rPr>
          <w:rFonts w:ascii="Times New Roman" w:eastAsia="Times New Roman" w:hAnsi="Times New Roman" w:cs="Times New Roman"/>
          <w:sz w:val="28"/>
          <w:szCs w:val="28"/>
        </w:rPr>
        <w:t>способом межквартильного расстояния</w:t>
      </w:r>
      <w:r w:rsidR="00463572" w:rsidRPr="005B5FE3">
        <w:rPr>
          <w:rFonts w:ascii="Times New Roman" w:eastAsia="Times New Roman" w:hAnsi="Times New Roman" w:cs="Times New Roman"/>
          <w:sz w:val="28"/>
          <w:szCs w:val="28"/>
          <w:lang w:val="ru-RU"/>
        </w:rPr>
        <w:t>, проведя три итерации для полного избавления</w:t>
      </w:r>
      <w:r w:rsidRPr="005B5FE3">
        <w:rPr>
          <w:rFonts w:ascii="Times New Roman" w:eastAsia="Times New Roman" w:hAnsi="Times New Roman" w:cs="Times New Roman"/>
          <w:sz w:val="28"/>
          <w:szCs w:val="28"/>
        </w:rPr>
        <w:t>.</w:t>
      </w:r>
      <w:r w:rsidR="00463572" w:rsidRPr="005B5FE3">
        <w:rPr>
          <w:rFonts w:ascii="Times New Roman" w:eastAsia="Times New Roman" w:hAnsi="Times New Roman" w:cs="Times New Roman"/>
          <w:sz w:val="28"/>
          <w:szCs w:val="28"/>
          <w:lang w:val="ru-RU"/>
        </w:rPr>
        <w:t xml:space="preserve"> В итоге в датасете остаются 922 значения (табл. 2).</w:t>
      </w:r>
    </w:p>
    <w:p w14:paraId="4EAD32FE" w14:textId="28278116" w:rsidR="00A85215" w:rsidRPr="005B5FE3" w:rsidRDefault="00A85215" w:rsidP="00A85215">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Таблица 2 – Описательная статистика признаков после очистки</w:t>
      </w:r>
    </w:p>
    <w:tbl>
      <w:tblPr>
        <w:tblW w:w="9638" w:type="dxa"/>
        <w:tblInd w:w="-147" w:type="dxa"/>
        <w:tblLook w:val="04A0" w:firstRow="1" w:lastRow="0" w:firstColumn="1" w:lastColumn="0" w:noHBand="0" w:noVBand="1"/>
      </w:tblPr>
      <w:tblGrid>
        <w:gridCol w:w="3064"/>
        <w:gridCol w:w="790"/>
        <w:gridCol w:w="1476"/>
        <w:gridCol w:w="1356"/>
        <w:gridCol w:w="1476"/>
        <w:gridCol w:w="1476"/>
      </w:tblGrid>
      <w:tr w:rsidR="005B5FE3" w:rsidRPr="005B5FE3" w14:paraId="1E5252FA" w14:textId="77777777" w:rsidTr="00A85215">
        <w:trPr>
          <w:trHeight w:val="350"/>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A71E9"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 </w:t>
            </w:r>
          </w:p>
        </w:tc>
        <w:tc>
          <w:tcPr>
            <w:tcW w:w="790" w:type="dxa"/>
            <w:tcBorders>
              <w:top w:val="single" w:sz="4" w:space="0" w:color="auto"/>
              <w:left w:val="nil"/>
              <w:bottom w:val="single" w:sz="4" w:space="0" w:color="auto"/>
              <w:right w:val="single" w:sz="4" w:space="0" w:color="auto"/>
            </w:tcBorders>
            <w:shd w:val="clear" w:color="auto" w:fill="auto"/>
            <w:vAlign w:val="center"/>
            <w:hideMark/>
          </w:tcPr>
          <w:p w14:paraId="0550B2EB"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count</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03EC887D"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mean</w:t>
            </w:r>
          </w:p>
        </w:tc>
        <w:tc>
          <w:tcPr>
            <w:tcW w:w="1356" w:type="dxa"/>
            <w:tcBorders>
              <w:top w:val="single" w:sz="4" w:space="0" w:color="auto"/>
              <w:left w:val="nil"/>
              <w:bottom w:val="single" w:sz="4" w:space="0" w:color="auto"/>
              <w:right w:val="single" w:sz="4" w:space="0" w:color="auto"/>
            </w:tcBorders>
            <w:shd w:val="clear" w:color="auto" w:fill="auto"/>
            <w:vAlign w:val="center"/>
            <w:hideMark/>
          </w:tcPr>
          <w:p w14:paraId="243CCFD8"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std</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4BFE604B"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min</w:t>
            </w:r>
          </w:p>
        </w:tc>
        <w:tc>
          <w:tcPr>
            <w:tcW w:w="1476" w:type="dxa"/>
            <w:tcBorders>
              <w:top w:val="single" w:sz="4" w:space="0" w:color="auto"/>
              <w:left w:val="nil"/>
              <w:bottom w:val="single" w:sz="4" w:space="0" w:color="auto"/>
              <w:right w:val="single" w:sz="4" w:space="0" w:color="auto"/>
            </w:tcBorders>
            <w:shd w:val="clear" w:color="auto" w:fill="auto"/>
            <w:vAlign w:val="center"/>
            <w:hideMark/>
          </w:tcPr>
          <w:p w14:paraId="78C0FA61"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max</w:t>
            </w:r>
          </w:p>
        </w:tc>
      </w:tr>
      <w:tr w:rsidR="005B5FE3" w:rsidRPr="005B5FE3" w14:paraId="66A7B8AC"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5745FE7C"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Соотношение матрица-наполнитель</w:t>
            </w:r>
          </w:p>
        </w:tc>
        <w:tc>
          <w:tcPr>
            <w:tcW w:w="790" w:type="dxa"/>
            <w:tcBorders>
              <w:top w:val="nil"/>
              <w:left w:val="nil"/>
              <w:bottom w:val="single" w:sz="4" w:space="0" w:color="auto"/>
              <w:right w:val="single" w:sz="4" w:space="0" w:color="auto"/>
            </w:tcBorders>
            <w:shd w:val="clear" w:color="auto" w:fill="auto"/>
            <w:vAlign w:val="center"/>
            <w:hideMark/>
          </w:tcPr>
          <w:p w14:paraId="3340C7B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5739B9AD"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2.927964</w:t>
            </w:r>
          </w:p>
        </w:tc>
        <w:tc>
          <w:tcPr>
            <w:tcW w:w="1356" w:type="dxa"/>
            <w:tcBorders>
              <w:top w:val="nil"/>
              <w:left w:val="nil"/>
              <w:bottom w:val="single" w:sz="4" w:space="0" w:color="auto"/>
              <w:right w:val="single" w:sz="4" w:space="0" w:color="auto"/>
            </w:tcBorders>
            <w:shd w:val="clear" w:color="auto" w:fill="auto"/>
            <w:vAlign w:val="center"/>
            <w:hideMark/>
          </w:tcPr>
          <w:p w14:paraId="5C94FCA9"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0.895472</w:t>
            </w:r>
          </w:p>
        </w:tc>
        <w:tc>
          <w:tcPr>
            <w:tcW w:w="1476" w:type="dxa"/>
            <w:tcBorders>
              <w:top w:val="nil"/>
              <w:left w:val="nil"/>
              <w:bottom w:val="single" w:sz="4" w:space="0" w:color="auto"/>
              <w:right w:val="single" w:sz="4" w:space="0" w:color="auto"/>
            </w:tcBorders>
            <w:shd w:val="clear" w:color="auto" w:fill="auto"/>
            <w:vAlign w:val="center"/>
            <w:hideMark/>
          </w:tcPr>
          <w:p w14:paraId="5AADBEED"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0.547391</w:t>
            </w:r>
          </w:p>
        </w:tc>
        <w:tc>
          <w:tcPr>
            <w:tcW w:w="1476" w:type="dxa"/>
            <w:tcBorders>
              <w:top w:val="nil"/>
              <w:left w:val="nil"/>
              <w:bottom w:val="single" w:sz="4" w:space="0" w:color="auto"/>
              <w:right w:val="single" w:sz="4" w:space="0" w:color="auto"/>
            </w:tcBorders>
            <w:shd w:val="clear" w:color="auto" w:fill="auto"/>
            <w:vAlign w:val="center"/>
            <w:hideMark/>
          </w:tcPr>
          <w:p w14:paraId="56827AA4"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5.314144</w:t>
            </w:r>
          </w:p>
        </w:tc>
      </w:tr>
      <w:tr w:rsidR="005B5FE3" w:rsidRPr="005B5FE3" w14:paraId="055ABB83"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4B64892F"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Плотность, кг/м3</w:t>
            </w:r>
          </w:p>
        </w:tc>
        <w:tc>
          <w:tcPr>
            <w:tcW w:w="790" w:type="dxa"/>
            <w:tcBorders>
              <w:top w:val="nil"/>
              <w:left w:val="nil"/>
              <w:bottom w:val="single" w:sz="4" w:space="0" w:color="auto"/>
              <w:right w:val="single" w:sz="4" w:space="0" w:color="auto"/>
            </w:tcBorders>
            <w:shd w:val="clear" w:color="auto" w:fill="auto"/>
            <w:vAlign w:val="center"/>
            <w:hideMark/>
          </w:tcPr>
          <w:p w14:paraId="6AEF9CB9"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55C5E7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1974.118744</w:t>
            </w:r>
          </w:p>
        </w:tc>
        <w:tc>
          <w:tcPr>
            <w:tcW w:w="1356" w:type="dxa"/>
            <w:tcBorders>
              <w:top w:val="nil"/>
              <w:left w:val="nil"/>
              <w:bottom w:val="single" w:sz="4" w:space="0" w:color="auto"/>
              <w:right w:val="single" w:sz="4" w:space="0" w:color="auto"/>
            </w:tcBorders>
            <w:shd w:val="clear" w:color="auto" w:fill="auto"/>
            <w:vAlign w:val="center"/>
            <w:hideMark/>
          </w:tcPr>
          <w:p w14:paraId="439FEAFE"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71.040648</w:t>
            </w:r>
          </w:p>
        </w:tc>
        <w:tc>
          <w:tcPr>
            <w:tcW w:w="1476" w:type="dxa"/>
            <w:tcBorders>
              <w:top w:val="nil"/>
              <w:left w:val="nil"/>
              <w:bottom w:val="single" w:sz="4" w:space="0" w:color="auto"/>
              <w:right w:val="single" w:sz="4" w:space="0" w:color="auto"/>
            </w:tcBorders>
            <w:shd w:val="clear" w:color="auto" w:fill="auto"/>
            <w:vAlign w:val="center"/>
            <w:hideMark/>
          </w:tcPr>
          <w:p w14:paraId="6906F939"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1784.482245</w:t>
            </w:r>
          </w:p>
        </w:tc>
        <w:tc>
          <w:tcPr>
            <w:tcW w:w="1476" w:type="dxa"/>
            <w:tcBorders>
              <w:top w:val="nil"/>
              <w:left w:val="nil"/>
              <w:bottom w:val="single" w:sz="4" w:space="0" w:color="auto"/>
              <w:right w:val="single" w:sz="4" w:space="0" w:color="auto"/>
            </w:tcBorders>
            <w:shd w:val="clear" w:color="auto" w:fill="auto"/>
            <w:vAlign w:val="center"/>
            <w:hideMark/>
          </w:tcPr>
          <w:p w14:paraId="4B93EF93"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2161.565216</w:t>
            </w:r>
          </w:p>
        </w:tc>
      </w:tr>
      <w:tr w:rsidR="005B5FE3" w:rsidRPr="005B5FE3" w14:paraId="493CEE3C"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04D853A8"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модуль упругости, ГПа</w:t>
            </w:r>
          </w:p>
        </w:tc>
        <w:tc>
          <w:tcPr>
            <w:tcW w:w="790" w:type="dxa"/>
            <w:tcBorders>
              <w:top w:val="nil"/>
              <w:left w:val="nil"/>
              <w:bottom w:val="single" w:sz="4" w:space="0" w:color="auto"/>
              <w:right w:val="single" w:sz="4" w:space="0" w:color="auto"/>
            </w:tcBorders>
            <w:shd w:val="clear" w:color="auto" w:fill="auto"/>
            <w:vAlign w:val="center"/>
            <w:hideMark/>
          </w:tcPr>
          <w:p w14:paraId="7A0DF6F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4C7947C"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736.119982</w:t>
            </w:r>
          </w:p>
        </w:tc>
        <w:tc>
          <w:tcPr>
            <w:tcW w:w="1356" w:type="dxa"/>
            <w:tcBorders>
              <w:top w:val="nil"/>
              <w:left w:val="nil"/>
              <w:bottom w:val="single" w:sz="4" w:space="0" w:color="auto"/>
              <w:right w:val="single" w:sz="4" w:space="0" w:color="auto"/>
            </w:tcBorders>
            <w:shd w:val="clear" w:color="auto" w:fill="auto"/>
            <w:vAlign w:val="center"/>
            <w:hideMark/>
          </w:tcPr>
          <w:p w14:paraId="7798022E"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327.607008</w:t>
            </w:r>
          </w:p>
        </w:tc>
        <w:tc>
          <w:tcPr>
            <w:tcW w:w="1476" w:type="dxa"/>
            <w:tcBorders>
              <w:top w:val="nil"/>
              <w:left w:val="nil"/>
              <w:bottom w:val="single" w:sz="4" w:space="0" w:color="auto"/>
              <w:right w:val="single" w:sz="4" w:space="0" w:color="auto"/>
            </w:tcBorders>
            <w:shd w:val="clear" w:color="auto" w:fill="auto"/>
            <w:vAlign w:val="center"/>
            <w:hideMark/>
          </w:tcPr>
          <w:p w14:paraId="1D989433"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2.436909</w:t>
            </w:r>
          </w:p>
        </w:tc>
        <w:tc>
          <w:tcPr>
            <w:tcW w:w="1476" w:type="dxa"/>
            <w:tcBorders>
              <w:top w:val="nil"/>
              <w:left w:val="nil"/>
              <w:bottom w:val="single" w:sz="4" w:space="0" w:color="auto"/>
              <w:right w:val="single" w:sz="4" w:space="0" w:color="auto"/>
            </w:tcBorders>
            <w:shd w:val="clear" w:color="auto" w:fill="auto"/>
            <w:vAlign w:val="center"/>
            <w:hideMark/>
          </w:tcPr>
          <w:p w14:paraId="017A3B2D"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1628.000000</w:t>
            </w:r>
          </w:p>
        </w:tc>
      </w:tr>
      <w:tr w:rsidR="005B5FE3" w:rsidRPr="005B5FE3" w14:paraId="1AE3A1A3"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418C592D"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Количество отвердителя, м.%</w:t>
            </w:r>
          </w:p>
        </w:tc>
        <w:tc>
          <w:tcPr>
            <w:tcW w:w="790" w:type="dxa"/>
            <w:tcBorders>
              <w:top w:val="nil"/>
              <w:left w:val="nil"/>
              <w:bottom w:val="single" w:sz="4" w:space="0" w:color="auto"/>
              <w:right w:val="single" w:sz="4" w:space="0" w:color="auto"/>
            </w:tcBorders>
            <w:shd w:val="clear" w:color="auto" w:fill="auto"/>
            <w:vAlign w:val="center"/>
            <w:hideMark/>
          </w:tcPr>
          <w:p w14:paraId="4045EF6F"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55FF583B"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111.136066</w:t>
            </w:r>
          </w:p>
        </w:tc>
        <w:tc>
          <w:tcPr>
            <w:tcW w:w="1356" w:type="dxa"/>
            <w:tcBorders>
              <w:top w:val="nil"/>
              <w:left w:val="nil"/>
              <w:bottom w:val="single" w:sz="4" w:space="0" w:color="auto"/>
              <w:right w:val="single" w:sz="4" w:space="0" w:color="auto"/>
            </w:tcBorders>
            <w:shd w:val="clear" w:color="auto" w:fill="auto"/>
            <w:vAlign w:val="center"/>
            <w:hideMark/>
          </w:tcPr>
          <w:p w14:paraId="3FE8A048"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26.753228</w:t>
            </w:r>
          </w:p>
        </w:tc>
        <w:tc>
          <w:tcPr>
            <w:tcW w:w="1476" w:type="dxa"/>
            <w:tcBorders>
              <w:top w:val="nil"/>
              <w:left w:val="nil"/>
              <w:bottom w:val="single" w:sz="4" w:space="0" w:color="auto"/>
              <w:right w:val="single" w:sz="4" w:space="0" w:color="auto"/>
            </w:tcBorders>
            <w:shd w:val="clear" w:color="auto" w:fill="auto"/>
            <w:vAlign w:val="center"/>
            <w:hideMark/>
          </w:tcPr>
          <w:p w14:paraId="5A59C39F"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38.668500</w:t>
            </w:r>
          </w:p>
        </w:tc>
        <w:tc>
          <w:tcPr>
            <w:tcW w:w="1476" w:type="dxa"/>
            <w:tcBorders>
              <w:top w:val="nil"/>
              <w:left w:val="nil"/>
              <w:bottom w:val="single" w:sz="4" w:space="0" w:color="auto"/>
              <w:right w:val="single" w:sz="4" w:space="0" w:color="auto"/>
            </w:tcBorders>
            <w:shd w:val="clear" w:color="auto" w:fill="auto"/>
            <w:vAlign w:val="center"/>
            <w:hideMark/>
          </w:tcPr>
          <w:p w14:paraId="40B27FF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181.828448</w:t>
            </w:r>
          </w:p>
        </w:tc>
      </w:tr>
      <w:tr w:rsidR="005B5FE3" w:rsidRPr="005B5FE3" w14:paraId="173C71D0"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29BCB692"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Содержание эпоксидных групп,%_2</w:t>
            </w:r>
          </w:p>
        </w:tc>
        <w:tc>
          <w:tcPr>
            <w:tcW w:w="790" w:type="dxa"/>
            <w:tcBorders>
              <w:top w:val="nil"/>
              <w:left w:val="nil"/>
              <w:bottom w:val="single" w:sz="4" w:space="0" w:color="auto"/>
              <w:right w:val="single" w:sz="4" w:space="0" w:color="auto"/>
            </w:tcBorders>
            <w:shd w:val="clear" w:color="auto" w:fill="auto"/>
            <w:vAlign w:val="center"/>
            <w:hideMark/>
          </w:tcPr>
          <w:p w14:paraId="47B4B609"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7AB85D8B"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22.200570</w:t>
            </w:r>
          </w:p>
        </w:tc>
        <w:tc>
          <w:tcPr>
            <w:tcW w:w="1356" w:type="dxa"/>
            <w:tcBorders>
              <w:top w:val="nil"/>
              <w:left w:val="nil"/>
              <w:bottom w:val="single" w:sz="4" w:space="0" w:color="auto"/>
              <w:right w:val="single" w:sz="4" w:space="0" w:color="auto"/>
            </w:tcBorders>
            <w:shd w:val="clear" w:color="auto" w:fill="auto"/>
            <w:vAlign w:val="center"/>
            <w:hideMark/>
          </w:tcPr>
          <w:p w14:paraId="0DE99B61"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2.393926</w:t>
            </w:r>
          </w:p>
        </w:tc>
        <w:tc>
          <w:tcPr>
            <w:tcW w:w="1476" w:type="dxa"/>
            <w:tcBorders>
              <w:top w:val="nil"/>
              <w:left w:val="nil"/>
              <w:bottom w:val="single" w:sz="4" w:space="0" w:color="auto"/>
              <w:right w:val="single" w:sz="4" w:space="0" w:color="auto"/>
            </w:tcBorders>
            <w:shd w:val="clear" w:color="auto" w:fill="auto"/>
            <w:vAlign w:val="center"/>
            <w:hideMark/>
          </w:tcPr>
          <w:p w14:paraId="55FA91B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15.695894</w:t>
            </w:r>
          </w:p>
        </w:tc>
        <w:tc>
          <w:tcPr>
            <w:tcW w:w="1476" w:type="dxa"/>
            <w:tcBorders>
              <w:top w:val="nil"/>
              <w:left w:val="nil"/>
              <w:bottom w:val="single" w:sz="4" w:space="0" w:color="auto"/>
              <w:right w:val="single" w:sz="4" w:space="0" w:color="auto"/>
            </w:tcBorders>
            <w:shd w:val="clear" w:color="auto" w:fill="auto"/>
            <w:vAlign w:val="center"/>
            <w:hideMark/>
          </w:tcPr>
          <w:p w14:paraId="08B4B2CF"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28.955094</w:t>
            </w:r>
          </w:p>
        </w:tc>
      </w:tr>
      <w:tr w:rsidR="005B5FE3" w:rsidRPr="005B5FE3" w14:paraId="2DA8375A"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04E6FE66"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Температура вспышки, С_2</w:t>
            </w:r>
          </w:p>
        </w:tc>
        <w:tc>
          <w:tcPr>
            <w:tcW w:w="790" w:type="dxa"/>
            <w:tcBorders>
              <w:top w:val="nil"/>
              <w:left w:val="nil"/>
              <w:bottom w:val="single" w:sz="4" w:space="0" w:color="auto"/>
              <w:right w:val="single" w:sz="4" w:space="0" w:color="auto"/>
            </w:tcBorders>
            <w:shd w:val="clear" w:color="auto" w:fill="auto"/>
            <w:vAlign w:val="center"/>
            <w:hideMark/>
          </w:tcPr>
          <w:p w14:paraId="2CBA4D9F"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24099F1"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286.181128</w:t>
            </w:r>
          </w:p>
        </w:tc>
        <w:tc>
          <w:tcPr>
            <w:tcW w:w="1356" w:type="dxa"/>
            <w:tcBorders>
              <w:top w:val="nil"/>
              <w:left w:val="nil"/>
              <w:bottom w:val="single" w:sz="4" w:space="0" w:color="auto"/>
              <w:right w:val="single" w:sz="4" w:space="0" w:color="auto"/>
            </w:tcBorders>
            <w:shd w:val="clear" w:color="auto" w:fill="auto"/>
            <w:vAlign w:val="center"/>
            <w:hideMark/>
          </w:tcPr>
          <w:p w14:paraId="035E697A"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39.420764</w:t>
            </w:r>
          </w:p>
        </w:tc>
        <w:tc>
          <w:tcPr>
            <w:tcW w:w="1476" w:type="dxa"/>
            <w:tcBorders>
              <w:top w:val="nil"/>
              <w:left w:val="nil"/>
              <w:bottom w:val="single" w:sz="4" w:space="0" w:color="auto"/>
              <w:right w:val="single" w:sz="4" w:space="0" w:color="auto"/>
            </w:tcBorders>
            <w:shd w:val="clear" w:color="auto" w:fill="auto"/>
            <w:vAlign w:val="center"/>
            <w:hideMark/>
          </w:tcPr>
          <w:p w14:paraId="58012644"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179.374391</w:t>
            </w:r>
          </w:p>
        </w:tc>
        <w:tc>
          <w:tcPr>
            <w:tcW w:w="1476" w:type="dxa"/>
            <w:tcBorders>
              <w:top w:val="nil"/>
              <w:left w:val="nil"/>
              <w:bottom w:val="single" w:sz="4" w:space="0" w:color="auto"/>
              <w:right w:val="single" w:sz="4" w:space="0" w:color="auto"/>
            </w:tcBorders>
            <w:shd w:val="clear" w:color="auto" w:fill="auto"/>
            <w:vAlign w:val="center"/>
            <w:hideMark/>
          </w:tcPr>
          <w:p w14:paraId="3F25F156"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386.067992</w:t>
            </w:r>
          </w:p>
        </w:tc>
      </w:tr>
      <w:tr w:rsidR="005B5FE3" w:rsidRPr="005B5FE3" w14:paraId="28647DC3"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296039A2"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Поверхностная плотность, г/м2</w:t>
            </w:r>
          </w:p>
        </w:tc>
        <w:tc>
          <w:tcPr>
            <w:tcW w:w="790" w:type="dxa"/>
            <w:tcBorders>
              <w:top w:val="nil"/>
              <w:left w:val="nil"/>
              <w:bottom w:val="single" w:sz="4" w:space="0" w:color="auto"/>
              <w:right w:val="single" w:sz="4" w:space="0" w:color="auto"/>
            </w:tcBorders>
            <w:shd w:val="clear" w:color="auto" w:fill="auto"/>
            <w:vAlign w:val="center"/>
            <w:hideMark/>
          </w:tcPr>
          <w:p w14:paraId="6B8FCFB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71FC353"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482.429070</w:t>
            </w:r>
          </w:p>
        </w:tc>
        <w:tc>
          <w:tcPr>
            <w:tcW w:w="1356" w:type="dxa"/>
            <w:tcBorders>
              <w:top w:val="nil"/>
              <w:left w:val="nil"/>
              <w:bottom w:val="single" w:sz="4" w:space="0" w:color="auto"/>
              <w:right w:val="single" w:sz="4" w:space="0" w:color="auto"/>
            </w:tcBorders>
            <w:shd w:val="clear" w:color="auto" w:fill="auto"/>
            <w:vAlign w:val="center"/>
            <w:hideMark/>
          </w:tcPr>
          <w:p w14:paraId="6894EABE"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280.437329</w:t>
            </w:r>
          </w:p>
        </w:tc>
        <w:tc>
          <w:tcPr>
            <w:tcW w:w="1476" w:type="dxa"/>
            <w:tcBorders>
              <w:top w:val="nil"/>
              <w:left w:val="nil"/>
              <w:bottom w:val="single" w:sz="4" w:space="0" w:color="auto"/>
              <w:right w:val="single" w:sz="4" w:space="0" w:color="auto"/>
            </w:tcBorders>
            <w:shd w:val="clear" w:color="auto" w:fill="auto"/>
            <w:vAlign w:val="center"/>
            <w:hideMark/>
          </w:tcPr>
          <w:p w14:paraId="33FE5F94"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0.603740</w:t>
            </w:r>
          </w:p>
        </w:tc>
        <w:tc>
          <w:tcPr>
            <w:tcW w:w="1476" w:type="dxa"/>
            <w:tcBorders>
              <w:top w:val="nil"/>
              <w:left w:val="nil"/>
              <w:bottom w:val="single" w:sz="4" w:space="0" w:color="auto"/>
              <w:right w:val="single" w:sz="4" w:space="0" w:color="auto"/>
            </w:tcBorders>
            <w:shd w:val="clear" w:color="auto" w:fill="auto"/>
            <w:vAlign w:val="center"/>
            <w:hideMark/>
          </w:tcPr>
          <w:p w14:paraId="40A58177"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1291.340115</w:t>
            </w:r>
          </w:p>
        </w:tc>
      </w:tr>
      <w:tr w:rsidR="005B5FE3" w:rsidRPr="005B5FE3" w14:paraId="1F29ACDE" w14:textId="77777777" w:rsidTr="00A85215">
        <w:trPr>
          <w:trHeight w:val="60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323958EA"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Модуль упругости при растяжении, ГПа</w:t>
            </w:r>
          </w:p>
        </w:tc>
        <w:tc>
          <w:tcPr>
            <w:tcW w:w="790" w:type="dxa"/>
            <w:tcBorders>
              <w:top w:val="nil"/>
              <w:left w:val="nil"/>
              <w:bottom w:val="single" w:sz="4" w:space="0" w:color="auto"/>
              <w:right w:val="single" w:sz="4" w:space="0" w:color="auto"/>
            </w:tcBorders>
            <w:shd w:val="clear" w:color="auto" w:fill="auto"/>
            <w:vAlign w:val="center"/>
            <w:hideMark/>
          </w:tcPr>
          <w:p w14:paraId="5D14CFE3"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278313A"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73.303464</w:t>
            </w:r>
          </w:p>
        </w:tc>
        <w:tc>
          <w:tcPr>
            <w:tcW w:w="1356" w:type="dxa"/>
            <w:tcBorders>
              <w:top w:val="nil"/>
              <w:left w:val="nil"/>
              <w:bottom w:val="single" w:sz="4" w:space="0" w:color="auto"/>
              <w:right w:val="single" w:sz="4" w:space="0" w:color="auto"/>
            </w:tcBorders>
            <w:shd w:val="clear" w:color="auto" w:fill="auto"/>
            <w:vAlign w:val="center"/>
            <w:hideMark/>
          </w:tcPr>
          <w:p w14:paraId="580537EA"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3.025864</w:t>
            </w:r>
          </w:p>
        </w:tc>
        <w:tc>
          <w:tcPr>
            <w:tcW w:w="1476" w:type="dxa"/>
            <w:tcBorders>
              <w:top w:val="nil"/>
              <w:left w:val="nil"/>
              <w:bottom w:val="single" w:sz="4" w:space="0" w:color="auto"/>
              <w:right w:val="single" w:sz="4" w:space="0" w:color="auto"/>
            </w:tcBorders>
            <w:shd w:val="clear" w:color="auto" w:fill="auto"/>
            <w:vAlign w:val="center"/>
            <w:hideMark/>
          </w:tcPr>
          <w:p w14:paraId="5B3EEE8A"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65.793845</w:t>
            </w:r>
          </w:p>
        </w:tc>
        <w:tc>
          <w:tcPr>
            <w:tcW w:w="1476" w:type="dxa"/>
            <w:tcBorders>
              <w:top w:val="nil"/>
              <w:left w:val="nil"/>
              <w:bottom w:val="single" w:sz="4" w:space="0" w:color="auto"/>
              <w:right w:val="single" w:sz="4" w:space="0" w:color="auto"/>
            </w:tcBorders>
            <w:shd w:val="clear" w:color="auto" w:fill="auto"/>
            <w:vAlign w:val="center"/>
            <w:hideMark/>
          </w:tcPr>
          <w:p w14:paraId="18520F8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81.203147</w:t>
            </w:r>
          </w:p>
        </w:tc>
      </w:tr>
      <w:tr w:rsidR="005B5FE3" w:rsidRPr="005B5FE3" w14:paraId="1F60A2B7"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1CD994CC"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Прочность при растяжении, МПа</w:t>
            </w:r>
          </w:p>
        </w:tc>
        <w:tc>
          <w:tcPr>
            <w:tcW w:w="790" w:type="dxa"/>
            <w:tcBorders>
              <w:top w:val="nil"/>
              <w:left w:val="nil"/>
              <w:bottom w:val="single" w:sz="4" w:space="0" w:color="auto"/>
              <w:right w:val="single" w:sz="4" w:space="0" w:color="auto"/>
            </w:tcBorders>
            <w:shd w:val="clear" w:color="auto" w:fill="auto"/>
            <w:vAlign w:val="center"/>
            <w:hideMark/>
          </w:tcPr>
          <w:p w14:paraId="622E08E9"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1B18B25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2461.491315</w:t>
            </w:r>
          </w:p>
        </w:tc>
        <w:tc>
          <w:tcPr>
            <w:tcW w:w="1356" w:type="dxa"/>
            <w:tcBorders>
              <w:top w:val="nil"/>
              <w:left w:val="nil"/>
              <w:bottom w:val="single" w:sz="4" w:space="0" w:color="auto"/>
              <w:right w:val="single" w:sz="4" w:space="0" w:color="auto"/>
            </w:tcBorders>
            <w:shd w:val="clear" w:color="auto" w:fill="auto"/>
            <w:vAlign w:val="center"/>
            <w:hideMark/>
          </w:tcPr>
          <w:p w14:paraId="1D7E18A2"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453.564734</w:t>
            </w:r>
          </w:p>
        </w:tc>
        <w:tc>
          <w:tcPr>
            <w:tcW w:w="1476" w:type="dxa"/>
            <w:tcBorders>
              <w:top w:val="nil"/>
              <w:left w:val="nil"/>
              <w:bottom w:val="single" w:sz="4" w:space="0" w:color="auto"/>
              <w:right w:val="single" w:sz="4" w:space="0" w:color="auto"/>
            </w:tcBorders>
            <w:shd w:val="clear" w:color="auto" w:fill="auto"/>
            <w:vAlign w:val="center"/>
            <w:hideMark/>
          </w:tcPr>
          <w:p w14:paraId="0983C9B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1250.392802</w:t>
            </w:r>
          </w:p>
        </w:tc>
        <w:tc>
          <w:tcPr>
            <w:tcW w:w="1476" w:type="dxa"/>
            <w:tcBorders>
              <w:top w:val="nil"/>
              <w:left w:val="nil"/>
              <w:bottom w:val="single" w:sz="4" w:space="0" w:color="auto"/>
              <w:right w:val="single" w:sz="4" w:space="0" w:color="auto"/>
            </w:tcBorders>
            <w:shd w:val="clear" w:color="auto" w:fill="auto"/>
            <w:vAlign w:val="center"/>
            <w:hideMark/>
          </w:tcPr>
          <w:p w14:paraId="1FDDE9D7"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3654.434359</w:t>
            </w:r>
          </w:p>
        </w:tc>
      </w:tr>
      <w:tr w:rsidR="005B5FE3" w:rsidRPr="005B5FE3" w14:paraId="55CB7C05"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594F1681"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Потребление смолы, г/м2</w:t>
            </w:r>
          </w:p>
        </w:tc>
        <w:tc>
          <w:tcPr>
            <w:tcW w:w="790" w:type="dxa"/>
            <w:tcBorders>
              <w:top w:val="nil"/>
              <w:left w:val="nil"/>
              <w:bottom w:val="single" w:sz="4" w:space="0" w:color="auto"/>
              <w:right w:val="single" w:sz="4" w:space="0" w:color="auto"/>
            </w:tcBorders>
            <w:shd w:val="clear" w:color="auto" w:fill="auto"/>
            <w:vAlign w:val="center"/>
            <w:hideMark/>
          </w:tcPr>
          <w:p w14:paraId="4A1F2C67"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28F7479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218.048059</w:t>
            </w:r>
          </w:p>
        </w:tc>
        <w:tc>
          <w:tcPr>
            <w:tcW w:w="1356" w:type="dxa"/>
            <w:tcBorders>
              <w:top w:val="nil"/>
              <w:left w:val="nil"/>
              <w:bottom w:val="single" w:sz="4" w:space="0" w:color="auto"/>
              <w:right w:val="single" w:sz="4" w:space="0" w:color="auto"/>
            </w:tcBorders>
            <w:shd w:val="clear" w:color="auto" w:fill="auto"/>
            <w:vAlign w:val="center"/>
            <w:hideMark/>
          </w:tcPr>
          <w:p w14:paraId="3181E2A4"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57.137475</w:t>
            </w:r>
          </w:p>
        </w:tc>
        <w:tc>
          <w:tcPr>
            <w:tcW w:w="1476" w:type="dxa"/>
            <w:tcBorders>
              <w:top w:val="nil"/>
              <w:left w:val="nil"/>
              <w:bottom w:val="single" w:sz="4" w:space="0" w:color="auto"/>
              <w:right w:val="single" w:sz="4" w:space="0" w:color="auto"/>
            </w:tcBorders>
            <w:shd w:val="clear" w:color="auto" w:fill="auto"/>
            <w:vAlign w:val="center"/>
            <w:hideMark/>
          </w:tcPr>
          <w:p w14:paraId="5EE07A4E"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72.530873</w:t>
            </w:r>
          </w:p>
        </w:tc>
        <w:tc>
          <w:tcPr>
            <w:tcW w:w="1476" w:type="dxa"/>
            <w:tcBorders>
              <w:top w:val="nil"/>
              <w:left w:val="nil"/>
              <w:bottom w:val="single" w:sz="4" w:space="0" w:color="auto"/>
              <w:right w:val="single" w:sz="4" w:space="0" w:color="auto"/>
            </w:tcBorders>
            <w:shd w:val="clear" w:color="auto" w:fill="auto"/>
            <w:vAlign w:val="center"/>
            <w:hideMark/>
          </w:tcPr>
          <w:p w14:paraId="64C0DC2C"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359.052220</w:t>
            </w:r>
          </w:p>
        </w:tc>
      </w:tr>
      <w:tr w:rsidR="005B5FE3" w:rsidRPr="005B5FE3" w14:paraId="03C034BB"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7A61A534"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Угол нашивки, град</w:t>
            </w:r>
          </w:p>
        </w:tc>
        <w:tc>
          <w:tcPr>
            <w:tcW w:w="790" w:type="dxa"/>
            <w:tcBorders>
              <w:top w:val="nil"/>
              <w:left w:val="nil"/>
              <w:bottom w:val="single" w:sz="4" w:space="0" w:color="auto"/>
              <w:right w:val="single" w:sz="4" w:space="0" w:color="auto"/>
            </w:tcBorders>
            <w:shd w:val="clear" w:color="auto" w:fill="auto"/>
            <w:vAlign w:val="center"/>
            <w:hideMark/>
          </w:tcPr>
          <w:p w14:paraId="0F0BB07B"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4E7E2A6F"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45.976139</w:t>
            </w:r>
          </w:p>
        </w:tc>
        <w:tc>
          <w:tcPr>
            <w:tcW w:w="1356" w:type="dxa"/>
            <w:tcBorders>
              <w:top w:val="nil"/>
              <w:left w:val="nil"/>
              <w:bottom w:val="single" w:sz="4" w:space="0" w:color="auto"/>
              <w:right w:val="single" w:sz="4" w:space="0" w:color="auto"/>
            </w:tcBorders>
            <w:shd w:val="clear" w:color="auto" w:fill="auto"/>
            <w:vAlign w:val="center"/>
            <w:hideMark/>
          </w:tcPr>
          <w:p w14:paraId="592ED6AA"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45.013829</w:t>
            </w:r>
          </w:p>
        </w:tc>
        <w:tc>
          <w:tcPr>
            <w:tcW w:w="1476" w:type="dxa"/>
            <w:tcBorders>
              <w:top w:val="nil"/>
              <w:left w:val="nil"/>
              <w:bottom w:val="single" w:sz="4" w:space="0" w:color="auto"/>
              <w:right w:val="single" w:sz="4" w:space="0" w:color="auto"/>
            </w:tcBorders>
            <w:shd w:val="clear" w:color="auto" w:fill="auto"/>
            <w:vAlign w:val="center"/>
            <w:hideMark/>
          </w:tcPr>
          <w:p w14:paraId="74EE18A3"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0.000000</w:t>
            </w:r>
          </w:p>
        </w:tc>
        <w:tc>
          <w:tcPr>
            <w:tcW w:w="1476" w:type="dxa"/>
            <w:tcBorders>
              <w:top w:val="nil"/>
              <w:left w:val="nil"/>
              <w:bottom w:val="single" w:sz="4" w:space="0" w:color="auto"/>
              <w:right w:val="single" w:sz="4" w:space="0" w:color="auto"/>
            </w:tcBorders>
            <w:shd w:val="clear" w:color="auto" w:fill="auto"/>
            <w:vAlign w:val="center"/>
            <w:hideMark/>
          </w:tcPr>
          <w:p w14:paraId="6D342018"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90.000000</w:t>
            </w:r>
          </w:p>
        </w:tc>
      </w:tr>
      <w:tr w:rsidR="005B5FE3" w:rsidRPr="005B5FE3" w14:paraId="592E47F6"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7FB38EB8"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Шаг нашивки</w:t>
            </w:r>
          </w:p>
        </w:tc>
        <w:tc>
          <w:tcPr>
            <w:tcW w:w="790" w:type="dxa"/>
            <w:tcBorders>
              <w:top w:val="nil"/>
              <w:left w:val="nil"/>
              <w:bottom w:val="single" w:sz="4" w:space="0" w:color="auto"/>
              <w:right w:val="single" w:sz="4" w:space="0" w:color="auto"/>
            </w:tcBorders>
            <w:shd w:val="clear" w:color="auto" w:fill="auto"/>
            <w:vAlign w:val="center"/>
            <w:hideMark/>
          </w:tcPr>
          <w:p w14:paraId="2677302B"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457F96E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6.931939</w:t>
            </w:r>
          </w:p>
        </w:tc>
        <w:tc>
          <w:tcPr>
            <w:tcW w:w="1356" w:type="dxa"/>
            <w:tcBorders>
              <w:top w:val="nil"/>
              <w:left w:val="nil"/>
              <w:bottom w:val="single" w:sz="4" w:space="0" w:color="auto"/>
              <w:right w:val="single" w:sz="4" w:space="0" w:color="auto"/>
            </w:tcBorders>
            <w:shd w:val="clear" w:color="auto" w:fill="auto"/>
            <w:vAlign w:val="center"/>
            <w:hideMark/>
          </w:tcPr>
          <w:p w14:paraId="4ACCAEA6"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2.514184</w:t>
            </w:r>
          </w:p>
        </w:tc>
        <w:tc>
          <w:tcPr>
            <w:tcW w:w="1476" w:type="dxa"/>
            <w:tcBorders>
              <w:top w:val="nil"/>
              <w:left w:val="nil"/>
              <w:bottom w:val="single" w:sz="4" w:space="0" w:color="auto"/>
              <w:right w:val="single" w:sz="4" w:space="0" w:color="auto"/>
            </w:tcBorders>
            <w:shd w:val="clear" w:color="auto" w:fill="auto"/>
            <w:vAlign w:val="center"/>
            <w:hideMark/>
          </w:tcPr>
          <w:p w14:paraId="2954FFE1"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0.037639</w:t>
            </w:r>
          </w:p>
        </w:tc>
        <w:tc>
          <w:tcPr>
            <w:tcW w:w="1476" w:type="dxa"/>
            <w:tcBorders>
              <w:top w:val="nil"/>
              <w:left w:val="nil"/>
              <w:bottom w:val="single" w:sz="4" w:space="0" w:color="auto"/>
              <w:right w:val="single" w:sz="4" w:space="0" w:color="auto"/>
            </w:tcBorders>
            <w:shd w:val="clear" w:color="auto" w:fill="auto"/>
            <w:vAlign w:val="center"/>
            <w:hideMark/>
          </w:tcPr>
          <w:p w14:paraId="3CE931F5"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13.732404</w:t>
            </w:r>
          </w:p>
        </w:tc>
      </w:tr>
      <w:tr w:rsidR="005B5FE3" w:rsidRPr="005B5FE3" w14:paraId="5FD80A51" w14:textId="77777777" w:rsidTr="00A85215">
        <w:trPr>
          <w:trHeight w:val="360"/>
        </w:trPr>
        <w:tc>
          <w:tcPr>
            <w:tcW w:w="3064" w:type="dxa"/>
            <w:tcBorders>
              <w:top w:val="nil"/>
              <w:left w:val="single" w:sz="4" w:space="0" w:color="auto"/>
              <w:bottom w:val="single" w:sz="4" w:space="0" w:color="auto"/>
              <w:right w:val="single" w:sz="4" w:space="0" w:color="auto"/>
            </w:tcBorders>
            <w:shd w:val="clear" w:color="auto" w:fill="auto"/>
            <w:vAlign w:val="center"/>
            <w:hideMark/>
          </w:tcPr>
          <w:p w14:paraId="5F8B9EE7" w14:textId="77777777" w:rsidR="00A85215" w:rsidRPr="00A85215" w:rsidRDefault="00A85215" w:rsidP="00A85215">
            <w:pPr>
              <w:spacing w:line="240" w:lineRule="auto"/>
              <w:jc w:val="right"/>
              <w:rPr>
                <w:rFonts w:ascii="Times New Roman" w:eastAsia="Times New Roman" w:hAnsi="Times New Roman" w:cs="Times New Roman"/>
                <w:b/>
                <w:bCs/>
                <w:sz w:val="24"/>
                <w:szCs w:val="24"/>
                <w:lang w:val="ru-RU"/>
              </w:rPr>
            </w:pPr>
            <w:r w:rsidRPr="00A85215">
              <w:rPr>
                <w:rFonts w:ascii="Times New Roman" w:eastAsia="Times New Roman" w:hAnsi="Times New Roman" w:cs="Times New Roman"/>
                <w:b/>
                <w:bCs/>
                <w:sz w:val="24"/>
                <w:szCs w:val="24"/>
                <w:lang w:val="ru-RU"/>
              </w:rPr>
              <w:t>Плотность нашивки</w:t>
            </w:r>
          </w:p>
        </w:tc>
        <w:tc>
          <w:tcPr>
            <w:tcW w:w="790" w:type="dxa"/>
            <w:tcBorders>
              <w:top w:val="nil"/>
              <w:left w:val="nil"/>
              <w:bottom w:val="single" w:sz="4" w:space="0" w:color="auto"/>
              <w:right w:val="single" w:sz="4" w:space="0" w:color="auto"/>
            </w:tcBorders>
            <w:shd w:val="clear" w:color="auto" w:fill="auto"/>
            <w:vAlign w:val="center"/>
            <w:hideMark/>
          </w:tcPr>
          <w:p w14:paraId="0A5BEB66"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922.0</w:t>
            </w:r>
          </w:p>
        </w:tc>
        <w:tc>
          <w:tcPr>
            <w:tcW w:w="1476" w:type="dxa"/>
            <w:tcBorders>
              <w:top w:val="nil"/>
              <w:left w:val="nil"/>
              <w:bottom w:val="single" w:sz="4" w:space="0" w:color="auto"/>
              <w:right w:val="single" w:sz="4" w:space="0" w:color="auto"/>
            </w:tcBorders>
            <w:shd w:val="clear" w:color="auto" w:fill="auto"/>
            <w:vAlign w:val="center"/>
            <w:hideMark/>
          </w:tcPr>
          <w:p w14:paraId="0362559D"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57.562887</w:t>
            </w:r>
          </w:p>
        </w:tc>
        <w:tc>
          <w:tcPr>
            <w:tcW w:w="1356" w:type="dxa"/>
            <w:tcBorders>
              <w:top w:val="nil"/>
              <w:left w:val="nil"/>
              <w:bottom w:val="single" w:sz="4" w:space="0" w:color="auto"/>
              <w:right w:val="single" w:sz="4" w:space="0" w:color="auto"/>
            </w:tcBorders>
            <w:shd w:val="clear" w:color="auto" w:fill="auto"/>
            <w:vAlign w:val="center"/>
            <w:hideMark/>
          </w:tcPr>
          <w:p w14:paraId="6E7B2C4B"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11.122204</w:t>
            </w:r>
          </w:p>
        </w:tc>
        <w:tc>
          <w:tcPr>
            <w:tcW w:w="1476" w:type="dxa"/>
            <w:tcBorders>
              <w:top w:val="nil"/>
              <w:left w:val="nil"/>
              <w:bottom w:val="single" w:sz="4" w:space="0" w:color="auto"/>
              <w:right w:val="single" w:sz="4" w:space="0" w:color="auto"/>
            </w:tcBorders>
            <w:shd w:val="clear" w:color="auto" w:fill="auto"/>
            <w:vAlign w:val="center"/>
            <w:hideMark/>
          </w:tcPr>
          <w:p w14:paraId="065F254C"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28.661632</w:t>
            </w:r>
          </w:p>
        </w:tc>
        <w:tc>
          <w:tcPr>
            <w:tcW w:w="1476" w:type="dxa"/>
            <w:tcBorders>
              <w:top w:val="nil"/>
              <w:left w:val="nil"/>
              <w:bottom w:val="single" w:sz="4" w:space="0" w:color="auto"/>
              <w:right w:val="single" w:sz="4" w:space="0" w:color="auto"/>
            </w:tcBorders>
            <w:shd w:val="clear" w:color="auto" w:fill="auto"/>
            <w:vAlign w:val="center"/>
            <w:hideMark/>
          </w:tcPr>
          <w:p w14:paraId="0B268564" w14:textId="77777777" w:rsidR="00A85215" w:rsidRPr="00A85215" w:rsidRDefault="00A85215" w:rsidP="00A85215">
            <w:pPr>
              <w:spacing w:line="240" w:lineRule="auto"/>
              <w:jc w:val="right"/>
              <w:rPr>
                <w:rFonts w:ascii="Times New Roman" w:eastAsia="Times New Roman" w:hAnsi="Times New Roman" w:cs="Times New Roman"/>
                <w:sz w:val="24"/>
                <w:szCs w:val="24"/>
                <w:lang w:val="ru-RU"/>
              </w:rPr>
            </w:pPr>
            <w:r w:rsidRPr="00A85215">
              <w:rPr>
                <w:rFonts w:ascii="Times New Roman" w:eastAsia="Times New Roman" w:hAnsi="Times New Roman" w:cs="Times New Roman"/>
                <w:sz w:val="24"/>
                <w:szCs w:val="24"/>
                <w:lang w:val="ru-RU"/>
              </w:rPr>
              <w:t>86.012427</w:t>
            </w:r>
          </w:p>
        </w:tc>
      </w:tr>
    </w:tbl>
    <w:p w14:paraId="4E5A52F1" w14:textId="77777777" w:rsidR="00E67207" w:rsidRPr="005B5FE3" w:rsidRDefault="00E67207" w:rsidP="007D15B3">
      <w:pPr>
        <w:tabs>
          <w:tab w:val="left" w:pos="1418"/>
        </w:tabs>
        <w:spacing w:line="360" w:lineRule="auto"/>
        <w:ind w:firstLine="709"/>
        <w:jc w:val="both"/>
        <w:rPr>
          <w:rFonts w:ascii="Times New Roman" w:eastAsia="Times New Roman" w:hAnsi="Times New Roman" w:cs="Times New Roman"/>
          <w:sz w:val="28"/>
          <w:szCs w:val="28"/>
          <w:lang w:val="ru-RU"/>
        </w:rPr>
      </w:pPr>
    </w:p>
    <w:p w14:paraId="20437F2D" w14:textId="08BEEA67" w:rsidR="00E67207" w:rsidRPr="005B5FE3" w:rsidRDefault="00A85215"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Диаграммы </w:t>
      </w:r>
      <w:r w:rsidRPr="005B5FE3">
        <w:rPr>
          <w:rFonts w:ascii="Times New Roman" w:eastAsia="Times New Roman" w:hAnsi="Times New Roman" w:cs="Times New Roman"/>
          <w:sz w:val="28"/>
          <w:szCs w:val="28"/>
          <w:lang w:val="en-US"/>
        </w:rPr>
        <w:t>Boxplot</w:t>
      </w:r>
      <w:r w:rsidRPr="005B5FE3">
        <w:rPr>
          <w:rFonts w:ascii="Times New Roman" w:eastAsia="Times New Roman" w:hAnsi="Times New Roman" w:cs="Times New Roman"/>
          <w:sz w:val="28"/>
          <w:szCs w:val="28"/>
          <w:lang w:val="ru-RU"/>
        </w:rPr>
        <w:t xml:space="preserve"> демонстрируют отсутствие каких-либо выбросов (рис. 10).</w:t>
      </w:r>
    </w:p>
    <w:p w14:paraId="32ADF76D" w14:textId="43875784" w:rsidR="00A85215" w:rsidRPr="005B5FE3" w:rsidRDefault="001949A3" w:rsidP="001949A3">
      <w:pPr>
        <w:tabs>
          <w:tab w:val="left" w:pos="1418"/>
        </w:tabs>
        <w:spacing w:line="360" w:lineRule="auto"/>
        <w:ind w:left="-851"/>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noProof/>
          <w:sz w:val="28"/>
          <w:szCs w:val="28"/>
          <w:lang w:val="ru-RU"/>
        </w:rPr>
        <w:lastRenderedPageBreak/>
        <w:drawing>
          <wp:inline distT="0" distB="0" distL="0" distR="0" wp14:anchorId="3A3541D0" wp14:editId="30125D1B">
            <wp:extent cx="6753561" cy="5206314"/>
            <wp:effectExtent l="0" t="0" r="0" b="0"/>
            <wp:docPr id="18" name="Рисунок 18" descr="Изображение выглядит как текст, диаграмма,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диаграмма, снимок экрана, Прямоугольник&#10;&#10;Автоматически созданное описание"/>
                    <pic:cNvPicPr/>
                  </pic:nvPicPr>
                  <pic:blipFill>
                    <a:blip r:embed="rId18"/>
                    <a:stretch>
                      <a:fillRect/>
                    </a:stretch>
                  </pic:blipFill>
                  <pic:spPr>
                    <a:xfrm>
                      <a:off x="0" y="0"/>
                      <a:ext cx="6779742" cy="5226497"/>
                    </a:xfrm>
                    <a:prstGeom prst="rect">
                      <a:avLst/>
                    </a:prstGeom>
                  </pic:spPr>
                </pic:pic>
              </a:graphicData>
            </a:graphic>
          </wp:inline>
        </w:drawing>
      </w:r>
    </w:p>
    <w:p w14:paraId="010F1A82" w14:textId="668CD0DE" w:rsidR="00A85215" w:rsidRPr="005B5FE3" w:rsidRDefault="00A85215" w:rsidP="00A85215">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1949A3" w:rsidRPr="005B5FE3">
        <w:rPr>
          <w:rFonts w:ascii="Times New Roman" w:eastAsia="Times New Roman" w:hAnsi="Times New Roman" w:cs="Times New Roman"/>
          <w:sz w:val="28"/>
          <w:szCs w:val="28"/>
          <w:lang w:val="ru-RU"/>
        </w:rPr>
        <w:t>10</w:t>
      </w:r>
      <w:r w:rsidRPr="005B5FE3">
        <w:rPr>
          <w:rFonts w:ascii="Times New Roman" w:eastAsia="Times New Roman" w:hAnsi="Times New Roman" w:cs="Times New Roman"/>
          <w:sz w:val="28"/>
          <w:szCs w:val="28"/>
          <w:lang w:val="ru-RU"/>
        </w:rPr>
        <w:t xml:space="preserve"> – Боксплоты для каждого признака после очистки</w:t>
      </w:r>
    </w:p>
    <w:p w14:paraId="4A001AC0" w14:textId="77777777" w:rsidR="00A85215" w:rsidRPr="005B5FE3" w:rsidRDefault="00A85215" w:rsidP="007D15B3">
      <w:pPr>
        <w:tabs>
          <w:tab w:val="left" w:pos="1418"/>
        </w:tabs>
        <w:spacing w:line="360" w:lineRule="auto"/>
        <w:ind w:firstLine="709"/>
        <w:jc w:val="both"/>
        <w:rPr>
          <w:rFonts w:ascii="Times New Roman" w:eastAsia="Times New Roman" w:hAnsi="Times New Roman" w:cs="Times New Roman"/>
          <w:sz w:val="28"/>
          <w:szCs w:val="28"/>
          <w:lang w:val="ru-RU"/>
        </w:rPr>
      </w:pPr>
    </w:p>
    <w:p w14:paraId="5D592502" w14:textId="5F336D97" w:rsidR="001949A3" w:rsidRPr="005B5FE3" w:rsidRDefault="000D121A" w:rsidP="001949A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Важной частью препроцессинга является приведение</w:t>
      </w:r>
      <w:r w:rsidRPr="005B5FE3">
        <w:rPr>
          <w:rFonts w:ascii="Times New Roman" w:eastAsia="Times New Roman" w:hAnsi="Times New Roman" w:cs="Times New Roman"/>
          <w:sz w:val="28"/>
          <w:szCs w:val="28"/>
        </w:rPr>
        <w:t xml:space="preserve"> различных данных в самых разных единицах измерения и диапазонах значений к единому виду, который позволит сравнивать их между собой</w:t>
      </w:r>
      <w:r w:rsidRPr="005B5FE3">
        <w:rPr>
          <w:rFonts w:ascii="Times New Roman" w:eastAsia="Times New Roman" w:hAnsi="Times New Roman" w:cs="Times New Roman"/>
          <w:sz w:val="28"/>
          <w:szCs w:val="28"/>
          <w:lang w:val="ru-RU"/>
        </w:rPr>
        <w:t>.</w:t>
      </w:r>
      <w:r w:rsidR="001949A3" w:rsidRPr="005B5FE3">
        <w:rPr>
          <w:rFonts w:ascii="Times New Roman" w:eastAsia="Times New Roman" w:hAnsi="Times New Roman" w:cs="Times New Roman"/>
          <w:sz w:val="28"/>
          <w:szCs w:val="28"/>
          <w:lang w:val="ru-RU"/>
        </w:rPr>
        <w:t xml:space="preserve"> Кроме того, условно категориальный показатель «Угол нашивки» путем нормализации примет значения 0 и 1 без проведения дополнительной обработки. </w:t>
      </w:r>
      <w:r w:rsidR="001949A3" w:rsidRPr="005B5FE3">
        <w:rPr>
          <w:rFonts w:ascii="Times New Roman" w:eastAsia="Times New Roman" w:hAnsi="Times New Roman" w:cs="Times New Roman"/>
          <w:sz w:val="28"/>
          <w:szCs w:val="28"/>
        </w:rPr>
        <w:t>Для нормализации датасета был применён метод MinMaxScaler.</w:t>
      </w:r>
    </w:p>
    <w:p w14:paraId="0C277D64" w14:textId="06D1C608" w:rsidR="000D121A" w:rsidRPr="005B5FE3" w:rsidRDefault="001949A3" w:rsidP="000D121A">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Как итог, получаем обработанный датасет со значениями в диапазоне от 0 до 1 (табл. 3).</w:t>
      </w:r>
    </w:p>
    <w:p w14:paraId="0D06CDA6" w14:textId="77777777" w:rsidR="001949A3" w:rsidRPr="005B5FE3" w:rsidRDefault="001949A3" w:rsidP="000D121A">
      <w:pPr>
        <w:tabs>
          <w:tab w:val="left" w:pos="1418"/>
        </w:tabs>
        <w:spacing w:line="360" w:lineRule="auto"/>
        <w:ind w:firstLine="709"/>
        <w:jc w:val="both"/>
        <w:rPr>
          <w:rFonts w:ascii="Times New Roman" w:eastAsia="Times New Roman" w:hAnsi="Times New Roman" w:cs="Times New Roman"/>
          <w:sz w:val="28"/>
          <w:szCs w:val="28"/>
          <w:lang w:val="ru-RU"/>
        </w:rPr>
      </w:pPr>
    </w:p>
    <w:p w14:paraId="3D6D30AD" w14:textId="77777777" w:rsidR="001949A3" w:rsidRPr="005B5FE3" w:rsidRDefault="001949A3" w:rsidP="000D121A">
      <w:pPr>
        <w:tabs>
          <w:tab w:val="left" w:pos="1418"/>
        </w:tabs>
        <w:spacing w:line="360" w:lineRule="auto"/>
        <w:ind w:firstLine="709"/>
        <w:jc w:val="both"/>
        <w:rPr>
          <w:rFonts w:ascii="Times New Roman" w:eastAsia="Times New Roman" w:hAnsi="Times New Roman" w:cs="Times New Roman"/>
          <w:sz w:val="28"/>
          <w:szCs w:val="28"/>
          <w:lang w:val="ru-RU"/>
        </w:rPr>
      </w:pPr>
    </w:p>
    <w:p w14:paraId="73008757" w14:textId="46A2AAC0" w:rsidR="001949A3" w:rsidRPr="005B5FE3" w:rsidRDefault="001949A3" w:rsidP="001949A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Таблица 3 – Описательная статистика признаков после нормализации</w:t>
      </w:r>
    </w:p>
    <w:tbl>
      <w:tblPr>
        <w:tblW w:w="9331" w:type="dxa"/>
        <w:tblInd w:w="-147" w:type="dxa"/>
        <w:tblLook w:val="04A0" w:firstRow="1" w:lastRow="0" w:firstColumn="1" w:lastColumn="0" w:noHBand="0" w:noVBand="1"/>
      </w:tblPr>
      <w:tblGrid>
        <w:gridCol w:w="4772"/>
        <w:gridCol w:w="790"/>
        <w:gridCol w:w="1291"/>
        <w:gridCol w:w="1205"/>
        <w:gridCol w:w="617"/>
        <w:gridCol w:w="656"/>
      </w:tblGrid>
      <w:tr w:rsidR="005B5FE3" w:rsidRPr="005B5FE3" w14:paraId="161D44D9" w14:textId="77777777" w:rsidTr="003D6502">
        <w:trPr>
          <w:trHeight w:val="360"/>
        </w:trPr>
        <w:tc>
          <w:tcPr>
            <w:tcW w:w="47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3B1DC"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 </w:t>
            </w:r>
          </w:p>
        </w:tc>
        <w:tc>
          <w:tcPr>
            <w:tcW w:w="790" w:type="dxa"/>
            <w:tcBorders>
              <w:top w:val="single" w:sz="4" w:space="0" w:color="auto"/>
              <w:left w:val="nil"/>
              <w:bottom w:val="single" w:sz="4" w:space="0" w:color="auto"/>
              <w:right w:val="single" w:sz="4" w:space="0" w:color="auto"/>
            </w:tcBorders>
            <w:shd w:val="clear" w:color="auto" w:fill="auto"/>
            <w:vAlign w:val="center"/>
            <w:hideMark/>
          </w:tcPr>
          <w:p w14:paraId="3C5AF9AC"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count</w:t>
            </w:r>
          </w:p>
        </w:tc>
        <w:tc>
          <w:tcPr>
            <w:tcW w:w="1291" w:type="dxa"/>
            <w:tcBorders>
              <w:top w:val="single" w:sz="4" w:space="0" w:color="auto"/>
              <w:left w:val="nil"/>
              <w:bottom w:val="single" w:sz="4" w:space="0" w:color="auto"/>
              <w:right w:val="single" w:sz="4" w:space="0" w:color="auto"/>
            </w:tcBorders>
            <w:shd w:val="clear" w:color="auto" w:fill="auto"/>
            <w:vAlign w:val="center"/>
            <w:hideMark/>
          </w:tcPr>
          <w:p w14:paraId="09291088"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mean</w:t>
            </w:r>
          </w:p>
        </w:tc>
        <w:tc>
          <w:tcPr>
            <w:tcW w:w="1205" w:type="dxa"/>
            <w:tcBorders>
              <w:top w:val="single" w:sz="4" w:space="0" w:color="auto"/>
              <w:left w:val="nil"/>
              <w:bottom w:val="single" w:sz="4" w:space="0" w:color="auto"/>
              <w:right w:val="single" w:sz="4" w:space="0" w:color="auto"/>
            </w:tcBorders>
            <w:shd w:val="clear" w:color="auto" w:fill="auto"/>
            <w:vAlign w:val="center"/>
            <w:hideMark/>
          </w:tcPr>
          <w:p w14:paraId="076BEB1B"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std</w:t>
            </w:r>
          </w:p>
        </w:tc>
        <w:tc>
          <w:tcPr>
            <w:tcW w:w="617" w:type="dxa"/>
            <w:tcBorders>
              <w:top w:val="single" w:sz="4" w:space="0" w:color="auto"/>
              <w:left w:val="nil"/>
              <w:bottom w:val="single" w:sz="4" w:space="0" w:color="auto"/>
              <w:right w:val="single" w:sz="4" w:space="0" w:color="auto"/>
            </w:tcBorders>
            <w:shd w:val="clear" w:color="auto" w:fill="auto"/>
            <w:vAlign w:val="center"/>
            <w:hideMark/>
          </w:tcPr>
          <w:p w14:paraId="5227190A"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min</w:t>
            </w:r>
          </w:p>
        </w:tc>
        <w:tc>
          <w:tcPr>
            <w:tcW w:w="656" w:type="dxa"/>
            <w:tcBorders>
              <w:top w:val="single" w:sz="4" w:space="0" w:color="auto"/>
              <w:left w:val="nil"/>
              <w:bottom w:val="single" w:sz="4" w:space="0" w:color="auto"/>
              <w:right w:val="single" w:sz="4" w:space="0" w:color="auto"/>
            </w:tcBorders>
            <w:shd w:val="clear" w:color="auto" w:fill="auto"/>
            <w:vAlign w:val="center"/>
            <w:hideMark/>
          </w:tcPr>
          <w:p w14:paraId="40F8713F"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max</w:t>
            </w:r>
          </w:p>
        </w:tc>
      </w:tr>
      <w:tr w:rsidR="005B5FE3" w:rsidRPr="005B5FE3" w14:paraId="029D646A"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7BE6ECD4"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Соотношение матрица-наполнитель</w:t>
            </w:r>
          </w:p>
        </w:tc>
        <w:tc>
          <w:tcPr>
            <w:tcW w:w="790" w:type="dxa"/>
            <w:tcBorders>
              <w:top w:val="nil"/>
              <w:left w:val="nil"/>
              <w:bottom w:val="single" w:sz="4" w:space="0" w:color="auto"/>
              <w:right w:val="single" w:sz="4" w:space="0" w:color="auto"/>
            </w:tcBorders>
            <w:shd w:val="clear" w:color="auto" w:fill="auto"/>
            <w:vAlign w:val="center"/>
            <w:hideMark/>
          </w:tcPr>
          <w:p w14:paraId="65188377"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78784F3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0.499412</w:t>
            </w:r>
          </w:p>
        </w:tc>
        <w:tc>
          <w:tcPr>
            <w:tcW w:w="1205" w:type="dxa"/>
            <w:tcBorders>
              <w:top w:val="nil"/>
              <w:left w:val="nil"/>
              <w:bottom w:val="single" w:sz="4" w:space="0" w:color="auto"/>
              <w:right w:val="single" w:sz="4" w:space="0" w:color="auto"/>
            </w:tcBorders>
            <w:shd w:val="clear" w:color="auto" w:fill="auto"/>
            <w:vAlign w:val="center"/>
            <w:hideMark/>
          </w:tcPr>
          <w:p w14:paraId="3A83A26F"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0.187858</w:t>
            </w:r>
          </w:p>
        </w:tc>
        <w:tc>
          <w:tcPr>
            <w:tcW w:w="617" w:type="dxa"/>
            <w:tcBorders>
              <w:top w:val="nil"/>
              <w:left w:val="nil"/>
              <w:bottom w:val="single" w:sz="4" w:space="0" w:color="auto"/>
              <w:right w:val="single" w:sz="4" w:space="0" w:color="auto"/>
            </w:tcBorders>
            <w:shd w:val="clear" w:color="auto" w:fill="auto"/>
            <w:vAlign w:val="center"/>
            <w:hideMark/>
          </w:tcPr>
          <w:p w14:paraId="66FB51A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5278E2B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6AACB0F0"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6B21EE41"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Плотность, кг/м3</w:t>
            </w:r>
          </w:p>
        </w:tc>
        <w:tc>
          <w:tcPr>
            <w:tcW w:w="790" w:type="dxa"/>
            <w:tcBorders>
              <w:top w:val="nil"/>
              <w:left w:val="nil"/>
              <w:bottom w:val="single" w:sz="4" w:space="0" w:color="auto"/>
              <w:right w:val="single" w:sz="4" w:space="0" w:color="auto"/>
            </w:tcBorders>
            <w:shd w:val="clear" w:color="auto" w:fill="auto"/>
            <w:vAlign w:val="center"/>
            <w:hideMark/>
          </w:tcPr>
          <w:p w14:paraId="0FBE12D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09E5FA82"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0.502904</w:t>
            </w:r>
          </w:p>
        </w:tc>
        <w:tc>
          <w:tcPr>
            <w:tcW w:w="1205" w:type="dxa"/>
            <w:tcBorders>
              <w:top w:val="nil"/>
              <w:left w:val="nil"/>
              <w:bottom w:val="single" w:sz="4" w:space="0" w:color="auto"/>
              <w:right w:val="single" w:sz="4" w:space="0" w:color="auto"/>
            </w:tcBorders>
            <w:shd w:val="clear" w:color="auto" w:fill="auto"/>
            <w:vAlign w:val="center"/>
            <w:hideMark/>
          </w:tcPr>
          <w:p w14:paraId="56C8016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0.188395</w:t>
            </w:r>
          </w:p>
        </w:tc>
        <w:tc>
          <w:tcPr>
            <w:tcW w:w="617" w:type="dxa"/>
            <w:tcBorders>
              <w:top w:val="nil"/>
              <w:left w:val="nil"/>
              <w:bottom w:val="single" w:sz="4" w:space="0" w:color="auto"/>
              <w:right w:val="single" w:sz="4" w:space="0" w:color="auto"/>
            </w:tcBorders>
            <w:shd w:val="clear" w:color="auto" w:fill="auto"/>
            <w:vAlign w:val="center"/>
            <w:hideMark/>
          </w:tcPr>
          <w:p w14:paraId="51E9A9E6"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0C27B739"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4BA58017"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7E0CDFF8"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модуль упругости, ГПа</w:t>
            </w:r>
          </w:p>
        </w:tc>
        <w:tc>
          <w:tcPr>
            <w:tcW w:w="790" w:type="dxa"/>
            <w:tcBorders>
              <w:top w:val="nil"/>
              <w:left w:val="nil"/>
              <w:bottom w:val="single" w:sz="4" w:space="0" w:color="auto"/>
              <w:right w:val="single" w:sz="4" w:space="0" w:color="auto"/>
            </w:tcBorders>
            <w:shd w:val="clear" w:color="auto" w:fill="auto"/>
            <w:vAlign w:val="center"/>
            <w:hideMark/>
          </w:tcPr>
          <w:p w14:paraId="4EF925C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472C1B4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0.451341</w:t>
            </w:r>
          </w:p>
        </w:tc>
        <w:tc>
          <w:tcPr>
            <w:tcW w:w="1205" w:type="dxa"/>
            <w:tcBorders>
              <w:top w:val="nil"/>
              <w:left w:val="nil"/>
              <w:bottom w:val="single" w:sz="4" w:space="0" w:color="auto"/>
              <w:right w:val="single" w:sz="4" w:space="0" w:color="auto"/>
            </w:tcBorders>
            <w:shd w:val="clear" w:color="auto" w:fill="auto"/>
            <w:vAlign w:val="center"/>
            <w:hideMark/>
          </w:tcPr>
          <w:p w14:paraId="021FBC5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0.201534</w:t>
            </w:r>
          </w:p>
        </w:tc>
        <w:tc>
          <w:tcPr>
            <w:tcW w:w="617" w:type="dxa"/>
            <w:tcBorders>
              <w:top w:val="nil"/>
              <w:left w:val="nil"/>
              <w:bottom w:val="single" w:sz="4" w:space="0" w:color="auto"/>
              <w:right w:val="single" w:sz="4" w:space="0" w:color="auto"/>
            </w:tcBorders>
            <w:shd w:val="clear" w:color="auto" w:fill="auto"/>
            <w:vAlign w:val="center"/>
            <w:hideMark/>
          </w:tcPr>
          <w:p w14:paraId="168993B4"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36F40D0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168F930A"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272FE06D"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Количество отвердителя, м.%</w:t>
            </w:r>
          </w:p>
        </w:tc>
        <w:tc>
          <w:tcPr>
            <w:tcW w:w="790" w:type="dxa"/>
            <w:tcBorders>
              <w:top w:val="nil"/>
              <w:left w:val="nil"/>
              <w:bottom w:val="single" w:sz="4" w:space="0" w:color="auto"/>
              <w:right w:val="single" w:sz="4" w:space="0" w:color="auto"/>
            </w:tcBorders>
            <w:shd w:val="clear" w:color="auto" w:fill="auto"/>
            <w:vAlign w:val="center"/>
            <w:hideMark/>
          </w:tcPr>
          <w:p w14:paraId="72C188E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05AE789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0.506200</w:t>
            </w:r>
          </w:p>
        </w:tc>
        <w:tc>
          <w:tcPr>
            <w:tcW w:w="1205" w:type="dxa"/>
            <w:tcBorders>
              <w:top w:val="nil"/>
              <w:left w:val="nil"/>
              <w:bottom w:val="single" w:sz="4" w:space="0" w:color="auto"/>
              <w:right w:val="single" w:sz="4" w:space="0" w:color="auto"/>
            </w:tcBorders>
            <w:shd w:val="clear" w:color="auto" w:fill="auto"/>
            <w:vAlign w:val="center"/>
            <w:hideMark/>
          </w:tcPr>
          <w:p w14:paraId="1155DF67"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0.186876</w:t>
            </w:r>
          </w:p>
        </w:tc>
        <w:tc>
          <w:tcPr>
            <w:tcW w:w="617" w:type="dxa"/>
            <w:tcBorders>
              <w:top w:val="nil"/>
              <w:left w:val="nil"/>
              <w:bottom w:val="single" w:sz="4" w:space="0" w:color="auto"/>
              <w:right w:val="single" w:sz="4" w:space="0" w:color="auto"/>
            </w:tcBorders>
            <w:shd w:val="clear" w:color="auto" w:fill="auto"/>
            <w:vAlign w:val="center"/>
            <w:hideMark/>
          </w:tcPr>
          <w:p w14:paraId="2668270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04ADB1E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6C3D18D3"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1D08941E"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Содержание эпоксидных групп,%_2</w:t>
            </w:r>
          </w:p>
        </w:tc>
        <w:tc>
          <w:tcPr>
            <w:tcW w:w="790" w:type="dxa"/>
            <w:tcBorders>
              <w:top w:val="nil"/>
              <w:left w:val="nil"/>
              <w:bottom w:val="single" w:sz="4" w:space="0" w:color="auto"/>
              <w:right w:val="single" w:sz="4" w:space="0" w:color="auto"/>
            </w:tcBorders>
            <w:shd w:val="clear" w:color="auto" w:fill="auto"/>
            <w:vAlign w:val="center"/>
            <w:hideMark/>
          </w:tcPr>
          <w:p w14:paraId="6D27003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0C3F219C"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0.490578</w:t>
            </w:r>
          </w:p>
        </w:tc>
        <w:tc>
          <w:tcPr>
            <w:tcW w:w="1205" w:type="dxa"/>
            <w:tcBorders>
              <w:top w:val="nil"/>
              <w:left w:val="nil"/>
              <w:bottom w:val="single" w:sz="4" w:space="0" w:color="auto"/>
              <w:right w:val="single" w:sz="4" w:space="0" w:color="auto"/>
            </w:tcBorders>
            <w:shd w:val="clear" w:color="auto" w:fill="auto"/>
            <w:vAlign w:val="center"/>
            <w:hideMark/>
          </w:tcPr>
          <w:p w14:paraId="6CF90E0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0.180548</w:t>
            </w:r>
          </w:p>
        </w:tc>
        <w:tc>
          <w:tcPr>
            <w:tcW w:w="617" w:type="dxa"/>
            <w:tcBorders>
              <w:top w:val="nil"/>
              <w:left w:val="nil"/>
              <w:bottom w:val="single" w:sz="4" w:space="0" w:color="auto"/>
              <w:right w:val="single" w:sz="4" w:space="0" w:color="auto"/>
            </w:tcBorders>
            <w:shd w:val="clear" w:color="auto" w:fill="auto"/>
            <w:vAlign w:val="center"/>
            <w:hideMark/>
          </w:tcPr>
          <w:p w14:paraId="299AF5E9"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38D8B24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333FC550"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7EEE4338"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Температура вспышки, С_2</w:t>
            </w:r>
          </w:p>
        </w:tc>
        <w:tc>
          <w:tcPr>
            <w:tcW w:w="790" w:type="dxa"/>
            <w:tcBorders>
              <w:top w:val="nil"/>
              <w:left w:val="nil"/>
              <w:bottom w:val="single" w:sz="4" w:space="0" w:color="auto"/>
              <w:right w:val="single" w:sz="4" w:space="0" w:color="auto"/>
            </w:tcBorders>
            <w:shd w:val="clear" w:color="auto" w:fill="auto"/>
            <w:vAlign w:val="center"/>
            <w:hideMark/>
          </w:tcPr>
          <w:p w14:paraId="1595C331"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2D6DEE6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0.516739</w:t>
            </w:r>
          </w:p>
        </w:tc>
        <w:tc>
          <w:tcPr>
            <w:tcW w:w="1205" w:type="dxa"/>
            <w:tcBorders>
              <w:top w:val="nil"/>
              <w:left w:val="nil"/>
              <w:bottom w:val="single" w:sz="4" w:space="0" w:color="auto"/>
              <w:right w:val="single" w:sz="4" w:space="0" w:color="auto"/>
            </w:tcBorders>
            <w:shd w:val="clear" w:color="auto" w:fill="auto"/>
            <w:vAlign w:val="center"/>
            <w:hideMark/>
          </w:tcPr>
          <w:p w14:paraId="6D603A83"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0.190721</w:t>
            </w:r>
          </w:p>
        </w:tc>
        <w:tc>
          <w:tcPr>
            <w:tcW w:w="617" w:type="dxa"/>
            <w:tcBorders>
              <w:top w:val="nil"/>
              <w:left w:val="nil"/>
              <w:bottom w:val="single" w:sz="4" w:space="0" w:color="auto"/>
              <w:right w:val="single" w:sz="4" w:space="0" w:color="auto"/>
            </w:tcBorders>
            <w:shd w:val="clear" w:color="auto" w:fill="auto"/>
            <w:vAlign w:val="center"/>
            <w:hideMark/>
          </w:tcPr>
          <w:p w14:paraId="1FB1A3E9"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7CE9DFE8"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4F6A0852"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3081559F"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Поверхностная плотность, г/м2</w:t>
            </w:r>
          </w:p>
        </w:tc>
        <w:tc>
          <w:tcPr>
            <w:tcW w:w="790" w:type="dxa"/>
            <w:tcBorders>
              <w:top w:val="nil"/>
              <w:left w:val="nil"/>
              <w:bottom w:val="single" w:sz="4" w:space="0" w:color="auto"/>
              <w:right w:val="single" w:sz="4" w:space="0" w:color="auto"/>
            </w:tcBorders>
            <w:shd w:val="clear" w:color="auto" w:fill="auto"/>
            <w:vAlign w:val="center"/>
            <w:hideMark/>
          </w:tcPr>
          <w:p w14:paraId="6CBE7A2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6260BEEC"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0.373295</w:t>
            </w:r>
          </w:p>
        </w:tc>
        <w:tc>
          <w:tcPr>
            <w:tcW w:w="1205" w:type="dxa"/>
            <w:tcBorders>
              <w:top w:val="nil"/>
              <w:left w:val="nil"/>
              <w:bottom w:val="single" w:sz="4" w:space="0" w:color="auto"/>
              <w:right w:val="single" w:sz="4" w:space="0" w:color="auto"/>
            </w:tcBorders>
            <w:shd w:val="clear" w:color="auto" w:fill="auto"/>
            <w:vAlign w:val="center"/>
            <w:hideMark/>
          </w:tcPr>
          <w:p w14:paraId="348949B6"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0.217269</w:t>
            </w:r>
          </w:p>
        </w:tc>
        <w:tc>
          <w:tcPr>
            <w:tcW w:w="617" w:type="dxa"/>
            <w:tcBorders>
              <w:top w:val="nil"/>
              <w:left w:val="nil"/>
              <w:bottom w:val="single" w:sz="4" w:space="0" w:color="auto"/>
              <w:right w:val="single" w:sz="4" w:space="0" w:color="auto"/>
            </w:tcBorders>
            <w:shd w:val="clear" w:color="auto" w:fill="auto"/>
            <w:vAlign w:val="center"/>
            <w:hideMark/>
          </w:tcPr>
          <w:p w14:paraId="11DDAD2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00476E9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6DD89629" w14:textId="77777777" w:rsidTr="003D6502">
        <w:trPr>
          <w:trHeight w:val="62"/>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31CE027D"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Модуль упругости при растяжении, ГПа</w:t>
            </w:r>
          </w:p>
        </w:tc>
        <w:tc>
          <w:tcPr>
            <w:tcW w:w="790" w:type="dxa"/>
            <w:tcBorders>
              <w:top w:val="nil"/>
              <w:left w:val="nil"/>
              <w:bottom w:val="single" w:sz="4" w:space="0" w:color="auto"/>
              <w:right w:val="single" w:sz="4" w:space="0" w:color="auto"/>
            </w:tcBorders>
            <w:shd w:val="clear" w:color="auto" w:fill="auto"/>
            <w:vAlign w:val="center"/>
            <w:hideMark/>
          </w:tcPr>
          <w:p w14:paraId="47424F53"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55E9FBC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0.487343</w:t>
            </w:r>
          </w:p>
        </w:tc>
        <w:tc>
          <w:tcPr>
            <w:tcW w:w="1205" w:type="dxa"/>
            <w:tcBorders>
              <w:top w:val="nil"/>
              <w:left w:val="nil"/>
              <w:bottom w:val="single" w:sz="4" w:space="0" w:color="auto"/>
              <w:right w:val="single" w:sz="4" w:space="0" w:color="auto"/>
            </w:tcBorders>
            <w:shd w:val="clear" w:color="auto" w:fill="auto"/>
            <w:vAlign w:val="center"/>
            <w:hideMark/>
          </w:tcPr>
          <w:p w14:paraId="0C6D700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0.196366</w:t>
            </w:r>
          </w:p>
        </w:tc>
        <w:tc>
          <w:tcPr>
            <w:tcW w:w="617" w:type="dxa"/>
            <w:tcBorders>
              <w:top w:val="nil"/>
              <w:left w:val="nil"/>
              <w:bottom w:val="single" w:sz="4" w:space="0" w:color="auto"/>
              <w:right w:val="single" w:sz="4" w:space="0" w:color="auto"/>
            </w:tcBorders>
            <w:shd w:val="clear" w:color="auto" w:fill="auto"/>
            <w:vAlign w:val="center"/>
            <w:hideMark/>
          </w:tcPr>
          <w:p w14:paraId="5D6F180D"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09FA9952"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07D2CECD"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290585A7"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Прочность при растяжении, МПа</w:t>
            </w:r>
          </w:p>
        </w:tc>
        <w:tc>
          <w:tcPr>
            <w:tcW w:w="790" w:type="dxa"/>
            <w:tcBorders>
              <w:top w:val="nil"/>
              <w:left w:val="nil"/>
              <w:bottom w:val="single" w:sz="4" w:space="0" w:color="auto"/>
              <w:right w:val="single" w:sz="4" w:space="0" w:color="auto"/>
            </w:tcBorders>
            <w:shd w:val="clear" w:color="auto" w:fill="auto"/>
            <w:vAlign w:val="center"/>
            <w:hideMark/>
          </w:tcPr>
          <w:p w14:paraId="53E51AB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173F4137"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0.503776</w:t>
            </w:r>
          </w:p>
        </w:tc>
        <w:tc>
          <w:tcPr>
            <w:tcW w:w="1205" w:type="dxa"/>
            <w:tcBorders>
              <w:top w:val="nil"/>
              <w:left w:val="nil"/>
              <w:bottom w:val="single" w:sz="4" w:space="0" w:color="auto"/>
              <w:right w:val="single" w:sz="4" w:space="0" w:color="auto"/>
            </w:tcBorders>
            <w:shd w:val="clear" w:color="auto" w:fill="auto"/>
            <w:vAlign w:val="center"/>
            <w:hideMark/>
          </w:tcPr>
          <w:p w14:paraId="70B5A72E"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0.188668</w:t>
            </w:r>
          </w:p>
        </w:tc>
        <w:tc>
          <w:tcPr>
            <w:tcW w:w="617" w:type="dxa"/>
            <w:tcBorders>
              <w:top w:val="nil"/>
              <w:left w:val="nil"/>
              <w:bottom w:val="single" w:sz="4" w:space="0" w:color="auto"/>
              <w:right w:val="single" w:sz="4" w:space="0" w:color="auto"/>
            </w:tcBorders>
            <w:shd w:val="clear" w:color="auto" w:fill="auto"/>
            <w:vAlign w:val="center"/>
            <w:hideMark/>
          </w:tcPr>
          <w:p w14:paraId="03DB8581"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179D47A9"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2DFC83DA"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3D544EFD"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Потребление смолы, г/м2</w:t>
            </w:r>
          </w:p>
        </w:tc>
        <w:tc>
          <w:tcPr>
            <w:tcW w:w="790" w:type="dxa"/>
            <w:tcBorders>
              <w:top w:val="nil"/>
              <w:left w:val="nil"/>
              <w:bottom w:val="single" w:sz="4" w:space="0" w:color="auto"/>
              <w:right w:val="single" w:sz="4" w:space="0" w:color="auto"/>
            </w:tcBorders>
            <w:shd w:val="clear" w:color="auto" w:fill="auto"/>
            <w:vAlign w:val="center"/>
            <w:hideMark/>
          </w:tcPr>
          <w:p w14:paraId="66670272"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18D5B4A5"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0.507876</w:t>
            </w:r>
          </w:p>
        </w:tc>
        <w:tc>
          <w:tcPr>
            <w:tcW w:w="1205" w:type="dxa"/>
            <w:tcBorders>
              <w:top w:val="nil"/>
              <w:left w:val="nil"/>
              <w:bottom w:val="single" w:sz="4" w:space="0" w:color="auto"/>
              <w:right w:val="single" w:sz="4" w:space="0" w:color="auto"/>
            </w:tcBorders>
            <w:shd w:val="clear" w:color="auto" w:fill="auto"/>
            <w:vAlign w:val="center"/>
            <w:hideMark/>
          </w:tcPr>
          <w:p w14:paraId="597FE0A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0.199418</w:t>
            </w:r>
          </w:p>
        </w:tc>
        <w:tc>
          <w:tcPr>
            <w:tcW w:w="617" w:type="dxa"/>
            <w:tcBorders>
              <w:top w:val="nil"/>
              <w:left w:val="nil"/>
              <w:bottom w:val="single" w:sz="4" w:space="0" w:color="auto"/>
              <w:right w:val="single" w:sz="4" w:space="0" w:color="auto"/>
            </w:tcBorders>
            <w:shd w:val="clear" w:color="auto" w:fill="auto"/>
            <w:vAlign w:val="center"/>
            <w:hideMark/>
          </w:tcPr>
          <w:p w14:paraId="19D94D4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4076F0B1"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14BA7D87"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4B5B1BF6"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Угол нашивки, град</w:t>
            </w:r>
          </w:p>
        </w:tc>
        <w:tc>
          <w:tcPr>
            <w:tcW w:w="790" w:type="dxa"/>
            <w:tcBorders>
              <w:top w:val="nil"/>
              <w:left w:val="nil"/>
              <w:bottom w:val="single" w:sz="4" w:space="0" w:color="auto"/>
              <w:right w:val="single" w:sz="4" w:space="0" w:color="auto"/>
            </w:tcBorders>
            <w:shd w:val="clear" w:color="auto" w:fill="auto"/>
            <w:vAlign w:val="center"/>
            <w:hideMark/>
          </w:tcPr>
          <w:p w14:paraId="014C7713"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6D80CB0C"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0.510846</w:t>
            </w:r>
          </w:p>
        </w:tc>
        <w:tc>
          <w:tcPr>
            <w:tcW w:w="1205" w:type="dxa"/>
            <w:tcBorders>
              <w:top w:val="nil"/>
              <w:left w:val="nil"/>
              <w:bottom w:val="single" w:sz="4" w:space="0" w:color="auto"/>
              <w:right w:val="single" w:sz="4" w:space="0" w:color="auto"/>
            </w:tcBorders>
            <w:shd w:val="clear" w:color="auto" w:fill="auto"/>
            <w:vAlign w:val="center"/>
            <w:hideMark/>
          </w:tcPr>
          <w:p w14:paraId="00FA7F94"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0.500154</w:t>
            </w:r>
          </w:p>
        </w:tc>
        <w:tc>
          <w:tcPr>
            <w:tcW w:w="617" w:type="dxa"/>
            <w:tcBorders>
              <w:top w:val="nil"/>
              <w:left w:val="nil"/>
              <w:bottom w:val="single" w:sz="4" w:space="0" w:color="auto"/>
              <w:right w:val="single" w:sz="4" w:space="0" w:color="auto"/>
            </w:tcBorders>
            <w:shd w:val="clear" w:color="auto" w:fill="auto"/>
            <w:vAlign w:val="center"/>
            <w:hideMark/>
          </w:tcPr>
          <w:p w14:paraId="24FD054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19C0CE63"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5E9400FC"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516E5FCC"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Шаг нашивки</w:t>
            </w:r>
          </w:p>
        </w:tc>
        <w:tc>
          <w:tcPr>
            <w:tcW w:w="790" w:type="dxa"/>
            <w:tcBorders>
              <w:top w:val="nil"/>
              <w:left w:val="nil"/>
              <w:bottom w:val="single" w:sz="4" w:space="0" w:color="auto"/>
              <w:right w:val="single" w:sz="4" w:space="0" w:color="auto"/>
            </w:tcBorders>
            <w:shd w:val="clear" w:color="auto" w:fill="auto"/>
            <w:vAlign w:val="center"/>
            <w:hideMark/>
          </w:tcPr>
          <w:p w14:paraId="125DFCB3"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3AB42A42"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0.503426</w:t>
            </w:r>
          </w:p>
        </w:tc>
        <w:tc>
          <w:tcPr>
            <w:tcW w:w="1205" w:type="dxa"/>
            <w:tcBorders>
              <w:top w:val="nil"/>
              <w:left w:val="nil"/>
              <w:bottom w:val="single" w:sz="4" w:space="0" w:color="auto"/>
              <w:right w:val="single" w:sz="4" w:space="0" w:color="auto"/>
            </w:tcBorders>
            <w:shd w:val="clear" w:color="auto" w:fill="auto"/>
            <w:vAlign w:val="center"/>
            <w:hideMark/>
          </w:tcPr>
          <w:p w14:paraId="2CC5E78A"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0.183587</w:t>
            </w:r>
          </w:p>
        </w:tc>
        <w:tc>
          <w:tcPr>
            <w:tcW w:w="617" w:type="dxa"/>
            <w:tcBorders>
              <w:top w:val="nil"/>
              <w:left w:val="nil"/>
              <w:bottom w:val="single" w:sz="4" w:space="0" w:color="auto"/>
              <w:right w:val="single" w:sz="4" w:space="0" w:color="auto"/>
            </w:tcBorders>
            <w:shd w:val="clear" w:color="auto" w:fill="auto"/>
            <w:vAlign w:val="center"/>
            <w:hideMark/>
          </w:tcPr>
          <w:p w14:paraId="3F507080"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0BF8B066"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r w:rsidR="005B5FE3" w:rsidRPr="005B5FE3" w14:paraId="6709BA62" w14:textId="77777777" w:rsidTr="003D6502">
        <w:trPr>
          <w:trHeight w:val="360"/>
        </w:trPr>
        <w:tc>
          <w:tcPr>
            <w:tcW w:w="4772" w:type="dxa"/>
            <w:tcBorders>
              <w:top w:val="nil"/>
              <w:left w:val="single" w:sz="4" w:space="0" w:color="auto"/>
              <w:bottom w:val="single" w:sz="4" w:space="0" w:color="auto"/>
              <w:right w:val="single" w:sz="4" w:space="0" w:color="auto"/>
            </w:tcBorders>
            <w:shd w:val="clear" w:color="auto" w:fill="auto"/>
            <w:vAlign w:val="center"/>
            <w:hideMark/>
          </w:tcPr>
          <w:p w14:paraId="6EF6ABC5" w14:textId="77777777" w:rsidR="001949A3" w:rsidRPr="001949A3" w:rsidRDefault="001949A3" w:rsidP="001949A3">
            <w:pPr>
              <w:spacing w:line="240" w:lineRule="auto"/>
              <w:jc w:val="right"/>
              <w:rPr>
                <w:rFonts w:ascii="Times New Roman" w:eastAsia="Times New Roman" w:hAnsi="Times New Roman" w:cs="Times New Roman"/>
                <w:b/>
                <w:bCs/>
                <w:sz w:val="24"/>
                <w:szCs w:val="24"/>
                <w:lang w:val="ru-RU"/>
              </w:rPr>
            </w:pPr>
            <w:r w:rsidRPr="001949A3">
              <w:rPr>
                <w:rFonts w:ascii="Times New Roman" w:eastAsia="Times New Roman" w:hAnsi="Times New Roman" w:cs="Times New Roman"/>
                <w:b/>
                <w:bCs/>
                <w:sz w:val="24"/>
                <w:szCs w:val="24"/>
                <w:lang w:val="ru-RU"/>
              </w:rPr>
              <w:t>Плотность нашивки</w:t>
            </w:r>
          </w:p>
        </w:tc>
        <w:tc>
          <w:tcPr>
            <w:tcW w:w="790" w:type="dxa"/>
            <w:tcBorders>
              <w:top w:val="nil"/>
              <w:left w:val="nil"/>
              <w:bottom w:val="single" w:sz="4" w:space="0" w:color="auto"/>
              <w:right w:val="single" w:sz="4" w:space="0" w:color="auto"/>
            </w:tcBorders>
            <w:shd w:val="clear" w:color="auto" w:fill="auto"/>
            <w:vAlign w:val="center"/>
            <w:hideMark/>
          </w:tcPr>
          <w:p w14:paraId="082897CF"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922.0</w:t>
            </w:r>
          </w:p>
        </w:tc>
        <w:tc>
          <w:tcPr>
            <w:tcW w:w="1291" w:type="dxa"/>
            <w:tcBorders>
              <w:top w:val="nil"/>
              <w:left w:val="nil"/>
              <w:bottom w:val="single" w:sz="4" w:space="0" w:color="auto"/>
              <w:right w:val="single" w:sz="4" w:space="0" w:color="auto"/>
            </w:tcBorders>
            <w:shd w:val="clear" w:color="auto" w:fill="auto"/>
            <w:vAlign w:val="center"/>
            <w:hideMark/>
          </w:tcPr>
          <w:p w14:paraId="1854A1C4"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0.503938</w:t>
            </w:r>
          </w:p>
        </w:tc>
        <w:tc>
          <w:tcPr>
            <w:tcW w:w="1205" w:type="dxa"/>
            <w:tcBorders>
              <w:top w:val="nil"/>
              <w:left w:val="nil"/>
              <w:bottom w:val="single" w:sz="4" w:space="0" w:color="auto"/>
              <w:right w:val="single" w:sz="4" w:space="0" w:color="auto"/>
            </w:tcBorders>
            <w:shd w:val="clear" w:color="auto" w:fill="auto"/>
            <w:vAlign w:val="center"/>
            <w:hideMark/>
          </w:tcPr>
          <w:p w14:paraId="01CE8D36"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0.193933</w:t>
            </w:r>
          </w:p>
        </w:tc>
        <w:tc>
          <w:tcPr>
            <w:tcW w:w="617" w:type="dxa"/>
            <w:tcBorders>
              <w:top w:val="nil"/>
              <w:left w:val="nil"/>
              <w:bottom w:val="single" w:sz="4" w:space="0" w:color="auto"/>
              <w:right w:val="single" w:sz="4" w:space="0" w:color="auto"/>
            </w:tcBorders>
            <w:shd w:val="clear" w:color="auto" w:fill="auto"/>
            <w:vAlign w:val="center"/>
            <w:hideMark/>
          </w:tcPr>
          <w:p w14:paraId="6C0BFC26"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0.0</w:t>
            </w:r>
          </w:p>
        </w:tc>
        <w:tc>
          <w:tcPr>
            <w:tcW w:w="656" w:type="dxa"/>
            <w:tcBorders>
              <w:top w:val="nil"/>
              <w:left w:val="nil"/>
              <w:bottom w:val="single" w:sz="4" w:space="0" w:color="auto"/>
              <w:right w:val="single" w:sz="4" w:space="0" w:color="auto"/>
            </w:tcBorders>
            <w:shd w:val="clear" w:color="auto" w:fill="auto"/>
            <w:vAlign w:val="center"/>
            <w:hideMark/>
          </w:tcPr>
          <w:p w14:paraId="22D52C1B" w14:textId="77777777" w:rsidR="001949A3" w:rsidRPr="001949A3" w:rsidRDefault="001949A3" w:rsidP="001949A3">
            <w:pPr>
              <w:spacing w:line="240" w:lineRule="auto"/>
              <w:jc w:val="right"/>
              <w:rPr>
                <w:rFonts w:ascii="Times New Roman" w:eastAsia="Times New Roman" w:hAnsi="Times New Roman" w:cs="Times New Roman"/>
                <w:sz w:val="24"/>
                <w:szCs w:val="24"/>
                <w:lang w:val="ru-RU"/>
              </w:rPr>
            </w:pPr>
            <w:r w:rsidRPr="001949A3">
              <w:rPr>
                <w:rFonts w:ascii="Times New Roman" w:eastAsia="Times New Roman" w:hAnsi="Times New Roman" w:cs="Times New Roman"/>
                <w:sz w:val="24"/>
                <w:szCs w:val="24"/>
                <w:lang w:val="ru-RU"/>
              </w:rPr>
              <w:t>1.0</w:t>
            </w:r>
          </w:p>
        </w:tc>
      </w:tr>
    </w:tbl>
    <w:p w14:paraId="5F28702E" w14:textId="77777777" w:rsidR="00E67207" w:rsidRPr="005B5FE3" w:rsidRDefault="00E67207" w:rsidP="00E67207">
      <w:pPr>
        <w:tabs>
          <w:tab w:val="left" w:pos="1418"/>
        </w:tabs>
        <w:spacing w:line="360" w:lineRule="auto"/>
        <w:ind w:firstLine="709"/>
        <w:jc w:val="both"/>
        <w:rPr>
          <w:rFonts w:ascii="Times New Roman" w:eastAsia="Times New Roman" w:hAnsi="Times New Roman" w:cs="Times New Roman"/>
          <w:sz w:val="28"/>
          <w:szCs w:val="28"/>
          <w:lang w:val="ru-RU"/>
        </w:rPr>
      </w:pPr>
    </w:p>
    <w:p w14:paraId="76B84946" w14:textId="217C0931" w:rsidR="003D6502" w:rsidRPr="005B5FE3" w:rsidRDefault="003D6502" w:rsidP="00E67207">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Визуально также заметно уравнивание масштабов разброса значений (рис. 11)</w:t>
      </w:r>
    </w:p>
    <w:p w14:paraId="78F0EB5E" w14:textId="63032787" w:rsidR="00E979ED" w:rsidRPr="005B5FE3" w:rsidRDefault="00E979ED" w:rsidP="00E979ED">
      <w:pPr>
        <w:tabs>
          <w:tab w:val="left" w:pos="1418"/>
        </w:tabs>
        <w:spacing w:line="360" w:lineRule="auto"/>
        <w:jc w:val="both"/>
        <w:rPr>
          <w:rFonts w:ascii="Times New Roman" w:eastAsia="Times New Roman" w:hAnsi="Times New Roman" w:cs="Times New Roman"/>
          <w:sz w:val="28"/>
          <w:szCs w:val="28"/>
          <w:lang w:val="ru-RU"/>
        </w:rPr>
      </w:pPr>
      <w:r w:rsidRPr="005B5FE3">
        <w:rPr>
          <w:noProof/>
          <w:sz w:val="28"/>
          <w:szCs w:val="28"/>
        </w:rPr>
        <w:drawing>
          <wp:inline distT="0" distB="0" distL="0" distR="0" wp14:anchorId="57D950AF" wp14:editId="1820551C">
            <wp:extent cx="6031230" cy="3034030"/>
            <wp:effectExtent l="0" t="0" r="7620" b="0"/>
            <wp:docPr id="14" name="Рисунок 1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1230" cy="3034030"/>
                    </a:xfrm>
                    <a:prstGeom prst="rect">
                      <a:avLst/>
                    </a:prstGeom>
                    <a:noFill/>
                    <a:ln>
                      <a:noFill/>
                    </a:ln>
                  </pic:spPr>
                </pic:pic>
              </a:graphicData>
            </a:graphic>
          </wp:inline>
        </w:drawing>
      </w:r>
    </w:p>
    <w:p w14:paraId="3C3C680C" w14:textId="38A23C11" w:rsidR="00E979ED" w:rsidRPr="005B5FE3" w:rsidRDefault="00E979ED" w:rsidP="00E979ED">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3D6502" w:rsidRPr="005B5FE3">
        <w:rPr>
          <w:rFonts w:ascii="Times New Roman" w:eastAsia="Times New Roman" w:hAnsi="Times New Roman" w:cs="Times New Roman"/>
          <w:sz w:val="28"/>
          <w:szCs w:val="28"/>
          <w:lang w:val="ru-RU"/>
        </w:rPr>
        <w:t>11</w:t>
      </w:r>
      <w:r w:rsidRPr="005B5FE3">
        <w:rPr>
          <w:rFonts w:ascii="Times New Roman" w:eastAsia="Times New Roman" w:hAnsi="Times New Roman" w:cs="Times New Roman"/>
          <w:sz w:val="28"/>
          <w:szCs w:val="28"/>
          <w:lang w:val="ru-RU"/>
        </w:rPr>
        <w:t xml:space="preserve"> – Боксплоты после предобработки</w:t>
      </w:r>
    </w:p>
    <w:p w14:paraId="5BE363CC" w14:textId="77777777" w:rsidR="00E979ED" w:rsidRPr="005B5FE3" w:rsidRDefault="00E979ED" w:rsidP="007D15B3">
      <w:pPr>
        <w:tabs>
          <w:tab w:val="left" w:pos="1418"/>
        </w:tabs>
        <w:spacing w:line="360" w:lineRule="auto"/>
        <w:ind w:firstLine="709"/>
        <w:jc w:val="both"/>
        <w:rPr>
          <w:rFonts w:ascii="Times New Roman" w:eastAsia="Times New Roman" w:hAnsi="Times New Roman" w:cs="Times New Roman"/>
          <w:sz w:val="28"/>
          <w:szCs w:val="28"/>
        </w:rPr>
      </w:pPr>
    </w:p>
    <w:p w14:paraId="6B023E84" w14:textId="00E56E4E" w:rsidR="00666ABA" w:rsidRPr="005B5FE3" w:rsidRDefault="00F97486" w:rsidP="007D15B3">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10" w:name="_Toc133776148"/>
      <w:r w:rsidRPr="005B5FE3">
        <w:rPr>
          <w:rFonts w:ascii="Times New Roman" w:hAnsi="Times New Roman" w:cs="Times New Roman"/>
          <w:b/>
          <w:bCs/>
          <w:sz w:val="28"/>
          <w:szCs w:val="28"/>
          <w:lang w:val="ru-RU"/>
        </w:rPr>
        <w:lastRenderedPageBreak/>
        <w:t>Разработка и обучение модели</w:t>
      </w:r>
      <w:bookmarkEnd w:id="10"/>
    </w:p>
    <w:p w14:paraId="6E06C88E" w14:textId="3317E3CD" w:rsidR="00E67207" w:rsidRPr="005B5FE3" w:rsidRDefault="003D6502" w:rsidP="003D6502">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Д</w:t>
      </w:r>
      <w:r w:rsidR="00F97486" w:rsidRPr="005B5FE3">
        <w:rPr>
          <w:rFonts w:ascii="Times New Roman" w:eastAsia="Times New Roman" w:hAnsi="Times New Roman" w:cs="Times New Roman"/>
          <w:sz w:val="28"/>
          <w:szCs w:val="28"/>
        </w:rPr>
        <w:t xml:space="preserve">ля </w:t>
      </w:r>
      <w:r w:rsidRPr="005B5FE3">
        <w:rPr>
          <w:rFonts w:ascii="Times New Roman" w:eastAsia="Times New Roman" w:hAnsi="Times New Roman" w:cs="Times New Roman"/>
          <w:sz w:val="28"/>
          <w:szCs w:val="28"/>
          <w:lang w:val="ru-RU"/>
        </w:rPr>
        <w:t xml:space="preserve">построения </w:t>
      </w:r>
      <w:r w:rsidR="00F97486" w:rsidRPr="005B5FE3">
        <w:rPr>
          <w:rFonts w:ascii="Times New Roman" w:eastAsia="Times New Roman" w:hAnsi="Times New Roman" w:cs="Times New Roman"/>
          <w:sz w:val="28"/>
          <w:szCs w:val="28"/>
        </w:rPr>
        <w:t>прогноза модуля упругости при растяжении и прочности при растяжении</w:t>
      </w:r>
      <w:r w:rsidR="00E67207" w:rsidRPr="005B5FE3">
        <w:rPr>
          <w:rFonts w:ascii="Times New Roman" w:eastAsia="Times New Roman" w:hAnsi="Times New Roman" w:cs="Times New Roman"/>
          <w:sz w:val="28"/>
          <w:szCs w:val="28"/>
        </w:rPr>
        <w:t xml:space="preserve"> применены </w:t>
      </w:r>
      <w:r w:rsidRPr="005B5FE3">
        <w:rPr>
          <w:rFonts w:ascii="Times New Roman" w:eastAsia="Times New Roman" w:hAnsi="Times New Roman" w:cs="Times New Roman"/>
          <w:sz w:val="28"/>
          <w:szCs w:val="28"/>
          <w:lang w:val="ru-RU"/>
        </w:rPr>
        <w:t>описанные в</w:t>
      </w:r>
      <w:r w:rsidR="00937B44" w:rsidRPr="005B5FE3">
        <w:rPr>
          <w:rFonts w:ascii="Times New Roman" w:eastAsia="Times New Roman" w:hAnsi="Times New Roman" w:cs="Times New Roman"/>
          <w:sz w:val="28"/>
          <w:szCs w:val="28"/>
          <w:lang w:val="ru-RU"/>
        </w:rPr>
        <w:t>ыше методы</w:t>
      </w:r>
      <w:r w:rsidR="00943B2B" w:rsidRPr="005B5FE3">
        <w:rPr>
          <w:rFonts w:ascii="Times New Roman" w:eastAsia="Times New Roman" w:hAnsi="Times New Roman" w:cs="Times New Roman"/>
          <w:sz w:val="28"/>
          <w:szCs w:val="28"/>
          <w:lang w:val="ru-RU"/>
        </w:rPr>
        <w:t xml:space="preserve"> с использованием библиотеки </w:t>
      </w:r>
      <w:r w:rsidR="00943B2B" w:rsidRPr="005B5FE3">
        <w:rPr>
          <w:rFonts w:ascii="Times New Roman" w:eastAsia="Times New Roman" w:hAnsi="Times New Roman" w:cs="Times New Roman"/>
          <w:sz w:val="28"/>
          <w:szCs w:val="28"/>
          <w:lang w:val="en-US"/>
        </w:rPr>
        <w:t>Scicit</w:t>
      </w:r>
      <w:r w:rsidR="00943B2B" w:rsidRPr="005B5FE3">
        <w:rPr>
          <w:rFonts w:ascii="Times New Roman" w:eastAsia="Times New Roman" w:hAnsi="Times New Roman" w:cs="Times New Roman"/>
          <w:sz w:val="28"/>
          <w:szCs w:val="28"/>
          <w:lang w:val="ru-RU"/>
        </w:rPr>
        <w:t>-</w:t>
      </w:r>
      <w:r w:rsidR="00943B2B" w:rsidRPr="005B5FE3">
        <w:rPr>
          <w:rFonts w:ascii="Times New Roman" w:eastAsia="Times New Roman" w:hAnsi="Times New Roman" w:cs="Times New Roman"/>
          <w:sz w:val="28"/>
          <w:szCs w:val="28"/>
          <w:lang w:val="en-US"/>
        </w:rPr>
        <w:t>learn</w:t>
      </w:r>
      <w:r w:rsidR="00943B2B" w:rsidRPr="005B5FE3">
        <w:rPr>
          <w:rFonts w:ascii="Times New Roman" w:eastAsia="Times New Roman" w:hAnsi="Times New Roman" w:cs="Times New Roman"/>
          <w:sz w:val="28"/>
          <w:szCs w:val="28"/>
          <w:lang w:val="ru-RU"/>
        </w:rPr>
        <w:t>.</w:t>
      </w:r>
    </w:p>
    <w:p w14:paraId="3F420C59" w14:textId="77777777" w:rsidR="00937B44" w:rsidRPr="005B5FE3" w:rsidRDefault="00937B44" w:rsidP="00937B44">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Порядок разработки модели для каждого параметра и для каждого выбранного метода можно разделить на следующие этапы: </w:t>
      </w:r>
    </w:p>
    <w:p w14:paraId="1C04D37D" w14:textId="77777777" w:rsidR="00937B44" w:rsidRPr="005B5FE3" w:rsidRDefault="00937B44" w:rsidP="00937B44">
      <w:pPr>
        <w:pStyle w:val="a7"/>
        <w:numPr>
          <w:ilvl w:val="0"/>
          <w:numId w:val="20"/>
        </w:numPr>
        <w:tabs>
          <w:tab w:val="left" w:pos="1418"/>
        </w:tabs>
        <w:spacing w:line="360" w:lineRule="auto"/>
        <w:ind w:left="0" w:firstLine="709"/>
        <w:jc w:val="both"/>
        <w:rPr>
          <w:sz w:val="28"/>
          <w:szCs w:val="28"/>
          <w:lang w:val="ru"/>
        </w:rPr>
      </w:pPr>
      <w:r w:rsidRPr="005B5FE3">
        <w:rPr>
          <w:sz w:val="28"/>
          <w:szCs w:val="28"/>
        </w:rPr>
        <w:t xml:space="preserve">разделение нормализованных данных на обучающую и тестовую выборки (в соотношении 70 на 30%); </w:t>
      </w:r>
    </w:p>
    <w:p w14:paraId="1DAC498F" w14:textId="77777777" w:rsidR="00937B44" w:rsidRPr="005B5FE3" w:rsidRDefault="00937B44" w:rsidP="00937B44">
      <w:pPr>
        <w:pStyle w:val="a7"/>
        <w:numPr>
          <w:ilvl w:val="0"/>
          <w:numId w:val="20"/>
        </w:numPr>
        <w:tabs>
          <w:tab w:val="left" w:pos="1418"/>
        </w:tabs>
        <w:spacing w:line="360" w:lineRule="auto"/>
        <w:ind w:left="0" w:firstLine="709"/>
        <w:jc w:val="both"/>
        <w:rPr>
          <w:sz w:val="28"/>
          <w:szCs w:val="28"/>
          <w:lang w:val="ru"/>
        </w:rPr>
      </w:pPr>
      <w:r w:rsidRPr="005B5FE3">
        <w:rPr>
          <w:sz w:val="28"/>
          <w:szCs w:val="28"/>
        </w:rPr>
        <w:t xml:space="preserve">обучение моделей на нормализованных значениях; </w:t>
      </w:r>
    </w:p>
    <w:p w14:paraId="3C00D403" w14:textId="77777777" w:rsidR="00937B44" w:rsidRPr="005B5FE3" w:rsidRDefault="00937B44" w:rsidP="00937B44">
      <w:pPr>
        <w:pStyle w:val="a7"/>
        <w:numPr>
          <w:ilvl w:val="0"/>
          <w:numId w:val="20"/>
        </w:numPr>
        <w:tabs>
          <w:tab w:val="left" w:pos="1418"/>
        </w:tabs>
        <w:spacing w:line="360" w:lineRule="auto"/>
        <w:ind w:left="0" w:firstLine="709"/>
        <w:jc w:val="both"/>
        <w:rPr>
          <w:sz w:val="28"/>
          <w:szCs w:val="28"/>
          <w:lang w:val="ru"/>
        </w:rPr>
      </w:pPr>
      <w:r w:rsidRPr="005B5FE3">
        <w:rPr>
          <w:sz w:val="28"/>
          <w:szCs w:val="28"/>
        </w:rPr>
        <w:t xml:space="preserve">сравнение моделей по метрикам; </w:t>
      </w:r>
    </w:p>
    <w:p w14:paraId="2A9743BB" w14:textId="77777777" w:rsidR="00937B44" w:rsidRPr="005B5FE3" w:rsidRDefault="00937B44" w:rsidP="00937B44">
      <w:pPr>
        <w:pStyle w:val="a7"/>
        <w:numPr>
          <w:ilvl w:val="0"/>
          <w:numId w:val="20"/>
        </w:numPr>
        <w:tabs>
          <w:tab w:val="left" w:pos="1418"/>
        </w:tabs>
        <w:spacing w:line="360" w:lineRule="auto"/>
        <w:ind w:left="0" w:firstLine="709"/>
        <w:jc w:val="both"/>
        <w:rPr>
          <w:sz w:val="28"/>
          <w:szCs w:val="28"/>
          <w:lang w:val="ru"/>
        </w:rPr>
      </w:pPr>
      <w:r w:rsidRPr="005B5FE3">
        <w:rPr>
          <w:sz w:val="28"/>
          <w:szCs w:val="28"/>
        </w:rPr>
        <w:t>поиск гиперпараметров, по которым будет происходить оптимизация модели, с помощью выбора по сетке и перекрёстной проверки;</w:t>
      </w:r>
    </w:p>
    <w:p w14:paraId="638B31EA" w14:textId="41BA9149" w:rsidR="00E67207" w:rsidRPr="005B5FE3" w:rsidRDefault="00937B44" w:rsidP="00937B44">
      <w:pPr>
        <w:pStyle w:val="a7"/>
        <w:numPr>
          <w:ilvl w:val="0"/>
          <w:numId w:val="20"/>
        </w:numPr>
        <w:tabs>
          <w:tab w:val="left" w:pos="1418"/>
        </w:tabs>
        <w:spacing w:line="360" w:lineRule="auto"/>
        <w:ind w:left="0" w:firstLine="709"/>
        <w:jc w:val="both"/>
        <w:rPr>
          <w:sz w:val="28"/>
          <w:szCs w:val="28"/>
          <w:lang w:val="ru"/>
        </w:rPr>
      </w:pPr>
      <w:r w:rsidRPr="005B5FE3">
        <w:rPr>
          <w:sz w:val="28"/>
          <w:szCs w:val="28"/>
        </w:rPr>
        <w:t xml:space="preserve">оценка полученных результатов работы моделей. </w:t>
      </w:r>
    </w:p>
    <w:p w14:paraId="0E0CE8E0" w14:textId="77777777" w:rsidR="00937B44" w:rsidRPr="005B5FE3" w:rsidRDefault="00937B44" w:rsidP="007D15B3">
      <w:pPr>
        <w:tabs>
          <w:tab w:val="left" w:pos="1418"/>
        </w:tabs>
        <w:spacing w:line="360" w:lineRule="auto"/>
        <w:ind w:firstLine="709"/>
        <w:jc w:val="both"/>
        <w:rPr>
          <w:rFonts w:ascii="Times New Roman" w:eastAsia="Times New Roman" w:hAnsi="Times New Roman" w:cs="Times New Roman"/>
          <w:sz w:val="28"/>
          <w:szCs w:val="28"/>
        </w:rPr>
      </w:pPr>
    </w:p>
    <w:p w14:paraId="5C922C7D" w14:textId="37334289" w:rsidR="00A97D2B" w:rsidRPr="005B5FE3" w:rsidRDefault="002E0BF8" w:rsidP="00A97D2B">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11" w:name="_Toc133776149"/>
      <w:r w:rsidRPr="005B5FE3">
        <w:rPr>
          <w:rFonts w:ascii="Times New Roman" w:hAnsi="Times New Roman" w:cs="Times New Roman"/>
          <w:b/>
          <w:bCs/>
          <w:sz w:val="28"/>
          <w:szCs w:val="28"/>
          <w:lang w:val="ru-RU"/>
        </w:rPr>
        <w:t>Тестирование модели</w:t>
      </w:r>
      <w:bookmarkEnd w:id="11"/>
    </w:p>
    <w:p w14:paraId="7B69114C" w14:textId="2751CE72" w:rsidR="0037173B" w:rsidRPr="005B5FE3" w:rsidRDefault="0037173B"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rPr>
        <w:t xml:space="preserve">В качестве метрик для оценки моделей </w:t>
      </w:r>
      <w:r w:rsidRPr="005B5FE3">
        <w:rPr>
          <w:rFonts w:ascii="Times New Roman" w:eastAsia="Times New Roman" w:hAnsi="Times New Roman" w:cs="Times New Roman"/>
          <w:sz w:val="28"/>
          <w:szCs w:val="28"/>
          <w:lang w:val="ru-RU"/>
        </w:rPr>
        <w:t>взяты</w:t>
      </w:r>
      <w:r w:rsidRPr="005B5FE3">
        <w:rPr>
          <w:rFonts w:ascii="Times New Roman" w:eastAsia="Times New Roman" w:hAnsi="Times New Roman" w:cs="Times New Roman"/>
          <w:sz w:val="28"/>
          <w:szCs w:val="28"/>
        </w:rPr>
        <w:t xml:space="preserve"> средн</w:t>
      </w:r>
      <w:r w:rsidRPr="005B5FE3">
        <w:rPr>
          <w:rFonts w:ascii="Times New Roman" w:eastAsia="Times New Roman" w:hAnsi="Times New Roman" w:cs="Times New Roman"/>
          <w:sz w:val="28"/>
          <w:szCs w:val="28"/>
          <w:lang w:val="ru-RU"/>
        </w:rPr>
        <w:t>яя</w:t>
      </w:r>
      <w:r w:rsidRPr="005B5FE3">
        <w:rPr>
          <w:rFonts w:ascii="Times New Roman" w:eastAsia="Times New Roman" w:hAnsi="Times New Roman" w:cs="Times New Roman"/>
          <w:sz w:val="28"/>
          <w:szCs w:val="28"/>
        </w:rPr>
        <w:t xml:space="preserve"> абсолютн</w:t>
      </w:r>
      <w:r w:rsidRPr="005B5FE3">
        <w:rPr>
          <w:rFonts w:ascii="Times New Roman" w:eastAsia="Times New Roman" w:hAnsi="Times New Roman" w:cs="Times New Roman"/>
          <w:sz w:val="28"/>
          <w:szCs w:val="28"/>
          <w:lang w:val="ru-RU"/>
        </w:rPr>
        <w:t>ая</w:t>
      </w:r>
      <w:r w:rsidRPr="005B5FE3">
        <w:rPr>
          <w:rFonts w:ascii="Times New Roman" w:eastAsia="Times New Roman" w:hAnsi="Times New Roman" w:cs="Times New Roman"/>
          <w:sz w:val="28"/>
          <w:szCs w:val="28"/>
        </w:rPr>
        <w:t xml:space="preserve"> ошибк</w:t>
      </w:r>
      <w:r w:rsidRPr="005B5FE3">
        <w:rPr>
          <w:rFonts w:ascii="Times New Roman" w:eastAsia="Times New Roman" w:hAnsi="Times New Roman" w:cs="Times New Roman"/>
          <w:sz w:val="28"/>
          <w:szCs w:val="28"/>
          <w:lang w:val="ru-RU"/>
        </w:rPr>
        <w:t>а</w:t>
      </w:r>
      <w:r w:rsidRPr="005B5FE3">
        <w:rPr>
          <w:rFonts w:ascii="Times New Roman" w:eastAsia="Times New Roman" w:hAnsi="Times New Roman" w:cs="Times New Roman"/>
          <w:sz w:val="28"/>
          <w:szCs w:val="28"/>
        </w:rPr>
        <w:t xml:space="preserve"> (</w:t>
      </w:r>
      <w:r w:rsidRPr="005B5FE3">
        <w:rPr>
          <w:rFonts w:ascii="Times New Roman" w:eastAsia="Times New Roman" w:hAnsi="Times New Roman" w:cs="Times New Roman"/>
          <w:sz w:val="28"/>
          <w:szCs w:val="28"/>
          <w:lang w:val="en-US"/>
        </w:rPr>
        <w:t>MAE</w:t>
      </w:r>
      <w:r w:rsidRPr="005B5FE3">
        <w:rPr>
          <w:rFonts w:ascii="Times New Roman" w:eastAsia="Times New Roman" w:hAnsi="Times New Roman" w:cs="Times New Roman"/>
          <w:sz w:val="28"/>
          <w:szCs w:val="28"/>
        </w:rPr>
        <w:t>)</w:t>
      </w:r>
      <w:r w:rsidR="001F79D1" w:rsidRPr="005B5FE3">
        <w:rPr>
          <w:rFonts w:ascii="Times New Roman" w:eastAsia="Times New Roman" w:hAnsi="Times New Roman" w:cs="Times New Roman"/>
          <w:sz w:val="28"/>
          <w:szCs w:val="28"/>
          <w:lang w:val="ru-RU"/>
        </w:rPr>
        <w:t>, среднеквадратическая ошибка (MSE)</w:t>
      </w:r>
      <w:r w:rsidRPr="005B5FE3">
        <w:rPr>
          <w:rFonts w:ascii="Times New Roman" w:eastAsia="Times New Roman" w:hAnsi="Times New Roman" w:cs="Times New Roman"/>
          <w:sz w:val="28"/>
          <w:szCs w:val="28"/>
        </w:rPr>
        <w:t xml:space="preserve"> и коэффициент детерминации (R2)</w:t>
      </w:r>
      <w:r w:rsidRPr="005B5FE3">
        <w:rPr>
          <w:rFonts w:ascii="Times New Roman" w:eastAsia="Times New Roman" w:hAnsi="Times New Roman" w:cs="Times New Roman"/>
          <w:sz w:val="28"/>
          <w:szCs w:val="28"/>
          <w:lang w:val="ru-RU"/>
        </w:rPr>
        <w:t>.</w:t>
      </w:r>
      <w:r w:rsidR="009E055F" w:rsidRPr="005B5FE3">
        <w:rPr>
          <w:rFonts w:ascii="Times New Roman" w:eastAsia="Times New Roman" w:hAnsi="Times New Roman" w:cs="Times New Roman"/>
          <w:sz w:val="28"/>
          <w:szCs w:val="28"/>
          <w:lang w:val="ru-RU"/>
        </w:rPr>
        <w:t xml:space="preserve"> </w:t>
      </w:r>
      <w:r w:rsidR="00937B44" w:rsidRPr="005B5FE3">
        <w:rPr>
          <w:rFonts w:ascii="Times New Roman" w:eastAsia="Times New Roman" w:hAnsi="Times New Roman" w:cs="Times New Roman"/>
          <w:sz w:val="28"/>
          <w:szCs w:val="28"/>
          <w:lang w:val="ru-RU"/>
        </w:rPr>
        <w:t>Ниже приведены сводные таблицы результатов тестирования моделей (табл. 4 и 5).</w:t>
      </w:r>
    </w:p>
    <w:p w14:paraId="56ED66AD" w14:textId="1CFD842F" w:rsidR="00937B44" w:rsidRPr="005B5FE3" w:rsidRDefault="005E5666"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Таблица 4 – Сравнение ошибок моделей модуля упругости при растяжении</w:t>
      </w:r>
    </w:p>
    <w:tbl>
      <w:tblPr>
        <w:tblW w:w="9639" w:type="dxa"/>
        <w:tblInd w:w="-236" w:type="dxa"/>
        <w:tblLook w:val="04A0" w:firstRow="1" w:lastRow="0" w:firstColumn="1" w:lastColumn="0" w:noHBand="0" w:noVBand="1"/>
      </w:tblPr>
      <w:tblGrid>
        <w:gridCol w:w="336"/>
        <w:gridCol w:w="1923"/>
        <w:gridCol w:w="2316"/>
        <w:gridCol w:w="2316"/>
        <w:gridCol w:w="2748"/>
      </w:tblGrid>
      <w:tr w:rsidR="005B5FE3" w:rsidRPr="005B5FE3" w14:paraId="2699DD6D" w14:textId="77777777" w:rsidTr="005E5666">
        <w:trPr>
          <w:trHeight w:val="290"/>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627E4"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 </w:t>
            </w:r>
          </w:p>
        </w:tc>
        <w:tc>
          <w:tcPr>
            <w:tcW w:w="1923" w:type="dxa"/>
            <w:tcBorders>
              <w:top w:val="single" w:sz="4" w:space="0" w:color="auto"/>
              <w:left w:val="nil"/>
              <w:bottom w:val="single" w:sz="4" w:space="0" w:color="auto"/>
              <w:right w:val="single" w:sz="4" w:space="0" w:color="auto"/>
            </w:tcBorders>
            <w:shd w:val="clear" w:color="auto" w:fill="auto"/>
            <w:noWrap/>
            <w:hideMark/>
          </w:tcPr>
          <w:p w14:paraId="60F52B05"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Модель регрессии</w:t>
            </w:r>
          </w:p>
        </w:tc>
        <w:tc>
          <w:tcPr>
            <w:tcW w:w="2316" w:type="dxa"/>
            <w:tcBorders>
              <w:top w:val="single" w:sz="4" w:space="0" w:color="auto"/>
              <w:left w:val="nil"/>
              <w:bottom w:val="single" w:sz="4" w:space="0" w:color="auto"/>
              <w:right w:val="single" w:sz="4" w:space="0" w:color="auto"/>
            </w:tcBorders>
            <w:shd w:val="clear" w:color="auto" w:fill="auto"/>
            <w:noWrap/>
            <w:hideMark/>
          </w:tcPr>
          <w:p w14:paraId="38804CD0"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MAE</w:t>
            </w:r>
          </w:p>
        </w:tc>
        <w:tc>
          <w:tcPr>
            <w:tcW w:w="2316" w:type="dxa"/>
            <w:tcBorders>
              <w:top w:val="single" w:sz="4" w:space="0" w:color="auto"/>
              <w:left w:val="nil"/>
              <w:bottom w:val="single" w:sz="4" w:space="0" w:color="auto"/>
              <w:right w:val="single" w:sz="4" w:space="0" w:color="auto"/>
            </w:tcBorders>
            <w:shd w:val="clear" w:color="auto" w:fill="auto"/>
            <w:noWrap/>
            <w:hideMark/>
          </w:tcPr>
          <w:p w14:paraId="2D0F93EA"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MSE</w:t>
            </w:r>
          </w:p>
        </w:tc>
        <w:tc>
          <w:tcPr>
            <w:tcW w:w="2748" w:type="dxa"/>
            <w:tcBorders>
              <w:top w:val="single" w:sz="4" w:space="0" w:color="auto"/>
              <w:left w:val="nil"/>
              <w:bottom w:val="single" w:sz="4" w:space="0" w:color="auto"/>
              <w:right w:val="single" w:sz="4" w:space="0" w:color="auto"/>
            </w:tcBorders>
            <w:shd w:val="clear" w:color="auto" w:fill="auto"/>
            <w:noWrap/>
            <w:hideMark/>
          </w:tcPr>
          <w:p w14:paraId="49AA555E"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R2</w:t>
            </w:r>
          </w:p>
        </w:tc>
      </w:tr>
      <w:tr w:rsidR="005B5FE3" w:rsidRPr="005B5FE3" w14:paraId="6CD801CC"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77D0761C"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0</w:t>
            </w:r>
          </w:p>
        </w:tc>
        <w:tc>
          <w:tcPr>
            <w:tcW w:w="1923" w:type="dxa"/>
            <w:tcBorders>
              <w:top w:val="nil"/>
              <w:left w:val="nil"/>
              <w:bottom w:val="single" w:sz="4" w:space="0" w:color="auto"/>
              <w:right w:val="single" w:sz="4" w:space="0" w:color="auto"/>
            </w:tcBorders>
            <w:shd w:val="clear" w:color="auto" w:fill="auto"/>
            <w:noWrap/>
            <w:vAlign w:val="bottom"/>
            <w:hideMark/>
          </w:tcPr>
          <w:p w14:paraId="1350165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Linear</w:t>
            </w:r>
          </w:p>
        </w:tc>
        <w:tc>
          <w:tcPr>
            <w:tcW w:w="2316" w:type="dxa"/>
            <w:tcBorders>
              <w:top w:val="nil"/>
              <w:left w:val="nil"/>
              <w:bottom w:val="single" w:sz="4" w:space="0" w:color="auto"/>
              <w:right w:val="single" w:sz="4" w:space="0" w:color="auto"/>
            </w:tcBorders>
            <w:shd w:val="clear" w:color="auto" w:fill="auto"/>
            <w:noWrap/>
            <w:vAlign w:val="bottom"/>
            <w:hideMark/>
          </w:tcPr>
          <w:p w14:paraId="0276FA4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2.6109355505901184</w:t>
            </w:r>
          </w:p>
        </w:tc>
        <w:tc>
          <w:tcPr>
            <w:tcW w:w="2316" w:type="dxa"/>
            <w:tcBorders>
              <w:top w:val="nil"/>
              <w:left w:val="nil"/>
              <w:bottom w:val="single" w:sz="4" w:space="0" w:color="auto"/>
              <w:right w:val="single" w:sz="4" w:space="0" w:color="auto"/>
            </w:tcBorders>
            <w:shd w:val="clear" w:color="auto" w:fill="auto"/>
            <w:noWrap/>
            <w:vAlign w:val="bottom"/>
            <w:hideMark/>
          </w:tcPr>
          <w:p w14:paraId="296C3F60"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10.152935631185066</w:t>
            </w:r>
          </w:p>
        </w:tc>
        <w:tc>
          <w:tcPr>
            <w:tcW w:w="2748" w:type="dxa"/>
            <w:tcBorders>
              <w:top w:val="nil"/>
              <w:left w:val="nil"/>
              <w:bottom w:val="single" w:sz="4" w:space="0" w:color="auto"/>
              <w:right w:val="single" w:sz="4" w:space="0" w:color="auto"/>
            </w:tcBorders>
            <w:shd w:val="clear" w:color="auto" w:fill="auto"/>
            <w:noWrap/>
            <w:vAlign w:val="bottom"/>
            <w:hideMark/>
          </w:tcPr>
          <w:p w14:paraId="38C8079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-0.024476898005094228</w:t>
            </w:r>
          </w:p>
        </w:tc>
      </w:tr>
      <w:tr w:rsidR="005B5FE3" w:rsidRPr="005B5FE3" w14:paraId="2C10DD56"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35C9D610"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1</w:t>
            </w:r>
          </w:p>
        </w:tc>
        <w:tc>
          <w:tcPr>
            <w:tcW w:w="1923" w:type="dxa"/>
            <w:tcBorders>
              <w:top w:val="nil"/>
              <w:left w:val="nil"/>
              <w:bottom w:val="single" w:sz="4" w:space="0" w:color="auto"/>
              <w:right w:val="single" w:sz="4" w:space="0" w:color="auto"/>
            </w:tcBorders>
            <w:shd w:val="clear" w:color="auto" w:fill="auto"/>
            <w:noWrap/>
            <w:vAlign w:val="bottom"/>
            <w:hideMark/>
          </w:tcPr>
          <w:p w14:paraId="1B25ED7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Ridge</w:t>
            </w:r>
          </w:p>
        </w:tc>
        <w:tc>
          <w:tcPr>
            <w:tcW w:w="2316" w:type="dxa"/>
            <w:tcBorders>
              <w:top w:val="nil"/>
              <w:left w:val="nil"/>
              <w:bottom w:val="single" w:sz="4" w:space="0" w:color="auto"/>
              <w:right w:val="single" w:sz="4" w:space="0" w:color="auto"/>
            </w:tcBorders>
            <w:shd w:val="clear" w:color="auto" w:fill="auto"/>
            <w:noWrap/>
            <w:vAlign w:val="bottom"/>
            <w:hideMark/>
          </w:tcPr>
          <w:p w14:paraId="1913DD4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2.5998136023821914</w:t>
            </w:r>
          </w:p>
        </w:tc>
        <w:tc>
          <w:tcPr>
            <w:tcW w:w="2316" w:type="dxa"/>
            <w:tcBorders>
              <w:top w:val="nil"/>
              <w:left w:val="nil"/>
              <w:bottom w:val="single" w:sz="4" w:space="0" w:color="auto"/>
              <w:right w:val="single" w:sz="4" w:space="0" w:color="auto"/>
            </w:tcBorders>
            <w:shd w:val="clear" w:color="auto" w:fill="auto"/>
            <w:noWrap/>
            <w:vAlign w:val="bottom"/>
            <w:hideMark/>
          </w:tcPr>
          <w:p w14:paraId="2A1CA79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10.084913812910749</w:t>
            </w:r>
          </w:p>
        </w:tc>
        <w:tc>
          <w:tcPr>
            <w:tcW w:w="2748" w:type="dxa"/>
            <w:tcBorders>
              <w:top w:val="nil"/>
              <w:left w:val="nil"/>
              <w:bottom w:val="single" w:sz="4" w:space="0" w:color="auto"/>
              <w:right w:val="single" w:sz="4" w:space="0" w:color="auto"/>
            </w:tcBorders>
            <w:shd w:val="clear" w:color="auto" w:fill="auto"/>
            <w:noWrap/>
            <w:vAlign w:val="bottom"/>
            <w:hideMark/>
          </w:tcPr>
          <w:p w14:paraId="2856FC1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-0.017613190412159918</w:t>
            </w:r>
          </w:p>
        </w:tc>
      </w:tr>
      <w:tr w:rsidR="005B5FE3" w:rsidRPr="005B5FE3" w14:paraId="77D2C001"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1E07F8D2"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2</w:t>
            </w:r>
          </w:p>
        </w:tc>
        <w:tc>
          <w:tcPr>
            <w:tcW w:w="1923" w:type="dxa"/>
            <w:tcBorders>
              <w:top w:val="nil"/>
              <w:left w:val="nil"/>
              <w:bottom w:val="single" w:sz="4" w:space="0" w:color="auto"/>
              <w:right w:val="single" w:sz="4" w:space="0" w:color="auto"/>
            </w:tcBorders>
            <w:shd w:val="clear" w:color="auto" w:fill="auto"/>
            <w:noWrap/>
            <w:vAlign w:val="bottom"/>
            <w:hideMark/>
          </w:tcPr>
          <w:p w14:paraId="32E15C3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Lasso</w:t>
            </w:r>
          </w:p>
        </w:tc>
        <w:tc>
          <w:tcPr>
            <w:tcW w:w="2316" w:type="dxa"/>
            <w:tcBorders>
              <w:top w:val="nil"/>
              <w:left w:val="nil"/>
              <w:bottom w:val="single" w:sz="4" w:space="0" w:color="auto"/>
              <w:right w:val="single" w:sz="4" w:space="0" w:color="auto"/>
            </w:tcBorders>
            <w:shd w:val="clear" w:color="auto" w:fill="auto"/>
            <w:noWrap/>
            <w:vAlign w:val="bottom"/>
            <w:hideMark/>
          </w:tcPr>
          <w:p w14:paraId="0A9A9DB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2.5948108078737024</w:t>
            </w:r>
          </w:p>
        </w:tc>
        <w:tc>
          <w:tcPr>
            <w:tcW w:w="2316" w:type="dxa"/>
            <w:tcBorders>
              <w:top w:val="nil"/>
              <w:left w:val="nil"/>
              <w:bottom w:val="single" w:sz="4" w:space="0" w:color="auto"/>
              <w:right w:val="single" w:sz="4" w:space="0" w:color="auto"/>
            </w:tcBorders>
            <w:shd w:val="clear" w:color="auto" w:fill="auto"/>
            <w:noWrap/>
            <w:vAlign w:val="bottom"/>
            <w:hideMark/>
          </w:tcPr>
          <w:p w14:paraId="68A14E1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10.09572202309215</w:t>
            </w:r>
          </w:p>
        </w:tc>
        <w:tc>
          <w:tcPr>
            <w:tcW w:w="2748" w:type="dxa"/>
            <w:tcBorders>
              <w:top w:val="nil"/>
              <w:left w:val="nil"/>
              <w:bottom w:val="single" w:sz="4" w:space="0" w:color="auto"/>
              <w:right w:val="single" w:sz="4" w:space="0" w:color="auto"/>
            </w:tcBorders>
            <w:shd w:val="clear" w:color="auto" w:fill="auto"/>
            <w:noWrap/>
            <w:vAlign w:val="bottom"/>
            <w:hideMark/>
          </w:tcPr>
          <w:p w14:paraId="0F3ED08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-0.018703787461314736</w:t>
            </w:r>
          </w:p>
        </w:tc>
      </w:tr>
      <w:tr w:rsidR="005B5FE3" w:rsidRPr="005B5FE3" w14:paraId="556ACA6E"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6B1CD4F5"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3</w:t>
            </w:r>
          </w:p>
        </w:tc>
        <w:tc>
          <w:tcPr>
            <w:tcW w:w="1923" w:type="dxa"/>
            <w:tcBorders>
              <w:top w:val="nil"/>
              <w:left w:val="nil"/>
              <w:bottom w:val="single" w:sz="4" w:space="0" w:color="auto"/>
              <w:right w:val="single" w:sz="4" w:space="0" w:color="auto"/>
            </w:tcBorders>
            <w:shd w:val="clear" w:color="auto" w:fill="auto"/>
            <w:noWrap/>
            <w:vAlign w:val="bottom"/>
            <w:hideMark/>
          </w:tcPr>
          <w:p w14:paraId="4C2298B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ElasticNet</w:t>
            </w:r>
          </w:p>
        </w:tc>
        <w:tc>
          <w:tcPr>
            <w:tcW w:w="2316" w:type="dxa"/>
            <w:tcBorders>
              <w:top w:val="nil"/>
              <w:left w:val="nil"/>
              <w:bottom w:val="single" w:sz="4" w:space="0" w:color="auto"/>
              <w:right w:val="single" w:sz="4" w:space="0" w:color="auto"/>
            </w:tcBorders>
            <w:shd w:val="clear" w:color="auto" w:fill="auto"/>
            <w:noWrap/>
            <w:vAlign w:val="bottom"/>
            <w:hideMark/>
          </w:tcPr>
          <w:p w14:paraId="664A6D7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2.5801929025662833</w:t>
            </w:r>
          </w:p>
        </w:tc>
        <w:tc>
          <w:tcPr>
            <w:tcW w:w="2316" w:type="dxa"/>
            <w:tcBorders>
              <w:top w:val="nil"/>
              <w:left w:val="nil"/>
              <w:bottom w:val="single" w:sz="4" w:space="0" w:color="auto"/>
              <w:right w:val="single" w:sz="4" w:space="0" w:color="auto"/>
            </w:tcBorders>
            <w:shd w:val="clear" w:color="auto" w:fill="auto"/>
            <w:noWrap/>
            <w:vAlign w:val="bottom"/>
            <w:hideMark/>
          </w:tcPr>
          <w:p w14:paraId="505744A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9.998351572705044</w:t>
            </w:r>
          </w:p>
        </w:tc>
        <w:tc>
          <w:tcPr>
            <w:tcW w:w="2748" w:type="dxa"/>
            <w:tcBorders>
              <w:top w:val="nil"/>
              <w:left w:val="nil"/>
              <w:bottom w:val="single" w:sz="4" w:space="0" w:color="auto"/>
              <w:right w:val="single" w:sz="4" w:space="0" w:color="auto"/>
            </w:tcBorders>
            <w:shd w:val="clear" w:color="auto" w:fill="auto"/>
            <w:noWrap/>
            <w:vAlign w:val="bottom"/>
            <w:hideMark/>
          </w:tcPr>
          <w:p w14:paraId="3EF1984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-0.00887867080603466</w:t>
            </w:r>
          </w:p>
        </w:tc>
      </w:tr>
      <w:tr w:rsidR="005B5FE3" w:rsidRPr="005B5FE3" w14:paraId="41846186"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7CE4CF79"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4</w:t>
            </w:r>
          </w:p>
        </w:tc>
        <w:tc>
          <w:tcPr>
            <w:tcW w:w="1923" w:type="dxa"/>
            <w:tcBorders>
              <w:top w:val="nil"/>
              <w:left w:val="nil"/>
              <w:bottom w:val="single" w:sz="4" w:space="0" w:color="auto"/>
              <w:right w:val="single" w:sz="4" w:space="0" w:color="auto"/>
            </w:tcBorders>
            <w:shd w:val="clear" w:color="auto" w:fill="auto"/>
            <w:noWrap/>
            <w:vAlign w:val="bottom"/>
            <w:hideMark/>
          </w:tcPr>
          <w:p w14:paraId="70F85C46"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GradientBoosting</w:t>
            </w:r>
          </w:p>
        </w:tc>
        <w:tc>
          <w:tcPr>
            <w:tcW w:w="2316" w:type="dxa"/>
            <w:tcBorders>
              <w:top w:val="nil"/>
              <w:left w:val="nil"/>
              <w:bottom w:val="single" w:sz="4" w:space="0" w:color="auto"/>
              <w:right w:val="single" w:sz="4" w:space="0" w:color="auto"/>
            </w:tcBorders>
            <w:shd w:val="clear" w:color="auto" w:fill="auto"/>
            <w:noWrap/>
            <w:vAlign w:val="bottom"/>
            <w:hideMark/>
          </w:tcPr>
          <w:p w14:paraId="02F8EB6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2.6998404476642666</w:t>
            </w:r>
          </w:p>
        </w:tc>
        <w:tc>
          <w:tcPr>
            <w:tcW w:w="2316" w:type="dxa"/>
            <w:tcBorders>
              <w:top w:val="nil"/>
              <w:left w:val="nil"/>
              <w:bottom w:val="single" w:sz="4" w:space="0" w:color="auto"/>
              <w:right w:val="single" w:sz="4" w:space="0" w:color="auto"/>
            </w:tcBorders>
            <w:shd w:val="clear" w:color="auto" w:fill="auto"/>
            <w:noWrap/>
            <w:vAlign w:val="bottom"/>
            <w:hideMark/>
          </w:tcPr>
          <w:p w14:paraId="226CBA7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11.112730470692213</w:t>
            </w:r>
          </w:p>
        </w:tc>
        <w:tc>
          <w:tcPr>
            <w:tcW w:w="2748" w:type="dxa"/>
            <w:tcBorders>
              <w:top w:val="nil"/>
              <w:left w:val="nil"/>
              <w:bottom w:val="single" w:sz="4" w:space="0" w:color="auto"/>
              <w:right w:val="single" w:sz="4" w:space="0" w:color="auto"/>
            </w:tcBorders>
            <w:shd w:val="clear" w:color="auto" w:fill="auto"/>
            <w:noWrap/>
            <w:vAlign w:val="bottom"/>
            <w:hideMark/>
          </w:tcPr>
          <w:p w14:paraId="403B6452"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-0.12132451682377177</w:t>
            </w:r>
          </w:p>
        </w:tc>
      </w:tr>
      <w:tr w:rsidR="005B5FE3" w:rsidRPr="005B5FE3" w14:paraId="50B11967"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0E9E3351"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5</w:t>
            </w:r>
          </w:p>
        </w:tc>
        <w:tc>
          <w:tcPr>
            <w:tcW w:w="1923" w:type="dxa"/>
            <w:tcBorders>
              <w:top w:val="nil"/>
              <w:left w:val="nil"/>
              <w:bottom w:val="single" w:sz="4" w:space="0" w:color="auto"/>
              <w:right w:val="single" w:sz="4" w:space="0" w:color="auto"/>
            </w:tcBorders>
            <w:shd w:val="clear" w:color="auto" w:fill="auto"/>
            <w:noWrap/>
            <w:vAlign w:val="bottom"/>
            <w:hideMark/>
          </w:tcPr>
          <w:p w14:paraId="6623518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KNeighbors</w:t>
            </w:r>
          </w:p>
        </w:tc>
        <w:tc>
          <w:tcPr>
            <w:tcW w:w="2316" w:type="dxa"/>
            <w:tcBorders>
              <w:top w:val="nil"/>
              <w:left w:val="nil"/>
              <w:bottom w:val="single" w:sz="4" w:space="0" w:color="auto"/>
              <w:right w:val="single" w:sz="4" w:space="0" w:color="auto"/>
            </w:tcBorders>
            <w:shd w:val="clear" w:color="auto" w:fill="auto"/>
            <w:noWrap/>
            <w:vAlign w:val="bottom"/>
            <w:hideMark/>
          </w:tcPr>
          <w:p w14:paraId="73FBEDE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2.6225621597024773</w:t>
            </w:r>
          </w:p>
        </w:tc>
        <w:tc>
          <w:tcPr>
            <w:tcW w:w="2316" w:type="dxa"/>
            <w:tcBorders>
              <w:top w:val="nil"/>
              <w:left w:val="nil"/>
              <w:bottom w:val="single" w:sz="4" w:space="0" w:color="auto"/>
              <w:right w:val="single" w:sz="4" w:space="0" w:color="auto"/>
            </w:tcBorders>
            <w:shd w:val="clear" w:color="auto" w:fill="auto"/>
            <w:noWrap/>
            <w:vAlign w:val="bottom"/>
            <w:hideMark/>
          </w:tcPr>
          <w:p w14:paraId="22E3924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10.325154738425082</w:t>
            </w:r>
          </w:p>
        </w:tc>
        <w:tc>
          <w:tcPr>
            <w:tcW w:w="2748" w:type="dxa"/>
            <w:tcBorders>
              <w:top w:val="nil"/>
              <w:left w:val="nil"/>
              <w:bottom w:val="single" w:sz="4" w:space="0" w:color="auto"/>
              <w:right w:val="single" w:sz="4" w:space="0" w:color="auto"/>
            </w:tcBorders>
            <w:shd w:val="clear" w:color="auto" w:fill="auto"/>
            <w:noWrap/>
            <w:vAlign w:val="bottom"/>
            <w:hideMark/>
          </w:tcPr>
          <w:p w14:paraId="0F6FD7A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-0.04185458098976058</w:t>
            </w:r>
          </w:p>
        </w:tc>
      </w:tr>
      <w:tr w:rsidR="005B5FE3" w:rsidRPr="005B5FE3" w14:paraId="7156B5A4"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3528684C"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6</w:t>
            </w:r>
          </w:p>
        </w:tc>
        <w:tc>
          <w:tcPr>
            <w:tcW w:w="1923" w:type="dxa"/>
            <w:tcBorders>
              <w:top w:val="nil"/>
              <w:left w:val="nil"/>
              <w:bottom w:val="single" w:sz="4" w:space="0" w:color="auto"/>
              <w:right w:val="single" w:sz="4" w:space="0" w:color="auto"/>
            </w:tcBorders>
            <w:shd w:val="clear" w:color="auto" w:fill="auto"/>
            <w:noWrap/>
            <w:vAlign w:val="bottom"/>
            <w:hideMark/>
          </w:tcPr>
          <w:p w14:paraId="6A360A5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DecisionTree</w:t>
            </w:r>
          </w:p>
        </w:tc>
        <w:tc>
          <w:tcPr>
            <w:tcW w:w="2316" w:type="dxa"/>
            <w:tcBorders>
              <w:top w:val="nil"/>
              <w:left w:val="nil"/>
              <w:bottom w:val="single" w:sz="4" w:space="0" w:color="auto"/>
              <w:right w:val="single" w:sz="4" w:space="0" w:color="auto"/>
            </w:tcBorders>
            <w:shd w:val="clear" w:color="auto" w:fill="auto"/>
            <w:noWrap/>
            <w:vAlign w:val="bottom"/>
            <w:hideMark/>
          </w:tcPr>
          <w:p w14:paraId="3636B60B"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2.6342990118377716</w:t>
            </w:r>
          </w:p>
        </w:tc>
        <w:tc>
          <w:tcPr>
            <w:tcW w:w="2316" w:type="dxa"/>
            <w:tcBorders>
              <w:top w:val="nil"/>
              <w:left w:val="nil"/>
              <w:bottom w:val="single" w:sz="4" w:space="0" w:color="auto"/>
              <w:right w:val="single" w:sz="4" w:space="0" w:color="auto"/>
            </w:tcBorders>
            <w:shd w:val="clear" w:color="auto" w:fill="auto"/>
            <w:noWrap/>
            <w:vAlign w:val="bottom"/>
            <w:hideMark/>
          </w:tcPr>
          <w:p w14:paraId="6BF29E0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10.509499850482133</w:t>
            </w:r>
          </w:p>
        </w:tc>
        <w:tc>
          <w:tcPr>
            <w:tcW w:w="2748" w:type="dxa"/>
            <w:tcBorders>
              <w:top w:val="nil"/>
              <w:left w:val="nil"/>
              <w:bottom w:val="single" w:sz="4" w:space="0" w:color="auto"/>
              <w:right w:val="single" w:sz="4" w:space="0" w:color="auto"/>
            </w:tcBorders>
            <w:shd w:val="clear" w:color="auto" w:fill="auto"/>
            <w:noWrap/>
            <w:vAlign w:val="bottom"/>
            <w:hideMark/>
          </w:tcPr>
          <w:p w14:paraId="55A68C06"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-0.06045583243299113</w:t>
            </w:r>
          </w:p>
        </w:tc>
      </w:tr>
      <w:tr w:rsidR="005B5FE3" w:rsidRPr="005B5FE3" w14:paraId="1460E96F"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26835143"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7</w:t>
            </w:r>
          </w:p>
        </w:tc>
        <w:tc>
          <w:tcPr>
            <w:tcW w:w="1923" w:type="dxa"/>
            <w:tcBorders>
              <w:top w:val="nil"/>
              <w:left w:val="nil"/>
              <w:bottom w:val="single" w:sz="4" w:space="0" w:color="auto"/>
              <w:right w:val="single" w:sz="4" w:space="0" w:color="auto"/>
            </w:tcBorders>
            <w:shd w:val="clear" w:color="auto" w:fill="auto"/>
            <w:noWrap/>
            <w:vAlign w:val="bottom"/>
            <w:hideMark/>
          </w:tcPr>
          <w:p w14:paraId="16D1346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RandomForest</w:t>
            </w:r>
          </w:p>
        </w:tc>
        <w:tc>
          <w:tcPr>
            <w:tcW w:w="2316" w:type="dxa"/>
            <w:tcBorders>
              <w:top w:val="nil"/>
              <w:left w:val="nil"/>
              <w:bottom w:val="single" w:sz="4" w:space="0" w:color="auto"/>
              <w:right w:val="single" w:sz="4" w:space="0" w:color="auto"/>
            </w:tcBorders>
            <w:shd w:val="clear" w:color="auto" w:fill="auto"/>
            <w:noWrap/>
            <w:vAlign w:val="bottom"/>
            <w:hideMark/>
          </w:tcPr>
          <w:p w14:paraId="72D4550B"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2.576793337919035</w:t>
            </w:r>
          </w:p>
        </w:tc>
        <w:tc>
          <w:tcPr>
            <w:tcW w:w="2316" w:type="dxa"/>
            <w:tcBorders>
              <w:top w:val="nil"/>
              <w:left w:val="nil"/>
              <w:bottom w:val="single" w:sz="4" w:space="0" w:color="auto"/>
              <w:right w:val="single" w:sz="4" w:space="0" w:color="auto"/>
            </w:tcBorders>
            <w:shd w:val="clear" w:color="auto" w:fill="auto"/>
            <w:noWrap/>
            <w:vAlign w:val="bottom"/>
            <w:hideMark/>
          </w:tcPr>
          <w:p w14:paraId="56CF69F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10.024106937432755</w:t>
            </w:r>
          </w:p>
        </w:tc>
        <w:tc>
          <w:tcPr>
            <w:tcW w:w="2748" w:type="dxa"/>
            <w:tcBorders>
              <w:top w:val="nil"/>
              <w:left w:val="nil"/>
              <w:bottom w:val="single" w:sz="4" w:space="0" w:color="auto"/>
              <w:right w:val="single" w:sz="4" w:space="0" w:color="auto"/>
            </w:tcBorders>
            <w:shd w:val="clear" w:color="auto" w:fill="auto"/>
            <w:noWrap/>
            <w:vAlign w:val="bottom"/>
            <w:hideMark/>
          </w:tcPr>
          <w:p w14:paraId="6E2173B5"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-0.011477503017891744</w:t>
            </w:r>
          </w:p>
        </w:tc>
      </w:tr>
      <w:tr w:rsidR="005B5FE3" w:rsidRPr="005B5FE3" w14:paraId="7BE66B57"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64E7F268"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8</w:t>
            </w:r>
          </w:p>
        </w:tc>
        <w:tc>
          <w:tcPr>
            <w:tcW w:w="1923" w:type="dxa"/>
            <w:tcBorders>
              <w:top w:val="nil"/>
              <w:left w:val="nil"/>
              <w:bottom w:val="single" w:sz="4" w:space="0" w:color="auto"/>
              <w:right w:val="single" w:sz="4" w:space="0" w:color="auto"/>
            </w:tcBorders>
            <w:shd w:val="clear" w:color="auto" w:fill="auto"/>
            <w:noWrap/>
            <w:vAlign w:val="bottom"/>
            <w:hideMark/>
          </w:tcPr>
          <w:p w14:paraId="314B6AA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AdaBoost</w:t>
            </w:r>
          </w:p>
        </w:tc>
        <w:tc>
          <w:tcPr>
            <w:tcW w:w="2316" w:type="dxa"/>
            <w:tcBorders>
              <w:top w:val="nil"/>
              <w:left w:val="nil"/>
              <w:bottom w:val="single" w:sz="4" w:space="0" w:color="auto"/>
              <w:right w:val="single" w:sz="4" w:space="0" w:color="auto"/>
            </w:tcBorders>
            <w:shd w:val="clear" w:color="auto" w:fill="auto"/>
            <w:noWrap/>
            <w:vAlign w:val="bottom"/>
            <w:hideMark/>
          </w:tcPr>
          <w:p w14:paraId="35467D14"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2.6353405208350638</w:t>
            </w:r>
          </w:p>
        </w:tc>
        <w:tc>
          <w:tcPr>
            <w:tcW w:w="2316" w:type="dxa"/>
            <w:tcBorders>
              <w:top w:val="nil"/>
              <w:left w:val="nil"/>
              <w:bottom w:val="single" w:sz="4" w:space="0" w:color="auto"/>
              <w:right w:val="single" w:sz="4" w:space="0" w:color="auto"/>
            </w:tcBorders>
            <w:shd w:val="clear" w:color="auto" w:fill="auto"/>
            <w:noWrap/>
            <w:vAlign w:val="bottom"/>
            <w:hideMark/>
          </w:tcPr>
          <w:p w14:paraId="6C3932E4"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10.432782936591103</w:t>
            </w:r>
          </w:p>
        </w:tc>
        <w:tc>
          <w:tcPr>
            <w:tcW w:w="2748" w:type="dxa"/>
            <w:tcBorders>
              <w:top w:val="nil"/>
              <w:left w:val="nil"/>
              <w:bottom w:val="single" w:sz="4" w:space="0" w:color="auto"/>
              <w:right w:val="single" w:sz="4" w:space="0" w:color="auto"/>
            </w:tcBorders>
            <w:shd w:val="clear" w:color="auto" w:fill="auto"/>
            <w:noWrap/>
            <w:vAlign w:val="bottom"/>
            <w:hideMark/>
          </w:tcPr>
          <w:p w14:paraId="696251BB"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-0.052714750560453716</w:t>
            </w:r>
          </w:p>
        </w:tc>
      </w:tr>
      <w:tr w:rsidR="005B5FE3" w:rsidRPr="005B5FE3" w14:paraId="44E63535"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51B0E4D6"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9</w:t>
            </w:r>
          </w:p>
        </w:tc>
        <w:tc>
          <w:tcPr>
            <w:tcW w:w="1923" w:type="dxa"/>
            <w:tcBorders>
              <w:top w:val="nil"/>
              <w:left w:val="nil"/>
              <w:bottom w:val="single" w:sz="4" w:space="0" w:color="auto"/>
              <w:right w:val="single" w:sz="4" w:space="0" w:color="auto"/>
            </w:tcBorders>
            <w:shd w:val="clear" w:color="auto" w:fill="auto"/>
            <w:noWrap/>
            <w:vAlign w:val="bottom"/>
            <w:hideMark/>
          </w:tcPr>
          <w:p w14:paraId="0A47C5E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NeuralNetwork</w:t>
            </w:r>
          </w:p>
        </w:tc>
        <w:tc>
          <w:tcPr>
            <w:tcW w:w="2316" w:type="dxa"/>
            <w:tcBorders>
              <w:top w:val="nil"/>
              <w:left w:val="nil"/>
              <w:bottom w:val="single" w:sz="4" w:space="0" w:color="auto"/>
              <w:right w:val="single" w:sz="4" w:space="0" w:color="auto"/>
            </w:tcBorders>
            <w:shd w:val="clear" w:color="auto" w:fill="auto"/>
            <w:noWrap/>
            <w:vAlign w:val="bottom"/>
            <w:hideMark/>
          </w:tcPr>
          <w:p w14:paraId="7E7EFDE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2.580495886956309</w:t>
            </w:r>
          </w:p>
        </w:tc>
        <w:tc>
          <w:tcPr>
            <w:tcW w:w="2316" w:type="dxa"/>
            <w:tcBorders>
              <w:top w:val="nil"/>
              <w:left w:val="nil"/>
              <w:bottom w:val="single" w:sz="4" w:space="0" w:color="auto"/>
              <w:right w:val="single" w:sz="4" w:space="0" w:color="auto"/>
            </w:tcBorders>
            <w:shd w:val="clear" w:color="auto" w:fill="auto"/>
            <w:noWrap/>
            <w:vAlign w:val="bottom"/>
            <w:hideMark/>
          </w:tcPr>
          <w:p w14:paraId="68E0B8A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9.966996628786234</w:t>
            </w:r>
          </w:p>
        </w:tc>
        <w:tc>
          <w:tcPr>
            <w:tcW w:w="2748" w:type="dxa"/>
            <w:tcBorders>
              <w:top w:val="nil"/>
              <w:left w:val="nil"/>
              <w:bottom w:val="single" w:sz="4" w:space="0" w:color="auto"/>
              <w:right w:val="single" w:sz="4" w:space="0" w:color="auto"/>
            </w:tcBorders>
            <w:shd w:val="clear" w:color="auto" w:fill="auto"/>
            <w:noWrap/>
            <w:vAlign w:val="bottom"/>
            <w:hideMark/>
          </w:tcPr>
          <w:p w14:paraId="1019B29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-0.005714815853147925</w:t>
            </w:r>
          </w:p>
        </w:tc>
      </w:tr>
    </w:tbl>
    <w:p w14:paraId="57A81AFF" w14:textId="77777777" w:rsidR="009E055F" w:rsidRPr="005B5FE3" w:rsidRDefault="009E055F" w:rsidP="005E5666">
      <w:pPr>
        <w:tabs>
          <w:tab w:val="left" w:pos="1418"/>
        </w:tabs>
        <w:spacing w:line="360" w:lineRule="auto"/>
        <w:ind w:firstLine="709"/>
        <w:jc w:val="both"/>
        <w:rPr>
          <w:rFonts w:ascii="Times New Roman" w:eastAsia="Times New Roman" w:hAnsi="Times New Roman" w:cs="Times New Roman"/>
          <w:sz w:val="28"/>
          <w:szCs w:val="28"/>
          <w:lang w:val="ru-RU"/>
        </w:rPr>
      </w:pPr>
    </w:p>
    <w:p w14:paraId="395562E4" w14:textId="0869A33D" w:rsidR="005E5666" w:rsidRPr="005B5FE3" w:rsidRDefault="005E5666" w:rsidP="005E5666">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Таблица 5 – Сравнение ошибок моделей прочности при растяжении</w:t>
      </w:r>
    </w:p>
    <w:tbl>
      <w:tblPr>
        <w:tblW w:w="9640" w:type="dxa"/>
        <w:tblInd w:w="-289" w:type="dxa"/>
        <w:tblLook w:val="04A0" w:firstRow="1" w:lastRow="0" w:firstColumn="1" w:lastColumn="0" w:noHBand="0" w:noVBand="1"/>
      </w:tblPr>
      <w:tblGrid>
        <w:gridCol w:w="336"/>
        <w:gridCol w:w="1923"/>
        <w:gridCol w:w="2316"/>
        <w:gridCol w:w="2316"/>
        <w:gridCol w:w="2749"/>
      </w:tblGrid>
      <w:tr w:rsidR="005B5FE3" w:rsidRPr="005B5FE3" w14:paraId="03958C12" w14:textId="77777777" w:rsidTr="005E5666">
        <w:trPr>
          <w:trHeight w:val="290"/>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648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 </w:t>
            </w:r>
          </w:p>
        </w:tc>
        <w:tc>
          <w:tcPr>
            <w:tcW w:w="1923" w:type="dxa"/>
            <w:tcBorders>
              <w:top w:val="single" w:sz="4" w:space="0" w:color="auto"/>
              <w:left w:val="nil"/>
              <w:bottom w:val="single" w:sz="4" w:space="0" w:color="auto"/>
              <w:right w:val="single" w:sz="4" w:space="0" w:color="auto"/>
            </w:tcBorders>
            <w:shd w:val="clear" w:color="auto" w:fill="auto"/>
            <w:noWrap/>
            <w:hideMark/>
          </w:tcPr>
          <w:p w14:paraId="1946822E"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Модель регрессии</w:t>
            </w:r>
          </w:p>
        </w:tc>
        <w:tc>
          <w:tcPr>
            <w:tcW w:w="2316" w:type="dxa"/>
            <w:tcBorders>
              <w:top w:val="single" w:sz="4" w:space="0" w:color="auto"/>
              <w:left w:val="nil"/>
              <w:bottom w:val="single" w:sz="4" w:space="0" w:color="auto"/>
              <w:right w:val="single" w:sz="4" w:space="0" w:color="auto"/>
            </w:tcBorders>
            <w:shd w:val="clear" w:color="auto" w:fill="auto"/>
            <w:noWrap/>
            <w:hideMark/>
          </w:tcPr>
          <w:p w14:paraId="40FCE5F8"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MAE</w:t>
            </w:r>
          </w:p>
        </w:tc>
        <w:tc>
          <w:tcPr>
            <w:tcW w:w="2316" w:type="dxa"/>
            <w:tcBorders>
              <w:top w:val="single" w:sz="4" w:space="0" w:color="auto"/>
              <w:left w:val="nil"/>
              <w:bottom w:val="single" w:sz="4" w:space="0" w:color="auto"/>
              <w:right w:val="single" w:sz="4" w:space="0" w:color="auto"/>
            </w:tcBorders>
            <w:shd w:val="clear" w:color="auto" w:fill="auto"/>
            <w:noWrap/>
            <w:hideMark/>
          </w:tcPr>
          <w:p w14:paraId="410F2AF8"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MSE</w:t>
            </w:r>
          </w:p>
        </w:tc>
        <w:tc>
          <w:tcPr>
            <w:tcW w:w="2749" w:type="dxa"/>
            <w:tcBorders>
              <w:top w:val="single" w:sz="4" w:space="0" w:color="auto"/>
              <w:left w:val="nil"/>
              <w:bottom w:val="single" w:sz="4" w:space="0" w:color="auto"/>
              <w:right w:val="single" w:sz="4" w:space="0" w:color="auto"/>
            </w:tcBorders>
            <w:shd w:val="clear" w:color="auto" w:fill="auto"/>
            <w:noWrap/>
            <w:hideMark/>
          </w:tcPr>
          <w:p w14:paraId="7DF037B1"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R2</w:t>
            </w:r>
          </w:p>
        </w:tc>
      </w:tr>
      <w:tr w:rsidR="005B5FE3" w:rsidRPr="005B5FE3" w14:paraId="5D18539F"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1B2B514E"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0</w:t>
            </w:r>
          </w:p>
        </w:tc>
        <w:tc>
          <w:tcPr>
            <w:tcW w:w="1923" w:type="dxa"/>
            <w:tcBorders>
              <w:top w:val="nil"/>
              <w:left w:val="nil"/>
              <w:bottom w:val="single" w:sz="4" w:space="0" w:color="auto"/>
              <w:right w:val="single" w:sz="4" w:space="0" w:color="auto"/>
            </w:tcBorders>
            <w:shd w:val="clear" w:color="auto" w:fill="auto"/>
            <w:noWrap/>
            <w:vAlign w:val="bottom"/>
            <w:hideMark/>
          </w:tcPr>
          <w:p w14:paraId="67DACAB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Linear</w:t>
            </w:r>
          </w:p>
        </w:tc>
        <w:tc>
          <w:tcPr>
            <w:tcW w:w="2316" w:type="dxa"/>
            <w:tcBorders>
              <w:top w:val="nil"/>
              <w:left w:val="nil"/>
              <w:bottom w:val="single" w:sz="4" w:space="0" w:color="auto"/>
              <w:right w:val="single" w:sz="4" w:space="0" w:color="auto"/>
            </w:tcBorders>
            <w:shd w:val="clear" w:color="auto" w:fill="auto"/>
            <w:noWrap/>
            <w:vAlign w:val="bottom"/>
            <w:hideMark/>
          </w:tcPr>
          <w:p w14:paraId="4FA0B7B6"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372.05238450611114</w:t>
            </w:r>
          </w:p>
        </w:tc>
        <w:tc>
          <w:tcPr>
            <w:tcW w:w="2316" w:type="dxa"/>
            <w:tcBorders>
              <w:top w:val="nil"/>
              <w:left w:val="nil"/>
              <w:bottom w:val="single" w:sz="4" w:space="0" w:color="auto"/>
              <w:right w:val="single" w:sz="4" w:space="0" w:color="auto"/>
            </w:tcBorders>
            <w:shd w:val="clear" w:color="auto" w:fill="auto"/>
            <w:noWrap/>
            <w:vAlign w:val="bottom"/>
            <w:hideMark/>
          </w:tcPr>
          <w:p w14:paraId="63B48F0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214801.90979576955</w:t>
            </w:r>
          </w:p>
        </w:tc>
        <w:tc>
          <w:tcPr>
            <w:tcW w:w="2749" w:type="dxa"/>
            <w:tcBorders>
              <w:top w:val="nil"/>
              <w:left w:val="nil"/>
              <w:bottom w:val="single" w:sz="4" w:space="0" w:color="auto"/>
              <w:right w:val="single" w:sz="4" w:space="0" w:color="auto"/>
            </w:tcBorders>
            <w:shd w:val="clear" w:color="auto" w:fill="auto"/>
            <w:noWrap/>
            <w:vAlign w:val="bottom"/>
            <w:hideMark/>
          </w:tcPr>
          <w:p w14:paraId="20E06F3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-0.003529768950333745</w:t>
            </w:r>
          </w:p>
        </w:tc>
      </w:tr>
      <w:tr w:rsidR="005B5FE3" w:rsidRPr="005B5FE3" w14:paraId="6DD936B9"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094CDA26"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1</w:t>
            </w:r>
          </w:p>
        </w:tc>
        <w:tc>
          <w:tcPr>
            <w:tcW w:w="1923" w:type="dxa"/>
            <w:tcBorders>
              <w:top w:val="nil"/>
              <w:left w:val="nil"/>
              <w:bottom w:val="single" w:sz="4" w:space="0" w:color="auto"/>
              <w:right w:val="single" w:sz="4" w:space="0" w:color="auto"/>
            </w:tcBorders>
            <w:shd w:val="clear" w:color="auto" w:fill="auto"/>
            <w:noWrap/>
            <w:vAlign w:val="bottom"/>
            <w:hideMark/>
          </w:tcPr>
          <w:p w14:paraId="6459A00C"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Ridge</w:t>
            </w:r>
          </w:p>
        </w:tc>
        <w:tc>
          <w:tcPr>
            <w:tcW w:w="2316" w:type="dxa"/>
            <w:tcBorders>
              <w:top w:val="nil"/>
              <w:left w:val="nil"/>
              <w:bottom w:val="single" w:sz="4" w:space="0" w:color="auto"/>
              <w:right w:val="single" w:sz="4" w:space="0" w:color="auto"/>
            </w:tcBorders>
            <w:shd w:val="clear" w:color="auto" w:fill="auto"/>
            <w:noWrap/>
            <w:vAlign w:val="bottom"/>
            <w:hideMark/>
          </w:tcPr>
          <w:p w14:paraId="5D5DC7B2"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369.8832593534413</w:t>
            </w:r>
          </w:p>
        </w:tc>
        <w:tc>
          <w:tcPr>
            <w:tcW w:w="2316" w:type="dxa"/>
            <w:tcBorders>
              <w:top w:val="nil"/>
              <w:left w:val="nil"/>
              <w:bottom w:val="single" w:sz="4" w:space="0" w:color="auto"/>
              <w:right w:val="single" w:sz="4" w:space="0" w:color="auto"/>
            </w:tcBorders>
            <w:shd w:val="clear" w:color="auto" w:fill="auto"/>
            <w:noWrap/>
            <w:vAlign w:val="bottom"/>
            <w:hideMark/>
          </w:tcPr>
          <w:p w14:paraId="71C2E19C"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213955.87645116603</w:t>
            </w:r>
          </w:p>
        </w:tc>
        <w:tc>
          <w:tcPr>
            <w:tcW w:w="2749" w:type="dxa"/>
            <w:tcBorders>
              <w:top w:val="nil"/>
              <w:left w:val="nil"/>
              <w:bottom w:val="single" w:sz="4" w:space="0" w:color="auto"/>
              <w:right w:val="single" w:sz="4" w:space="0" w:color="auto"/>
            </w:tcBorders>
            <w:shd w:val="clear" w:color="auto" w:fill="auto"/>
            <w:noWrap/>
            <w:vAlign w:val="bottom"/>
            <w:hideMark/>
          </w:tcPr>
          <w:p w14:paraId="5C5617BB"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0.0004228013393881014</w:t>
            </w:r>
          </w:p>
        </w:tc>
      </w:tr>
      <w:tr w:rsidR="005B5FE3" w:rsidRPr="005B5FE3" w14:paraId="40481D3E"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41155696"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2</w:t>
            </w:r>
          </w:p>
        </w:tc>
        <w:tc>
          <w:tcPr>
            <w:tcW w:w="1923" w:type="dxa"/>
            <w:tcBorders>
              <w:top w:val="nil"/>
              <w:left w:val="nil"/>
              <w:bottom w:val="single" w:sz="4" w:space="0" w:color="auto"/>
              <w:right w:val="single" w:sz="4" w:space="0" w:color="auto"/>
            </w:tcBorders>
            <w:shd w:val="clear" w:color="auto" w:fill="auto"/>
            <w:noWrap/>
            <w:vAlign w:val="bottom"/>
            <w:hideMark/>
          </w:tcPr>
          <w:p w14:paraId="6AA78A3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Lasso</w:t>
            </w:r>
          </w:p>
        </w:tc>
        <w:tc>
          <w:tcPr>
            <w:tcW w:w="2316" w:type="dxa"/>
            <w:tcBorders>
              <w:top w:val="nil"/>
              <w:left w:val="nil"/>
              <w:bottom w:val="single" w:sz="4" w:space="0" w:color="auto"/>
              <w:right w:val="single" w:sz="4" w:space="0" w:color="auto"/>
            </w:tcBorders>
            <w:shd w:val="clear" w:color="auto" w:fill="auto"/>
            <w:noWrap/>
            <w:vAlign w:val="bottom"/>
            <w:hideMark/>
          </w:tcPr>
          <w:p w14:paraId="386F2685"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368.9355592328838</w:t>
            </w:r>
          </w:p>
        </w:tc>
        <w:tc>
          <w:tcPr>
            <w:tcW w:w="2316" w:type="dxa"/>
            <w:tcBorders>
              <w:top w:val="nil"/>
              <w:left w:val="nil"/>
              <w:bottom w:val="single" w:sz="4" w:space="0" w:color="auto"/>
              <w:right w:val="single" w:sz="4" w:space="0" w:color="auto"/>
            </w:tcBorders>
            <w:shd w:val="clear" w:color="auto" w:fill="auto"/>
            <w:noWrap/>
            <w:vAlign w:val="bottom"/>
            <w:hideMark/>
          </w:tcPr>
          <w:p w14:paraId="1B25866C"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213322.56630912074</w:t>
            </w:r>
          </w:p>
        </w:tc>
        <w:tc>
          <w:tcPr>
            <w:tcW w:w="2749" w:type="dxa"/>
            <w:tcBorders>
              <w:top w:val="nil"/>
              <w:left w:val="nil"/>
              <w:bottom w:val="single" w:sz="4" w:space="0" w:color="auto"/>
              <w:right w:val="single" w:sz="4" w:space="0" w:color="auto"/>
            </w:tcBorders>
            <w:shd w:val="clear" w:color="auto" w:fill="auto"/>
            <w:noWrap/>
            <w:vAlign w:val="bottom"/>
            <w:hideMark/>
          </w:tcPr>
          <w:p w14:paraId="09A2A95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0.0033815533408245724</w:t>
            </w:r>
          </w:p>
        </w:tc>
      </w:tr>
      <w:tr w:rsidR="005B5FE3" w:rsidRPr="005B5FE3" w14:paraId="471651E8"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29969FCD"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3</w:t>
            </w:r>
          </w:p>
        </w:tc>
        <w:tc>
          <w:tcPr>
            <w:tcW w:w="1923" w:type="dxa"/>
            <w:tcBorders>
              <w:top w:val="nil"/>
              <w:left w:val="nil"/>
              <w:bottom w:val="single" w:sz="4" w:space="0" w:color="auto"/>
              <w:right w:val="single" w:sz="4" w:space="0" w:color="auto"/>
            </w:tcBorders>
            <w:shd w:val="clear" w:color="auto" w:fill="auto"/>
            <w:noWrap/>
            <w:vAlign w:val="bottom"/>
            <w:hideMark/>
          </w:tcPr>
          <w:p w14:paraId="127D51D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ElasticNet</w:t>
            </w:r>
          </w:p>
        </w:tc>
        <w:tc>
          <w:tcPr>
            <w:tcW w:w="2316" w:type="dxa"/>
            <w:tcBorders>
              <w:top w:val="nil"/>
              <w:left w:val="nil"/>
              <w:bottom w:val="single" w:sz="4" w:space="0" w:color="auto"/>
              <w:right w:val="single" w:sz="4" w:space="0" w:color="auto"/>
            </w:tcBorders>
            <w:shd w:val="clear" w:color="auto" w:fill="auto"/>
            <w:noWrap/>
            <w:vAlign w:val="bottom"/>
            <w:hideMark/>
          </w:tcPr>
          <w:p w14:paraId="6CBA75A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368.8669394882762</w:t>
            </w:r>
          </w:p>
        </w:tc>
        <w:tc>
          <w:tcPr>
            <w:tcW w:w="2316" w:type="dxa"/>
            <w:tcBorders>
              <w:top w:val="nil"/>
              <w:left w:val="nil"/>
              <w:bottom w:val="single" w:sz="4" w:space="0" w:color="auto"/>
              <w:right w:val="single" w:sz="4" w:space="0" w:color="auto"/>
            </w:tcBorders>
            <w:shd w:val="clear" w:color="auto" w:fill="auto"/>
            <w:noWrap/>
            <w:vAlign w:val="bottom"/>
            <w:hideMark/>
          </w:tcPr>
          <w:p w14:paraId="484191B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214058.58303888745</w:t>
            </w:r>
          </w:p>
        </w:tc>
        <w:tc>
          <w:tcPr>
            <w:tcW w:w="2749" w:type="dxa"/>
            <w:tcBorders>
              <w:top w:val="nil"/>
              <w:left w:val="nil"/>
              <w:bottom w:val="single" w:sz="4" w:space="0" w:color="auto"/>
              <w:right w:val="single" w:sz="4" w:space="0" w:color="auto"/>
            </w:tcBorders>
            <w:shd w:val="clear" w:color="auto" w:fill="auto"/>
            <w:noWrap/>
            <w:vAlign w:val="bottom"/>
            <w:hideMark/>
          </w:tcPr>
          <w:p w14:paraId="167FFCE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-5.703200261408803e-05</w:t>
            </w:r>
          </w:p>
        </w:tc>
      </w:tr>
      <w:tr w:rsidR="005B5FE3" w:rsidRPr="005B5FE3" w14:paraId="015BE74B"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3E511443"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4</w:t>
            </w:r>
          </w:p>
        </w:tc>
        <w:tc>
          <w:tcPr>
            <w:tcW w:w="1923" w:type="dxa"/>
            <w:tcBorders>
              <w:top w:val="nil"/>
              <w:left w:val="nil"/>
              <w:bottom w:val="single" w:sz="4" w:space="0" w:color="auto"/>
              <w:right w:val="single" w:sz="4" w:space="0" w:color="auto"/>
            </w:tcBorders>
            <w:shd w:val="clear" w:color="auto" w:fill="auto"/>
            <w:noWrap/>
            <w:vAlign w:val="bottom"/>
            <w:hideMark/>
          </w:tcPr>
          <w:p w14:paraId="4783262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GradientBoosting</w:t>
            </w:r>
          </w:p>
        </w:tc>
        <w:tc>
          <w:tcPr>
            <w:tcW w:w="2316" w:type="dxa"/>
            <w:tcBorders>
              <w:top w:val="nil"/>
              <w:left w:val="nil"/>
              <w:bottom w:val="single" w:sz="4" w:space="0" w:color="auto"/>
              <w:right w:val="single" w:sz="4" w:space="0" w:color="auto"/>
            </w:tcBorders>
            <w:shd w:val="clear" w:color="auto" w:fill="auto"/>
            <w:noWrap/>
            <w:vAlign w:val="bottom"/>
            <w:hideMark/>
          </w:tcPr>
          <w:p w14:paraId="0D5BA1E1"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382.86326924208987</w:t>
            </w:r>
          </w:p>
        </w:tc>
        <w:tc>
          <w:tcPr>
            <w:tcW w:w="2316" w:type="dxa"/>
            <w:tcBorders>
              <w:top w:val="nil"/>
              <w:left w:val="nil"/>
              <w:bottom w:val="single" w:sz="4" w:space="0" w:color="auto"/>
              <w:right w:val="single" w:sz="4" w:space="0" w:color="auto"/>
            </w:tcBorders>
            <w:shd w:val="clear" w:color="auto" w:fill="auto"/>
            <w:noWrap/>
            <w:vAlign w:val="bottom"/>
            <w:hideMark/>
          </w:tcPr>
          <w:p w14:paraId="0F5DE3F2"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225302.159467887</w:t>
            </w:r>
          </w:p>
        </w:tc>
        <w:tc>
          <w:tcPr>
            <w:tcW w:w="2749" w:type="dxa"/>
            <w:tcBorders>
              <w:top w:val="nil"/>
              <w:left w:val="nil"/>
              <w:bottom w:val="single" w:sz="4" w:space="0" w:color="auto"/>
              <w:right w:val="single" w:sz="4" w:space="0" w:color="auto"/>
            </w:tcBorders>
            <w:shd w:val="clear" w:color="auto" w:fill="auto"/>
            <w:noWrap/>
            <w:vAlign w:val="bottom"/>
            <w:hideMark/>
          </w:tcPr>
          <w:p w14:paraId="1FFE7F0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-0.05258572537734851</w:t>
            </w:r>
          </w:p>
        </w:tc>
      </w:tr>
      <w:tr w:rsidR="005B5FE3" w:rsidRPr="005B5FE3" w14:paraId="4413FB90"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3DC4E11E"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5</w:t>
            </w:r>
          </w:p>
        </w:tc>
        <w:tc>
          <w:tcPr>
            <w:tcW w:w="1923" w:type="dxa"/>
            <w:tcBorders>
              <w:top w:val="nil"/>
              <w:left w:val="nil"/>
              <w:bottom w:val="single" w:sz="4" w:space="0" w:color="auto"/>
              <w:right w:val="single" w:sz="4" w:space="0" w:color="auto"/>
            </w:tcBorders>
            <w:shd w:val="clear" w:color="auto" w:fill="auto"/>
            <w:noWrap/>
            <w:vAlign w:val="bottom"/>
            <w:hideMark/>
          </w:tcPr>
          <w:p w14:paraId="44FD1092"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KNeighbors</w:t>
            </w:r>
          </w:p>
        </w:tc>
        <w:tc>
          <w:tcPr>
            <w:tcW w:w="2316" w:type="dxa"/>
            <w:tcBorders>
              <w:top w:val="nil"/>
              <w:left w:val="nil"/>
              <w:bottom w:val="single" w:sz="4" w:space="0" w:color="auto"/>
              <w:right w:val="single" w:sz="4" w:space="0" w:color="auto"/>
            </w:tcBorders>
            <w:shd w:val="clear" w:color="auto" w:fill="auto"/>
            <w:noWrap/>
            <w:vAlign w:val="bottom"/>
            <w:hideMark/>
          </w:tcPr>
          <w:p w14:paraId="3B7179B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400.581653879789</w:t>
            </w:r>
          </w:p>
        </w:tc>
        <w:tc>
          <w:tcPr>
            <w:tcW w:w="2316" w:type="dxa"/>
            <w:tcBorders>
              <w:top w:val="nil"/>
              <w:left w:val="nil"/>
              <w:bottom w:val="single" w:sz="4" w:space="0" w:color="auto"/>
              <w:right w:val="single" w:sz="4" w:space="0" w:color="auto"/>
            </w:tcBorders>
            <w:shd w:val="clear" w:color="auto" w:fill="auto"/>
            <w:noWrap/>
            <w:vAlign w:val="bottom"/>
            <w:hideMark/>
          </w:tcPr>
          <w:p w14:paraId="0B576907"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250632.24504259886</w:t>
            </w:r>
          </w:p>
        </w:tc>
        <w:tc>
          <w:tcPr>
            <w:tcW w:w="2749" w:type="dxa"/>
            <w:tcBorders>
              <w:top w:val="nil"/>
              <w:left w:val="nil"/>
              <w:bottom w:val="single" w:sz="4" w:space="0" w:color="auto"/>
              <w:right w:val="single" w:sz="4" w:space="0" w:color="auto"/>
            </w:tcBorders>
            <w:shd w:val="clear" w:color="auto" w:fill="auto"/>
            <w:noWrap/>
            <w:vAlign w:val="bottom"/>
            <w:hideMark/>
          </w:tcPr>
          <w:p w14:paraId="3364FB93"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-0.1709249661618053</w:t>
            </w:r>
          </w:p>
        </w:tc>
      </w:tr>
      <w:tr w:rsidR="005B5FE3" w:rsidRPr="005B5FE3" w14:paraId="44D1D3AC"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4DA68FE4"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6</w:t>
            </w:r>
          </w:p>
        </w:tc>
        <w:tc>
          <w:tcPr>
            <w:tcW w:w="1923" w:type="dxa"/>
            <w:tcBorders>
              <w:top w:val="nil"/>
              <w:left w:val="nil"/>
              <w:bottom w:val="single" w:sz="4" w:space="0" w:color="auto"/>
              <w:right w:val="single" w:sz="4" w:space="0" w:color="auto"/>
            </w:tcBorders>
            <w:shd w:val="clear" w:color="auto" w:fill="auto"/>
            <w:noWrap/>
            <w:vAlign w:val="bottom"/>
            <w:hideMark/>
          </w:tcPr>
          <w:p w14:paraId="09EAE9BC"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DecisionTree</w:t>
            </w:r>
          </w:p>
        </w:tc>
        <w:tc>
          <w:tcPr>
            <w:tcW w:w="2316" w:type="dxa"/>
            <w:tcBorders>
              <w:top w:val="nil"/>
              <w:left w:val="nil"/>
              <w:bottom w:val="single" w:sz="4" w:space="0" w:color="auto"/>
              <w:right w:val="single" w:sz="4" w:space="0" w:color="auto"/>
            </w:tcBorders>
            <w:shd w:val="clear" w:color="auto" w:fill="auto"/>
            <w:noWrap/>
            <w:vAlign w:val="bottom"/>
            <w:hideMark/>
          </w:tcPr>
          <w:p w14:paraId="141584D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400.581653879789</w:t>
            </w:r>
          </w:p>
        </w:tc>
        <w:tc>
          <w:tcPr>
            <w:tcW w:w="2316" w:type="dxa"/>
            <w:tcBorders>
              <w:top w:val="nil"/>
              <w:left w:val="nil"/>
              <w:bottom w:val="single" w:sz="4" w:space="0" w:color="auto"/>
              <w:right w:val="single" w:sz="4" w:space="0" w:color="auto"/>
            </w:tcBorders>
            <w:shd w:val="clear" w:color="auto" w:fill="auto"/>
            <w:noWrap/>
            <w:vAlign w:val="bottom"/>
            <w:hideMark/>
          </w:tcPr>
          <w:p w14:paraId="1896517A"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250632.24504259886</w:t>
            </w:r>
          </w:p>
        </w:tc>
        <w:tc>
          <w:tcPr>
            <w:tcW w:w="2749" w:type="dxa"/>
            <w:tcBorders>
              <w:top w:val="nil"/>
              <w:left w:val="nil"/>
              <w:bottom w:val="single" w:sz="4" w:space="0" w:color="auto"/>
              <w:right w:val="single" w:sz="4" w:space="0" w:color="auto"/>
            </w:tcBorders>
            <w:shd w:val="clear" w:color="auto" w:fill="auto"/>
            <w:noWrap/>
            <w:vAlign w:val="bottom"/>
            <w:hideMark/>
          </w:tcPr>
          <w:p w14:paraId="59C0643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-0.1709249661618053</w:t>
            </w:r>
          </w:p>
        </w:tc>
      </w:tr>
      <w:tr w:rsidR="005B5FE3" w:rsidRPr="005B5FE3" w14:paraId="465385D5"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40B235B7"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7</w:t>
            </w:r>
          </w:p>
        </w:tc>
        <w:tc>
          <w:tcPr>
            <w:tcW w:w="1923" w:type="dxa"/>
            <w:tcBorders>
              <w:top w:val="nil"/>
              <w:left w:val="nil"/>
              <w:bottom w:val="single" w:sz="4" w:space="0" w:color="auto"/>
              <w:right w:val="single" w:sz="4" w:space="0" w:color="auto"/>
            </w:tcBorders>
            <w:shd w:val="clear" w:color="auto" w:fill="auto"/>
            <w:noWrap/>
            <w:vAlign w:val="bottom"/>
            <w:hideMark/>
          </w:tcPr>
          <w:p w14:paraId="0FC38B3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RandomForest</w:t>
            </w:r>
          </w:p>
        </w:tc>
        <w:tc>
          <w:tcPr>
            <w:tcW w:w="2316" w:type="dxa"/>
            <w:tcBorders>
              <w:top w:val="nil"/>
              <w:left w:val="nil"/>
              <w:bottom w:val="single" w:sz="4" w:space="0" w:color="auto"/>
              <w:right w:val="single" w:sz="4" w:space="0" w:color="auto"/>
            </w:tcBorders>
            <w:shd w:val="clear" w:color="auto" w:fill="auto"/>
            <w:noWrap/>
            <w:vAlign w:val="bottom"/>
            <w:hideMark/>
          </w:tcPr>
          <w:p w14:paraId="5BC09FBC"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368.94893692224065</w:t>
            </w:r>
          </w:p>
        </w:tc>
        <w:tc>
          <w:tcPr>
            <w:tcW w:w="2316" w:type="dxa"/>
            <w:tcBorders>
              <w:top w:val="nil"/>
              <w:left w:val="nil"/>
              <w:bottom w:val="single" w:sz="4" w:space="0" w:color="auto"/>
              <w:right w:val="single" w:sz="4" w:space="0" w:color="auto"/>
            </w:tcBorders>
            <w:shd w:val="clear" w:color="auto" w:fill="auto"/>
            <w:noWrap/>
            <w:vAlign w:val="bottom"/>
            <w:hideMark/>
          </w:tcPr>
          <w:p w14:paraId="07BCD893"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213550.7865727877</w:t>
            </w:r>
          </w:p>
        </w:tc>
        <w:tc>
          <w:tcPr>
            <w:tcW w:w="2749" w:type="dxa"/>
            <w:tcBorders>
              <w:top w:val="nil"/>
              <w:left w:val="nil"/>
              <w:bottom w:val="single" w:sz="4" w:space="0" w:color="auto"/>
              <w:right w:val="single" w:sz="4" w:space="0" w:color="auto"/>
            </w:tcBorders>
            <w:shd w:val="clear" w:color="auto" w:fill="auto"/>
            <w:noWrap/>
            <w:vAlign w:val="bottom"/>
            <w:hideMark/>
          </w:tcPr>
          <w:p w14:paraId="72CD3AB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0.0023153345689093108</w:t>
            </w:r>
          </w:p>
        </w:tc>
      </w:tr>
      <w:tr w:rsidR="005B5FE3" w:rsidRPr="005B5FE3" w14:paraId="22CCF8B2"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0D420B22"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8</w:t>
            </w:r>
          </w:p>
        </w:tc>
        <w:tc>
          <w:tcPr>
            <w:tcW w:w="1923" w:type="dxa"/>
            <w:tcBorders>
              <w:top w:val="nil"/>
              <w:left w:val="nil"/>
              <w:bottom w:val="single" w:sz="4" w:space="0" w:color="auto"/>
              <w:right w:val="single" w:sz="4" w:space="0" w:color="auto"/>
            </w:tcBorders>
            <w:shd w:val="clear" w:color="auto" w:fill="auto"/>
            <w:noWrap/>
            <w:vAlign w:val="bottom"/>
            <w:hideMark/>
          </w:tcPr>
          <w:p w14:paraId="39B1C728"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AdaBoost</w:t>
            </w:r>
          </w:p>
        </w:tc>
        <w:tc>
          <w:tcPr>
            <w:tcW w:w="2316" w:type="dxa"/>
            <w:tcBorders>
              <w:top w:val="nil"/>
              <w:left w:val="nil"/>
              <w:bottom w:val="single" w:sz="4" w:space="0" w:color="auto"/>
              <w:right w:val="single" w:sz="4" w:space="0" w:color="auto"/>
            </w:tcBorders>
            <w:shd w:val="clear" w:color="auto" w:fill="auto"/>
            <w:noWrap/>
            <w:vAlign w:val="bottom"/>
            <w:hideMark/>
          </w:tcPr>
          <w:p w14:paraId="74321F06"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380.4897225346174</w:t>
            </w:r>
          </w:p>
        </w:tc>
        <w:tc>
          <w:tcPr>
            <w:tcW w:w="2316" w:type="dxa"/>
            <w:tcBorders>
              <w:top w:val="nil"/>
              <w:left w:val="nil"/>
              <w:bottom w:val="single" w:sz="4" w:space="0" w:color="auto"/>
              <w:right w:val="single" w:sz="4" w:space="0" w:color="auto"/>
            </w:tcBorders>
            <w:shd w:val="clear" w:color="auto" w:fill="auto"/>
            <w:noWrap/>
            <w:vAlign w:val="bottom"/>
            <w:hideMark/>
          </w:tcPr>
          <w:p w14:paraId="41DD0CAF"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224358.12034276538</w:t>
            </w:r>
          </w:p>
        </w:tc>
        <w:tc>
          <w:tcPr>
            <w:tcW w:w="2749" w:type="dxa"/>
            <w:tcBorders>
              <w:top w:val="nil"/>
              <w:left w:val="nil"/>
              <w:bottom w:val="single" w:sz="4" w:space="0" w:color="auto"/>
              <w:right w:val="single" w:sz="4" w:space="0" w:color="auto"/>
            </w:tcBorders>
            <w:shd w:val="clear" w:color="auto" w:fill="auto"/>
            <w:noWrap/>
            <w:vAlign w:val="bottom"/>
            <w:hideMark/>
          </w:tcPr>
          <w:p w14:paraId="583C77CE"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-0.04817528337516097</w:t>
            </w:r>
          </w:p>
        </w:tc>
      </w:tr>
      <w:tr w:rsidR="005B5FE3" w:rsidRPr="005B5FE3" w14:paraId="43286E3B" w14:textId="77777777" w:rsidTr="005E5666">
        <w:trPr>
          <w:trHeight w:val="290"/>
        </w:trPr>
        <w:tc>
          <w:tcPr>
            <w:tcW w:w="336" w:type="dxa"/>
            <w:tcBorders>
              <w:top w:val="nil"/>
              <w:left w:val="single" w:sz="4" w:space="0" w:color="auto"/>
              <w:bottom w:val="single" w:sz="4" w:space="0" w:color="auto"/>
              <w:right w:val="single" w:sz="4" w:space="0" w:color="auto"/>
            </w:tcBorders>
            <w:shd w:val="clear" w:color="auto" w:fill="auto"/>
            <w:noWrap/>
            <w:hideMark/>
          </w:tcPr>
          <w:p w14:paraId="2C6D9CDB" w14:textId="77777777" w:rsidR="005E5666" w:rsidRPr="005E5666" w:rsidRDefault="005E5666" w:rsidP="005E5666">
            <w:pPr>
              <w:spacing w:line="240" w:lineRule="auto"/>
              <w:jc w:val="center"/>
              <w:rPr>
                <w:rFonts w:ascii="Times New Roman" w:eastAsia="Times New Roman" w:hAnsi="Times New Roman" w:cs="Times New Roman"/>
                <w:b/>
                <w:bCs/>
                <w:sz w:val="24"/>
                <w:szCs w:val="24"/>
                <w:lang w:val="ru-RU"/>
              </w:rPr>
            </w:pPr>
            <w:r w:rsidRPr="005E5666">
              <w:rPr>
                <w:rFonts w:ascii="Times New Roman" w:eastAsia="Times New Roman" w:hAnsi="Times New Roman" w:cs="Times New Roman"/>
                <w:b/>
                <w:bCs/>
                <w:sz w:val="24"/>
                <w:szCs w:val="24"/>
                <w:lang w:val="ru-RU"/>
              </w:rPr>
              <w:t>9</w:t>
            </w:r>
          </w:p>
        </w:tc>
        <w:tc>
          <w:tcPr>
            <w:tcW w:w="1923" w:type="dxa"/>
            <w:tcBorders>
              <w:top w:val="nil"/>
              <w:left w:val="nil"/>
              <w:bottom w:val="single" w:sz="4" w:space="0" w:color="auto"/>
              <w:right w:val="single" w:sz="4" w:space="0" w:color="auto"/>
            </w:tcBorders>
            <w:shd w:val="clear" w:color="auto" w:fill="auto"/>
            <w:noWrap/>
            <w:vAlign w:val="bottom"/>
            <w:hideMark/>
          </w:tcPr>
          <w:p w14:paraId="04274F62"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NeuralNetwork</w:t>
            </w:r>
          </w:p>
        </w:tc>
        <w:tc>
          <w:tcPr>
            <w:tcW w:w="2316" w:type="dxa"/>
            <w:tcBorders>
              <w:top w:val="nil"/>
              <w:left w:val="nil"/>
              <w:bottom w:val="single" w:sz="4" w:space="0" w:color="auto"/>
              <w:right w:val="single" w:sz="4" w:space="0" w:color="auto"/>
            </w:tcBorders>
            <w:shd w:val="clear" w:color="auto" w:fill="auto"/>
            <w:noWrap/>
            <w:vAlign w:val="bottom"/>
            <w:hideMark/>
          </w:tcPr>
          <w:p w14:paraId="731D2390"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1213.5428445429625</w:t>
            </w:r>
          </w:p>
        </w:tc>
        <w:tc>
          <w:tcPr>
            <w:tcW w:w="2316" w:type="dxa"/>
            <w:tcBorders>
              <w:top w:val="nil"/>
              <w:left w:val="nil"/>
              <w:bottom w:val="single" w:sz="4" w:space="0" w:color="auto"/>
              <w:right w:val="single" w:sz="4" w:space="0" w:color="auto"/>
            </w:tcBorders>
            <w:shd w:val="clear" w:color="auto" w:fill="auto"/>
            <w:noWrap/>
            <w:vAlign w:val="bottom"/>
            <w:hideMark/>
          </w:tcPr>
          <w:p w14:paraId="3FEA37A9"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1686732.611086863</w:t>
            </w:r>
          </w:p>
        </w:tc>
        <w:tc>
          <w:tcPr>
            <w:tcW w:w="2749" w:type="dxa"/>
            <w:tcBorders>
              <w:top w:val="nil"/>
              <w:left w:val="nil"/>
              <w:bottom w:val="single" w:sz="4" w:space="0" w:color="auto"/>
              <w:right w:val="single" w:sz="4" w:space="0" w:color="auto"/>
            </w:tcBorders>
            <w:shd w:val="clear" w:color="auto" w:fill="auto"/>
            <w:noWrap/>
            <w:vAlign w:val="bottom"/>
            <w:hideMark/>
          </w:tcPr>
          <w:p w14:paraId="17661B0D" w14:textId="77777777" w:rsidR="005E5666" w:rsidRPr="005E5666" w:rsidRDefault="005E5666" w:rsidP="005E5666">
            <w:pPr>
              <w:spacing w:line="240" w:lineRule="auto"/>
              <w:rPr>
                <w:rFonts w:ascii="Times New Roman" w:eastAsia="Times New Roman" w:hAnsi="Times New Roman" w:cs="Times New Roman"/>
                <w:sz w:val="24"/>
                <w:szCs w:val="24"/>
                <w:lang w:val="ru-RU"/>
              </w:rPr>
            </w:pPr>
            <w:r w:rsidRPr="005E5666">
              <w:rPr>
                <w:rFonts w:ascii="Times New Roman" w:eastAsia="Times New Roman" w:hAnsi="Times New Roman" w:cs="Times New Roman"/>
                <w:sz w:val="24"/>
                <w:szCs w:val="24"/>
                <w:lang w:val="ru-RU"/>
              </w:rPr>
              <w:t>-6.880220381161292</w:t>
            </w:r>
          </w:p>
        </w:tc>
      </w:tr>
    </w:tbl>
    <w:p w14:paraId="1EE03068" w14:textId="77777777" w:rsidR="005E5666" w:rsidRPr="005B5FE3" w:rsidRDefault="005E5666" w:rsidP="007D15B3">
      <w:pPr>
        <w:tabs>
          <w:tab w:val="left" w:pos="1418"/>
        </w:tabs>
        <w:spacing w:line="360" w:lineRule="auto"/>
        <w:ind w:firstLine="709"/>
        <w:jc w:val="both"/>
        <w:rPr>
          <w:rFonts w:ascii="Times New Roman" w:eastAsia="Times New Roman" w:hAnsi="Times New Roman" w:cs="Times New Roman"/>
          <w:sz w:val="28"/>
          <w:szCs w:val="28"/>
          <w:lang w:val="ru-RU"/>
        </w:rPr>
      </w:pPr>
    </w:p>
    <w:p w14:paraId="2070A0BF" w14:textId="0A3543FC" w:rsidR="00937B44" w:rsidRPr="005B5FE3" w:rsidRDefault="005E5666" w:rsidP="00937B44">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Как видим,</w:t>
      </w:r>
      <w:r w:rsidR="00937B44" w:rsidRPr="005B5FE3">
        <w:rPr>
          <w:rFonts w:ascii="Times New Roman" w:eastAsia="Times New Roman" w:hAnsi="Times New Roman" w:cs="Times New Roman"/>
          <w:sz w:val="28"/>
          <w:szCs w:val="28"/>
          <w:lang w:val="ru-RU"/>
        </w:rPr>
        <w:t xml:space="preserve"> все модели показали неудовлетворительный результат</w:t>
      </w:r>
      <w:r w:rsidRPr="005B5FE3">
        <w:rPr>
          <w:rFonts w:ascii="Times New Roman" w:eastAsia="Times New Roman" w:hAnsi="Times New Roman" w:cs="Times New Roman"/>
          <w:sz w:val="28"/>
          <w:szCs w:val="28"/>
          <w:lang w:val="ru-RU"/>
        </w:rPr>
        <w:t xml:space="preserve"> предсказания каждого из целевых показателей. Если выбирать лучших из худших, то имеет смысл обратить внимание на регрессию </w:t>
      </w:r>
      <w:r w:rsidRPr="005B5FE3">
        <w:rPr>
          <w:rFonts w:ascii="Times New Roman" w:eastAsia="Times New Roman" w:hAnsi="Times New Roman" w:cs="Times New Roman"/>
          <w:sz w:val="28"/>
          <w:szCs w:val="28"/>
          <w:lang w:val="en-US"/>
        </w:rPr>
        <w:t>ElasticNet</w:t>
      </w:r>
      <w:r w:rsidRPr="005B5FE3">
        <w:rPr>
          <w:rFonts w:ascii="Times New Roman" w:eastAsia="Times New Roman" w:hAnsi="Times New Roman" w:cs="Times New Roman"/>
          <w:sz w:val="28"/>
          <w:szCs w:val="28"/>
          <w:lang w:val="ru-RU"/>
        </w:rPr>
        <w:t xml:space="preserve"> и искусственную нейронную сеть для прогноза модуля упругости при растяжении, а для прогноза прочности при растяжении – случайный лес и регрессии </w:t>
      </w:r>
      <w:r w:rsidRPr="005B5FE3">
        <w:rPr>
          <w:rFonts w:ascii="Times New Roman" w:eastAsia="Times New Roman" w:hAnsi="Times New Roman" w:cs="Times New Roman"/>
          <w:sz w:val="28"/>
          <w:szCs w:val="28"/>
          <w:lang w:val="en-US"/>
        </w:rPr>
        <w:t>Ridge</w:t>
      </w:r>
      <w:r w:rsidRPr="005B5FE3">
        <w:rPr>
          <w:rFonts w:ascii="Times New Roman" w:eastAsia="Times New Roman" w:hAnsi="Times New Roman" w:cs="Times New Roman"/>
          <w:sz w:val="28"/>
          <w:szCs w:val="28"/>
          <w:lang w:val="ru-RU"/>
        </w:rPr>
        <w:t xml:space="preserve"> и </w:t>
      </w:r>
      <w:r w:rsidRPr="005B5FE3">
        <w:rPr>
          <w:rFonts w:ascii="Times New Roman" w:eastAsia="Times New Roman" w:hAnsi="Times New Roman" w:cs="Times New Roman"/>
          <w:sz w:val="28"/>
          <w:szCs w:val="28"/>
          <w:lang w:val="en-US"/>
        </w:rPr>
        <w:t>Lasso</w:t>
      </w:r>
      <w:r w:rsidRPr="005B5FE3">
        <w:rPr>
          <w:rFonts w:ascii="Times New Roman" w:eastAsia="Times New Roman" w:hAnsi="Times New Roman" w:cs="Times New Roman"/>
          <w:sz w:val="28"/>
          <w:szCs w:val="28"/>
          <w:lang w:val="ru-RU"/>
        </w:rPr>
        <w:t>.</w:t>
      </w:r>
    </w:p>
    <w:p w14:paraId="27189DE2" w14:textId="77777777" w:rsidR="00943B2B" w:rsidRPr="005B5FE3" w:rsidRDefault="00943B2B" w:rsidP="00943B2B">
      <w:pPr>
        <w:tabs>
          <w:tab w:val="left" w:pos="1418"/>
        </w:tabs>
        <w:spacing w:line="360" w:lineRule="auto"/>
        <w:ind w:firstLine="709"/>
        <w:jc w:val="both"/>
        <w:rPr>
          <w:rFonts w:ascii="Times New Roman" w:eastAsia="Times New Roman" w:hAnsi="Times New Roman" w:cs="Times New Roman"/>
          <w:sz w:val="28"/>
          <w:szCs w:val="28"/>
        </w:rPr>
      </w:pPr>
    </w:p>
    <w:p w14:paraId="6046977A" w14:textId="4EA6EA1E" w:rsidR="007A5106" w:rsidRPr="005B5FE3" w:rsidRDefault="007A5106" w:rsidP="007A5106">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12" w:name="_Toc133776150"/>
      <w:r w:rsidRPr="005B5FE3">
        <w:rPr>
          <w:rFonts w:ascii="Times New Roman" w:hAnsi="Times New Roman" w:cs="Times New Roman"/>
          <w:b/>
          <w:bCs/>
          <w:sz w:val="28"/>
          <w:szCs w:val="28"/>
          <w:lang w:val="ru-RU"/>
        </w:rPr>
        <w:t>Написание нейронной сети</w:t>
      </w:r>
      <w:bookmarkEnd w:id="12"/>
    </w:p>
    <w:p w14:paraId="52FE1385" w14:textId="08B3C0AC" w:rsidR="00943B2B" w:rsidRPr="005B5FE3" w:rsidRDefault="00943B2B" w:rsidP="00943B2B">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Для рекомендации</w:t>
      </w:r>
      <w:r w:rsidRPr="005B5FE3">
        <w:rPr>
          <w:rFonts w:ascii="Times New Roman" w:eastAsia="Times New Roman" w:hAnsi="Times New Roman" w:cs="Times New Roman"/>
          <w:sz w:val="28"/>
          <w:szCs w:val="28"/>
          <w:lang w:val="ru-RU"/>
        </w:rPr>
        <w:t xml:space="preserve"> с</w:t>
      </w:r>
      <w:r w:rsidRPr="005B5FE3">
        <w:rPr>
          <w:rFonts w:ascii="Times New Roman" w:eastAsia="Times New Roman" w:hAnsi="Times New Roman" w:cs="Times New Roman"/>
          <w:sz w:val="28"/>
          <w:szCs w:val="28"/>
        </w:rPr>
        <w:t>оотношени</w:t>
      </w:r>
      <w:r w:rsidRPr="005B5FE3">
        <w:rPr>
          <w:rFonts w:ascii="Times New Roman" w:eastAsia="Times New Roman" w:hAnsi="Times New Roman" w:cs="Times New Roman"/>
          <w:sz w:val="28"/>
          <w:szCs w:val="28"/>
          <w:lang w:val="ru-RU"/>
        </w:rPr>
        <w:t>я</w:t>
      </w:r>
      <w:r w:rsidRPr="005B5FE3">
        <w:rPr>
          <w:rFonts w:ascii="Times New Roman" w:eastAsia="Times New Roman" w:hAnsi="Times New Roman" w:cs="Times New Roman"/>
          <w:sz w:val="28"/>
          <w:szCs w:val="28"/>
        </w:rPr>
        <w:t xml:space="preserve"> матрица-накопитель построен</w:t>
      </w:r>
      <w:r w:rsidR="00DD280A" w:rsidRPr="005B5FE3">
        <w:rPr>
          <w:rFonts w:ascii="Times New Roman" w:eastAsia="Times New Roman" w:hAnsi="Times New Roman" w:cs="Times New Roman"/>
          <w:sz w:val="28"/>
          <w:szCs w:val="28"/>
          <w:lang w:val="ru-RU"/>
        </w:rPr>
        <w:t>ы несколько вариантов</w:t>
      </w:r>
      <w:r w:rsidRPr="005B5FE3">
        <w:rPr>
          <w:rFonts w:ascii="Times New Roman" w:eastAsia="Times New Roman" w:hAnsi="Times New Roman" w:cs="Times New Roman"/>
          <w:sz w:val="28"/>
          <w:szCs w:val="28"/>
        </w:rPr>
        <w:t xml:space="preserve"> </w:t>
      </w:r>
      <w:r w:rsidR="00536B18" w:rsidRPr="005B5FE3">
        <w:rPr>
          <w:rFonts w:ascii="Times New Roman" w:eastAsia="Times New Roman" w:hAnsi="Times New Roman" w:cs="Times New Roman"/>
          <w:sz w:val="28"/>
          <w:szCs w:val="28"/>
          <w:lang w:val="ru-RU"/>
        </w:rPr>
        <w:t xml:space="preserve">искусственной </w:t>
      </w:r>
      <w:r w:rsidRPr="005B5FE3">
        <w:rPr>
          <w:rFonts w:ascii="Times New Roman" w:eastAsia="Times New Roman" w:hAnsi="Times New Roman" w:cs="Times New Roman"/>
          <w:sz w:val="28"/>
          <w:szCs w:val="28"/>
        </w:rPr>
        <w:t>нейронн</w:t>
      </w:r>
      <w:r w:rsidR="00DD280A" w:rsidRPr="005B5FE3">
        <w:rPr>
          <w:rFonts w:ascii="Times New Roman" w:eastAsia="Times New Roman" w:hAnsi="Times New Roman" w:cs="Times New Roman"/>
          <w:sz w:val="28"/>
          <w:szCs w:val="28"/>
          <w:lang w:val="ru-RU"/>
        </w:rPr>
        <w:t>ой</w:t>
      </w:r>
      <w:r w:rsidRPr="005B5FE3">
        <w:rPr>
          <w:rFonts w:ascii="Times New Roman" w:eastAsia="Times New Roman" w:hAnsi="Times New Roman" w:cs="Times New Roman"/>
          <w:sz w:val="28"/>
          <w:szCs w:val="28"/>
        </w:rPr>
        <w:t xml:space="preserve"> сет</w:t>
      </w:r>
      <w:r w:rsidR="00DD280A" w:rsidRPr="005B5FE3">
        <w:rPr>
          <w:rFonts w:ascii="Times New Roman" w:eastAsia="Times New Roman" w:hAnsi="Times New Roman" w:cs="Times New Roman"/>
          <w:sz w:val="28"/>
          <w:szCs w:val="28"/>
          <w:lang w:val="ru-RU"/>
        </w:rPr>
        <w:t>и</w:t>
      </w:r>
      <w:r w:rsidRPr="005B5FE3">
        <w:rPr>
          <w:rFonts w:ascii="Times New Roman" w:eastAsia="Times New Roman" w:hAnsi="Times New Roman" w:cs="Times New Roman"/>
          <w:sz w:val="28"/>
          <w:szCs w:val="28"/>
        </w:rPr>
        <w:t xml:space="preserve"> с использованием</w:t>
      </w:r>
      <w:r w:rsidRPr="005B5FE3">
        <w:rPr>
          <w:rFonts w:ascii="Times New Roman" w:eastAsia="Times New Roman" w:hAnsi="Times New Roman" w:cs="Times New Roman"/>
          <w:sz w:val="28"/>
          <w:szCs w:val="28"/>
          <w:lang w:val="ru-RU"/>
        </w:rPr>
        <w:t xml:space="preserve"> библиотеки</w:t>
      </w:r>
      <w:r w:rsidRPr="005B5FE3">
        <w:rPr>
          <w:rFonts w:ascii="Times New Roman" w:eastAsia="Times New Roman" w:hAnsi="Times New Roman" w:cs="Times New Roman"/>
          <w:sz w:val="28"/>
          <w:szCs w:val="28"/>
        </w:rPr>
        <w:t xml:space="preserve"> Tensor</w:t>
      </w:r>
      <w:r w:rsidRPr="005B5FE3">
        <w:rPr>
          <w:rFonts w:ascii="Times New Roman" w:eastAsia="Times New Roman" w:hAnsi="Times New Roman" w:cs="Times New Roman"/>
          <w:sz w:val="28"/>
          <w:szCs w:val="28"/>
          <w:lang w:val="en-US"/>
        </w:rPr>
        <w:t>F</w:t>
      </w:r>
      <w:r w:rsidRPr="005B5FE3">
        <w:rPr>
          <w:rFonts w:ascii="Times New Roman" w:eastAsia="Times New Roman" w:hAnsi="Times New Roman" w:cs="Times New Roman"/>
          <w:sz w:val="28"/>
          <w:szCs w:val="28"/>
        </w:rPr>
        <w:t>low.</w:t>
      </w:r>
    </w:p>
    <w:p w14:paraId="783FC5B5" w14:textId="30B2BE04" w:rsidR="00943B2B" w:rsidRPr="005B5FE3" w:rsidRDefault="00572F7D" w:rsidP="00943B2B">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Создаем архитектуру нейронной сети и запускаем обучение. Оценивая результаты</w:t>
      </w:r>
      <w:r w:rsidRPr="005B5FE3">
        <w:rPr>
          <w:rFonts w:ascii="Times New Roman" w:eastAsia="Times New Roman" w:hAnsi="Times New Roman" w:cs="Times New Roman"/>
          <w:sz w:val="28"/>
          <w:szCs w:val="28"/>
          <w:lang w:val="ru-RU"/>
        </w:rPr>
        <w:t>,</w:t>
      </w:r>
      <w:r w:rsidRPr="005B5FE3">
        <w:rPr>
          <w:rFonts w:ascii="Times New Roman" w:eastAsia="Times New Roman" w:hAnsi="Times New Roman" w:cs="Times New Roman"/>
          <w:sz w:val="28"/>
          <w:szCs w:val="28"/>
        </w:rPr>
        <w:t xml:space="preserve"> меняем параметры нейросети: количество нейронов, функции активации, количество слоев, добавление слоя Dropout.</w:t>
      </w:r>
    </w:p>
    <w:p w14:paraId="5EE70F3E" w14:textId="6FB4E833" w:rsidR="00572F7D" w:rsidRPr="005B5FE3" w:rsidRDefault="00572F7D" w:rsidP="00943B2B">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Так же, как и с прогнозами модуля упругости при растяжении и прочности при растяжении, ни одна из моделей нейросети не показала достаточного результата</w:t>
      </w:r>
      <w:r w:rsidR="00AA5CA4" w:rsidRPr="005B5FE3">
        <w:rPr>
          <w:rFonts w:ascii="Times New Roman" w:eastAsia="Times New Roman" w:hAnsi="Times New Roman" w:cs="Times New Roman"/>
          <w:sz w:val="28"/>
          <w:szCs w:val="28"/>
          <w:lang w:val="ru-RU"/>
        </w:rPr>
        <w:t xml:space="preserve"> (табл. 6)</w:t>
      </w:r>
      <w:r w:rsidRPr="005B5FE3">
        <w:rPr>
          <w:rFonts w:ascii="Times New Roman" w:eastAsia="Times New Roman" w:hAnsi="Times New Roman" w:cs="Times New Roman"/>
          <w:sz w:val="28"/>
          <w:szCs w:val="28"/>
          <w:lang w:val="ru-RU"/>
        </w:rPr>
        <w:t>.</w:t>
      </w:r>
    </w:p>
    <w:p w14:paraId="0E014A12" w14:textId="77777777" w:rsidR="00572F7D" w:rsidRPr="005B5FE3" w:rsidRDefault="00572F7D" w:rsidP="00943B2B">
      <w:pPr>
        <w:tabs>
          <w:tab w:val="left" w:pos="1418"/>
        </w:tabs>
        <w:spacing w:line="360" w:lineRule="auto"/>
        <w:ind w:firstLine="709"/>
        <w:jc w:val="both"/>
        <w:rPr>
          <w:rFonts w:ascii="Times New Roman" w:eastAsia="Times New Roman" w:hAnsi="Times New Roman" w:cs="Times New Roman"/>
          <w:sz w:val="28"/>
          <w:szCs w:val="28"/>
          <w:lang w:val="ru-RU"/>
        </w:rPr>
      </w:pPr>
    </w:p>
    <w:p w14:paraId="61D04EBA" w14:textId="77777777" w:rsidR="00572F7D" w:rsidRPr="005B5FE3" w:rsidRDefault="00572F7D" w:rsidP="00943B2B">
      <w:pPr>
        <w:tabs>
          <w:tab w:val="left" w:pos="1418"/>
        </w:tabs>
        <w:spacing w:line="360" w:lineRule="auto"/>
        <w:ind w:firstLine="709"/>
        <w:jc w:val="both"/>
        <w:rPr>
          <w:rFonts w:ascii="Times New Roman" w:eastAsia="Times New Roman" w:hAnsi="Times New Roman" w:cs="Times New Roman"/>
          <w:sz w:val="28"/>
          <w:szCs w:val="28"/>
          <w:lang w:val="ru-RU"/>
        </w:rPr>
      </w:pPr>
    </w:p>
    <w:p w14:paraId="4E6F6A92" w14:textId="77777777" w:rsidR="00572F7D" w:rsidRPr="005B5FE3" w:rsidRDefault="00572F7D" w:rsidP="00943B2B">
      <w:pPr>
        <w:tabs>
          <w:tab w:val="left" w:pos="1418"/>
        </w:tabs>
        <w:spacing w:line="360" w:lineRule="auto"/>
        <w:ind w:firstLine="709"/>
        <w:jc w:val="both"/>
        <w:rPr>
          <w:rFonts w:ascii="Times New Roman" w:eastAsia="Times New Roman" w:hAnsi="Times New Roman" w:cs="Times New Roman"/>
          <w:sz w:val="28"/>
          <w:szCs w:val="28"/>
          <w:lang w:val="ru-RU"/>
        </w:rPr>
      </w:pPr>
    </w:p>
    <w:p w14:paraId="35C14843" w14:textId="24C01F39" w:rsidR="00943B2B" w:rsidRPr="005B5FE3" w:rsidRDefault="00D9121C"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lastRenderedPageBreak/>
        <w:t xml:space="preserve">Таблица 6 – Сравнение ошибок </w:t>
      </w:r>
      <w:r w:rsidR="006E1313" w:rsidRPr="005B5FE3">
        <w:rPr>
          <w:rFonts w:ascii="Times New Roman" w:eastAsia="Times New Roman" w:hAnsi="Times New Roman" w:cs="Times New Roman"/>
          <w:sz w:val="28"/>
          <w:szCs w:val="28"/>
          <w:lang w:val="ru-RU"/>
        </w:rPr>
        <w:t>моделей ИНС</w:t>
      </w:r>
    </w:p>
    <w:tbl>
      <w:tblPr>
        <w:tblW w:w="10065" w:type="dxa"/>
        <w:tblInd w:w="-431" w:type="dxa"/>
        <w:tblLook w:val="04A0" w:firstRow="1" w:lastRow="0" w:firstColumn="1" w:lastColumn="0" w:noHBand="0" w:noVBand="1"/>
      </w:tblPr>
      <w:tblGrid>
        <w:gridCol w:w="426"/>
        <w:gridCol w:w="2161"/>
        <w:gridCol w:w="2316"/>
        <w:gridCol w:w="2316"/>
        <w:gridCol w:w="2846"/>
      </w:tblGrid>
      <w:tr w:rsidR="005B5FE3" w:rsidRPr="005B5FE3" w14:paraId="19FFDA3D" w14:textId="77777777" w:rsidTr="006E1313">
        <w:trPr>
          <w:trHeight w:val="29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BB7C8"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 </w:t>
            </w:r>
          </w:p>
        </w:tc>
        <w:tc>
          <w:tcPr>
            <w:tcW w:w="2161" w:type="dxa"/>
            <w:tcBorders>
              <w:top w:val="single" w:sz="4" w:space="0" w:color="auto"/>
              <w:left w:val="nil"/>
              <w:bottom w:val="single" w:sz="4" w:space="0" w:color="auto"/>
              <w:right w:val="single" w:sz="4" w:space="0" w:color="auto"/>
            </w:tcBorders>
            <w:shd w:val="clear" w:color="auto" w:fill="auto"/>
            <w:noWrap/>
            <w:hideMark/>
          </w:tcPr>
          <w:p w14:paraId="2EA6639A"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Версия нейросети</w:t>
            </w:r>
          </w:p>
        </w:tc>
        <w:tc>
          <w:tcPr>
            <w:tcW w:w="2316" w:type="dxa"/>
            <w:tcBorders>
              <w:top w:val="single" w:sz="4" w:space="0" w:color="auto"/>
              <w:left w:val="nil"/>
              <w:bottom w:val="single" w:sz="4" w:space="0" w:color="auto"/>
              <w:right w:val="single" w:sz="4" w:space="0" w:color="auto"/>
            </w:tcBorders>
            <w:shd w:val="clear" w:color="auto" w:fill="auto"/>
            <w:noWrap/>
            <w:hideMark/>
          </w:tcPr>
          <w:p w14:paraId="4047CCA8"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MAE</w:t>
            </w:r>
          </w:p>
        </w:tc>
        <w:tc>
          <w:tcPr>
            <w:tcW w:w="2316" w:type="dxa"/>
            <w:tcBorders>
              <w:top w:val="single" w:sz="4" w:space="0" w:color="auto"/>
              <w:left w:val="nil"/>
              <w:bottom w:val="single" w:sz="4" w:space="0" w:color="auto"/>
              <w:right w:val="single" w:sz="4" w:space="0" w:color="auto"/>
            </w:tcBorders>
            <w:shd w:val="clear" w:color="auto" w:fill="auto"/>
            <w:noWrap/>
            <w:hideMark/>
          </w:tcPr>
          <w:p w14:paraId="1D832E56"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MSE</w:t>
            </w:r>
          </w:p>
        </w:tc>
        <w:tc>
          <w:tcPr>
            <w:tcW w:w="2846" w:type="dxa"/>
            <w:tcBorders>
              <w:top w:val="single" w:sz="4" w:space="0" w:color="auto"/>
              <w:left w:val="nil"/>
              <w:bottom w:val="single" w:sz="4" w:space="0" w:color="auto"/>
              <w:right w:val="single" w:sz="4" w:space="0" w:color="auto"/>
            </w:tcBorders>
            <w:shd w:val="clear" w:color="auto" w:fill="auto"/>
            <w:noWrap/>
            <w:hideMark/>
          </w:tcPr>
          <w:p w14:paraId="4C9562E5"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R2</w:t>
            </w:r>
          </w:p>
        </w:tc>
      </w:tr>
      <w:tr w:rsidR="005B5FE3" w:rsidRPr="005B5FE3" w14:paraId="52FC31D0"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076410FC"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0</w:t>
            </w:r>
          </w:p>
        </w:tc>
        <w:tc>
          <w:tcPr>
            <w:tcW w:w="2161" w:type="dxa"/>
            <w:tcBorders>
              <w:top w:val="nil"/>
              <w:left w:val="nil"/>
              <w:bottom w:val="single" w:sz="4" w:space="0" w:color="auto"/>
              <w:right w:val="single" w:sz="4" w:space="0" w:color="auto"/>
            </w:tcBorders>
            <w:shd w:val="clear" w:color="auto" w:fill="auto"/>
            <w:noWrap/>
            <w:vAlign w:val="bottom"/>
            <w:hideMark/>
          </w:tcPr>
          <w:p w14:paraId="24EC3737"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1</w:t>
            </w:r>
          </w:p>
        </w:tc>
        <w:tc>
          <w:tcPr>
            <w:tcW w:w="2316" w:type="dxa"/>
            <w:tcBorders>
              <w:top w:val="nil"/>
              <w:left w:val="nil"/>
              <w:bottom w:val="single" w:sz="4" w:space="0" w:color="auto"/>
              <w:right w:val="single" w:sz="4" w:space="0" w:color="auto"/>
            </w:tcBorders>
            <w:shd w:val="clear" w:color="auto" w:fill="auto"/>
            <w:noWrap/>
            <w:vAlign w:val="bottom"/>
            <w:hideMark/>
          </w:tcPr>
          <w:p w14:paraId="150EFE24"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2.386060661491529</w:t>
            </w:r>
          </w:p>
        </w:tc>
        <w:tc>
          <w:tcPr>
            <w:tcW w:w="2316" w:type="dxa"/>
            <w:tcBorders>
              <w:top w:val="nil"/>
              <w:left w:val="nil"/>
              <w:bottom w:val="single" w:sz="4" w:space="0" w:color="auto"/>
              <w:right w:val="single" w:sz="4" w:space="0" w:color="auto"/>
            </w:tcBorders>
            <w:shd w:val="clear" w:color="auto" w:fill="auto"/>
            <w:noWrap/>
            <w:vAlign w:val="bottom"/>
            <w:hideMark/>
          </w:tcPr>
          <w:p w14:paraId="7B3877A7"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6.45774411548042</w:t>
            </w:r>
          </w:p>
        </w:tc>
        <w:tc>
          <w:tcPr>
            <w:tcW w:w="2846" w:type="dxa"/>
            <w:tcBorders>
              <w:top w:val="nil"/>
              <w:left w:val="nil"/>
              <w:bottom w:val="single" w:sz="4" w:space="0" w:color="auto"/>
              <w:right w:val="single" w:sz="4" w:space="0" w:color="auto"/>
            </w:tcBorders>
            <w:shd w:val="clear" w:color="auto" w:fill="auto"/>
            <w:noWrap/>
            <w:vAlign w:val="bottom"/>
            <w:hideMark/>
          </w:tcPr>
          <w:p w14:paraId="405333EF"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-7.4474735694538445</w:t>
            </w:r>
          </w:p>
        </w:tc>
      </w:tr>
      <w:tr w:rsidR="005B5FE3" w:rsidRPr="005B5FE3" w14:paraId="46D655F0"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300FD82C"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1</w:t>
            </w:r>
          </w:p>
        </w:tc>
        <w:tc>
          <w:tcPr>
            <w:tcW w:w="2161" w:type="dxa"/>
            <w:tcBorders>
              <w:top w:val="nil"/>
              <w:left w:val="nil"/>
              <w:bottom w:val="single" w:sz="4" w:space="0" w:color="auto"/>
              <w:right w:val="single" w:sz="4" w:space="0" w:color="auto"/>
            </w:tcBorders>
            <w:shd w:val="clear" w:color="auto" w:fill="auto"/>
            <w:noWrap/>
            <w:vAlign w:val="bottom"/>
            <w:hideMark/>
          </w:tcPr>
          <w:p w14:paraId="6AE4E121"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2</w:t>
            </w:r>
          </w:p>
        </w:tc>
        <w:tc>
          <w:tcPr>
            <w:tcW w:w="2316" w:type="dxa"/>
            <w:tcBorders>
              <w:top w:val="nil"/>
              <w:left w:val="nil"/>
              <w:bottom w:val="single" w:sz="4" w:space="0" w:color="auto"/>
              <w:right w:val="single" w:sz="4" w:space="0" w:color="auto"/>
            </w:tcBorders>
            <w:shd w:val="clear" w:color="auto" w:fill="auto"/>
            <w:noWrap/>
            <w:vAlign w:val="bottom"/>
            <w:hideMark/>
          </w:tcPr>
          <w:p w14:paraId="699DA453"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0.7137162029574031</w:t>
            </w:r>
          </w:p>
        </w:tc>
        <w:tc>
          <w:tcPr>
            <w:tcW w:w="2316" w:type="dxa"/>
            <w:tcBorders>
              <w:top w:val="nil"/>
              <w:left w:val="nil"/>
              <w:bottom w:val="single" w:sz="4" w:space="0" w:color="auto"/>
              <w:right w:val="single" w:sz="4" w:space="0" w:color="auto"/>
            </w:tcBorders>
            <w:shd w:val="clear" w:color="auto" w:fill="auto"/>
            <w:noWrap/>
            <w:vAlign w:val="bottom"/>
            <w:hideMark/>
          </w:tcPr>
          <w:p w14:paraId="5FB5EF60"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0.7679923222381272</w:t>
            </w:r>
          </w:p>
        </w:tc>
        <w:tc>
          <w:tcPr>
            <w:tcW w:w="2846" w:type="dxa"/>
            <w:tcBorders>
              <w:top w:val="nil"/>
              <w:left w:val="nil"/>
              <w:bottom w:val="single" w:sz="4" w:space="0" w:color="auto"/>
              <w:right w:val="single" w:sz="4" w:space="0" w:color="auto"/>
            </w:tcBorders>
            <w:shd w:val="clear" w:color="auto" w:fill="auto"/>
            <w:noWrap/>
            <w:vAlign w:val="bottom"/>
            <w:hideMark/>
          </w:tcPr>
          <w:p w14:paraId="61AD0CF1"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-0.004622469957904052</w:t>
            </w:r>
          </w:p>
        </w:tc>
      </w:tr>
      <w:tr w:rsidR="005B5FE3" w:rsidRPr="005B5FE3" w14:paraId="17F1006D"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27ABB09B"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2</w:t>
            </w:r>
          </w:p>
        </w:tc>
        <w:tc>
          <w:tcPr>
            <w:tcW w:w="2161" w:type="dxa"/>
            <w:tcBorders>
              <w:top w:val="nil"/>
              <w:left w:val="nil"/>
              <w:bottom w:val="single" w:sz="4" w:space="0" w:color="auto"/>
              <w:right w:val="single" w:sz="4" w:space="0" w:color="auto"/>
            </w:tcBorders>
            <w:shd w:val="clear" w:color="auto" w:fill="auto"/>
            <w:noWrap/>
            <w:vAlign w:val="bottom"/>
            <w:hideMark/>
          </w:tcPr>
          <w:p w14:paraId="00A2EAAD"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3</w:t>
            </w:r>
          </w:p>
        </w:tc>
        <w:tc>
          <w:tcPr>
            <w:tcW w:w="2316" w:type="dxa"/>
            <w:tcBorders>
              <w:top w:val="nil"/>
              <w:left w:val="nil"/>
              <w:bottom w:val="single" w:sz="4" w:space="0" w:color="auto"/>
              <w:right w:val="single" w:sz="4" w:space="0" w:color="auto"/>
            </w:tcBorders>
            <w:shd w:val="clear" w:color="auto" w:fill="auto"/>
            <w:noWrap/>
            <w:vAlign w:val="bottom"/>
            <w:hideMark/>
          </w:tcPr>
          <w:p w14:paraId="0511A374"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0.7104158222844613</w:t>
            </w:r>
          </w:p>
        </w:tc>
        <w:tc>
          <w:tcPr>
            <w:tcW w:w="2316" w:type="dxa"/>
            <w:tcBorders>
              <w:top w:val="nil"/>
              <w:left w:val="nil"/>
              <w:bottom w:val="single" w:sz="4" w:space="0" w:color="auto"/>
              <w:right w:val="single" w:sz="4" w:space="0" w:color="auto"/>
            </w:tcBorders>
            <w:shd w:val="clear" w:color="auto" w:fill="auto"/>
            <w:noWrap/>
            <w:vAlign w:val="bottom"/>
            <w:hideMark/>
          </w:tcPr>
          <w:p w14:paraId="10B839E4"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0.7644645654075289</w:t>
            </w:r>
          </w:p>
        </w:tc>
        <w:tc>
          <w:tcPr>
            <w:tcW w:w="2846" w:type="dxa"/>
            <w:tcBorders>
              <w:top w:val="nil"/>
              <w:left w:val="nil"/>
              <w:bottom w:val="single" w:sz="4" w:space="0" w:color="auto"/>
              <w:right w:val="single" w:sz="4" w:space="0" w:color="auto"/>
            </w:tcBorders>
            <w:shd w:val="clear" w:color="auto" w:fill="auto"/>
            <w:noWrap/>
            <w:vAlign w:val="bottom"/>
            <w:hideMark/>
          </w:tcPr>
          <w:p w14:paraId="069186E7"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-7.757443281297682e-06</w:t>
            </w:r>
          </w:p>
        </w:tc>
      </w:tr>
      <w:tr w:rsidR="005B5FE3" w:rsidRPr="005B5FE3" w14:paraId="1BDCFA5F"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13AA1D97"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3</w:t>
            </w:r>
          </w:p>
        </w:tc>
        <w:tc>
          <w:tcPr>
            <w:tcW w:w="2161" w:type="dxa"/>
            <w:tcBorders>
              <w:top w:val="nil"/>
              <w:left w:val="nil"/>
              <w:bottom w:val="single" w:sz="4" w:space="0" w:color="auto"/>
              <w:right w:val="single" w:sz="4" w:space="0" w:color="auto"/>
            </w:tcBorders>
            <w:shd w:val="clear" w:color="auto" w:fill="auto"/>
            <w:noWrap/>
            <w:vAlign w:val="bottom"/>
            <w:hideMark/>
          </w:tcPr>
          <w:p w14:paraId="003DD42D"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4</w:t>
            </w:r>
          </w:p>
        </w:tc>
        <w:tc>
          <w:tcPr>
            <w:tcW w:w="2316" w:type="dxa"/>
            <w:tcBorders>
              <w:top w:val="nil"/>
              <w:left w:val="nil"/>
              <w:bottom w:val="single" w:sz="4" w:space="0" w:color="auto"/>
              <w:right w:val="single" w:sz="4" w:space="0" w:color="auto"/>
            </w:tcBorders>
            <w:shd w:val="clear" w:color="auto" w:fill="auto"/>
            <w:noWrap/>
            <w:vAlign w:val="bottom"/>
            <w:hideMark/>
          </w:tcPr>
          <w:p w14:paraId="5F016F5C"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0.7143640262384645</w:t>
            </w:r>
          </w:p>
        </w:tc>
        <w:tc>
          <w:tcPr>
            <w:tcW w:w="2316" w:type="dxa"/>
            <w:tcBorders>
              <w:top w:val="nil"/>
              <w:left w:val="nil"/>
              <w:bottom w:val="single" w:sz="4" w:space="0" w:color="auto"/>
              <w:right w:val="single" w:sz="4" w:space="0" w:color="auto"/>
            </w:tcBorders>
            <w:shd w:val="clear" w:color="auto" w:fill="auto"/>
            <w:noWrap/>
            <w:vAlign w:val="bottom"/>
            <w:hideMark/>
          </w:tcPr>
          <w:p w14:paraId="551A047B"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0.775958358616658</w:t>
            </w:r>
          </w:p>
        </w:tc>
        <w:tc>
          <w:tcPr>
            <w:tcW w:w="2846" w:type="dxa"/>
            <w:tcBorders>
              <w:top w:val="nil"/>
              <w:left w:val="nil"/>
              <w:bottom w:val="single" w:sz="4" w:space="0" w:color="auto"/>
              <w:right w:val="single" w:sz="4" w:space="0" w:color="auto"/>
            </w:tcBorders>
            <w:shd w:val="clear" w:color="auto" w:fill="auto"/>
            <w:noWrap/>
            <w:vAlign w:val="bottom"/>
            <w:hideMark/>
          </w:tcPr>
          <w:p w14:paraId="622AB7E0"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-0.015042963640772733</w:t>
            </w:r>
          </w:p>
        </w:tc>
      </w:tr>
      <w:tr w:rsidR="005B5FE3" w:rsidRPr="005B5FE3" w14:paraId="26459577"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077DDADE"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4</w:t>
            </w:r>
          </w:p>
        </w:tc>
        <w:tc>
          <w:tcPr>
            <w:tcW w:w="2161" w:type="dxa"/>
            <w:tcBorders>
              <w:top w:val="nil"/>
              <w:left w:val="nil"/>
              <w:bottom w:val="single" w:sz="4" w:space="0" w:color="auto"/>
              <w:right w:val="single" w:sz="4" w:space="0" w:color="auto"/>
            </w:tcBorders>
            <w:shd w:val="clear" w:color="auto" w:fill="auto"/>
            <w:noWrap/>
            <w:vAlign w:val="bottom"/>
            <w:hideMark/>
          </w:tcPr>
          <w:p w14:paraId="02422DA6"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5</w:t>
            </w:r>
          </w:p>
        </w:tc>
        <w:tc>
          <w:tcPr>
            <w:tcW w:w="2316" w:type="dxa"/>
            <w:tcBorders>
              <w:top w:val="nil"/>
              <w:left w:val="nil"/>
              <w:bottom w:val="single" w:sz="4" w:space="0" w:color="auto"/>
              <w:right w:val="single" w:sz="4" w:space="0" w:color="auto"/>
            </w:tcBorders>
            <w:shd w:val="clear" w:color="auto" w:fill="auto"/>
            <w:noWrap/>
            <w:vAlign w:val="bottom"/>
            <w:hideMark/>
          </w:tcPr>
          <w:p w14:paraId="3FDDF938"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0.7116793262948142</w:t>
            </w:r>
          </w:p>
        </w:tc>
        <w:tc>
          <w:tcPr>
            <w:tcW w:w="2316" w:type="dxa"/>
            <w:tcBorders>
              <w:top w:val="nil"/>
              <w:left w:val="nil"/>
              <w:bottom w:val="single" w:sz="4" w:space="0" w:color="auto"/>
              <w:right w:val="single" w:sz="4" w:space="0" w:color="auto"/>
            </w:tcBorders>
            <w:shd w:val="clear" w:color="auto" w:fill="auto"/>
            <w:noWrap/>
            <w:vAlign w:val="bottom"/>
            <w:hideMark/>
          </w:tcPr>
          <w:p w14:paraId="41AEB0DD"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0.7653706815770234</w:t>
            </w:r>
          </w:p>
        </w:tc>
        <w:tc>
          <w:tcPr>
            <w:tcW w:w="2846" w:type="dxa"/>
            <w:tcBorders>
              <w:top w:val="nil"/>
              <w:left w:val="nil"/>
              <w:bottom w:val="single" w:sz="4" w:space="0" w:color="auto"/>
              <w:right w:val="single" w:sz="4" w:space="0" w:color="auto"/>
            </w:tcBorders>
            <w:shd w:val="clear" w:color="auto" w:fill="auto"/>
            <w:noWrap/>
            <w:vAlign w:val="bottom"/>
            <w:hideMark/>
          </w:tcPr>
          <w:p w14:paraId="65C3DEC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-0.001193061824467545</w:t>
            </w:r>
          </w:p>
        </w:tc>
      </w:tr>
      <w:tr w:rsidR="005B5FE3" w:rsidRPr="005B5FE3" w14:paraId="30FCA8A5"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5683B9AA"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5</w:t>
            </w:r>
          </w:p>
        </w:tc>
        <w:tc>
          <w:tcPr>
            <w:tcW w:w="2161" w:type="dxa"/>
            <w:tcBorders>
              <w:top w:val="nil"/>
              <w:left w:val="nil"/>
              <w:bottom w:val="single" w:sz="4" w:space="0" w:color="auto"/>
              <w:right w:val="single" w:sz="4" w:space="0" w:color="auto"/>
            </w:tcBorders>
            <w:shd w:val="clear" w:color="auto" w:fill="auto"/>
            <w:noWrap/>
            <w:vAlign w:val="bottom"/>
            <w:hideMark/>
          </w:tcPr>
          <w:p w14:paraId="16769AE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6</w:t>
            </w:r>
          </w:p>
        </w:tc>
        <w:tc>
          <w:tcPr>
            <w:tcW w:w="2316" w:type="dxa"/>
            <w:tcBorders>
              <w:top w:val="nil"/>
              <w:left w:val="nil"/>
              <w:bottom w:val="single" w:sz="4" w:space="0" w:color="auto"/>
              <w:right w:val="single" w:sz="4" w:space="0" w:color="auto"/>
            </w:tcBorders>
            <w:shd w:val="clear" w:color="auto" w:fill="auto"/>
            <w:noWrap/>
            <w:vAlign w:val="bottom"/>
            <w:hideMark/>
          </w:tcPr>
          <w:p w14:paraId="5F2087B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0.7131466493755869</w:t>
            </w:r>
          </w:p>
        </w:tc>
        <w:tc>
          <w:tcPr>
            <w:tcW w:w="2316" w:type="dxa"/>
            <w:tcBorders>
              <w:top w:val="nil"/>
              <w:left w:val="nil"/>
              <w:bottom w:val="single" w:sz="4" w:space="0" w:color="auto"/>
              <w:right w:val="single" w:sz="4" w:space="0" w:color="auto"/>
            </w:tcBorders>
            <w:shd w:val="clear" w:color="auto" w:fill="auto"/>
            <w:noWrap/>
            <w:vAlign w:val="bottom"/>
            <w:hideMark/>
          </w:tcPr>
          <w:p w14:paraId="7E02AF5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0.7667935002491898</w:t>
            </w:r>
          </w:p>
        </w:tc>
        <w:tc>
          <w:tcPr>
            <w:tcW w:w="2846" w:type="dxa"/>
            <w:tcBorders>
              <w:top w:val="nil"/>
              <w:left w:val="nil"/>
              <w:bottom w:val="single" w:sz="4" w:space="0" w:color="auto"/>
              <w:right w:val="single" w:sz="4" w:space="0" w:color="auto"/>
            </w:tcBorders>
            <w:shd w:val="clear" w:color="auto" w:fill="auto"/>
            <w:noWrap/>
            <w:vAlign w:val="bottom"/>
            <w:hideMark/>
          </w:tcPr>
          <w:p w14:paraId="480CE010"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-0.003054272630024002</w:t>
            </w:r>
          </w:p>
        </w:tc>
      </w:tr>
      <w:tr w:rsidR="005B5FE3" w:rsidRPr="005B5FE3" w14:paraId="6DB36216"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67DE8BD2"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6</w:t>
            </w:r>
          </w:p>
        </w:tc>
        <w:tc>
          <w:tcPr>
            <w:tcW w:w="2161" w:type="dxa"/>
            <w:tcBorders>
              <w:top w:val="nil"/>
              <w:left w:val="nil"/>
              <w:bottom w:val="single" w:sz="4" w:space="0" w:color="auto"/>
              <w:right w:val="single" w:sz="4" w:space="0" w:color="auto"/>
            </w:tcBorders>
            <w:shd w:val="clear" w:color="auto" w:fill="auto"/>
            <w:noWrap/>
            <w:vAlign w:val="bottom"/>
            <w:hideMark/>
          </w:tcPr>
          <w:p w14:paraId="5FA6D4DF"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7</w:t>
            </w:r>
          </w:p>
        </w:tc>
        <w:tc>
          <w:tcPr>
            <w:tcW w:w="2316" w:type="dxa"/>
            <w:tcBorders>
              <w:top w:val="nil"/>
              <w:left w:val="nil"/>
              <w:bottom w:val="single" w:sz="4" w:space="0" w:color="auto"/>
              <w:right w:val="single" w:sz="4" w:space="0" w:color="auto"/>
            </w:tcBorders>
            <w:shd w:val="clear" w:color="auto" w:fill="auto"/>
            <w:noWrap/>
            <w:vAlign w:val="bottom"/>
            <w:hideMark/>
          </w:tcPr>
          <w:p w14:paraId="1E416A3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1.19195047989152</w:t>
            </w:r>
          </w:p>
        </w:tc>
        <w:tc>
          <w:tcPr>
            <w:tcW w:w="2316" w:type="dxa"/>
            <w:tcBorders>
              <w:top w:val="nil"/>
              <w:left w:val="nil"/>
              <w:bottom w:val="single" w:sz="4" w:space="0" w:color="auto"/>
              <w:right w:val="single" w:sz="4" w:space="0" w:color="auto"/>
            </w:tcBorders>
            <w:shd w:val="clear" w:color="auto" w:fill="auto"/>
            <w:noWrap/>
            <w:vAlign w:val="bottom"/>
            <w:hideMark/>
          </w:tcPr>
          <w:p w14:paraId="4E93CB51"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1.9860870722335884</w:t>
            </w:r>
          </w:p>
        </w:tc>
        <w:tc>
          <w:tcPr>
            <w:tcW w:w="2846" w:type="dxa"/>
            <w:tcBorders>
              <w:top w:val="nil"/>
              <w:left w:val="nil"/>
              <w:bottom w:val="single" w:sz="4" w:space="0" w:color="auto"/>
              <w:right w:val="single" w:sz="4" w:space="0" w:color="auto"/>
            </w:tcBorders>
            <w:shd w:val="clear" w:color="auto" w:fill="auto"/>
            <w:noWrap/>
            <w:vAlign w:val="bottom"/>
            <w:hideMark/>
          </w:tcPr>
          <w:p w14:paraId="16EBC363"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-1.598030790521507</w:t>
            </w:r>
          </w:p>
        </w:tc>
      </w:tr>
      <w:tr w:rsidR="005B5FE3" w:rsidRPr="005B5FE3" w14:paraId="5B30C6AD"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15C6DDE1"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7</w:t>
            </w:r>
          </w:p>
        </w:tc>
        <w:tc>
          <w:tcPr>
            <w:tcW w:w="2161" w:type="dxa"/>
            <w:tcBorders>
              <w:top w:val="nil"/>
              <w:left w:val="nil"/>
              <w:bottom w:val="single" w:sz="4" w:space="0" w:color="auto"/>
              <w:right w:val="single" w:sz="4" w:space="0" w:color="auto"/>
            </w:tcBorders>
            <w:shd w:val="clear" w:color="auto" w:fill="auto"/>
            <w:noWrap/>
            <w:vAlign w:val="bottom"/>
            <w:hideMark/>
          </w:tcPr>
          <w:p w14:paraId="093ACC3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8</w:t>
            </w:r>
          </w:p>
        </w:tc>
        <w:tc>
          <w:tcPr>
            <w:tcW w:w="2316" w:type="dxa"/>
            <w:tcBorders>
              <w:top w:val="nil"/>
              <w:left w:val="nil"/>
              <w:bottom w:val="single" w:sz="4" w:space="0" w:color="auto"/>
              <w:right w:val="single" w:sz="4" w:space="0" w:color="auto"/>
            </w:tcBorders>
            <w:shd w:val="clear" w:color="auto" w:fill="auto"/>
            <w:noWrap/>
            <w:vAlign w:val="bottom"/>
            <w:hideMark/>
          </w:tcPr>
          <w:p w14:paraId="2FB84A45"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0.7101724567930656</w:t>
            </w:r>
          </w:p>
        </w:tc>
        <w:tc>
          <w:tcPr>
            <w:tcW w:w="2316" w:type="dxa"/>
            <w:tcBorders>
              <w:top w:val="nil"/>
              <w:left w:val="nil"/>
              <w:bottom w:val="single" w:sz="4" w:space="0" w:color="auto"/>
              <w:right w:val="single" w:sz="4" w:space="0" w:color="auto"/>
            </w:tcBorders>
            <w:shd w:val="clear" w:color="auto" w:fill="auto"/>
            <w:noWrap/>
            <w:vAlign w:val="bottom"/>
            <w:hideMark/>
          </w:tcPr>
          <w:p w14:paraId="4C06041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0.7637227176227177</w:t>
            </w:r>
          </w:p>
        </w:tc>
        <w:tc>
          <w:tcPr>
            <w:tcW w:w="2846" w:type="dxa"/>
            <w:tcBorders>
              <w:top w:val="nil"/>
              <w:left w:val="nil"/>
              <w:bottom w:val="single" w:sz="4" w:space="0" w:color="auto"/>
              <w:right w:val="single" w:sz="4" w:space="0" w:color="auto"/>
            </w:tcBorders>
            <w:shd w:val="clear" w:color="auto" w:fill="auto"/>
            <w:noWrap/>
            <w:vAlign w:val="bottom"/>
            <w:hideMark/>
          </w:tcPr>
          <w:p w14:paraId="1DD6F990"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0.0009626649585182667</w:t>
            </w:r>
          </w:p>
        </w:tc>
      </w:tr>
      <w:tr w:rsidR="005B5FE3" w:rsidRPr="005B5FE3" w14:paraId="33EAFC90"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7942D1FB"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8</w:t>
            </w:r>
          </w:p>
        </w:tc>
        <w:tc>
          <w:tcPr>
            <w:tcW w:w="2161" w:type="dxa"/>
            <w:tcBorders>
              <w:top w:val="nil"/>
              <w:left w:val="nil"/>
              <w:bottom w:val="single" w:sz="4" w:space="0" w:color="auto"/>
              <w:right w:val="single" w:sz="4" w:space="0" w:color="auto"/>
            </w:tcBorders>
            <w:shd w:val="clear" w:color="auto" w:fill="auto"/>
            <w:noWrap/>
            <w:vAlign w:val="bottom"/>
            <w:hideMark/>
          </w:tcPr>
          <w:p w14:paraId="137E830C"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9</w:t>
            </w:r>
          </w:p>
        </w:tc>
        <w:tc>
          <w:tcPr>
            <w:tcW w:w="2316" w:type="dxa"/>
            <w:tcBorders>
              <w:top w:val="nil"/>
              <w:left w:val="nil"/>
              <w:bottom w:val="single" w:sz="4" w:space="0" w:color="auto"/>
              <w:right w:val="single" w:sz="4" w:space="0" w:color="auto"/>
            </w:tcBorders>
            <w:shd w:val="clear" w:color="auto" w:fill="auto"/>
            <w:noWrap/>
            <w:vAlign w:val="bottom"/>
            <w:hideMark/>
          </w:tcPr>
          <w:p w14:paraId="7776166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0.711454842236497</w:t>
            </w:r>
          </w:p>
        </w:tc>
        <w:tc>
          <w:tcPr>
            <w:tcW w:w="2316" w:type="dxa"/>
            <w:tcBorders>
              <w:top w:val="nil"/>
              <w:left w:val="nil"/>
              <w:bottom w:val="single" w:sz="4" w:space="0" w:color="auto"/>
              <w:right w:val="single" w:sz="4" w:space="0" w:color="auto"/>
            </w:tcBorders>
            <w:shd w:val="clear" w:color="auto" w:fill="auto"/>
            <w:noWrap/>
            <w:vAlign w:val="bottom"/>
            <w:hideMark/>
          </w:tcPr>
          <w:p w14:paraId="0845A232"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0.7661455688434341</w:t>
            </w:r>
          </w:p>
        </w:tc>
        <w:tc>
          <w:tcPr>
            <w:tcW w:w="2846" w:type="dxa"/>
            <w:tcBorders>
              <w:top w:val="nil"/>
              <w:left w:val="nil"/>
              <w:bottom w:val="single" w:sz="4" w:space="0" w:color="auto"/>
              <w:right w:val="single" w:sz="4" w:space="0" w:color="auto"/>
            </w:tcBorders>
            <w:shd w:val="clear" w:color="auto" w:fill="auto"/>
            <w:noWrap/>
            <w:vAlign w:val="bottom"/>
            <w:hideMark/>
          </w:tcPr>
          <w:p w14:paraId="726BFD8D"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-0.0022067036760575753</w:t>
            </w:r>
          </w:p>
        </w:tc>
      </w:tr>
      <w:tr w:rsidR="005B5FE3" w:rsidRPr="005B5FE3" w14:paraId="1BAE4622" w14:textId="77777777" w:rsidTr="006E1313">
        <w:trPr>
          <w:trHeight w:val="290"/>
        </w:trPr>
        <w:tc>
          <w:tcPr>
            <w:tcW w:w="426" w:type="dxa"/>
            <w:tcBorders>
              <w:top w:val="nil"/>
              <w:left w:val="single" w:sz="4" w:space="0" w:color="auto"/>
              <w:bottom w:val="single" w:sz="4" w:space="0" w:color="auto"/>
              <w:right w:val="single" w:sz="4" w:space="0" w:color="auto"/>
            </w:tcBorders>
            <w:shd w:val="clear" w:color="auto" w:fill="auto"/>
            <w:noWrap/>
            <w:hideMark/>
          </w:tcPr>
          <w:p w14:paraId="58E80158" w14:textId="77777777" w:rsidR="00D9121C" w:rsidRPr="00D9121C" w:rsidRDefault="00D9121C" w:rsidP="00D9121C">
            <w:pPr>
              <w:spacing w:line="240" w:lineRule="auto"/>
              <w:jc w:val="center"/>
              <w:rPr>
                <w:rFonts w:ascii="Times New Roman" w:eastAsia="Times New Roman" w:hAnsi="Times New Roman" w:cs="Times New Roman"/>
                <w:b/>
                <w:bCs/>
                <w:sz w:val="24"/>
                <w:szCs w:val="24"/>
                <w:lang w:val="ru-RU"/>
              </w:rPr>
            </w:pPr>
            <w:r w:rsidRPr="00D9121C">
              <w:rPr>
                <w:rFonts w:ascii="Times New Roman" w:eastAsia="Times New Roman" w:hAnsi="Times New Roman" w:cs="Times New Roman"/>
                <w:b/>
                <w:bCs/>
                <w:sz w:val="24"/>
                <w:szCs w:val="24"/>
                <w:lang w:val="ru-RU"/>
              </w:rPr>
              <w:t>9</w:t>
            </w:r>
          </w:p>
        </w:tc>
        <w:tc>
          <w:tcPr>
            <w:tcW w:w="2161" w:type="dxa"/>
            <w:tcBorders>
              <w:top w:val="nil"/>
              <w:left w:val="nil"/>
              <w:bottom w:val="single" w:sz="4" w:space="0" w:color="auto"/>
              <w:right w:val="single" w:sz="4" w:space="0" w:color="auto"/>
            </w:tcBorders>
            <w:shd w:val="clear" w:color="auto" w:fill="auto"/>
            <w:noWrap/>
            <w:vAlign w:val="bottom"/>
            <w:hideMark/>
          </w:tcPr>
          <w:p w14:paraId="57886F6C"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Нейросеть 10</w:t>
            </w:r>
          </w:p>
        </w:tc>
        <w:tc>
          <w:tcPr>
            <w:tcW w:w="2316" w:type="dxa"/>
            <w:tcBorders>
              <w:top w:val="nil"/>
              <w:left w:val="nil"/>
              <w:bottom w:val="single" w:sz="4" w:space="0" w:color="auto"/>
              <w:right w:val="single" w:sz="4" w:space="0" w:color="auto"/>
            </w:tcBorders>
            <w:shd w:val="clear" w:color="auto" w:fill="auto"/>
            <w:noWrap/>
            <w:vAlign w:val="bottom"/>
            <w:hideMark/>
          </w:tcPr>
          <w:p w14:paraId="28277600"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0.7133339033046622</w:t>
            </w:r>
          </w:p>
        </w:tc>
        <w:tc>
          <w:tcPr>
            <w:tcW w:w="2316" w:type="dxa"/>
            <w:tcBorders>
              <w:top w:val="nil"/>
              <w:left w:val="nil"/>
              <w:bottom w:val="single" w:sz="4" w:space="0" w:color="auto"/>
              <w:right w:val="single" w:sz="4" w:space="0" w:color="auto"/>
            </w:tcBorders>
            <w:shd w:val="clear" w:color="auto" w:fill="auto"/>
            <w:noWrap/>
            <w:vAlign w:val="bottom"/>
            <w:hideMark/>
          </w:tcPr>
          <w:p w14:paraId="0CE6A9D5"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0.7730611124592092</w:t>
            </w:r>
          </w:p>
        </w:tc>
        <w:tc>
          <w:tcPr>
            <w:tcW w:w="2846" w:type="dxa"/>
            <w:tcBorders>
              <w:top w:val="nil"/>
              <w:left w:val="nil"/>
              <w:bottom w:val="single" w:sz="4" w:space="0" w:color="auto"/>
              <w:right w:val="single" w:sz="4" w:space="0" w:color="auto"/>
            </w:tcBorders>
            <w:shd w:val="clear" w:color="auto" w:fill="auto"/>
            <w:noWrap/>
            <w:vAlign w:val="bottom"/>
            <w:hideMark/>
          </w:tcPr>
          <w:p w14:paraId="080DFCF7" w14:textId="77777777" w:rsidR="00D9121C" w:rsidRPr="00D9121C" w:rsidRDefault="00D9121C" w:rsidP="00D9121C">
            <w:pPr>
              <w:spacing w:line="240" w:lineRule="auto"/>
              <w:rPr>
                <w:rFonts w:ascii="Times New Roman" w:eastAsia="Times New Roman" w:hAnsi="Times New Roman" w:cs="Times New Roman"/>
                <w:sz w:val="24"/>
                <w:szCs w:val="24"/>
                <w:lang w:val="ru-RU"/>
              </w:rPr>
            </w:pPr>
            <w:r w:rsidRPr="00D9121C">
              <w:rPr>
                <w:rFonts w:ascii="Times New Roman" w:eastAsia="Times New Roman" w:hAnsi="Times New Roman" w:cs="Times New Roman"/>
                <w:sz w:val="24"/>
                <w:szCs w:val="24"/>
                <w:lang w:val="ru-RU"/>
              </w:rPr>
              <w:t>-0.011253031754097309</w:t>
            </w:r>
          </w:p>
        </w:tc>
      </w:tr>
    </w:tbl>
    <w:p w14:paraId="234C31CB" w14:textId="77777777" w:rsidR="00D9121C" w:rsidRPr="005B5FE3" w:rsidRDefault="00D9121C" w:rsidP="007D15B3">
      <w:pPr>
        <w:tabs>
          <w:tab w:val="left" w:pos="1418"/>
        </w:tabs>
        <w:spacing w:line="360" w:lineRule="auto"/>
        <w:ind w:firstLine="709"/>
        <w:jc w:val="both"/>
        <w:rPr>
          <w:rFonts w:ascii="Times New Roman" w:eastAsia="Times New Roman" w:hAnsi="Times New Roman" w:cs="Times New Roman"/>
          <w:sz w:val="28"/>
          <w:szCs w:val="28"/>
          <w:lang w:val="ru-RU"/>
        </w:rPr>
      </w:pPr>
    </w:p>
    <w:p w14:paraId="4FBB92D0" w14:textId="08DF52B7" w:rsidR="007A5106" w:rsidRPr="005B5FE3" w:rsidRDefault="009E055F"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Наименьши</w:t>
      </w:r>
      <w:r w:rsidR="00536B18" w:rsidRPr="005B5FE3">
        <w:rPr>
          <w:rFonts w:ascii="Times New Roman" w:eastAsia="Times New Roman" w:hAnsi="Times New Roman" w:cs="Times New Roman"/>
          <w:sz w:val="28"/>
          <w:szCs w:val="28"/>
          <w:lang w:val="ru-RU"/>
        </w:rPr>
        <w:t>е</w:t>
      </w:r>
      <w:r w:rsidRPr="005B5FE3">
        <w:rPr>
          <w:rFonts w:ascii="Times New Roman" w:eastAsia="Times New Roman" w:hAnsi="Times New Roman" w:cs="Times New Roman"/>
          <w:sz w:val="28"/>
          <w:szCs w:val="28"/>
          <w:lang w:val="ru-RU"/>
        </w:rPr>
        <w:t xml:space="preserve"> </w:t>
      </w:r>
      <w:r w:rsidR="00536B18" w:rsidRPr="005B5FE3">
        <w:rPr>
          <w:rFonts w:ascii="Times New Roman" w:eastAsia="Times New Roman" w:hAnsi="Times New Roman" w:cs="Times New Roman"/>
          <w:sz w:val="28"/>
          <w:szCs w:val="28"/>
          <w:lang w:val="ru-RU"/>
        </w:rPr>
        <w:t>средняя абсолютная и среднеквадратическая ошибки, а также положительный коэффициент детерминации оказались у восьмой модели нейросети со следующей архитектурой (рис. 12):</w:t>
      </w:r>
    </w:p>
    <w:p w14:paraId="20C9AD2A" w14:textId="03FCCED9" w:rsidR="00536B18" w:rsidRPr="005B5FE3" w:rsidRDefault="00536B18" w:rsidP="00536B18">
      <w:pPr>
        <w:tabs>
          <w:tab w:val="left" w:pos="1418"/>
        </w:tabs>
        <w:spacing w:line="360" w:lineRule="auto"/>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noProof/>
          <w:sz w:val="28"/>
          <w:szCs w:val="28"/>
          <w:lang w:val="ru-RU"/>
        </w:rPr>
        <w:drawing>
          <wp:inline distT="0" distB="0" distL="0" distR="0" wp14:anchorId="14981488" wp14:editId="1DBF99D3">
            <wp:extent cx="6031230" cy="1871980"/>
            <wp:effectExtent l="0" t="0" r="7620" b="0"/>
            <wp:docPr id="19" name="Рисунок 19"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Шрифт, снимок экрана&#10;&#10;Автоматически созданное описание"/>
                    <pic:cNvPicPr/>
                  </pic:nvPicPr>
                  <pic:blipFill>
                    <a:blip r:embed="rId20"/>
                    <a:stretch>
                      <a:fillRect/>
                    </a:stretch>
                  </pic:blipFill>
                  <pic:spPr>
                    <a:xfrm>
                      <a:off x="0" y="0"/>
                      <a:ext cx="6031230" cy="1871980"/>
                    </a:xfrm>
                    <a:prstGeom prst="rect">
                      <a:avLst/>
                    </a:prstGeom>
                  </pic:spPr>
                </pic:pic>
              </a:graphicData>
            </a:graphic>
          </wp:inline>
        </w:drawing>
      </w:r>
    </w:p>
    <w:p w14:paraId="1ABF2CDF" w14:textId="33291B76" w:rsidR="00536B18" w:rsidRPr="005B5FE3" w:rsidRDefault="00536B18" w:rsidP="00536B18">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Рисунок 12 – Архитектура выбранной ИНС</w:t>
      </w:r>
    </w:p>
    <w:p w14:paraId="150A7D9D" w14:textId="77777777" w:rsidR="00A97D2B" w:rsidRPr="005B5FE3" w:rsidRDefault="00A97D2B" w:rsidP="007D15B3">
      <w:pPr>
        <w:tabs>
          <w:tab w:val="left" w:pos="1418"/>
        </w:tabs>
        <w:spacing w:line="360" w:lineRule="auto"/>
        <w:ind w:firstLine="709"/>
        <w:jc w:val="both"/>
        <w:rPr>
          <w:rFonts w:ascii="Times New Roman" w:eastAsia="Times New Roman" w:hAnsi="Times New Roman" w:cs="Times New Roman"/>
          <w:sz w:val="28"/>
          <w:szCs w:val="28"/>
        </w:rPr>
      </w:pPr>
    </w:p>
    <w:p w14:paraId="0A29C427" w14:textId="6305B85B" w:rsidR="00A97D2B" w:rsidRPr="005B5FE3" w:rsidRDefault="007A5106" w:rsidP="00A97D2B">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13" w:name="_Toc133776151"/>
      <w:r w:rsidRPr="005B5FE3">
        <w:rPr>
          <w:rFonts w:ascii="Times New Roman" w:hAnsi="Times New Roman" w:cs="Times New Roman"/>
          <w:b/>
          <w:bCs/>
          <w:sz w:val="28"/>
          <w:szCs w:val="28"/>
          <w:lang w:val="ru-RU"/>
        </w:rPr>
        <w:t>Разработка приложения</w:t>
      </w:r>
      <w:bookmarkEnd w:id="13"/>
    </w:p>
    <w:p w14:paraId="2A36C469" w14:textId="77777777" w:rsidR="009D3D13" w:rsidRPr="005B5FE3" w:rsidRDefault="00893E44" w:rsidP="009D3D1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Несмотря на то, что пригодных к внедрению моделей получить не удалось, </w:t>
      </w:r>
      <w:r w:rsidR="009D3D13" w:rsidRPr="005B5FE3">
        <w:rPr>
          <w:rFonts w:ascii="Times New Roman" w:eastAsia="Times New Roman" w:hAnsi="Times New Roman" w:cs="Times New Roman"/>
          <w:sz w:val="28"/>
          <w:szCs w:val="28"/>
          <w:lang w:val="ru-RU"/>
        </w:rPr>
        <w:t>пайплайн требует</w:t>
      </w:r>
      <w:r w:rsidRPr="005B5FE3">
        <w:rPr>
          <w:rFonts w:ascii="Times New Roman" w:eastAsia="Times New Roman" w:hAnsi="Times New Roman" w:cs="Times New Roman"/>
          <w:sz w:val="28"/>
          <w:szCs w:val="28"/>
        </w:rPr>
        <w:t xml:space="preserve"> разработать функционал приложения. </w:t>
      </w:r>
    </w:p>
    <w:p w14:paraId="22119AB9" w14:textId="41FD2E1D" w:rsidR="00893E44" w:rsidRPr="005B5FE3" w:rsidRDefault="009D3D13" w:rsidP="009D3D1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Веб-приложение для предсказания соотношени</w:t>
      </w:r>
      <w:r w:rsidRPr="005B5FE3">
        <w:rPr>
          <w:rFonts w:ascii="Times New Roman" w:eastAsia="Times New Roman" w:hAnsi="Times New Roman" w:cs="Times New Roman"/>
          <w:sz w:val="28"/>
          <w:szCs w:val="28"/>
          <w:lang w:val="ru-RU"/>
        </w:rPr>
        <w:t>я</w:t>
      </w:r>
      <w:r w:rsidRPr="005B5FE3">
        <w:rPr>
          <w:rFonts w:ascii="Times New Roman" w:eastAsia="Times New Roman" w:hAnsi="Times New Roman" w:cs="Times New Roman"/>
          <w:sz w:val="28"/>
          <w:szCs w:val="28"/>
        </w:rPr>
        <w:t xml:space="preserve"> матрица-наполнитель</w:t>
      </w:r>
      <w:r w:rsidRPr="005B5FE3">
        <w:rPr>
          <w:rFonts w:ascii="Times New Roman" w:eastAsia="Times New Roman" w:hAnsi="Times New Roman" w:cs="Times New Roman"/>
          <w:sz w:val="28"/>
          <w:szCs w:val="28"/>
          <w:lang w:val="ru-RU"/>
        </w:rPr>
        <w:t xml:space="preserve"> разработано с помощью</w:t>
      </w:r>
      <w:r w:rsidRPr="005B5FE3">
        <w:rPr>
          <w:rFonts w:ascii="Times New Roman" w:eastAsia="Times New Roman" w:hAnsi="Times New Roman" w:cs="Times New Roman"/>
          <w:sz w:val="28"/>
          <w:szCs w:val="28"/>
        </w:rPr>
        <w:t xml:space="preserve"> фреймворка Flask</w:t>
      </w:r>
      <w:r w:rsidRPr="005B5FE3">
        <w:rPr>
          <w:rFonts w:ascii="Times New Roman" w:eastAsia="Times New Roman" w:hAnsi="Times New Roman" w:cs="Times New Roman"/>
          <w:sz w:val="28"/>
          <w:szCs w:val="28"/>
          <w:lang w:val="ru-RU"/>
        </w:rPr>
        <w:t>, р</w:t>
      </w:r>
      <w:r w:rsidRPr="005B5FE3">
        <w:rPr>
          <w:rFonts w:ascii="Times New Roman" w:eastAsia="Times New Roman" w:hAnsi="Times New Roman" w:cs="Times New Roman"/>
          <w:sz w:val="28"/>
          <w:szCs w:val="28"/>
        </w:rPr>
        <w:t>еализован</w:t>
      </w:r>
      <w:r w:rsidRPr="005B5FE3">
        <w:rPr>
          <w:rFonts w:ascii="Times New Roman" w:eastAsia="Times New Roman" w:hAnsi="Times New Roman" w:cs="Times New Roman"/>
          <w:sz w:val="28"/>
          <w:szCs w:val="28"/>
          <w:lang w:val="ru-RU"/>
        </w:rPr>
        <w:t>ы</w:t>
      </w:r>
      <w:r w:rsidRPr="005B5FE3">
        <w:rPr>
          <w:rFonts w:ascii="Times New Roman" w:eastAsia="Times New Roman" w:hAnsi="Times New Roman" w:cs="Times New Roman"/>
          <w:sz w:val="28"/>
          <w:szCs w:val="28"/>
        </w:rPr>
        <w:t xml:space="preserve"> функци</w:t>
      </w:r>
      <w:r w:rsidRPr="005B5FE3">
        <w:rPr>
          <w:rFonts w:ascii="Times New Roman" w:eastAsia="Times New Roman" w:hAnsi="Times New Roman" w:cs="Times New Roman"/>
          <w:sz w:val="28"/>
          <w:szCs w:val="28"/>
          <w:lang w:val="ru-RU"/>
        </w:rPr>
        <w:t>и</w:t>
      </w:r>
      <w:r w:rsidRPr="005B5FE3">
        <w:rPr>
          <w:rFonts w:ascii="Times New Roman" w:eastAsia="Times New Roman" w:hAnsi="Times New Roman" w:cs="Times New Roman"/>
          <w:sz w:val="28"/>
          <w:szCs w:val="28"/>
        </w:rPr>
        <w:t xml:space="preserve"> </w:t>
      </w:r>
      <w:r w:rsidRPr="005B5FE3">
        <w:rPr>
          <w:rFonts w:ascii="Times New Roman" w:eastAsia="Times New Roman" w:hAnsi="Times New Roman" w:cs="Times New Roman"/>
          <w:sz w:val="28"/>
          <w:szCs w:val="28"/>
          <w:lang w:val="ru-RU"/>
        </w:rPr>
        <w:t>вв</w:t>
      </w:r>
      <w:r w:rsidR="00893E44" w:rsidRPr="005B5FE3">
        <w:rPr>
          <w:rFonts w:ascii="Times New Roman" w:eastAsia="Times New Roman" w:hAnsi="Times New Roman" w:cs="Times New Roman"/>
          <w:sz w:val="28"/>
          <w:szCs w:val="28"/>
        </w:rPr>
        <w:t>од</w:t>
      </w:r>
      <w:r w:rsidRPr="005B5FE3">
        <w:rPr>
          <w:rFonts w:ascii="Times New Roman" w:eastAsia="Times New Roman" w:hAnsi="Times New Roman" w:cs="Times New Roman"/>
          <w:sz w:val="28"/>
          <w:szCs w:val="28"/>
          <w:lang w:val="ru-RU"/>
        </w:rPr>
        <w:t>а и проверки</w:t>
      </w:r>
      <w:r w:rsidR="00893E44" w:rsidRPr="005B5FE3">
        <w:rPr>
          <w:rFonts w:ascii="Times New Roman" w:eastAsia="Times New Roman" w:hAnsi="Times New Roman" w:cs="Times New Roman"/>
          <w:sz w:val="28"/>
          <w:szCs w:val="28"/>
        </w:rPr>
        <w:t xml:space="preserve"> входных параметров, получение и отображение прогноза выходных параметров. </w:t>
      </w:r>
    </w:p>
    <w:p w14:paraId="373F3865" w14:textId="4E937AAD" w:rsidR="009D3D13" w:rsidRPr="005B5FE3" w:rsidRDefault="009D3D13" w:rsidP="009D3D1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Скриншот приложения приведен на рисунк</w:t>
      </w:r>
      <w:r w:rsidRPr="005B5FE3">
        <w:rPr>
          <w:rFonts w:ascii="Times New Roman" w:eastAsia="Times New Roman" w:hAnsi="Times New Roman" w:cs="Times New Roman"/>
          <w:sz w:val="28"/>
          <w:szCs w:val="28"/>
          <w:lang w:val="ru-RU"/>
        </w:rPr>
        <w:t xml:space="preserve">е </w:t>
      </w:r>
      <w:r w:rsidR="00536B18" w:rsidRPr="005B5FE3">
        <w:rPr>
          <w:rFonts w:ascii="Times New Roman" w:eastAsia="Times New Roman" w:hAnsi="Times New Roman" w:cs="Times New Roman"/>
          <w:sz w:val="28"/>
          <w:szCs w:val="28"/>
          <w:lang w:val="ru-RU"/>
        </w:rPr>
        <w:t>13</w:t>
      </w:r>
      <w:r w:rsidRPr="005B5FE3">
        <w:rPr>
          <w:rFonts w:ascii="Times New Roman" w:eastAsia="Times New Roman" w:hAnsi="Times New Roman" w:cs="Times New Roman"/>
          <w:sz w:val="28"/>
          <w:szCs w:val="28"/>
        </w:rPr>
        <w:t>.</w:t>
      </w:r>
    </w:p>
    <w:p w14:paraId="1D064D6F" w14:textId="77777777" w:rsidR="00985216" w:rsidRPr="005B5FE3" w:rsidRDefault="00985216" w:rsidP="00985216">
      <w:pPr>
        <w:tabs>
          <w:tab w:val="left" w:pos="1418"/>
        </w:tabs>
        <w:spacing w:line="360" w:lineRule="auto"/>
        <w:jc w:val="both"/>
        <w:rPr>
          <w:rFonts w:ascii="Times New Roman" w:eastAsia="Times New Roman" w:hAnsi="Times New Roman" w:cs="Times New Roman"/>
          <w:sz w:val="28"/>
          <w:szCs w:val="28"/>
        </w:rPr>
      </w:pPr>
      <w:r w:rsidRPr="005B5FE3">
        <w:rPr>
          <w:rFonts w:ascii="Times New Roman" w:eastAsia="Times New Roman" w:hAnsi="Times New Roman" w:cs="Times New Roman"/>
          <w:noProof/>
          <w:sz w:val="28"/>
          <w:szCs w:val="28"/>
        </w:rPr>
        <w:lastRenderedPageBreak/>
        <w:drawing>
          <wp:inline distT="0" distB="0" distL="0" distR="0" wp14:anchorId="5B357687" wp14:editId="2D110AA3">
            <wp:extent cx="6031230" cy="4282440"/>
            <wp:effectExtent l="0" t="0" r="7620" b="3810"/>
            <wp:docPr id="15"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6031230" cy="4282440"/>
                    </a:xfrm>
                    <a:prstGeom prst="rect">
                      <a:avLst/>
                    </a:prstGeom>
                  </pic:spPr>
                </pic:pic>
              </a:graphicData>
            </a:graphic>
          </wp:inline>
        </w:drawing>
      </w:r>
      <w:r w:rsidRPr="005B5FE3">
        <w:rPr>
          <w:rFonts w:ascii="Times New Roman" w:eastAsia="Times New Roman" w:hAnsi="Times New Roman" w:cs="Times New Roman"/>
          <w:sz w:val="28"/>
          <w:szCs w:val="28"/>
        </w:rPr>
        <w:t xml:space="preserve"> </w:t>
      </w:r>
    </w:p>
    <w:p w14:paraId="09C744B6" w14:textId="2F5AF076" w:rsidR="00985216" w:rsidRPr="005B5FE3" w:rsidRDefault="00985216" w:rsidP="00985216">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Рисунок </w:t>
      </w:r>
      <w:r w:rsidR="00536B18" w:rsidRPr="005B5FE3">
        <w:rPr>
          <w:rFonts w:ascii="Times New Roman" w:eastAsia="Times New Roman" w:hAnsi="Times New Roman" w:cs="Times New Roman"/>
          <w:sz w:val="28"/>
          <w:szCs w:val="28"/>
          <w:lang w:val="ru-RU"/>
        </w:rPr>
        <w:t>13</w:t>
      </w:r>
      <w:r w:rsidRPr="005B5FE3">
        <w:rPr>
          <w:rFonts w:ascii="Times New Roman" w:eastAsia="Times New Roman" w:hAnsi="Times New Roman" w:cs="Times New Roman"/>
          <w:sz w:val="28"/>
          <w:szCs w:val="28"/>
          <w:lang w:val="ru-RU"/>
        </w:rPr>
        <w:t xml:space="preserve"> – Интерфейс приложения</w:t>
      </w:r>
    </w:p>
    <w:p w14:paraId="0829E3C4" w14:textId="77777777" w:rsidR="00893E44" w:rsidRPr="005B5FE3" w:rsidRDefault="00893E44" w:rsidP="00893E44">
      <w:pPr>
        <w:tabs>
          <w:tab w:val="left" w:pos="1418"/>
        </w:tabs>
        <w:spacing w:line="360" w:lineRule="auto"/>
        <w:ind w:firstLine="709"/>
        <w:jc w:val="both"/>
        <w:rPr>
          <w:rFonts w:ascii="Times New Roman" w:eastAsia="Times New Roman" w:hAnsi="Times New Roman" w:cs="Times New Roman"/>
          <w:sz w:val="28"/>
          <w:szCs w:val="28"/>
          <w:lang w:val="ru-RU"/>
        </w:rPr>
      </w:pPr>
    </w:p>
    <w:p w14:paraId="593CD8B5" w14:textId="5032F9D3" w:rsidR="00A97D2B" w:rsidRPr="005B5FE3" w:rsidRDefault="007A5106" w:rsidP="00A97D2B">
      <w:pPr>
        <w:pStyle w:val="1"/>
        <w:numPr>
          <w:ilvl w:val="1"/>
          <w:numId w:val="13"/>
        </w:numPr>
        <w:spacing w:before="0" w:after="0" w:line="360" w:lineRule="auto"/>
        <w:ind w:left="0" w:firstLine="709"/>
        <w:rPr>
          <w:rFonts w:ascii="Times New Roman" w:hAnsi="Times New Roman" w:cs="Times New Roman"/>
          <w:b/>
          <w:bCs/>
          <w:sz w:val="28"/>
          <w:szCs w:val="28"/>
          <w:lang w:val="ru-RU"/>
        </w:rPr>
      </w:pPr>
      <w:bookmarkStart w:id="14" w:name="_Toc133776152"/>
      <w:r w:rsidRPr="005B5FE3">
        <w:rPr>
          <w:rFonts w:ascii="Times New Roman" w:hAnsi="Times New Roman" w:cs="Times New Roman"/>
          <w:b/>
          <w:bCs/>
          <w:sz w:val="28"/>
          <w:szCs w:val="28"/>
          <w:lang w:val="ru-RU"/>
        </w:rPr>
        <w:t>Создание удаленного репозитория</w:t>
      </w:r>
      <w:bookmarkEnd w:id="14"/>
    </w:p>
    <w:p w14:paraId="67058143" w14:textId="0502EAAB" w:rsidR="00A97D2B" w:rsidRPr="005B5FE3" w:rsidRDefault="00B43F73" w:rsidP="007D15B3">
      <w:pPr>
        <w:tabs>
          <w:tab w:val="left" w:pos="1418"/>
        </w:tabs>
        <w:spacing w:line="360" w:lineRule="auto"/>
        <w:ind w:firstLine="709"/>
        <w:jc w:val="both"/>
        <w:rPr>
          <w:rFonts w:ascii="Times New Roman" w:eastAsia="Times New Roman" w:hAnsi="Times New Roman" w:cs="Times New Roman"/>
          <w:sz w:val="28"/>
          <w:szCs w:val="28"/>
          <w:lang w:val="ru-RU"/>
        </w:rPr>
      </w:pPr>
      <w:r w:rsidRPr="005B5FE3">
        <w:rPr>
          <w:rFonts w:ascii="Times New Roman" w:eastAsia="Times New Roman" w:hAnsi="Times New Roman" w:cs="Times New Roman"/>
          <w:sz w:val="28"/>
          <w:szCs w:val="28"/>
          <w:lang w:val="ru-RU"/>
        </w:rPr>
        <w:t xml:space="preserve">Удаленный репозиторий создан на </w:t>
      </w:r>
      <w:r w:rsidRPr="005B5FE3">
        <w:rPr>
          <w:rFonts w:ascii="Times New Roman" w:eastAsia="Times New Roman" w:hAnsi="Times New Roman" w:cs="Times New Roman"/>
          <w:sz w:val="28"/>
          <w:szCs w:val="28"/>
          <w:lang w:val="en-US"/>
        </w:rPr>
        <w:t>GitHub</w:t>
      </w:r>
      <w:r w:rsidRPr="005B5FE3">
        <w:rPr>
          <w:rFonts w:ascii="Times New Roman" w:eastAsia="Times New Roman" w:hAnsi="Times New Roman" w:cs="Times New Roman"/>
          <w:sz w:val="28"/>
          <w:szCs w:val="28"/>
          <w:lang w:val="ru-RU"/>
        </w:rPr>
        <w:t>.</w:t>
      </w:r>
      <w:r w:rsidRPr="005B5FE3">
        <w:rPr>
          <w:rFonts w:ascii="Times New Roman" w:eastAsia="Times New Roman" w:hAnsi="Times New Roman" w:cs="Times New Roman"/>
          <w:sz w:val="28"/>
          <w:szCs w:val="28"/>
          <w:lang w:val="en-US"/>
        </w:rPr>
        <w:t>com</w:t>
      </w:r>
      <w:r w:rsidRPr="005B5FE3">
        <w:rPr>
          <w:rFonts w:ascii="Times New Roman" w:eastAsia="Times New Roman" w:hAnsi="Times New Roman" w:cs="Times New Roman"/>
          <w:sz w:val="28"/>
          <w:szCs w:val="28"/>
          <w:lang w:val="ru-RU"/>
        </w:rPr>
        <w:t xml:space="preserve"> по следующему адресу:</w:t>
      </w:r>
    </w:p>
    <w:p w14:paraId="5450E18C" w14:textId="6D6419D3" w:rsidR="00B43F73" w:rsidRPr="005B5FE3" w:rsidRDefault="00000000" w:rsidP="007D15B3">
      <w:pPr>
        <w:tabs>
          <w:tab w:val="left" w:pos="1418"/>
        </w:tabs>
        <w:spacing w:line="360" w:lineRule="auto"/>
        <w:ind w:firstLine="709"/>
        <w:jc w:val="both"/>
        <w:rPr>
          <w:rFonts w:ascii="Times New Roman" w:eastAsia="Times New Roman" w:hAnsi="Times New Roman" w:cs="Times New Roman"/>
          <w:sz w:val="28"/>
          <w:szCs w:val="28"/>
          <w:lang w:val="ru-RU"/>
        </w:rPr>
      </w:pPr>
      <w:hyperlink r:id="rId22" w:history="1">
        <w:r w:rsidR="00B43F73" w:rsidRPr="005B5FE3">
          <w:rPr>
            <w:rStyle w:val="af0"/>
            <w:rFonts w:ascii="Times New Roman" w:eastAsia="Times New Roman" w:hAnsi="Times New Roman" w:cs="Times New Roman"/>
            <w:color w:val="auto"/>
            <w:sz w:val="28"/>
            <w:szCs w:val="28"/>
            <w:lang w:val="ru-RU"/>
          </w:rPr>
          <w:t>https://github.com/Ann-Dreamer/BMSTU_2023</w:t>
        </w:r>
      </w:hyperlink>
    </w:p>
    <w:p w14:paraId="647597A9" w14:textId="2EFB0CF5"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p>
    <w:p w14:paraId="702CE220" w14:textId="49BAAF2A" w:rsidR="00666ABA" w:rsidRPr="005B5FE3" w:rsidRDefault="00666ABA" w:rsidP="001C4272">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br w:type="page"/>
      </w:r>
    </w:p>
    <w:p w14:paraId="12E72AA0" w14:textId="30E6FD00" w:rsidR="00666ABA" w:rsidRPr="005B5FE3" w:rsidRDefault="00666ABA" w:rsidP="00666ABA">
      <w:pPr>
        <w:pStyle w:val="1"/>
        <w:ind w:firstLine="709"/>
        <w:rPr>
          <w:rFonts w:ascii="Times New Roman" w:hAnsi="Times New Roman" w:cs="Times New Roman"/>
          <w:b/>
          <w:bCs/>
          <w:sz w:val="28"/>
          <w:szCs w:val="28"/>
          <w:lang w:val="ru-RU"/>
        </w:rPr>
      </w:pPr>
      <w:bookmarkStart w:id="15" w:name="_Toc133776153"/>
      <w:r w:rsidRPr="005B5FE3">
        <w:rPr>
          <w:rFonts w:ascii="Times New Roman" w:hAnsi="Times New Roman" w:cs="Times New Roman"/>
          <w:b/>
          <w:bCs/>
          <w:sz w:val="28"/>
          <w:szCs w:val="28"/>
          <w:lang w:val="ru-RU"/>
        </w:rPr>
        <w:lastRenderedPageBreak/>
        <w:t>Заключение</w:t>
      </w:r>
      <w:bookmarkEnd w:id="15"/>
    </w:p>
    <w:p w14:paraId="15A76299" w14:textId="77777777" w:rsidR="005B5FE3" w:rsidRPr="005B5FE3" w:rsidRDefault="005B5FE3" w:rsidP="005B5FE3">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Композиционные материалы все более востребованы в различных сегментах рынка</w:t>
      </w:r>
      <w:r w:rsidRPr="005B5FE3">
        <w:rPr>
          <w:rFonts w:ascii="Times New Roman" w:eastAsia="Times New Roman" w:hAnsi="Times New Roman" w:cs="Times New Roman"/>
          <w:sz w:val="28"/>
          <w:szCs w:val="28"/>
          <w:lang w:val="ru-RU"/>
        </w:rPr>
        <w:t xml:space="preserve">, поэтому высока актуальность </w:t>
      </w:r>
      <w:r w:rsidRPr="005B5FE3">
        <w:rPr>
          <w:rFonts w:ascii="Times New Roman" w:eastAsia="Times New Roman" w:hAnsi="Times New Roman" w:cs="Times New Roman"/>
          <w:sz w:val="28"/>
          <w:szCs w:val="28"/>
        </w:rPr>
        <w:t>решени</w:t>
      </w:r>
      <w:r w:rsidRPr="005B5FE3">
        <w:rPr>
          <w:rFonts w:ascii="Times New Roman" w:eastAsia="Times New Roman" w:hAnsi="Times New Roman" w:cs="Times New Roman"/>
          <w:sz w:val="28"/>
          <w:szCs w:val="28"/>
          <w:lang w:val="ru-RU"/>
        </w:rPr>
        <w:t>я</w:t>
      </w:r>
      <w:r w:rsidRPr="005B5FE3">
        <w:rPr>
          <w:rFonts w:ascii="Times New Roman" w:eastAsia="Times New Roman" w:hAnsi="Times New Roman" w:cs="Times New Roman"/>
          <w:sz w:val="28"/>
          <w:szCs w:val="28"/>
        </w:rPr>
        <w:t xml:space="preserve"> задач прогнозирования характеристик композита на основе известных характеристик исходных компонентов.</w:t>
      </w:r>
    </w:p>
    <w:p w14:paraId="31730A0A" w14:textId="34863D8C" w:rsidR="00CF2474" w:rsidRPr="005B5FE3" w:rsidRDefault="003020BB" w:rsidP="00CF2474">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lang w:val="ru-RU"/>
        </w:rPr>
        <w:t>Результаты проведения настоящей работы</w:t>
      </w:r>
      <w:r w:rsidR="00CF2474" w:rsidRPr="005B5FE3">
        <w:rPr>
          <w:rFonts w:ascii="Times New Roman" w:eastAsia="Times New Roman" w:hAnsi="Times New Roman" w:cs="Times New Roman"/>
          <w:sz w:val="28"/>
          <w:szCs w:val="28"/>
        </w:rPr>
        <w:t xml:space="preserve"> позволя</w:t>
      </w:r>
      <w:r w:rsidRPr="005B5FE3">
        <w:rPr>
          <w:rFonts w:ascii="Times New Roman" w:eastAsia="Times New Roman" w:hAnsi="Times New Roman" w:cs="Times New Roman"/>
          <w:sz w:val="28"/>
          <w:szCs w:val="28"/>
          <w:lang w:val="ru-RU"/>
        </w:rPr>
        <w:t>ю</w:t>
      </w:r>
      <w:r w:rsidR="00CF2474" w:rsidRPr="005B5FE3">
        <w:rPr>
          <w:rFonts w:ascii="Times New Roman" w:eastAsia="Times New Roman" w:hAnsi="Times New Roman" w:cs="Times New Roman"/>
          <w:sz w:val="28"/>
          <w:szCs w:val="28"/>
        </w:rPr>
        <w:t xml:space="preserve">т сделать некоторые основные выводы по теме. Распределение полученных данных в объединённом датасете близко к нормальному, корреляция между парами признаков близка к нулю. Использованные при разработке моделей подходы не позволили получить </w:t>
      </w:r>
      <w:r w:rsidRPr="005B5FE3">
        <w:rPr>
          <w:rFonts w:ascii="Times New Roman" w:eastAsia="Times New Roman" w:hAnsi="Times New Roman" w:cs="Times New Roman"/>
          <w:sz w:val="28"/>
          <w:szCs w:val="28"/>
          <w:lang w:val="ru-RU"/>
        </w:rPr>
        <w:t xml:space="preserve">сколь-нибудь </w:t>
      </w:r>
      <w:r w:rsidR="00CF2474" w:rsidRPr="005B5FE3">
        <w:rPr>
          <w:rFonts w:ascii="Times New Roman" w:eastAsia="Times New Roman" w:hAnsi="Times New Roman" w:cs="Times New Roman"/>
          <w:sz w:val="28"/>
          <w:szCs w:val="28"/>
        </w:rPr>
        <w:t>достоверных прогнозов.</w:t>
      </w:r>
    </w:p>
    <w:p w14:paraId="2554EC57" w14:textId="1CF3E978" w:rsidR="00CF2474" w:rsidRPr="005B5FE3" w:rsidRDefault="00CF2474" w:rsidP="00CF2474">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p>
    <w:p w14:paraId="28A4A144" w14:textId="0B6F6F39" w:rsidR="003020BB" w:rsidRPr="005B5FE3" w:rsidRDefault="00CF2474" w:rsidP="003020BB">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t xml:space="preserve">Необходимы дополнительные вводные данные, получение новых результирующих признаков в результате математических преобразований, консультации экспертов предметной области, новые исследования. 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удовлетворительных результатов. </w:t>
      </w:r>
      <w:r w:rsidR="003020BB" w:rsidRPr="005B5FE3">
        <w:rPr>
          <w:rFonts w:ascii="Times New Roman" w:eastAsia="Times New Roman" w:hAnsi="Times New Roman" w:cs="Times New Roman"/>
          <w:sz w:val="28"/>
          <w:szCs w:val="28"/>
        </w:rPr>
        <w:t>Проработка моделей и построение прогнозов требует внедрения в процесс производных от имеющихся показателей для выявления иного уровня взаимосвязей.</w:t>
      </w:r>
    </w:p>
    <w:p w14:paraId="35473F3E" w14:textId="77777777" w:rsidR="00233148" w:rsidRPr="005B5FE3" w:rsidRDefault="00233148" w:rsidP="00666ABA">
      <w:pPr>
        <w:tabs>
          <w:tab w:val="left" w:pos="1418"/>
        </w:tabs>
        <w:spacing w:line="360" w:lineRule="auto"/>
        <w:ind w:firstLine="709"/>
        <w:jc w:val="both"/>
        <w:rPr>
          <w:rFonts w:ascii="Times New Roman" w:eastAsia="Times New Roman" w:hAnsi="Times New Roman" w:cs="Times New Roman"/>
          <w:sz w:val="28"/>
          <w:szCs w:val="28"/>
        </w:rPr>
      </w:pPr>
    </w:p>
    <w:p w14:paraId="4B3EAF15" w14:textId="77777777" w:rsidR="00666ABA" w:rsidRPr="005B5FE3" w:rsidRDefault="00666ABA" w:rsidP="00666ABA">
      <w:pPr>
        <w:tabs>
          <w:tab w:val="left" w:pos="1418"/>
        </w:tabs>
        <w:spacing w:line="360" w:lineRule="auto"/>
        <w:ind w:firstLine="709"/>
        <w:jc w:val="both"/>
        <w:rPr>
          <w:rFonts w:ascii="Times New Roman" w:eastAsia="Times New Roman" w:hAnsi="Times New Roman" w:cs="Times New Roman"/>
          <w:sz w:val="28"/>
          <w:szCs w:val="28"/>
        </w:rPr>
      </w:pPr>
      <w:r w:rsidRPr="005B5FE3">
        <w:rPr>
          <w:rFonts w:ascii="Times New Roman" w:eastAsia="Times New Roman" w:hAnsi="Times New Roman" w:cs="Times New Roman"/>
          <w:sz w:val="28"/>
          <w:szCs w:val="28"/>
        </w:rPr>
        <w:br w:type="page"/>
      </w:r>
    </w:p>
    <w:p w14:paraId="3ECFA55A" w14:textId="500D3676" w:rsidR="00666ABA" w:rsidRPr="005B5FE3" w:rsidRDefault="00666ABA" w:rsidP="00666ABA">
      <w:pPr>
        <w:pStyle w:val="1"/>
        <w:ind w:firstLine="709"/>
        <w:rPr>
          <w:rFonts w:ascii="Times New Roman" w:hAnsi="Times New Roman" w:cs="Times New Roman"/>
          <w:b/>
          <w:bCs/>
          <w:sz w:val="28"/>
          <w:szCs w:val="28"/>
          <w:lang w:val="en-US"/>
        </w:rPr>
      </w:pPr>
      <w:bookmarkStart w:id="16" w:name="_Toc133776154"/>
      <w:r w:rsidRPr="005B5FE3">
        <w:rPr>
          <w:rFonts w:ascii="Times New Roman" w:hAnsi="Times New Roman" w:cs="Times New Roman"/>
          <w:b/>
          <w:bCs/>
          <w:sz w:val="28"/>
          <w:szCs w:val="28"/>
          <w:lang w:val="ru-RU"/>
        </w:rPr>
        <w:lastRenderedPageBreak/>
        <w:t>Библиографический список</w:t>
      </w:r>
      <w:bookmarkEnd w:id="16"/>
    </w:p>
    <w:p w14:paraId="4A736F70" w14:textId="77777777" w:rsidR="00D56FA3" w:rsidRPr="005B5FE3" w:rsidRDefault="00D56FA3" w:rsidP="00D56FA3">
      <w:pPr>
        <w:pStyle w:val="a7"/>
        <w:numPr>
          <w:ilvl w:val="0"/>
          <w:numId w:val="16"/>
        </w:numPr>
        <w:tabs>
          <w:tab w:val="left" w:pos="1134"/>
        </w:tabs>
        <w:spacing w:line="360" w:lineRule="auto"/>
        <w:ind w:left="0" w:firstLine="709"/>
        <w:jc w:val="both"/>
        <w:rPr>
          <w:sz w:val="28"/>
          <w:szCs w:val="28"/>
        </w:rPr>
      </w:pPr>
      <w:r w:rsidRPr="005B5FE3">
        <w:rPr>
          <w:sz w:val="28"/>
          <w:szCs w:val="28"/>
        </w:rPr>
        <w:t>Берикашвили, В. Ш. Статистическая обработка данных, планирование эксперимента и случайные процессы: учебное пособие для вузов / Берикашвили В. Ш., Оськин С. П. — 2-е изд., испр. и доп. — М.: Юрайт, 2021. — 163 с.</w:t>
      </w:r>
    </w:p>
    <w:p w14:paraId="7AC84E8B" w14:textId="469170B7" w:rsidR="009A0371" w:rsidRPr="005B5FE3" w:rsidRDefault="009A0371" w:rsidP="00D56FA3">
      <w:pPr>
        <w:pStyle w:val="a7"/>
        <w:numPr>
          <w:ilvl w:val="0"/>
          <w:numId w:val="16"/>
        </w:numPr>
        <w:tabs>
          <w:tab w:val="left" w:pos="1134"/>
        </w:tabs>
        <w:spacing w:line="360" w:lineRule="auto"/>
        <w:ind w:left="0" w:firstLine="709"/>
        <w:jc w:val="both"/>
        <w:rPr>
          <w:sz w:val="28"/>
          <w:szCs w:val="28"/>
        </w:rPr>
      </w:pPr>
      <w:r w:rsidRPr="005B5FE3">
        <w:rPr>
          <w:sz w:val="28"/>
          <w:szCs w:val="28"/>
        </w:rPr>
        <w:t>Грас Д. Data Science. Наука о данных с нуля: Пер. с англ. — 2-е изд., перераб</w:t>
      </w:r>
      <w:r w:rsidR="00312E2E" w:rsidRPr="005B5FE3">
        <w:rPr>
          <w:sz w:val="28"/>
          <w:szCs w:val="28"/>
        </w:rPr>
        <w:t xml:space="preserve">. </w:t>
      </w:r>
      <w:r w:rsidRPr="005B5FE3">
        <w:rPr>
          <w:sz w:val="28"/>
          <w:szCs w:val="28"/>
        </w:rPr>
        <w:t>и доп. — СПб.: БХВ-Петербурr, 2021. — 416 с.: ил.9.</w:t>
      </w:r>
    </w:p>
    <w:p w14:paraId="1926C19D" w14:textId="3A2F9602" w:rsidR="00AA6AF3" w:rsidRPr="005B5FE3" w:rsidRDefault="00AA6AF3" w:rsidP="00D56FA3">
      <w:pPr>
        <w:pStyle w:val="a7"/>
        <w:numPr>
          <w:ilvl w:val="0"/>
          <w:numId w:val="16"/>
        </w:numPr>
        <w:tabs>
          <w:tab w:val="left" w:pos="1134"/>
        </w:tabs>
        <w:spacing w:line="360" w:lineRule="auto"/>
        <w:ind w:left="0" w:firstLine="709"/>
        <w:jc w:val="both"/>
        <w:rPr>
          <w:sz w:val="28"/>
          <w:szCs w:val="28"/>
        </w:rPr>
      </w:pPr>
      <w:r w:rsidRPr="005B5FE3">
        <w:rPr>
          <w:sz w:val="28"/>
          <w:szCs w:val="28"/>
        </w:rPr>
        <w:t>Жерон, Орельен. Прикладное машинное обучение с помощью Scikit-Learn и TensorFlow: концепции, инструменты и техники для создания интеллектуальных систем. Пер. с англ. — СпБ.: ООО "Альфа-книга': 2018. — 688 с.: ил. — Парал. тит. англ.</w:t>
      </w:r>
    </w:p>
    <w:p w14:paraId="12C9618B" w14:textId="4A1FF89B" w:rsidR="00666ABA" w:rsidRPr="005B5FE3" w:rsidRDefault="002E0F5D" w:rsidP="00DB39D3">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Первушин, Ю.С., Жернаков, В.С. </w:t>
      </w:r>
      <w:r w:rsidR="005075C8" w:rsidRPr="005B5FE3">
        <w:rPr>
          <w:sz w:val="28"/>
          <w:szCs w:val="28"/>
        </w:rPr>
        <w:t>Проектирование и прогнозирование механических свойств однонаправленного слоя из композиционного материала</w:t>
      </w:r>
      <w:r w:rsidR="00C103D2" w:rsidRPr="005B5FE3">
        <w:rPr>
          <w:sz w:val="28"/>
          <w:szCs w:val="28"/>
        </w:rPr>
        <w:t>: Учебное пособие / Ю.</w:t>
      </w:r>
      <w:r w:rsidR="00DB39D3" w:rsidRPr="005B5FE3">
        <w:rPr>
          <w:sz w:val="28"/>
          <w:szCs w:val="28"/>
        </w:rPr>
        <w:t xml:space="preserve"> </w:t>
      </w:r>
      <w:r w:rsidR="00C103D2" w:rsidRPr="005B5FE3">
        <w:rPr>
          <w:sz w:val="28"/>
          <w:szCs w:val="28"/>
        </w:rPr>
        <w:t>С. Первушин, В.</w:t>
      </w:r>
      <w:r w:rsidR="00DB39D3" w:rsidRPr="005B5FE3">
        <w:rPr>
          <w:sz w:val="28"/>
          <w:szCs w:val="28"/>
        </w:rPr>
        <w:t xml:space="preserve"> </w:t>
      </w:r>
      <w:r w:rsidR="00C103D2" w:rsidRPr="005B5FE3">
        <w:rPr>
          <w:sz w:val="28"/>
          <w:szCs w:val="28"/>
        </w:rPr>
        <w:t xml:space="preserve">С. Жернаков; Уфимск. гос. авиац. техн. ун-т. </w:t>
      </w:r>
      <w:r w:rsidR="00986EAF" w:rsidRPr="005B5FE3">
        <w:rPr>
          <w:sz w:val="28"/>
          <w:szCs w:val="28"/>
        </w:rPr>
        <w:t xml:space="preserve">— </w:t>
      </w:r>
      <w:r w:rsidR="00C103D2" w:rsidRPr="005B5FE3">
        <w:rPr>
          <w:sz w:val="28"/>
          <w:szCs w:val="28"/>
        </w:rPr>
        <w:t xml:space="preserve">Уфа, 2002. </w:t>
      </w:r>
      <w:r w:rsidR="00986EAF" w:rsidRPr="005B5FE3">
        <w:rPr>
          <w:sz w:val="28"/>
          <w:szCs w:val="28"/>
        </w:rPr>
        <w:t xml:space="preserve">— </w:t>
      </w:r>
      <w:r w:rsidR="00C103D2" w:rsidRPr="005B5FE3">
        <w:rPr>
          <w:sz w:val="28"/>
          <w:szCs w:val="28"/>
        </w:rPr>
        <w:t>127 с.</w:t>
      </w:r>
    </w:p>
    <w:p w14:paraId="12829909" w14:textId="3899D851" w:rsidR="00E97C0D" w:rsidRPr="005B5FE3" w:rsidRDefault="00E97C0D" w:rsidP="00DB39D3">
      <w:pPr>
        <w:pStyle w:val="a7"/>
        <w:numPr>
          <w:ilvl w:val="0"/>
          <w:numId w:val="16"/>
        </w:numPr>
        <w:tabs>
          <w:tab w:val="left" w:pos="1134"/>
        </w:tabs>
        <w:spacing w:line="360" w:lineRule="auto"/>
        <w:ind w:left="0" w:firstLine="709"/>
        <w:jc w:val="both"/>
        <w:rPr>
          <w:sz w:val="28"/>
          <w:szCs w:val="28"/>
        </w:rPr>
      </w:pPr>
      <w:r w:rsidRPr="005B5FE3">
        <w:rPr>
          <w:sz w:val="28"/>
          <w:szCs w:val="28"/>
        </w:rPr>
        <w:t>Сидняев, Н. И. Нейросети и нейроматематика: учебное пособие / Н. И. Сидняев, П. В. Храпов; под ред. Н. И. Сидняева. — Москва: Издательство МГТУ им. Н. Э. Баумана, 2016. — 83, [3] с.: ил.</w:t>
      </w:r>
    </w:p>
    <w:p w14:paraId="69638BAB" w14:textId="18CAC716"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keras [Электронный ресурс]: </w:t>
      </w:r>
      <w:r w:rsidR="00262BE7" w:rsidRPr="005B5FE3">
        <w:rPr>
          <w:sz w:val="28"/>
          <w:szCs w:val="28"/>
        </w:rPr>
        <w:t xml:space="preserve">— </w:t>
      </w:r>
      <w:r w:rsidRPr="005B5FE3">
        <w:rPr>
          <w:sz w:val="28"/>
          <w:szCs w:val="28"/>
        </w:rPr>
        <w:t xml:space="preserve">Режим доступа: </w:t>
      </w:r>
      <w:r w:rsidRPr="005B5FE3">
        <w:rPr>
          <w:sz w:val="28"/>
          <w:szCs w:val="28"/>
          <w:lang w:val="en-US"/>
        </w:rPr>
        <w:t>https</w:t>
      </w:r>
      <w:r w:rsidRPr="005B5FE3">
        <w:rPr>
          <w:sz w:val="28"/>
          <w:szCs w:val="28"/>
        </w:rPr>
        <w:t>://</w:t>
      </w:r>
      <w:r w:rsidRPr="005B5FE3">
        <w:rPr>
          <w:sz w:val="28"/>
          <w:szCs w:val="28"/>
          <w:lang w:val="en-US"/>
        </w:rPr>
        <w:t>keras</w:t>
      </w:r>
      <w:r w:rsidRPr="005B5FE3">
        <w:rPr>
          <w:sz w:val="28"/>
          <w:szCs w:val="28"/>
        </w:rPr>
        <w:t>.</w:t>
      </w:r>
      <w:r w:rsidRPr="005B5FE3">
        <w:rPr>
          <w:sz w:val="28"/>
          <w:szCs w:val="28"/>
          <w:lang w:val="en-US"/>
        </w:rPr>
        <w:t>io</w:t>
      </w:r>
      <w:r w:rsidRPr="005B5FE3">
        <w:rPr>
          <w:sz w:val="28"/>
          <w:szCs w:val="28"/>
        </w:rPr>
        <w:t>/</w:t>
      </w:r>
      <w:r w:rsidRPr="005B5FE3">
        <w:rPr>
          <w:sz w:val="28"/>
          <w:szCs w:val="28"/>
          <w:lang w:val="en-US"/>
        </w:rPr>
        <w:t>api</w:t>
      </w:r>
      <w:r w:rsidRPr="005B5FE3">
        <w:rPr>
          <w:sz w:val="28"/>
          <w:szCs w:val="28"/>
        </w:rPr>
        <w:t>/. (дата обращения: 18.04.2023).</w:t>
      </w:r>
    </w:p>
    <w:p w14:paraId="2AF21223" w14:textId="3E5CA323"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matplotlib [Электронный ресурс]: </w:t>
      </w:r>
      <w:r w:rsidR="00262BE7" w:rsidRPr="005B5FE3">
        <w:rPr>
          <w:sz w:val="28"/>
          <w:szCs w:val="28"/>
        </w:rPr>
        <w:t xml:space="preserve">— </w:t>
      </w:r>
      <w:r w:rsidRPr="005B5FE3">
        <w:rPr>
          <w:sz w:val="28"/>
          <w:szCs w:val="28"/>
        </w:rPr>
        <w:t xml:space="preserve">Режим доступа: </w:t>
      </w:r>
      <w:r w:rsidRPr="005B5FE3">
        <w:rPr>
          <w:sz w:val="28"/>
          <w:szCs w:val="28"/>
          <w:lang w:val="en-US"/>
        </w:rPr>
        <w:t>https</w:t>
      </w:r>
      <w:r w:rsidRPr="005B5FE3">
        <w:rPr>
          <w:sz w:val="28"/>
          <w:szCs w:val="28"/>
        </w:rPr>
        <w:t>://</w:t>
      </w:r>
      <w:r w:rsidRPr="005B5FE3">
        <w:rPr>
          <w:sz w:val="28"/>
          <w:szCs w:val="28"/>
          <w:lang w:val="en-US"/>
        </w:rPr>
        <w:t>matplotlib</w:t>
      </w:r>
      <w:r w:rsidRPr="005B5FE3">
        <w:rPr>
          <w:sz w:val="28"/>
          <w:szCs w:val="28"/>
        </w:rPr>
        <w:t>.</w:t>
      </w:r>
      <w:r w:rsidRPr="005B5FE3">
        <w:rPr>
          <w:sz w:val="28"/>
          <w:szCs w:val="28"/>
          <w:lang w:val="en-US"/>
        </w:rPr>
        <w:t>org</w:t>
      </w:r>
      <w:r w:rsidRPr="005B5FE3">
        <w:rPr>
          <w:sz w:val="28"/>
          <w:szCs w:val="28"/>
        </w:rPr>
        <w:t>/</w:t>
      </w:r>
      <w:r w:rsidRPr="005B5FE3">
        <w:rPr>
          <w:sz w:val="28"/>
          <w:szCs w:val="28"/>
          <w:lang w:val="en-US"/>
        </w:rPr>
        <w:t>stable</w:t>
      </w:r>
      <w:r w:rsidRPr="005B5FE3">
        <w:rPr>
          <w:sz w:val="28"/>
          <w:szCs w:val="28"/>
        </w:rPr>
        <w:t>/</w:t>
      </w:r>
      <w:r w:rsidRPr="005B5FE3">
        <w:rPr>
          <w:sz w:val="28"/>
          <w:szCs w:val="28"/>
          <w:lang w:val="en-US"/>
        </w:rPr>
        <w:t>users</w:t>
      </w:r>
      <w:r w:rsidRPr="005B5FE3">
        <w:rPr>
          <w:sz w:val="28"/>
          <w:szCs w:val="28"/>
        </w:rPr>
        <w:t>/</w:t>
      </w:r>
      <w:r w:rsidRPr="005B5FE3">
        <w:rPr>
          <w:sz w:val="28"/>
          <w:szCs w:val="28"/>
          <w:lang w:val="en-US"/>
        </w:rPr>
        <w:t>index</w:t>
      </w:r>
      <w:r w:rsidRPr="005B5FE3">
        <w:rPr>
          <w:sz w:val="28"/>
          <w:szCs w:val="28"/>
        </w:rPr>
        <w:t>/. (дата обращения: 18.04.2023).</w:t>
      </w:r>
    </w:p>
    <w:p w14:paraId="23AE9B96" w14:textId="78E3587C"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w:t>
      </w:r>
      <w:r w:rsidR="00262BE7" w:rsidRPr="005B5FE3">
        <w:rPr>
          <w:sz w:val="28"/>
          <w:szCs w:val="28"/>
        </w:rPr>
        <w:t xml:space="preserve">numpy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Pr="005B5FE3">
        <w:rPr>
          <w:sz w:val="28"/>
          <w:szCs w:val="28"/>
          <w:lang w:val="en-US"/>
        </w:rPr>
        <w:t>https</w:t>
      </w:r>
      <w:r w:rsidRPr="005B5FE3">
        <w:rPr>
          <w:sz w:val="28"/>
          <w:szCs w:val="28"/>
        </w:rPr>
        <w:t>://</w:t>
      </w:r>
      <w:r w:rsidRPr="005B5FE3">
        <w:rPr>
          <w:sz w:val="28"/>
          <w:szCs w:val="28"/>
          <w:lang w:val="en-US"/>
        </w:rPr>
        <w:t>keras</w:t>
      </w:r>
      <w:r w:rsidRPr="005B5FE3">
        <w:rPr>
          <w:sz w:val="28"/>
          <w:szCs w:val="28"/>
        </w:rPr>
        <w:t>.</w:t>
      </w:r>
      <w:r w:rsidRPr="005B5FE3">
        <w:rPr>
          <w:sz w:val="28"/>
          <w:szCs w:val="28"/>
          <w:lang w:val="en-US"/>
        </w:rPr>
        <w:t>io</w:t>
      </w:r>
      <w:r w:rsidRPr="005B5FE3">
        <w:rPr>
          <w:sz w:val="28"/>
          <w:szCs w:val="28"/>
        </w:rPr>
        <w:t>/</w:t>
      </w:r>
      <w:r w:rsidRPr="005B5FE3">
        <w:rPr>
          <w:sz w:val="28"/>
          <w:szCs w:val="28"/>
          <w:lang w:val="en-US"/>
        </w:rPr>
        <w:t>api</w:t>
      </w:r>
      <w:r w:rsidRPr="005B5FE3">
        <w:rPr>
          <w:sz w:val="28"/>
          <w:szCs w:val="28"/>
        </w:rPr>
        <w:t>/. (дата обращения: 18.04.2023).</w:t>
      </w:r>
    </w:p>
    <w:p w14:paraId="7C939F48" w14:textId="0E90544F"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w:t>
      </w:r>
      <w:r w:rsidR="00262BE7" w:rsidRPr="005B5FE3">
        <w:rPr>
          <w:sz w:val="28"/>
          <w:szCs w:val="28"/>
        </w:rPr>
        <w:t xml:space="preserve">pandas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00262BE7" w:rsidRPr="005B5FE3">
        <w:rPr>
          <w:sz w:val="28"/>
          <w:szCs w:val="28"/>
          <w:lang w:val="en-US"/>
        </w:rPr>
        <w:t>https</w:t>
      </w:r>
      <w:r w:rsidR="00262BE7" w:rsidRPr="005B5FE3">
        <w:rPr>
          <w:sz w:val="28"/>
          <w:szCs w:val="28"/>
        </w:rPr>
        <w:t>://</w:t>
      </w:r>
      <w:r w:rsidR="00262BE7" w:rsidRPr="005B5FE3">
        <w:rPr>
          <w:sz w:val="28"/>
          <w:szCs w:val="28"/>
          <w:lang w:val="en-US"/>
        </w:rPr>
        <w:t>pandas</w:t>
      </w:r>
      <w:r w:rsidR="00262BE7" w:rsidRPr="005B5FE3">
        <w:rPr>
          <w:sz w:val="28"/>
          <w:szCs w:val="28"/>
        </w:rPr>
        <w:t>.</w:t>
      </w:r>
      <w:r w:rsidR="00262BE7" w:rsidRPr="005B5FE3">
        <w:rPr>
          <w:sz w:val="28"/>
          <w:szCs w:val="28"/>
          <w:lang w:val="en-US"/>
        </w:rPr>
        <w:t>pydata</w:t>
      </w:r>
      <w:r w:rsidR="00262BE7" w:rsidRPr="005B5FE3">
        <w:rPr>
          <w:sz w:val="28"/>
          <w:szCs w:val="28"/>
        </w:rPr>
        <w:t>.</w:t>
      </w:r>
      <w:r w:rsidR="00262BE7" w:rsidRPr="005B5FE3">
        <w:rPr>
          <w:sz w:val="28"/>
          <w:szCs w:val="28"/>
          <w:lang w:val="en-US"/>
        </w:rPr>
        <w:t>org</w:t>
      </w:r>
      <w:r w:rsidR="00262BE7" w:rsidRPr="005B5FE3">
        <w:rPr>
          <w:sz w:val="28"/>
          <w:szCs w:val="28"/>
        </w:rPr>
        <w:t>/</w:t>
      </w:r>
      <w:r w:rsidR="00262BE7" w:rsidRPr="005B5FE3">
        <w:rPr>
          <w:sz w:val="28"/>
          <w:szCs w:val="28"/>
          <w:lang w:val="en-US"/>
        </w:rPr>
        <w:t>docs</w:t>
      </w:r>
      <w:r w:rsidR="00262BE7" w:rsidRPr="005B5FE3">
        <w:rPr>
          <w:sz w:val="28"/>
          <w:szCs w:val="28"/>
        </w:rPr>
        <w:t>/</w:t>
      </w:r>
      <w:r w:rsidR="00262BE7" w:rsidRPr="005B5FE3">
        <w:rPr>
          <w:sz w:val="28"/>
          <w:szCs w:val="28"/>
          <w:lang w:val="en-US"/>
        </w:rPr>
        <w:t>user</w:t>
      </w:r>
      <w:r w:rsidR="00262BE7" w:rsidRPr="005B5FE3">
        <w:rPr>
          <w:sz w:val="28"/>
          <w:szCs w:val="28"/>
        </w:rPr>
        <w:t>_</w:t>
      </w:r>
      <w:r w:rsidR="00262BE7" w:rsidRPr="005B5FE3">
        <w:rPr>
          <w:sz w:val="28"/>
          <w:szCs w:val="28"/>
          <w:lang w:val="en-US"/>
        </w:rPr>
        <w:t>guide</w:t>
      </w:r>
      <w:r w:rsidR="00262BE7" w:rsidRPr="005B5FE3">
        <w:rPr>
          <w:sz w:val="28"/>
          <w:szCs w:val="28"/>
        </w:rPr>
        <w:t>/</w:t>
      </w:r>
      <w:r w:rsidR="00262BE7" w:rsidRPr="005B5FE3">
        <w:rPr>
          <w:sz w:val="28"/>
          <w:szCs w:val="28"/>
          <w:lang w:val="en-US"/>
        </w:rPr>
        <w:t>index</w:t>
      </w:r>
      <w:r w:rsidR="00262BE7" w:rsidRPr="005B5FE3">
        <w:rPr>
          <w:sz w:val="28"/>
          <w:szCs w:val="28"/>
        </w:rPr>
        <w:t>.</w:t>
      </w:r>
      <w:r w:rsidR="00262BE7" w:rsidRPr="005B5FE3">
        <w:rPr>
          <w:sz w:val="28"/>
          <w:szCs w:val="28"/>
          <w:lang w:val="en-US"/>
        </w:rPr>
        <w:t>html</w:t>
      </w:r>
      <w:r w:rsidRPr="005B5FE3">
        <w:rPr>
          <w:sz w:val="28"/>
          <w:szCs w:val="28"/>
        </w:rPr>
        <w:t>/. (дата обращения: 18.04.2023).</w:t>
      </w:r>
    </w:p>
    <w:p w14:paraId="46528C89" w14:textId="43ACA50B"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w:t>
      </w:r>
      <w:r w:rsidR="00262BE7" w:rsidRPr="005B5FE3">
        <w:rPr>
          <w:sz w:val="28"/>
          <w:szCs w:val="28"/>
        </w:rPr>
        <w:t xml:space="preserve">scikit-learn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00262BE7" w:rsidRPr="005B5FE3">
        <w:rPr>
          <w:sz w:val="28"/>
          <w:szCs w:val="28"/>
          <w:lang w:val="en-US"/>
        </w:rPr>
        <w:t>https</w:t>
      </w:r>
      <w:r w:rsidR="00262BE7" w:rsidRPr="005B5FE3">
        <w:rPr>
          <w:sz w:val="28"/>
          <w:szCs w:val="28"/>
        </w:rPr>
        <w:t>://</w:t>
      </w:r>
      <w:r w:rsidR="00262BE7" w:rsidRPr="005B5FE3">
        <w:rPr>
          <w:sz w:val="28"/>
          <w:szCs w:val="28"/>
          <w:lang w:val="en-US"/>
        </w:rPr>
        <w:t>scikit</w:t>
      </w:r>
      <w:r w:rsidR="00262BE7" w:rsidRPr="005B5FE3">
        <w:rPr>
          <w:sz w:val="28"/>
          <w:szCs w:val="28"/>
        </w:rPr>
        <w:t>-</w:t>
      </w:r>
      <w:r w:rsidR="00262BE7" w:rsidRPr="005B5FE3">
        <w:rPr>
          <w:sz w:val="28"/>
          <w:szCs w:val="28"/>
          <w:lang w:val="en-US"/>
        </w:rPr>
        <w:t>learn</w:t>
      </w:r>
      <w:r w:rsidR="00262BE7" w:rsidRPr="005B5FE3">
        <w:rPr>
          <w:sz w:val="28"/>
          <w:szCs w:val="28"/>
        </w:rPr>
        <w:t>.</w:t>
      </w:r>
      <w:r w:rsidR="00262BE7" w:rsidRPr="005B5FE3">
        <w:rPr>
          <w:sz w:val="28"/>
          <w:szCs w:val="28"/>
          <w:lang w:val="en-US"/>
        </w:rPr>
        <w:t>org</w:t>
      </w:r>
      <w:r w:rsidR="00262BE7" w:rsidRPr="005B5FE3">
        <w:rPr>
          <w:sz w:val="28"/>
          <w:szCs w:val="28"/>
        </w:rPr>
        <w:t>/</w:t>
      </w:r>
      <w:r w:rsidR="00262BE7" w:rsidRPr="005B5FE3">
        <w:rPr>
          <w:sz w:val="28"/>
          <w:szCs w:val="28"/>
          <w:lang w:val="en-US"/>
        </w:rPr>
        <w:t>stable</w:t>
      </w:r>
      <w:r w:rsidR="00262BE7" w:rsidRPr="005B5FE3">
        <w:rPr>
          <w:sz w:val="28"/>
          <w:szCs w:val="28"/>
        </w:rPr>
        <w:t>/</w:t>
      </w:r>
      <w:r w:rsidR="00262BE7" w:rsidRPr="005B5FE3">
        <w:rPr>
          <w:sz w:val="28"/>
          <w:szCs w:val="28"/>
          <w:lang w:val="en-US"/>
        </w:rPr>
        <w:t>user</w:t>
      </w:r>
      <w:r w:rsidR="00262BE7" w:rsidRPr="005B5FE3">
        <w:rPr>
          <w:sz w:val="28"/>
          <w:szCs w:val="28"/>
        </w:rPr>
        <w:t>_</w:t>
      </w:r>
      <w:r w:rsidR="00262BE7" w:rsidRPr="005B5FE3">
        <w:rPr>
          <w:sz w:val="28"/>
          <w:szCs w:val="28"/>
          <w:lang w:val="en-US"/>
        </w:rPr>
        <w:t>guide</w:t>
      </w:r>
      <w:r w:rsidR="00262BE7" w:rsidRPr="005B5FE3">
        <w:rPr>
          <w:sz w:val="28"/>
          <w:szCs w:val="28"/>
        </w:rPr>
        <w:t>.</w:t>
      </w:r>
      <w:r w:rsidR="00262BE7" w:rsidRPr="005B5FE3">
        <w:rPr>
          <w:sz w:val="28"/>
          <w:szCs w:val="28"/>
          <w:lang w:val="en-US"/>
        </w:rPr>
        <w:t>html</w:t>
      </w:r>
      <w:r w:rsidRPr="005B5FE3">
        <w:rPr>
          <w:sz w:val="28"/>
          <w:szCs w:val="28"/>
        </w:rPr>
        <w:t>/. (дата обращения: 18.04.2023).</w:t>
      </w:r>
    </w:p>
    <w:p w14:paraId="67E63584" w14:textId="47568E2F"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lastRenderedPageBreak/>
        <w:t xml:space="preserve">Документация по библиотеке </w:t>
      </w:r>
      <w:r w:rsidR="00262BE7" w:rsidRPr="005B5FE3">
        <w:rPr>
          <w:sz w:val="28"/>
          <w:szCs w:val="28"/>
        </w:rPr>
        <w:t xml:space="preserve">seaborn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00262BE7" w:rsidRPr="005B5FE3">
        <w:rPr>
          <w:sz w:val="28"/>
          <w:szCs w:val="28"/>
        </w:rPr>
        <w:t>https://seaborn.pydata.org/tutorial.html</w:t>
      </w:r>
      <w:r w:rsidRPr="005B5FE3">
        <w:rPr>
          <w:sz w:val="28"/>
          <w:szCs w:val="28"/>
        </w:rPr>
        <w:t>/. (дата обращения: 18.04.2023).</w:t>
      </w:r>
    </w:p>
    <w:p w14:paraId="059FE951" w14:textId="4257C5CF"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библиотеке </w:t>
      </w:r>
      <w:r w:rsidR="00262BE7" w:rsidRPr="005B5FE3">
        <w:rPr>
          <w:sz w:val="28"/>
          <w:szCs w:val="28"/>
          <w:lang w:val="en-US"/>
        </w:rPr>
        <w:t>t</w:t>
      </w:r>
      <w:r w:rsidR="00262BE7" w:rsidRPr="005B5FE3">
        <w:rPr>
          <w:sz w:val="28"/>
          <w:szCs w:val="28"/>
        </w:rPr>
        <w:t xml:space="preserve">ensorflow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00262BE7" w:rsidRPr="005B5FE3">
        <w:rPr>
          <w:sz w:val="28"/>
          <w:szCs w:val="28"/>
          <w:lang w:val="en-US"/>
        </w:rPr>
        <w:t>https</w:t>
      </w:r>
      <w:r w:rsidR="00262BE7" w:rsidRPr="005B5FE3">
        <w:rPr>
          <w:sz w:val="28"/>
          <w:szCs w:val="28"/>
        </w:rPr>
        <w:t>://</w:t>
      </w:r>
      <w:r w:rsidR="00262BE7" w:rsidRPr="005B5FE3">
        <w:rPr>
          <w:sz w:val="28"/>
          <w:szCs w:val="28"/>
          <w:lang w:val="en-US"/>
        </w:rPr>
        <w:t>www</w:t>
      </w:r>
      <w:r w:rsidR="00262BE7" w:rsidRPr="005B5FE3">
        <w:rPr>
          <w:sz w:val="28"/>
          <w:szCs w:val="28"/>
        </w:rPr>
        <w:t>.</w:t>
      </w:r>
      <w:r w:rsidR="00262BE7" w:rsidRPr="005B5FE3">
        <w:rPr>
          <w:sz w:val="28"/>
          <w:szCs w:val="28"/>
          <w:lang w:val="en-US"/>
        </w:rPr>
        <w:t>tensorflow</w:t>
      </w:r>
      <w:r w:rsidR="00262BE7" w:rsidRPr="005B5FE3">
        <w:rPr>
          <w:sz w:val="28"/>
          <w:szCs w:val="28"/>
        </w:rPr>
        <w:t>.</w:t>
      </w:r>
      <w:r w:rsidR="00262BE7" w:rsidRPr="005B5FE3">
        <w:rPr>
          <w:sz w:val="28"/>
          <w:szCs w:val="28"/>
          <w:lang w:val="en-US"/>
        </w:rPr>
        <w:t>org</w:t>
      </w:r>
      <w:r w:rsidR="00262BE7" w:rsidRPr="005B5FE3">
        <w:rPr>
          <w:sz w:val="28"/>
          <w:szCs w:val="28"/>
        </w:rPr>
        <w:t>/</w:t>
      </w:r>
      <w:r w:rsidR="00262BE7" w:rsidRPr="005B5FE3">
        <w:rPr>
          <w:sz w:val="28"/>
          <w:szCs w:val="28"/>
          <w:lang w:val="en-US"/>
        </w:rPr>
        <w:t>tutorials</w:t>
      </w:r>
      <w:r w:rsidRPr="005B5FE3">
        <w:rPr>
          <w:sz w:val="28"/>
          <w:szCs w:val="28"/>
        </w:rPr>
        <w:t>/. (дата обращения: 18.04.2023).</w:t>
      </w:r>
    </w:p>
    <w:p w14:paraId="0C652ACB" w14:textId="5FCE6B17" w:rsidR="001B4239" w:rsidRPr="005B5FE3" w:rsidRDefault="001B4239" w:rsidP="001B4239">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фреймворку </w:t>
      </w:r>
      <w:r w:rsidRPr="005B5FE3">
        <w:rPr>
          <w:sz w:val="28"/>
          <w:szCs w:val="28"/>
          <w:lang w:val="en-US"/>
        </w:rPr>
        <w:t>flask</w:t>
      </w:r>
      <w:r w:rsidRPr="005B5FE3">
        <w:rPr>
          <w:sz w:val="28"/>
          <w:szCs w:val="28"/>
        </w:rPr>
        <w:t xml:space="preserve"> [Электронный ресурс]: — Режим доступа: https://flask.palletsprojects.com/en/1.1.x/. (дата обращения: 18.04.2023).</w:t>
      </w:r>
    </w:p>
    <w:p w14:paraId="62C66C2A" w14:textId="38EA4A52" w:rsidR="00312E2E" w:rsidRPr="005B5FE3" w:rsidRDefault="00312E2E" w:rsidP="00312E2E">
      <w:pPr>
        <w:pStyle w:val="a7"/>
        <w:numPr>
          <w:ilvl w:val="0"/>
          <w:numId w:val="16"/>
        </w:numPr>
        <w:tabs>
          <w:tab w:val="left" w:pos="1134"/>
        </w:tabs>
        <w:spacing w:line="360" w:lineRule="auto"/>
        <w:ind w:left="0" w:firstLine="709"/>
        <w:jc w:val="both"/>
        <w:rPr>
          <w:sz w:val="28"/>
          <w:szCs w:val="28"/>
        </w:rPr>
      </w:pPr>
      <w:r w:rsidRPr="005B5FE3">
        <w:rPr>
          <w:sz w:val="28"/>
          <w:szCs w:val="28"/>
        </w:rPr>
        <w:t xml:space="preserve">Документация по </w:t>
      </w:r>
      <w:r w:rsidR="001B4239" w:rsidRPr="005B5FE3">
        <w:rPr>
          <w:sz w:val="28"/>
          <w:szCs w:val="28"/>
        </w:rPr>
        <w:t>языку программирования</w:t>
      </w:r>
      <w:r w:rsidRPr="005B5FE3">
        <w:rPr>
          <w:sz w:val="28"/>
          <w:szCs w:val="28"/>
        </w:rPr>
        <w:t xml:space="preserve"> </w:t>
      </w:r>
      <w:r w:rsidR="00262BE7" w:rsidRPr="005B5FE3">
        <w:rPr>
          <w:sz w:val="28"/>
          <w:szCs w:val="28"/>
        </w:rPr>
        <w:t xml:space="preserve">python </w:t>
      </w:r>
      <w:r w:rsidRPr="005B5FE3">
        <w:rPr>
          <w:sz w:val="28"/>
          <w:szCs w:val="28"/>
        </w:rPr>
        <w:t xml:space="preserve">[Электронный ресурс]: </w:t>
      </w:r>
      <w:r w:rsidR="00262BE7" w:rsidRPr="005B5FE3">
        <w:rPr>
          <w:sz w:val="28"/>
          <w:szCs w:val="28"/>
        </w:rPr>
        <w:t xml:space="preserve">— </w:t>
      </w:r>
      <w:r w:rsidRPr="005B5FE3">
        <w:rPr>
          <w:sz w:val="28"/>
          <w:szCs w:val="28"/>
        </w:rPr>
        <w:t xml:space="preserve">Режим доступа: </w:t>
      </w:r>
      <w:r w:rsidR="00262BE7" w:rsidRPr="005B5FE3">
        <w:rPr>
          <w:sz w:val="28"/>
          <w:szCs w:val="28"/>
          <w:lang w:val="en-US"/>
        </w:rPr>
        <w:t>https</w:t>
      </w:r>
      <w:r w:rsidR="00262BE7" w:rsidRPr="005B5FE3">
        <w:rPr>
          <w:sz w:val="28"/>
          <w:szCs w:val="28"/>
        </w:rPr>
        <w:t>://</w:t>
      </w:r>
      <w:r w:rsidR="00262BE7" w:rsidRPr="005B5FE3">
        <w:rPr>
          <w:sz w:val="28"/>
          <w:szCs w:val="28"/>
          <w:lang w:val="en-US"/>
        </w:rPr>
        <w:t>docs</w:t>
      </w:r>
      <w:r w:rsidR="00262BE7" w:rsidRPr="005B5FE3">
        <w:rPr>
          <w:sz w:val="28"/>
          <w:szCs w:val="28"/>
        </w:rPr>
        <w:t>.</w:t>
      </w:r>
      <w:r w:rsidR="00262BE7" w:rsidRPr="005B5FE3">
        <w:rPr>
          <w:sz w:val="28"/>
          <w:szCs w:val="28"/>
          <w:lang w:val="en-US"/>
        </w:rPr>
        <w:t>python</w:t>
      </w:r>
      <w:r w:rsidR="00262BE7" w:rsidRPr="005B5FE3">
        <w:rPr>
          <w:sz w:val="28"/>
          <w:szCs w:val="28"/>
        </w:rPr>
        <w:t>.</w:t>
      </w:r>
      <w:r w:rsidR="00262BE7" w:rsidRPr="005B5FE3">
        <w:rPr>
          <w:sz w:val="28"/>
          <w:szCs w:val="28"/>
          <w:lang w:val="en-US"/>
        </w:rPr>
        <w:t>org</w:t>
      </w:r>
      <w:r w:rsidR="00262BE7" w:rsidRPr="005B5FE3">
        <w:rPr>
          <w:sz w:val="28"/>
          <w:szCs w:val="28"/>
        </w:rPr>
        <w:t>/3</w:t>
      </w:r>
      <w:r w:rsidRPr="005B5FE3">
        <w:rPr>
          <w:sz w:val="28"/>
          <w:szCs w:val="28"/>
        </w:rPr>
        <w:t>/. (дата обращения: 18.04.2023).</w:t>
      </w:r>
    </w:p>
    <w:p w14:paraId="05077F88" w14:textId="52F27953" w:rsidR="00E742C5" w:rsidRPr="005B5FE3" w:rsidRDefault="00E742C5" w:rsidP="00312E2E">
      <w:pPr>
        <w:pStyle w:val="a7"/>
        <w:numPr>
          <w:ilvl w:val="0"/>
          <w:numId w:val="16"/>
        </w:numPr>
        <w:tabs>
          <w:tab w:val="left" w:pos="1134"/>
        </w:tabs>
        <w:spacing w:line="360" w:lineRule="auto"/>
        <w:ind w:left="0" w:firstLine="709"/>
        <w:jc w:val="both"/>
        <w:rPr>
          <w:sz w:val="28"/>
          <w:szCs w:val="28"/>
        </w:rPr>
      </w:pPr>
      <w:r w:rsidRPr="005B5FE3">
        <w:rPr>
          <w:sz w:val="28"/>
          <w:szCs w:val="28"/>
        </w:rPr>
        <w:t>Машинное обучение [Электронный ресурс]: — Режим доступа: https://exponenta.ru/wfml/. (дата обращения: 18.04.2023).</w:t>
      </w:r>
    </w:p>
    <w:p w14:paraId="2E27AE58" w14:textId="3CFF0F96" w:rsidR="008320AB" w:rsidRPr="005B5FE3" w:rsidRDefault="008320AB" w:rsidP="00312E2E">
      <w:pPr>
        <w:pStyle w:val="a7"/>
        <w:numPr>
          <w:ilvl w:val="0"/>
          <w:numId w:val="16"/>
        </w:numPr>
        <w:tabs>
          <w:tab w:val="left" w:pos="1134"/>
        </w:tabs>
        <w:spacing w:line="360" w:lineRule="auto"/>
        <w:ind w:left="0" w:firstLine="709"/>
        <w:jc w:val="both"/>
        <w:rPr>
          <w:sz w:val="28"/>
          <w:szCs w:val="28"/>
        </w:rPr>
      </w:pPr>
      <w:r w:rsidRPr="005B5FE3">
        <w:rPr>
          <w:sz w:val="28"/>
          <w:szCs w:val="28"/>
          <w:lang w:val="pl-PL"/>
        </w:rPr>
        <w:t>Loginom</w:t>
      </w:r>
      <w:r w:rsidRPr="005B5FE3">
        <w:rPr>
          <w:sz w:val="28"/>
          <w:szCs w:val="28"/>
        </w:rPr>
        <w:t xml:space="preserve"> </w:t>
      </w:r>
      <w:r w:rsidRPr="005B5FE3">
        <w:rPr>
          <w:sz w:val="28"/>
          <w:szCs w:val="28"/>
          <w:lang w:val="pl-PL"/>
        </w:rPr>
        <w:t>Wiki</w:t>
      </w:r>
      <w:r w:rsidRPr="005B5FE3">
        <w:rPr>
          <w:sz w:val="28"/>
          <w:szCs w:val="28"/>
        </w:rPr>
        <w:t xml:space="preserve"> [Электронный ресурс]: — Режим доступа: </w:t>
      </w:r>
      <w:r w:rsidRPr="005B5FE3">
        <w:rPr>
          <w:sz w:val="28"/>
          <w:szCs w:val="28"/>
          <w:lang w:val="pl-PL"/>
        </w:rPr>
        <w:t>https</w:t>
      </w:r>
      <w:r w:rsidRPr="005B5FE3">
        <w:rPr>
          <w:sz w:val="28"/>
          <w:szCs w:val="28"/>
        </w:rPr>
        <w:t>://</w:t>
      </w:r>
      <w:r w:rsidRPr="005B5FE3">
        <w:rPr>
          <w:sz w:val="28"/>
          <w:szCs w:val="28"/>
          <w:lang w:val="pl-PL"/>
        </w:rPr>
        <w:t>wiki</w:t>
      </w:r>
      <w:r w:rsidRPr="005B5FE3">
        <w:rPr>
          <w:sz w:val="28"/>
          <w:szCs w:val="28"/>
        </w:rPr>
        <w:t>.</w:t>
      </w:r>
      <w:r w:rsidRPr="005B5FE3">
        <w:rPr>
          <w:sz w:val="28"/>
          <w:szCs w:val="28"/>
          <w:lang w:val="pl-PL"/>
        </w:rPr>
        <w:t>loginom</w:t>
      </w:r>
      <w:r w:rsidRPr="005B5FE3">
        <w:rPr>
          <w:sz w:val="28"/>
          <w:szCs w:val="28"/>
        </w:rPr>
        <w:t>.</w:t>
      </w:r>
      <w:r w:rsidRPr="005B5FE3">
        <w:rPr>
          <w:sz w:val="28"/>
          <w:szCs w:val="28"/>
          <w:lang w:val="pl-PL"/>
        </w:rPr>
        <w:t>ru</w:t>
      </w:r>
      <w:r w:rsidRPr="005B5FE3">
        <w:rPr>
          <w:sz w:val="28"/>
          <w:szCs w:val="28"/>
        </w:rPr>
        <w:t>/. (дата обращения: 18.04.2023).</w:t>
      </w:r>
    </w:p>
    <w:sectPr w:rsidR="008320AB" w:rsidRPr="005B5FE3" w:rsidSect="00387C7B">
      <w:headerReference w:type="default" r:id="rId23"/>
      <w:footerReference w:type="default" r:id="rId24"/>
      <w:headerReference w:type="first" r:id="rId25"/>
      <w:pgSz w:w="11909" w:h="16834"/>
      <w:pgMar w:top="1134" w:right="710" w:bottom="851" w:left="1701" w:header="142" w:footer="38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1E8C" w14:textId="77777777" w:rsidR="009D327E" w:rsidRDefault="009D327E">
      <w:pPr>
        <w:spacing w:line="240" w:lineRule="auto"/>
      </w:pPr>
      <w:r>
        <w:separator/>
      </w:r>
    </w:p>
  </w:endnote>
  <w:endnote w:type="continuationSeparator" w:id="0">
    <w:p w14:paraId="7538C5B3" w14:textId="77777777" w:rsidR="009D327E" w:rsidRDefault="009D3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309578"/>
      <w:docPartObj>
        <w:docPartGallery w:val="Page Numbers (Bottom of Page)"/>
        <w:docPartUnique/>
      </w:docPartObj>
    </w:sdtPr>
    <w:sdtEndPr>
      <w:rPr>
        <w:rFonts w:ascii="Times New Roman" w:hAnsi="Times New Roman" w:cs="Times New Roman"/>
        <w:sz w:val="28"/>
        <w:szCs w:val="28"/>
      </w:rPr>
    </w:sdtEndPr>
    <w:sdtContent>
      <w:p w14:paraId="084F7FFE" w14:textId="0DE3119C" w:rsidR="001776F2" w:rsidRPr="001776F2" w:rsidRDefault="001776F2">
        <w:pPr>
          <w:pStyle w:val="af3"/>
          <w:jc w:val="center"/>
          <w:rPr>
            <w:rFonts w:ascii="Times New Roman" w:hAnsi="Times New Roman" w:cs="Times New Roman"/>
            <w:sz w:val="28"/>
            <w:szCs w:val="28"/>
          </w:rPr>
        </w:pPr>
        <w:r w:rsidRPr="001776F2">
          <w:rPr>
            <w:rFonts w:ascii="Times New Roman" w:hAnsi="Times New Roman" w:cs="Times New Roman"/>
            <w:sz w:val="28"/>
            <w:szCs w:val="28"/>
          </w:rPr>
          <w:fldChar w:fldCharType="begin"/>
        </w:r>
        <w:r w:rsidRPr="001776F2">
          <w:rPr>
            <w:rFonts w:ascii="Times New Roman" w:hAnsi="Times New Roman" w:cs="Times New Roman"/>
            <w:sz w:val="28"/>
            <w:szCs w:val="28"/>
          </w:rPr>
          <w:instrText>PAGE   \* MERGEFORMAT</w:instrText>
        </w:r>
        <w:r w:rsidRPr="001776F2">
          <w:rPr>
            <w:rFonts w:ascii="Times New Roman" w:hAnsi="Times New Roman" w:cs="Times New Roman"/>
            <w:sz w:val="28"/>
            <w:szCs w:val="28"/>
          </w:rPr>
          <w:fldChar w:fldCharType="separate"/>
        </w:r>
        <w:r w:rsidRPr="001776F2">
          <w:rPr>
            <w:rFonts w:ascii="Times New Roman" w:hAnsi="Times New Roman" w:cs="Times New Roman"/>
            <w:sz w:val="28"/>
            <w:szCs w:val="28"/>
            <w:lang w:val="ru-RU"/>
          </w:rPr>
          <w:t>2</w:t>
        </w:r>
        <w:r w:rsidRPr="001776F2">
          <w:rPr>
            <w:rFonts w:ascii="Times New Roman" w:hAnsi="Times New Roman" w:cs="Times New Roman"/>
            <w:sz w:val="28"/>
            <w:szCs w:val="28"/>
          </w:rPr>
          <w:fldChar w:fldCharType="end"/>
        </w:r>
      </w:p>
    </w:sdtContent>
  </w:sdt>
  <w:p w14:paraId="5984158D" w14:textId="77777777" w:rsidR="00394688" w:rsidRDefault="00394688">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9BCAB" w14:textId="77777777" w:rsidR="009D327E" w:rsidRDefault="009D327E">
      <w:pPr>
        <w:spacing w:line="240" w:lineRule="auto"/>
      </w:pPr>
      <w:r>
        <w:separator/>
      </w:r>
    </w:p>
  </w:footnote>
  <w:footnote w:type="continuationSeparator" w:id="0">
    <w:p w14:paraId="4EA2F87B" w14:textId="77777777" w:rsidR="009D327E" w:rsidRDefault="009D32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80961" w14:textId="77777777" w:rsidR="00394688" w:rsidRPr="00C6646C" w:rsidRDefault="00000000">
    <w:pPr>
      <w:pBdr>
        <w:top w:val="nil"/>
        <w:left w:val="nil"/>
        <w:bottom w:val="nil"/>
        <w:right w:val="nil"/>
        <w:between w:val="nil"/>
      </w:pBdr>
      <w:tabs>
        <w:tab w:val="center" w:pos="4677"/>
        <w:tab w:val="right" w:pos="9355"/>
      </w:tabs>
      <w:spacing w:line="240" w:lineRule="auto"/>
      <w:rPr>
        <w:color w:val="000000"/>
        <w:sz w:val="6"/>
        <w:szCs w:val="6"/>
      </w:rPr>
    </w:pPr>
    <w:r w:rsidRPr="00C6646C">
      <w:rPr>
        <w:noProof/>
        <w:sz w:val="6"/>
        <w:szCs w:val="6"/>
      </w:rPr>
      <w:drawing>
        <wp:anchor distT="0" distB="0" distL="114300" distR="114300" simplePos="0" relativeHeight="251658240" behindDoc="0" locked="0" layoutInCell="1" hidden="0" allowOverlap="1" wp14:anchorId="66C24162" wp14:editId="52945DC6">
          <wp:simplePos x="0" y="0"/>
          <wp:positionH relativeFrom="column">
            <wp:posOffset>3652520</wp:posOffset>
          </wp:positionH>
          <wp:positionV relativeFrom="paragraph">
            <wp:posOffset>41704</wp:posOffset>
          </wp:positionV>
          <wp:extent cx="2724150" cy="742950"/>
          <wp:effectExtent l="0" t="0" r="0" b="0"/>
          <wp:wrapTopAndBottom distT="0" distB="0"/>
          <wp:docPr id="86" name="Рисунок 8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3781A" w14:textId="77777777" w:rsidR="00D1244E" w:rsidRPr="00C6646C" w:rsidRDefault="00D1244E" w:rsidP="00D1244E">
    <w:pPr>
      <w:pBdr>
        <w:top w:val="nil"/>
        <w:left w:val="nil"/>
        <w:bottom w:val="nil"/>
        <w:right w:val="nil"/>
        <w:between w:val="nil"/>
      </w:pBdr>
      <w:tabs>
        <w:tab w:val="center" w:pos="4677"/>
        <w:tab w:val="right" w:pos="9355"/>
      </w:tabs>
      <w:spacing w:line="240" w:lineRule="auto"/>
      <w:rPr>
        <w:color w:val="000000"/>
        <w:sz w:val="6"/>
        <w:szCs w:val="6"/>
      </w:rPr>
    </w:pPr>
    <w:r w:rsidRPr="00C6646C">
      <w:rPr>
        <w:noProof/>
        <w:sz w:val="6"/>
        <w:szCs w:val="6"/>
      </w:rPr>
      <w:drawing>
        <wp:anchor distT="0" distB="0" distL="114300" distR="114300" simplePos="0" relativeHeight="251660288" behindDoc="0" locked="0" layoutInCell="1" hidden="0" allowOverlap="1" wp14:anchorId="33234F1E" wp14:editId="6C9F0B49">
          <wp:simplePos x="0" y="0"/>
          <wp:positionH relativeFrom="column">
            <wp:posOffset>3652520</wp:posOffset>
          </wp:positionH>
          <wp:positionV relativeFrom="paragraph">
            <wp:posOffset>41704</wp:posOffset>
          </wp:positionV>
          <wp:extent cx="2724150" cy="742950"/>
          <wp:effectExtent l="0" t="0" r="0" b="0"/>
          <wp:wrapTopAndBottom distT="0" distB="0"/>
          <wp:docPr id="1" name="Рисунок 1"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C98"/>
    <w:multiLevelType w:val="multilevel"/>
    <w:tmpl w:val="A858C660"/>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7894A18"/>
    <w:multiLevelType w:val="multilevel"/>
    <w:tmpl w:val="60AC2C40"/>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2" w15:restartNumberingAfterBreak="0">
    <w:nsid w:val="09E43212"/>
    <w:multiLevelType w:val="multilevel"/>
    <w:tmpl w:val="1EAE5F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D044EA"/>
    <w:multiLevelType w:val="multilevel"/>
    <w:tmpl w:val="1ABA9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134080"/>
    <w:multiLevelType w:val="hybridMultilevel"/>
    <w:tmpl w:val="40CC49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A14B38"/>
    <w:multiLevelType w:val="multilevel"/>
    <w:tmpl w:val="D21E81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AAF70C9"/>
    <w:multiLevelType w:val="hybridMultilevel"/>
    <w:tmpl w:val="32CC0A7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554AAC"/>
    <w:multiLevelType w:val="multilevel"/>
    <w:tmpl w:val="C330926E"/>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6CC29C9"/>
    <w:multiLevelType w:val="multilevel"/>
    <w:tmpl w:val="76ECD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FD5361"/>
    <w:multiLevelType w:val="hybridMultilevel"/>
    <w:tmpl w:val="E8E0680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6A04A81"/>
    <w:multiLevelType w:val="multilevel"/>
    <w:tmpl w:val="EAAEA1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3CA53F64"/>
    <w:multiLevelType w:val="multilevel"/>
    <w:tmpl w:val="389C3CB6"/>
    <w:lvl w:ilvl="0">
      <w:start w:val="1"/>
      <w:numFmt w:val="bullet"/>
      <w:lvlText w:val="●"/>
      <w:lvlJc w:val="left"/>
      <w:pPr>
        <w:ind w:left="1259" w:hanging="360"/>
      </w:pPr>
      <w:rPr>
        <w:rFonts w:ascii="Noto Sans Symbols" w:eastAsia="Noto Sans Symbols" w:hAnsi="Noto Sans Symbols" w:cs="Noto Sans Symbols"/>
      </w:rPr>
    </w:lvl>
    <w:lvl w:ilvl="1">
      <w:start w:val="1"/>
      <w:numFmt w:val="bullet"/>
      <w:lvlText w:val="o"/>
      <w:lvlJc w:val="left"/>
      <w:pPr>
        <w:ind w:left="1979" w:hanging="360"/>
      </w:pPr>
      <w:rPr>
        <w:rFonts w:ascii="Courier New" w:eastAsia="Courier New" w:hAnsi="Courier New" w:cs="Courier New"/>
      </w:rPr>
    </w:lvl>
    <w:lvl w:ilvl="2">
      <w:start w:val="1"/>
      <w:numFmt w:val="bullet"/>
      <w:lvlText w:val="▪"/>
      <w:lvlJc w:val="left"/>
      <w:pPr>
        <w:ind w:left="2699" w:hanging="360"/>
      </w:pPr>
      <w:rPr>
        <w:rFonts w:ascii="Noto Sans Symbols" w:eastAsia="Noto Sans Symbols" w:hAnsi="Noto Sans Symbols" w:cs="Noto Sans Symbols"/>
      </w:rPr>
    </w:lvl>
    <w:lvl w:ilvl="3">
      <w:start w:val="1"/>
      <w:numFmt w:val="bullet"/>
      <w:lvlText w:val="●"/>
      <w:lvlJc w:val="left"/>
      <w:pPr>
        <w:ind w:left="3419" w:hanging="360"/>
      </w:pPr>
      <w:rPr>
        <w:rFonts w:ascii="Noto Sans Symbols" w:eastAsia="Noto Sans Symbols" w:hAnsi="Noto Sans Symbols" w:cs="Noto Sans Symbols"/>
      </w:rPr>
    </w:lvl>
    <w:lvl w:ilvl="4">
      <w:start w:val="1"/>
      <w:numFmt w:val="bullet"/>
      <w:lvlText w:val="o"/>
      <w:lvlJc w:val="left"/>
      <w:pPr>
        <w:ind w:left="4139" w:hanging="360"/>
      </w:pPr>
      <w:rPr>
        <w:rFonts w:ascii="Courier New" w:eastAsia="Courier New" w:hAnsi="Courier New" w:cs="Courier New"/>
      </w:rPr>
    </w:lvl>
    <w:lvl w:ilvl="5">
      <w:start w:val="1"/>
      <w:numFmt w:val="bullet"/>
      <w:lvlText w:val="▪"/>
      <w:lvlJc w:val="left"/>
      <w:pPr>
        <w:ind w:left="4859" w:hanging="360"/>
      </w:pPr>
      <w:rPr>
        <w:rFonts w:ascii="Noto Sans Symbols" w:eastAsia="Noto Sans Symbols" w:hAnsi="Noto Sans Symbols" w:cs="Noto Sans Symbols"/>
      </w:rPr>
    </w:lvl>
    <w:lvl w:ilvl="6">
      <w:start w:val="1"/>
      <w:numFmt w:val="bullet"/>
      <w:lvlText w:val="●"/>
      <w:lvlJc w:val="left"/>
      <w:pPr>
        <w:ind w:left="5579" w:hanging="360"/>
      </w:pPr>
      <w:rPr>
        <w:rFonts w:ascii="Noto Sans Symbols" w:eastAsia="Noto Sans Symbols" w:hAnsi="Noto Sans Symbols" w:cs="Noto Sans Symbols"/>
      </w:rPr>
    </w:lvl>
    <w:lvl w:ilvl="7">
      <w:start w:val="1"/>
      <w:numFmt w:val="bullet"/>
      <w:lvlText w:val="o"/>
      <w:lvlJc w:val="left"/>
      <w:pPr>
        <w:ind w:left="6299" w:hanging="360"/>
      </w:pPr>
      <w:rPr>
        <w:rFonts w:ascii="Courier New" w:eastAsia="Courier New" w:hAnsi="Courier New" w:cs="Courier New"/>
      </w:rPr>
    </w:lvl>
    <w:lvl w:ilvl="8">
      <w:start w:val="1"/>
      <w:numFmt w:val="bullet"/>
      <w:lvlText w:val="▪"/>
      <w:lvlJc w:val="left"/>
      <w:pPr>
        <w:ind w:left="7019" w:hanging="360"/>
      </w:pPr>
      <w:rPr>
        <w:rFonts w:ascii="Noto Sans Symbols" w:eastAsia="Noto Sans Symbols" w:hAnsi="Noto Sans Symbols" w:cs="Noto Sans Symbols"/>
      </w:rPr>
    </w:lvl>
  </w:abstractNum>
  <w:abstractNum w:abstractNumId="12" w15:restartNumberingAfterBreak="0">
    <w:nsid w:val="429B0441"/>
    <w:multiLevelType w:val="multilevel"/>
    <w:tmpl w:val="C330926E"/>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8D7286C"/>
    <w:multiLevelType w:val="hybridMultilevel"/>
    <w:tmpl w:val="FF84EE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2C0672F"/>
    <w:multiLevelType w:val="multilevel"/>
    <w:tmpl w:val="8E2E10A6"/>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332783B"/>
    <w:multiLevelType w:val="hybridMultilevel"/>
    <w:tmpl w:val="67FA6C2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7785998"/>
    <w:multiLevelType w:val="multilevel"/>
    <w:tmpl w:val="D2D83322"/>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abstractNum w:abstractNumId="17" w15:restartNumberingAfterBreak="0">
    <w:nsid w:val="688E6835"/>
    <w:multiLevelType w:val="hybridMultilevel"/>
    <w:tmpl w:val="EA6E1E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1C6101F"/>
    <w:multiLevelType w:val="hybridMultilevel"/>
    <w:tmpl w:val="523E89C4"/>
    <w:lvl w:ilvl="0" w:tplc="035C2F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5F33871"/>
    <w:multiLevelType w:val="multilevel"/>
    <w:tmpl w:val="306AB950"/>
    <w:lvl w:ilvl="0">
      <w:start w:val="1"/>
      <w:numFmt w:val="decimal"/>
      <w:lvlText w:val="%1)"/>
      <w:lvlJc w:val="left"/>
      <w:pPr>
        <w:ind w:left="899" w:hanging="360"/>
      </w:pPr>
    </w:lvl>
    <w:lvl w:ilvl="1">
      <w:start w:val="1"/>
      <w:numFmt w:val="lowerLetter"/>
      <w:lvlText w:val="%2."/>
      <w:lvlJc w:val="left"/>
      <w:pPr>
        <w:ind w:left="1619" w:hanging="360"/>
      </w:pPr>
    </w:lvl>
    <w:lvl w:ilvl="2">
      <w:start w:val="1"/>
      <w:numFmt w:val="lowerRoman"/>
      <w:lvlText w:val="%3."/>
      <w:lvlJc w:val="right"/>
      <w:pPr>
        <w:ind w:left="2339" w:hanging="180"/>
      </w:pPr>
    </w:lvl>
    <w:lvl w:ilvl="3">
      <w:start w:val="1"/>
      <w:numFmt w:val="decimal"/>
      <w:lvlText w:val="%4."/>
      <w:lvlJc w:val="left"/>
      <w:pPr>
        <w:ind w:left="3059" w:hanging="360"/>
      </w:pPr>
    </w:lvl>
    <w:lvl w:ilvl="4">
      <w:start w:val="1"/>
      <w:numFmt w:val="lowerLetter"/>
      <w:lvlText w:val="%5."/>
      <w:lvlJc w:val="left"/>
      <w:pPr>
        <w:ind w:left="3779" w:hanging="360"/>
      </w:pPr>
    </w:lvl>
    <w:lvl w:ilvl="5">
      <w:start w:val="1"/>
      <w:numFmt w:val="lowerRoman"/>
      <w:lvlText w:val="%6."/>
      <w:lvlJc w:val="right"/>
      <w:pPr>
        <w:ind w:left="4499" w:hanging="180"/>
      </w:pPr>
    </w:lvl>
    <w:lvl w:ilvl="6">
      <w:start w:val="1"/>
      <w:numFmt w:val="decimal"/>
      <w:lvlText w:val="%7."/>
      <w:lvlJc w:val="left"/>
      <w:pPr>
        <w:ind w:left="5219" w:hanging="360"/>
      </w:pPr>
    </w:lvl>
    <w:lvl w:ilvl="7">
      <w:start w:val="1"/>
      <w:numFmt w:val="lowerLetter"/>
      <w:lvlText w:val="%8."/>
      <w:lvlJc w:val="left"/>
      <w:pPr>
        <w:ind w:left="5939" w:hanging="360"/>
      </w:pPr>
    </w:lvl>
    <w:lvl w:ilvl="8">
      <w:start w:val="1"/>
      <w:numFmt w:val="lowerRoman"/>
      <w:lvlText w:val="%9."/>
      <w:lvlJc w:val="right"/>
      <w:pPr>
        <w:ind w:left="6659" w:hanging="180"/>
      </w:pPr>
    </w:lvl>
  </w:abstractNum>
  <w:num w:numId="1" w16cid:durableId="588391633">
    <w:abstractNumId w:val="0"/>
  </w:num>
  <w:num w:numId="2" w16cid:durableId="572665302">
    <w:abstractNumId w:val="19"/>
  </w:num>
  <w:num w:numId="3" w16cid:durableId="1987397254">
    <w:abstractNumId w:val="14"/>
  </w:num>
  <w:num w:numId="4" w16cid:durableId="209071147">
    <w:abstractNumId w:val="16"/>
  </w:num>
  <w:num w:numId="5" w16cid:durableId="1728062714">
    <w:abstractNumId w:val="10"/>
  </w:num>
  <w:num w:numId="6" w16cid:durableId="1107581777">
    <w:abstractNumId w:val="1"/>
  </w:num>
  <w:num w:numId="7" w16cid:durableId="1202087447">
    <w:abstractNumId w:val="11"/>
  </w:num>
  <w:num w:numId="8" w16cid:durableId="633409985">
    <w:abstractNumId w:val="3"/>
  </w:num>
  <w:num w:numId="9" w16cid:durableId="253243262">
    <w:abstractNumId w:val="5"/>
  </w:num>
  <w:num w:numId="10" w16cid:durableId="133303071">
    <w:abstractNumId w:val="12"/>
  </w:num>
  <w:num w:numId="11" w16cid:durableId="2125803328">
    <w:abstractNumId w:val="7"/>
  </w:num>
  <w:num w:numId="12" w16cid:durableId="1015113230">
    <w:abstractNumId w:val="8"/>
  </w:num>
  <w:num w:numId="13" w16cid:durableId="468278727">
    <w:abstractNumId w:val="2"/>
  </w:num>
  <w:num w:numId="14" w16cid:durableId="155729939">
    <w:abstractNumId w:val="15"/>
  </w:num>
  <w:num w:numId="15" w16cid:durableId="1410737728">
    <w:abstractNumId w:val="9"/>
  </w:num>
  <w:num w:numId="16" w16cid:durableId="747074409">
    <w:abstractNumId w:val="13"/>
  </w:num>
  <w:num w:numId="17" w16cid:durableId="1426075049">
    <w:abstractNumId w:val="18"/>
  </w:num>
  <w:num w:numId="18" w16cid:durableId="355468478">
    <w:abstractNumId w:val="4"/>
  </w:num>
  <w:num w:numId="19" w16cid:durableId="688141442">
    <w:abstractNumId w:val="6"/>
  </w:num>
  <w:num w:numId="20" w16cid:durableId="15011938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688"/>
    <w:rsid w:val="000202D1"/>
    <w:rsid w:val="00062019"/>
    <w:rsid w:val="00090E04"/>
    <w:rsid w:val="00093D54"/>
    <w:rsid w:val="000C1EEC"/>
    <w:rsid w:val="000C4B38"/>
    <w:rsid w:val="000D121A"/>
    <w:rsid w:val="000E148D"/>
    <w:rsid w:val="000E444A"/>
    <w:rsid w:val="00104F79"/>
    <w:rsid w:val="001073CC"/>
    <w:rsid w:val="00170AD4"/>
    <w:rsid w:val="001776F2"/>
    <w:rsid w:val="001949A3"/>
    <w:rsid w:val="001B4239"/>
    <w:rsid w:val="001C4272"/>
    <w:rsid w:val="001D44DA"/>
    <w:rsid w:val="001F6F6B"/>
    <w:rsid w:val="001F79D1"/>
    <w:rsid w:val="002000D6"/>
    <w:rsid w:val="00221981"/>
    <w:rsid w:val="00232500"/>
    <w:rsid w:val="00233148"/>
    <w:rsid w:val="0024081F"/>
    <w:rsid w:val="00253998"/>
    <w:rsid w:val="002579FC"/>
    <w:rsid w:val="00262BE7"/>
    <w:rsid w:val="0029346F"/>
    <w:rsid w:val="002B4566"/>
    <w:rsid w:val="002E0BF8"/>
    <w:rsid w:val="002E0F5D"/>
    <w:rsid w:val="002F7ACD"/>
    <w:rsid w:val="003020BB"/>
    <w:rsid w:val="00312E2E"/>
    <w:rsid w:val="00317600"/>
    <w:rsid w:val="00320502"/>
    <w:rsid w:val="0032054D"/>
    <w:rsid w:val="00320587"/>
    <w:rsid w:val="0037173B"/>
    <w:rsid w:val="00387C7B"/>
    <w:rsid w:val="00394688"/>
    <w:rsid w:val="003971E7"/>
    <w:rsid w:val="003A7DEB"/>
    <w:rsid w:val="003B4987"/>
    <w:rsid w:val="003D6502"/>
    <w:rsid w:val="00423BDF"/>
    <w:rsid w:val="004478E9"/>
    <w:rsid w:val="00463572"/>
    <w:rsid w:val="00471101"/>
    <w:rsid w:val="0047268D"/>
    <w:rsid w:val="00480A9E"/>
    <w:rsid w:val="00483C8E"/>
    <w:rsid w:val="004912D0"/>
    <w:rsid w:val="00491BB3"/>
    <w:rsid w:val="004B3295"/>
    <w:rsid w:val="005075C8"/>
    <w:rsid w:val="00536B18"/>
    <w:rsid w:val="00552CD7"/>
    <w:rsid w:val="00572F7D"/>
    <w:rsid w:val="005732DA"/>
    <w:rsid w:val="005B5FD0"/>
    <w:rsid w:val="005B5FE3"/>
    <w:rsid w:val="005C3CE2"/>
    <w:rsid w:val="005E5666"/>
    <w:rsid w:val="006342AC"/>
    <w:rsid w:val="006507D7"/>
    <w:rsid w:val="006577D7"/>
    <w:rsid w:val="00666ABA"/>
    <w:rsid w:val="00676CF1"/>
    <w:rsid w:val="006C0B58"/>
    <w:rsid w:val="006D2690"/>
    <w:rsid w:val="006E1313"/>
    <w:rsid w:val="006F13ED"/>
    <w:rsid w:val="007264B3"/>
    <w:rsid w:val="007266EC"/>
    <w:rsid w:val="007408D2"/>
    <w:rsid w:val="007578BD"/>
    <w:rsid w:val="007A5106"/>
    <w:rsid w:val="007B14B9"/>
    <w:rsid w:val="007B29CA"/>
    <w:rsid w:val="007B4004"/>
    <w:rsid w:val="007D15B3"/>
    <w:rsid w:val="007E74B4"/>
    <w:rsid w:val="0081351A"/>
    <w:rsid w:val="00817EC4"/>
    <w:rsid w:val="008320AB"/>
    <w:rsid w:val="00856672"/>
    <w:rsid w:val="00873D2B"/>
    <w:rsid w:val="00875AE9"/>
    <w:rsid w:val="00887E15"/>
    <w:rsid w:val="00893E44"/>
    <w:rsid w:val="008A36B2"/>
    <w:rsid w:val="008E3D03"/>
    <w:rsid w:val="008E6E7D"/>
    <w:rsid w:val="00911F44"/>
    <w:rsid w:val="009274A5"/>
    <w:rsid w:val="00937B44"/>
    <w:rsid w:val="00937E6B"/>
    <w:rsid w:val="00943B2B"/>
    <w:rsid w:val="00956564"/>
    <w:rsid w:val="00977528"/>
    <w:rsid w:val="00985216"/>
    <w:rsid w:val="00986EAF"/>
    <w:rsid w:val="009A0371"/>
    <w:rsid w:val="009D18AF"/>
    <w:rsid w:val="009D327E"/>
    <w:rsid w:val="009D3D13"/>
    <w:rsid w:val="009E055F"/>
    <w:rsid w:val="009F4693"/>
    <w:rsid w:val="00A10825"/>
    <w:rsid w:val="00A229CF"/>
    <w:rsid w:val="00A30133"/>
    <w:rsid w:val="00A770DE"/>
    <w:rsid w:val="00A85215"/>
    <w:rsid w:val="00A86514"/>
    <w:rsid w:val="00A97D2B"/>
    <w:rsid w:val="00AA5CA4"/>
    <w:rsid w:val="00AA6AF3"/>
    <w:rsid w:val="00AC0980"/>
    <w:rsid w:val="00AC10C5"/>
    <w:rsid w:val="00AC3C58"/>
    <w:rsid w:val="00AE31B3"/>
    <w:rsid w:val="00AF42CA"/>
    <w:rsid w:val="00AF6D68"/>
    <w:rsid w:val="00B02FE5"/>
    <w:rsid w:val="00B2439B"/>
    <w:rsid w:val="00B2678B"/>
    <w:rsid w:val="00B31993"/>
    <w:rsid w:val="00B43F73"/>
    <w:rsid w:val="00BA4936"/>
    <w:rsid w:val="00BC0F4E"/>
    <w:rsid w:val="00BD71BA"/>
    <w:rsid w:val="00C047F2"/>
    <w:rsid w:val="00C103D2"/>
    <w:rsid w:val="00C16396"/>
    <w:rsid w:val="00C16C5A"/>
    <w:rsid w:val="00C51B69"/>
    <w:rsid w:val="00C6646C"/>
    <w:rsid w:val="00C72B65"/>
    <w:rsid w:val="00CC5329"/>
    <w:rsid w:val="00CC6B0D"/>
    <w:rsid w:val="00CC70D4"/>
    <w:rsid w:val="00CF2474"/>
    <w:rsid w:val="00D001CF"/>
    <w:rsid w:val="00D1244E"/>
    <w:rsid w:val="00D3260F"/>
    <w:rsid w:val="00D371D0"/>
    <w:rsid w:val="00D5044D"/>
    <w:rsid w:val="00D56FA3"/>
    <w:rsid w:val="00D72AA6"/>
    <w:rsid w:val="00D86222"/>
    <w:rsid w:val="00D9121C"/>
    <w:rsid w:val="00DA4262"/>
    <w:rsid w:val="00DB39D3"/>
    <w:rsid w:val="00DD280A"/>
    <w:rsid w:val="00E51068"/>
    <w:rsid w:val="00E54A42"/>
    <w:rsid w:val="00E67207"/>
    <w:rsid w:val="00E742C5"/>
    <w:rsid w:val="00E979ED"/>
    <w:rsid w:val="00E97C0D"/>
    <w:rsid w:val="00EB3311"/>
    <w:rsid w:val="00EB65B9"/>
    <w:rsid w:val="00EE4A26"/>
    <w:rsid w:val="00EF1088"/>
    <w:rsid w:val="00F07EE9"/>
    <w:rsid w:val="00F34588"/>
    <w:rsid w:val="00F45EDF"/>
    <w:rsid w:val="00F54368"/>
    <w:rsid w:val="00F65004"/>
    <w:rsid w:val="00F70977"/>
    <w:rsid w:val="00F81CD4"/>
    <w:rsid w:val="00F864F5"/>
    <w:rsid w:val="00F91D0C"/>
    <w:rsid w:val="00F97486"/>
    <w:rsid w:val="00FD06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A3B1D"/>
  <w15:docId w15:val="{BEE88580-C53B-42A9-8A79-2C79D2C4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paragraph" w:styleId="af8">
    <w:name w:val="TOC Heading"/>
    <w:basedOn w:val="1"/>
    <w:next w:val="a"/>
    <w:uiPriority w:val="39"/>
    <w:unhideWhenUsed/>
    <w:qFormat/>
    <w:rsid w:val="00B31993"/>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B31993"/>
    <w:pPr>
      <w:spacing w:after="100"/>
    </w:pPr>
  </w:style>
  <w:style w:type="paragraph" w:styleId="20">
    <w:name w:val="toc 2"/>
    <w:basedOn w:val="a"/>
    <w:next w:val="a"/>
    <w:autoRedefine/>
    <w:uiPriority w:val="39"/>
    <w:unhideWhenUsed/>
    <w:rsid w:val="00B31993"/>
    <w:pPr>
      <w:spacing w:after="100" w:line="259" w:lineRule="auto"/>
      <w:ind w:left="220"/>
    </w:pPr>
    <w:rPr>
      <w:rFonts w:asciiTheme="minorHAnsi" w:eastAsiaTheme="minorEastAsia" w:hAnsiTheme="minorHAnsi" w:cs="Times New Roman"/>
      <w:lang w:val="ru-RU"/>
    </w:rPr>
  </w:style>
  <w:style w:type="paragraph" w:styleId="32">
    <w:name w:val="toc 3"/>
    <w:basedOn w:val="a"/>
    <w:next w:val="a"/>
    <w:autoRedefine/>
    <w:uiPriority w:val="39"/>
    <w:unhideWhenUsed/>
    <w:rsid w:val="00B31993"/>
    <w:pPr>
      <w:spacing w:after="100" w:line="259" w:lineRule="auto"/>
      <w:ind w:left="440"/>
    </w:pPr>
    <w:rPr>
      <w:rFonts w:asciiTheme="minorHAnsi" w:eastAsiaTheme="minorEastAsia" w:hAnsiTheme="minorHAnsi" w:cs="Times New Roman"/>
      <w:lang w:val="ru-RU"/>
    </w:rPr>
  </w:style>
  <w:style w:type="character" w:styleId="af9">
    <w:name w:val="Unresolved Mention"/>
    <w:basedOn w:val="a0"/>
    <w:uiPriority w:val="99"/>
    <w:semiHidden/>
    <w:unhideWhenUsed/>
    <w:rsid w:val="00B43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7660">
      <w:bodyDiv w:val="1"/>
      <w:marLeft w:val="0"/>
      <w:marRight w:val="0"/>
      <w:marTop w:val="0"/>
      <w:marBottom w:val="0"/>
      <w:divBdr>
        <w:top w:val="none" w:sz="0" w:space="0" w:color="auto"/>
        <w:left w:val="none" w:sz="0" w:space="0" w:color="auto"/>
        <w:bottom w:val="none" w:sz="0" w:space="0" w:color="auto"/>
        <w:right w:val="none" w:sz="0" w:space="0" w:color="auto"/>
      </w:divBdr>
    </w:div>
    <w:div w:id="117191610">
      <w:bodyDiv w:val="1"/>
      <w:marLeft w:val="0"/>
      <w:marRight w:val="0"/>
      <w:marTop w:val="0"/>
      <w:marBottom w:val="0"/>
      <w:divBdr>
        <w:top w:val="none" w:sz="0" w:space="0" w:color="auto"/>
        <w:left w:val="none" w:sz="0" w:space="0" w:color="auto"/>
        <w:bottom w:val="none" w:sz="0" w:space="0" w:color="auto"/>
        <w:right w:val="none" w:sz="0" w:space="0" w:color="auto"/>
      </w:divBdr>
    </w:div>
    <w:div w:id="200556620">
      <w:bodyDiv w:val="1"/>
      <w:marLeft w:val="0"/>
      <w:marRight w:val="0"/>
      <w:marTop w:val="0"/>
      <w:marBottom w:val="0"/>
      <w:divBdr>
        <w:top w:val="none" w:sz="0" w:space="0" w:color="auto"/>
        <w:left w:val="none" w:sz="0" w:space="0" w:color="auto"/>
        <w:bottom w:val="none" w:sz="0" w:space="0" w:color="auto"/>
        <w:right w:val="none" w:sz="0" w:space="0" w:color="auto"/>
      </w:divBdr>
    </w:div>
    <w:div w:id="253520202">
      <w:bodyDiv w:val="1"/>
      <w:marLeft w:val="0"/>
      <w:marRight w:val="0"/>
      <w:marTop w:val="0"/>
      <w:marBottom w:val="0"/>
      <w:divBdr>
        <w:top w:val="none" w:sz="0" w:space="0" w:color="auto"/>
        <w:left w:val="none" w:sz="0" w:space="0" w:color="auto"/>
        <w:bottom w:val="none" w:sz="0" w:space="0" w:color="auto"/>
        <w:right w:val="none" w:sz="0" w:space="0" w:color="auto"/>
      </w:divBdr>
    </w:div>
    <w:div w:id="359824513">
      <w:bodyDiv w:val="1"/>
      <w:marLeft w:val="0"/>
      <w:marRight w:val="0"/>
      <w:marTop w:val="0"/>
      <w:marBottom w:val="0"/>
      <w:divBdr>
        <w:top w:val="none" w:sz="0" w:space="0" w:color="auto"/>
        <w:left w:val="none" w:sz="0" w:space="0" w:color="auto"/>
        <w:bottom w:val="none" w:sz="0" w:space="0" w:color="auto"/>
        <w:right w:val="none" w:sz="0" w:space="0" w:color="auto"/>
      </w:divBdr>
      <w:divsChild>
        <w:div w:id="615328725">
          <w:marLeft w:val="0"/>
          <w:marRight w:val="0"/>
          <w:marTop w:val="0"/>
          <w:marBottom w:val="0"/>
          <w:divBdr>
            <w:top w:val="none" w:sz="0" w:space="0" w:color="auto"/>
            <w:left w:val="none" w:sz="0" w:space="0" w:color="auto"/>
            <w:bottom w:val="none" w:sz="0" w:space="0" w:color="auto"/>
            <w:right w:val="none" w:sz="0" w:space="0" w:color="auto"/>
          </w:divBdr>
          <w:divsChild>
            <w:div w:id="16795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50465">
      <w:bodyDiv w:val="1"/>
      <w:marLeft w:val="0"/>
      <w:marRight w:val="0"/>
      <w:marTop w:val="0"/>
      <w:marBottom w:val="0"/>
      <w:divBdr>
        <w:top w:val="none" w:sz="0" w:space="0" w:color="auto"/>
        <w:left w:val="none" w:sz="0" w:space="0" w:color="auto"/>
        <w:bottom w:val="none" w:sz="0" w:space="0" w:color="auto"/>
        <w:right w:val="none" w:sz="0" w:space="0" w:color="auto"/>
      </w:divBdr>
    </w:div>
    <w:div w:id="480999400">
      <w:bodyDiv w:val="1"/>
      <w:marLeft w:val="0"/>
      <w:marRight w:val="0"/>
      <w:marTop w:val="0"/>
      <w:marBottom w:val="0"/>
      <w:divBdr>
        <w:top w:val="none" w:sz="0" w:space="0" w:color="auto"/>
        <w:left w:val="none" w:sz="0" w:space="0" w:color="auto"/>
        <w:bottom w:val="none" w:sz="0" w:space="0" w:color="auto"/>
        <w:right w:val="none" w:sz="0" w:space="0" w:color="auto"/>
      </w:divBdr>
    </w:div>
    <w:div w:id="551773254">
      <w:bodyDiv w:val="1"/>
      <w:marLeft w:val="0"/>
      <w:marRight w:val="0"/>
      <w:marTop w:val="0"/>
      <w:marBottom w:val="0"/>
      <w:divBdr>
        <w:top w:val="none" w:sz="0" w:space="0" w:color="auto"/>
        <w:left w:val="none" w:sz="0" w:space="0" w:color="auto"/>
        <w:bottom w:val="none" w:sz="0" w:space="0" w:color="auto"/>
        <w:right w:val="none" w:sz="0" w:space="0" w:color="auto"/>
      </w:divBdr>
      <w:divsChild>
        <w:div w:id="1623029545">
          <w:marLeft w:val="0"/>
          <w:marRight w:val="0"/>
          <w:marTop w:val="0"/>
          <w:marBottom w:val="0"/>
          <w:divBdr>
            <w:top w:val="none" w:sz="0" w:space="0" w:color="auto"/>
            <w:left w:val="none" w:sz="0" w:space="0" w:color="auto"/>
            <w:bottom w:val="none" w:sz="0" w:space="0" w:color="auto"/>
            <w:right w:val="none" w:sz="0" w:space="0" w:color="auto"/>
          </w:divBdr>
        </w:div>
        <w:div w:id="281812356">
          <w:marLeft w:val="0"/>
          <w:marRight w:val="0"/>
          <w:marTop w:val="0"/>
          <w:marBottom w:val="0"/>
          <w:divBdr>
            <w:top w:val="none" w:sz="0" w:space="0" w:color="auto"/>
            <w:left w:val="none" w:sz="0" w:space="0" w:color="auto"/>
            <w:bottom w:val="none" w:sz="0" w:space="0" w:color="auto"/>
            <w:right w:val="none" w:sz="0" w:space="0" w:color="auto"/>
          </w:divBdr>
        </w:div>
        <w:div w:id="1370759957">
          <w:marLeft w:val="0"/>
          <w:marRight w:val="0"/>
          <w:marTop w:val="0"/>
          <w:marBottom w:val="0"/>
          <w:divBdr>
            <w:top w:val="none" w:sz="0" w:space="0" w:color="auto"/>
            <w:left w:val="none" w:sz="0" w:space="0" w:color="auto"/>
            <w:bottom w:val="none" w:sz="0" w:space="0" w:color="auto"/>
            <w:right w:val="none" w:sz="0" w:space="0" w:color="auto"/>
          </w:divBdr>
        </w:div>
        <w:div w:id="1590046372">
          <w:marLeft w:val="0"/>
          <w:marRight w:val="0"/>
          <w:marTop w:val="0"/>
          <w:marBottom w:val="0"/>
          <w:divBdr>
            <w:top w:val="none" w:sz="0" w:space="0" w:color="auto"/>
            <w:left w:val="none" w:sz="0" w:space="0" w:color="auto"/>
            <w:bottom w:val="none" w:sz="0" w:space="0" w:color="auto"/>
            <w:right w:val="none" w:sz="0" w:space="0" w:color="auto"/>
          </w:divBdr>
        </w:div>
        <w:div w:id="1353533452">
          <w:marLeft w:val="0"/>
          <w:marRight w:val="0"/>
          <w:marTop w:val="0"/>
          <w:marBottom w:val="0"/>
          <w:divBdr>
            <w:top w:val="none" w:sz="0" w:space="0" w:color="auto"/>
            <w:left w:val="none" w:sz="0" w:space="0" w:color="auto"/>
            <w:bottom w:val="none" w:sz="0" w:space="0" w:color="auto"/>
            <w:right w:val="none" w:sz="0" w:space="0" w:color="auto"/>
          </w:divBdr>
        </w:div>
      </w:divsChild>
    </w:div>
    <w:div w:id="590968329">
      <w:bodyDiv w:val="1"/>
      <w:marLeft w:val="0"/>
      <w:marRight w:val="0"/>
      <w:marTop w:val="0"/>
      <w:marBottom w:val="0"/>
      <w:divBdr>
        <w:top w:val="none" w:sz="0" w:space="0" w:color="auto"/>
        <w:left w:val="none" w:sz="0" w:space="0" w:color="auto"/>
        <w:bottom w:val="none" w:sz="0" w:space="0" w:color="auto"/>
        <w:right w:val="none" w:sz="0" w:space="0" w:color="auto"/>
      </w:divBdr>
    </w:div>
    <w:div w:id="638917374">
      <w:bodyDiv w:val="1"/>
      <w:marLeft w:val="0"/>
      <w:marRight w:val="0"/>
      <w:marTop w:val="0"/>
      <w:marBottom w:val="0"/>
      <w:divBdr>
        <w:top w:val="none" w:sz="0" w:space="0" w:color="auto"/>
        <w:left w:val="none" w:sz="0" w:space="0" w:color="auto"/>
        <w:bottom w:val="none" w:sz="0" w:space="0" w:color="auto"/>
        <w:right w:val="none" w:sz="0" w:space="0" w:color="auto"/>
      </w:divBdr>
    </w:div>
    <w:div w:id="696348479">
      <w:bodyDiv w:val="1"/>
      <w:marLeft w:val="0"/>
      <w:marRight w:val="0"/>
      <w:marTop w:val="0"/>
      <w:marBottom w:val="0"/>
      <w:divBdr>
        <w:top w:val="none" w:sz="0" w:space="0" w:color="auto"/>
        <w:left w:val="none" w:sz="0" w:space="0" w:color="auto"/>
        <w:bottom w:val="none" w:sz="0" w:space="0" w:color="auto"/>
        <w:right w:val="none" w:sz="0" w:space="0" w:color="auto"/>
      </w:divBdr>
    </w:div>
    <w:div w:id="704718772">
      <w:bodyDiv w:val="1"/>
      <w:marLeft w:val="0"/>
      <w:marRight w:val="0"/>
      <w:marTop w:val="0"/>
      <w:marBottom w:val="0"/>
      <w:divBdr>
        <w:top w:val="none" w:sz="0" w:space="0" w:color="auto"/>
        <w:left w:val="none" w:sz="0" w:space="0" w:color="auto"/>
        <w:bottom w:val="none" w:sz="0" w:space="0" w:color="auto"/>
        <w:right w:val="none" w:sz="0" w:space="0" w:color="auto"/>
      </w:divBdr>
    </w:div>
    <w:div w:id="737749441">
      <w:bodyDiv w:val="1"/>
      <w:marLeft w:val="0"/>
      <w:marRight w:val="0"/>
      <w:marTop w:val="0"/>
      <w:marBottom w:val="0"/>
      <w:divBdr>
        <w:top w:val="none" w:sz="0" w:space="0" w:color="auto"/>
        <w:left w:val="none" w:sz="0" w:space="0" w:color="auto"/>
        <w:bottom w:val="none" w:sz="0" w:space="0" w:color="auto"/>
        <w:right w:val="none" w:sz="0" w:space="0" w:color="auto"/>
      </w:divBdr>
    </w:div>
    <w:div w:id="771778730">
      <w:bodyDiv w:val="1"/>
      <w:marLeft w:val="0"/>
      <w:marRight w:val="0"/>
      <w:marTop w:val="0"/>
      <w:marBottom w:val="0"/>
      <w:divBdr>
        <w:top w:val="none" w:sz="0" w:space="0" w:color="auto"/>
        <w:left w:val="none" w:sz="0" w:space="0" w:color="auto"/>
        <w:bottom w:val="none" w:sz="0" w:space="0" w:color="auto"/>
        <w:right w:val="none" w:sz="0" w:space="0" w:color="auto"/>
      </w:divBdr>
    </w:div>
    <w:div w:id="820926113">
      <w:bodyDiv w:val="1"/>
      <w:marLeft w:val="0"/>
      <w:marRight w:val="0"/>
      <w:marTop w:val="0"/>
      <w:marBottom w:val="0"/>
      <w:divBdr>
        <w:top w:val="none" w:sz="0" w:space="0" w:color="auto"/>
        <w:left w:val="none" w:sz="0" w:space="0" w:color="auto"/>
        <w:bottom w:val="none" w:sz="0" w:space="0" w:color="auto"/>
        <w:right w:val="none" w:sz="0" w:space="0" w:color="auto"/>
      </w:divBdr>
    </w:div>
    <w:div w:id="874733271">
      <w:bodyDiv w:val="1"/>
      <w:marLeft w:val="0"/>
      <w:marRight w:val="0"/>
      <w:marTop w:val="0"/>
      <w:marBottom w:val="0"/>
      <w:divBdr>
        <w:top w:val="none" w:sz="0" w:space="0" w:color="auto"/>
        <w:left w:val="none" w:sz="0" w:space="0" w:color="auto"/>
        <w:bottom w:val="none" w:sz="0" w:space="0" w:color="auto"/>
        <w:right w:val="none" w:sz="0" w:space="0" w:color="auto"/>
      </w:divBdr>
      <w:divsChild>
        <w:div w:id="1171599422">
          <w:marLeft w:val="0"/>
          <w:marRight w:val="0"/>
          <w:marTop w:val="0"/>
          <w:marBottom w:val="0"/>
          <w:divBdr>
            <w:top w:val="none" w:sz="0" w:space="0" w:color="auto"/>
            <w:left w:val="none" w:sz="0" w:space="0" w:color="auto"/>
            <w:bottom w:val="none" w:sz="0" w:space="0" w:color="auto"/>
            <w:right w:val="none" w:sz="0" w:space="0" w:color="auto"/>
          </w:divBdr>
          <w:divsChild>
            <w:div w:id="1999770273">
              <w:marLeft w:val="0"/>
              <w:marRight w:val="0"/>
              <w:marTop w:val="0"/>
              <w:marBottom w:val="0"/>
              <w:divBdr>
                <w:top w:val="none" w:sz="0" w:space="0" w:color="auto"/>
                <w:left w:val="none" w:sz="0" w:space="0" w:color="auto"/>
                <w:bottom w:val="none" w:sz="0" w:space="0" w:color="auto"/>
                <w:right w:val="none" w:sz="0" w:space="0" w:color="auto"/>
              </w:divBdr>
              <w:divsChild>
                <w:div w:id="380399306">
                  <w:marLeft w:val="0"/>
                  <w:marRight w:val="0"/>
                  <w:marTop w:val="0"/>
                  <w:marBottom w:val="0"/>
                  <w:divBdr>
                    <w:top w:val="none" w:sz="0" w:space="0" w:color="auto"/>
                    <w:left w:val="none" w:sz="0" w:space="0" w:color="auto"/>
                    <w:bottom w:val="none" w:sz="0" w:space="0" w:color="auto"/>
                    <w:right w:val="none" w:sz="0" w:space="0" w:color="auto"/>
                  </w:divBdr>
                  <w:divsChild>
                    <w:div w:id="1779989043">
                      <w:marLeft w:val="0"/>
                      <w:marRight w:val="0"/>
                      <w:marTop w:val="0"/>
                      <w:marBottom w:val="0"/>
                      <w:divBdr>
                        <w:top w:val="none" w:sz="0" w:space="0" w:color="auto"/>
                        <w:left w:val="none" w:sz="0" w:space="0" w:color="auto"/>
                        <w:bottom w:val="none" w:sz="0" w:space="0" w:color="auto"/>
                        <w:right w:val="none" w:sz="0" w:space="0" w:color="auto"/>
                      </w:divBdr>
                      <w:divsChild>
                        <w:div w:id="1787654338">
                          <w:marLeft w:val="0"/>
                          <w:marRight w:val="0"/>
                          <w:marTop w:val="0"/>
                          <w:marBottom w:val="0"/>
                          <w:divBdr>
                            <w:top w:val="none" w:sz="0" w:space="0" w:color="auto"/>
                            <w:left w:val="none" w:sz="0" w:space="0" w:color="auto"/>
                            <w:bottom w:val="none" w:sz="0" w:space="0" w:color="auto"/>
                            <w:right w:val="none" w:sz="0" w:space="0" w:color="auto"/>
                          </w:divBdr>
                          <w:divsChild>
                            <w:div w:id="1030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622150">
      <w:bodyDiv w:val="1"/>
      <w:marLeft w:val="0"/>
      <w:marRight w:val="0"/>
      <w:marTop w:val="0"/>
      <w:marBottom w:val="0"/>
      <w:divBdr>
        <w:top w:val="none" w:sz="0" w:space="0" w:color="auto"/>
        <w:left w:val="none" w:sz="0" w:space="0" w:color="auto"/>
        <w:bottom w:val="none" w:sz="0" w:space="0" w:color="auto"/>
        <w:right w:val="none" w:sz="0" w:space="0" w:color="auto"/>
      </w:divBdr>
    </w:div>
    <w:div w:id="995844568">
      <w:bodyDiv w:val="1"/>
      <w:marLeft w:val="0"/>
      <w:marRight w:val="0"/>
      <w:marTop w:val="0"/>
      <w:marBottom w:val="0"/>
      <w:divBdr>
        <w:top w:val="none" w:sz="0" w:space="0" w:color="auto"/>
        <w:left w:val="none" w:sz="0" w:space="0" w:color="auto"/>
        <w:bottom w:val="none" w:sz="0" w:space="0" w:color="auto"/>
        <w:right w:val="none" w:sz="0" w:space="0" w:color="auto"/>
      </w:divBdr>
    </w:div>
    <w:div w:id="1009722630">
      <w:bodyDiv w:val="1"/>
      <w:marLeft w:val="0"/>
      <w:marRight w:val="0"/>
      <w:marTop w:val="0"/>
      <w:marBottom w:val="0"/>
      <w:divBdr>
        <w:top w:val="none" w:sz="0" w:space="0" w:color="auto"/>
        <w:left w:val="none" w:sz="0" w:space="0" w:color="auto"/>
        <w:bottom w:val="none" w:sz="0" w:space="0" w:color="auto"/>
        <w:right w:val="none" w:sz="0" w:space="0" w:color="auto"/>
      </w:divBdr>
    </w:div>
    <w:div w:id="1143544308">
      <w:bodyDiv w:val="1"/>
      <w:marLeft w:val="0"/>
      <w:marRight w:val="0"/>
      <w:marTop w:val="0"/>
      <w:marBottom w:val="0"/>
      <w:divBdr>
        <w:top w:val="none" w:sz="0" w:space="0" w:color="auto"/>
        <w:left w:val="none" w:sz="0" w:space="0" w:color="auto"/>
        <w:bottom w:val="none" w:sz="0" w:space="0" w:color="auto"/>
        <w:right w:val="none" w:sz="0" w:space="0" w:color="auto"/>
      </w:divBdr>
    </w:div>
    <w:div w:id="1182889014">
      <w:bodyDiv w:val="1"/>
      <w:marLeft w:val="0"/>
      <w:marRight w:val="0"/>
      <w:marTop w:val="0"/>
      <w:marBottom w:val="0"/>
      <w:divBdr>
        <w:top w:val="none" w:sz="0" w:space="0" w:color="auto"/>
        <w:left w:val="none" w:sz="0" w:space="0" w:color="auto"/>
        <w:bottom w:val="none" w:sz="0" w:space="0" w:color="auto"/>
        <w:right w:val="none" w:sz="0" w:space="0" w:color="auto"/>
      </w:divBdr>
    </w:div>
    <w:div w:id="1331981759">
      <w:bodyDiv w:val="1"/>
      <w:marLeft w:val="0"/>
      <w:marRight w:val="0"/>
      <w:marTop w:val="0"/>
      <w:marBottom w:val="0"/>
      <w:divBdr>
        <w:top w:val="none" w:sz="0" w:space="0" w:color="auto"/>
        <w:left w:val="none" w:sz="0" w:space="0" w:color="auto"/>
        <w:bottom w:val="none" w:sz="0" w:space="0" w:color="auto"/>
        <w:right w:val="none" w:sz="0" w:space="0" w:color="auto"/>
      </w:divBdr>
    </w:div>
    <w:div w:id="1341202951">
      <w:bodyDiv w:val="1"/>
      <w:marLeft w:val="0"/>
      <w:marRight w:val="0"/>
      <w:marTop w:val="0"/>
      <w:marBottom w:val="0"/>
      <w:divBdr>
        <w:top w:val="none" w:sz="0" w:space="0" w:color="auto"/>
        <w:left w:val="none" w:sz="0" w:space="0" w:color="auto"/>
        <w:bottom w:val="none" w:sz="0" w:space="0" w:color="auto"/>
        <w:right w:val="none" w:sz="0" w:space="0" w:color="auto"/>
      </w:divBdr>
    </w:div>
    <w:div w:id="1660036677">
      <w:bodyDiv w:val="1"/>
      <w:marLeft w:val="0"/>
      <w:marRight w:val="0"/>
      <w:marTop w:val="0"/>
      <w:marBottom w:val="0"/>
      <w:divBdr>
        <w:top w:val="none" w:sz="0" w:space="0" w:color="auto"/>
        <w:left w:val="none" w:sz="0" w:space="0" w:color="auto"/>
        <w:bottom w:val="none" w:sz="0" w:space="0" w:color="auto"/>
        <w:right w:val="none" w:sz="0" w:space="0" w:color="auto"/>
      </w:divBdr>
    </w:div>
    <w:div w:id="1846750977">
      <w:bodyDiv w:val="1"/>
      <w:marLeft w:val="0"/>
      <w:marRight w:val="0"/>
      <w:marTop w:val="0"/>
      <w:marBottom w:val="0"/>
      <w:divBdr>
        <w:top w:val="none" w:sz="0" w:space="0" w:color="auto"/>
        <w:left w:val="none" w:sz="0" w:space="0" w:color="auto"/>
        <w:bottom w:val="none" w:sz="0" w:space="0" w:color="auto"/>
        <w:right w:val="none" w:sz="0" w:space="0" w:color="auto"/>
      </w:divBdr>
    </w:div>
    <w:div w:id="1864636357">
      <w:bodyDiv w:val="1"/>
      <w:marLeft w:val="0"/>
      <w:marRight w:val="0"/>
      <w:marTop w:val="0"/>
      <w:marBottom w:val="0"/>
      <w:divBdr>
        <w:top w:val="none" w:sz="0" w:space="0" w:color="auto"/>
        <w:left w:val="none" w:sz="0" w:space="0" w:color="auto"/>
        <w:bottom w:val="none" w:sz="0" w:space="0" w:color="auto"/>
        <w:right w:val="none" w:sz="0" w:space="0" w:color="auto"/>
      </w:divBdr>
    </w:div>
    <w:div w:id="2026133386">
      <w:bodyDiv w:val="1"/>
      <w:marLeft w:val="0"/>
      <w:marRight w:val="0"/>
      <w:marTop w:val="0"/>
      <w:marBottom w:val="0"/>
      <w:divBdr>
        <w:top w:val="none" w:sz="0" w:space="0" w:color="auto"/>
        <w:left w:val="none" w:sz="0" w:space="0" w:color="auto"/>
        <w:bottom w:val="none" w:sz="0" w:space="0" w:color="auto"/>
        <w:right w:val="none" w:sz="0" w:space="0" w:color="auto"/>
      </w:divBdr>
    </w:div>
    <w:div w:id="2030133042">
      <w:bodyDiv w:val="1"/>
      <w:marLeft w:val="0"/>
      <w:marRight w:val="0"/>
      <w:marTop w:val="0"/>
      <w:marBottom w:val="0"/>
      <w:divBdr>
        <w:top w:val="none" w:sz="0" w:space="0" w:color="auto"/>
        <w:left w:val="none" w:sz="0" w:space="0" w:color="auto"/>
        <w:bottom w:val="none" w:sz="0" w:space="0" w:color="auto"/>
        <w:right w:val="none" w:sz="0" w:space="0" w:color="auto"/>
      </w:divBdr>
      <w:divsChild>
        <w:div w:id="983968336">
          <w:marLeft w:val="0"/>
          <w:marRight w:val="0"/>
          <w:marTop w:val="0"/>
          <w:marBottom w:val="0"/>
          <w:divBdr>
            <w:top w:val="none" w:sz="0" w:space="0" w:color="auto"/>
            <w:left w:val="none" w:sz="0" w:space="0" w:color="auto"/>
            <w:bottom w:val="none" w:sz="0" w:space="0" w:color="auto"/>
            <w:right w:val="none" w:sz="0" w:space="0" w:color="auto"/>
          </w:divBdr>
          <w:divsChild>
            <w:div w:id="320235826">
              <w:marLeft w:val="0"/>
              <w:marRight w:val="0"/>
              <w:marTop w:val="0"/>
              <w:marBottom w:val="0"/>
              <w:divBdr>
                <w:top w:val="none" w:sz="0" w:space="0" w:color="auto"/>
                <w:left w:val="none" w:sz="0" w:space="0" w:color="auto"/>
                <w:bottom w:val="none" w:sz="0" w:space="0" w:color="auto"/>
                <w:right w:val="none" w:sz="0" w:space="0" w:color="auto"/>
              </w:divBdr>
              <w:divsChild>
                <w:div w:id="115490043">
                  <w:marLeft w:val="0"/>
                  <w:marRight w:val="0"/>
                  <w:marTop w:val="0"/>
                  <w:marBottom w:val="0"/>
                  <w:divBdr>
                    <w:top w:val="none" w:sz="0" w:space="0" w:color="auto"/>
                    <w:left w:val="none" w:sz="0" w:space="0" w:color="auto"/>
                    <w:bottom w:val="none" w:sz="0" w:space="0" w:color="auto"/>
                    <w:right w:val="none" w:sz="0" w:space="0" w:color="auto"/>
                  </w:divBdr>
                  <w:divsChild>
                    <w:div w:id="708068857">
                      <w:marLeft w:val="0"/>
                      <w:marRight w:val="0"/>
                      <w:marTop w:val="0"/>
                      <w:marBottom w:val="0"/>
                      <w:divBdr>
                        <w:top w:val="none" w:sz="0" w:space="0" w:color="auto"/>
                        <w:left w:val="none" w:sz="0" w:space="0" w:color="auto"/>
                        <w:bottom w:val="none" w:sz="0" w:space="0" w:color="auto"/>
                        <w:right w:val="none" w:sz="0" w:space="0" w:color="auto"/>
                      </w:divBdr>
                      <w:divsChild>
                        <w:div w:id="625429053">
                          <w:marLeft w:val="0"/>
                          <w:marRight w:val="0"/>
                          <w:marTop w:val="0"/>
                          <w:marBottom w:val="0"/>
                          <w:divBdr>
                            <w:top w:val="none" w:sz="0" w:space="0" w:color="auto"/>
                            <w:left w:val="none" w:sz="0" w:space="0" w:color="auto"/>
                            <w:bottom w:val="none" w:sz="0" w:space="0" w:color="auto"/>
                            <w:right w:val="none" w:sz="0" w:space="0" w:color="auto"/>
                          </w:divBdr>
                          <w:divsChild>
                            <w:div w:id="3215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57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nn-Dreamer/BMSTU_2023"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Props1.xml><?xml version="1.0" encoding="utf-8"?>
<ds:datastoreItem xmlns:ds="http://schemas.openxmlformats.org/officeDocument/2006/customXml" ds:itemID="{8649E215-0639-42DC-AA7F-1C7E4C0C28A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1</Pages>
  <Words>5719</Words>
  <Characters>32599</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Igor Korshunov</cp:lastModifiedBy>
  <cp:revision>150</cp:revision>
  <cp:lastPrinted>2023-05-04T02:17:00Z</cp:lastPrinted>
  <dcterms:created xsi:type="dcterms:W3CDTF">2022-12-26T13:11:00Z</dcterms:created>
  <dcterms:modified xsi:type="dcterms:W3CDTF">2023-05-04T02:17:00Z</dcterms:modified>
</cp:coreProperties>
</file>