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part 2 homework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 ״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).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9999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ספרותיו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999 -&gt; 3).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23,000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10%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23,000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20%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74,000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30%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-100,000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40%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150,000 </w:t>
      </w:r>
      <w:r w:rsidDel="00000000" w:rsidR="00000000" w:rsidRPr="00000000">
        <w:rPr>
          <w:rtl w:val="1"/>
        </w:rPr>
        <w:t xml:space="preserve">ומעל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50% .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1440" w:firstLine="0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24,000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23,000 ֿ-&gt; 10%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השקלים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אשלם</w:t>
      </w:r>
      <w:r w:rsidDel="00000000" w:rsidR="00000000" w:rsidRPr="00000000">
        <w:rPr>
          <w:rtl w:val="1"/>
        </w:rPr>
        <w:t xml:space="preserve"> 20% . </w:t>
      </w:r>
      <w:r w:rsidDel="00000000" w:rsidR="00000000" w:rsidRPr="00000000">
        <w:rPr>
          <w:rtl w:val="1"/>
        </w:rPr>
        <w:t xml:space="preserve">וביחד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אשלם</w:t>
      </w:r>
      <w:r w:rsidDel="00000000" w:rsidR="00000000" w:rsidRPr="00000000">
        <w:rPr>
          <w:rtl w:val="1"/>
        </w:rPr>
        <w:t xml:space="preserve"> 2300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 + 200 = 2500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 (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0</w:t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0" w:firstLine="0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לתכנות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עמ</w:t>
      </w:r>
      <w:r w:rsidDel="00000000" w:rsidR="00000000" w:rsidRPr="00000000">
        <w:rPr>
          <w:rtl w:val="1"/>
        </w:rPr>
        <w:t xml:space="preserve">, 25  -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 </w:t>
        <w:br w:type="textWrapping"/>
        <w:tab/>
        <w:t xml:space="preserve">1, 4, 5 , 8, 11 , 13 ,14 , 17</w:t>
        <w:br w:type="textWrapping"/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-&gt;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flowchart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0" w:firstLine="0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