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Граматика мови програмування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&lt;прог&gt;::= &lt;сп. огол&gt; ¶¶¶ &lt;сп. оп&gt;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&lt;сп. огол&gt;::= &lt;ог&gt; | &lt;сп. огол&gt; ¶ &lt;ог&gt;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&lt;ог&gt;::= &lt;тип&gt; &lt;присв&gt;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&lt;тип&gt;::= int | 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&lt;присв&gt;::= &lt;ід&gt; = &lt;Е&gt;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&lt;ід&gt;::= &lt;б&gt; | &lt;ід&gt;&lt;б&gt; | &lt;ід&gt;&lt;ц&gt;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&lt;сп. оп&gt;::= &lt;сп. оп&gt; &lt;оп&gt;¶ | &lt;оп&gt;¶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&lt;оп&gt;::= &lt;цикл&gt; | &lt;ум. п&gt; | &lt;присв&gt; | &lt;ввід&gt; | &lt;вивід&gt;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&lt;цикл&gt;::= for &lt;ід&gt; = &lt;Е&gt; to &lt;E&gt; by &lt;E&gt; while (&lt;відн&gt;) &lt;сп. оп&gt; rof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&lt;ум. п&gt;::= if &lt;відн&gt; { &lt;сп. оп&gt;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&lt;ввід&gt;::= input &lt;ід&gt; | &lt;ввід&gt;, &lt;ід&gt;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&lt;вивід&gt;::= print &lt;ід&gt; | &lt;вивід&gt;, &lt;ід&gt;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&lt;відн&gt;::=&lt;Е&gt;  &lt;зв&gt; &lt;Е&gt;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&lt;зв&gt;::= &gt; | &lt; | &gt;= |  &lt;= | == | !=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&lt;Е&gt;::= &lt;Е&gt; + &lt;T&gt; | &lt;T&gt; | &lt;E&gt; - &lt;T&gt;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&lt;T&gt;::= &lt;T&gt; * &lt;F&gt; |  &lt;T&gt; / &lt;F&gt; | &lt;F&gt;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&lt;F&gt;::= &lt;ід&gt; | (&lt;Е&gt;) | &lt;кпт&gt;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&lt;б&gt;::= a | … | z | A | … | 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&lt;ц&gt;::= 0 | 1 | … |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&lt;кфт&gt;::= &lt;знак&gt;&lt;цбз&gt; | &lt;знак&gt;&lt;цбз&gt;. | &lt;знак&gt;&lt;цбз&gt;.&lt;цбз&gt; | &lt;знак&gt;.&lt;цбз&gt;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&lt;знак&gt;::= + | - | ^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&lt;цбз&gt;::= &lt;ц&gt; | &lt;цбз&gt;&lt;ц&gt;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&lt;кпт&gt;::= &lt;кфт&gt; e &lt;знак&gt;&lt;цбз&gt; | &lt;кфт&gt;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&lt;кфт&gt;::= &lt;цбз&gt; | &lt;цбз&gt;. | &lt;цбз&gt;.&lt;цбз&gt; | .&lt;цбз&gt;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450" w:top="9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