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Сафиуллин Амир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Решение БДЗ содержит следующие </w:t>
      </w:r>
      <w:r>
        <w:rPr/>
        <w:t>методы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Алгоритм 1.</w:t>
      </w:r>
      <w:r>
        <w:rPr/>
        <w:t xml:space="preserve"> </w:t>
      </w:r>
      <w:r>
        <w:rPr/>
        <w:t>vlob(plus, minus, x_test, y_test)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Алгоритм основан на нормированной сумме мощности пересечения признаков неизвестного примера с примерами-(+) и примерами-(-). </w:t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То же самое для отрицательных.</w:t>
      </w:r>
    </w:p>
    <w:p>
      <w:pPr>
        <w:pStyle w:val="Normal"/>
        <w:rPr/>
      </w:pPr>
      <w:r>
        <w:rPr/>
        <w:t>Неизвестный пример относится к тому набору, где эта сумма больш</w:t>
      </w:r>
      <w:r>
        <w:rPr/>
        <w:t>е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Алгоритм 2. </w:t>
      </w:r>
      <w:r>
        <w:rPr/>
        <w:t xml:space="preserve"> </w:t>
      </w:r>
      <w:r>
        <w:rPr/>
        <w:t>is_in_intent(plus, minus, x_test, y_test)</w:t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Пересекаем с положительным и проверяем чтобы пересечение не вкладывалось ни в одно отрицательное. если все так, то начисляем голос в виде "относительной мощности пересечения".</w:t>
      </w:r>
    </w:p>
    <w:p>
      <w:pPr>
        <w:pStyle w:val="Style13"/>
        <w:rPr/>
      </w:pPr>
      <w:r>
        <w:rPr/>
        <w:t>То же самое для отрицательных.</w:t>
      </w:r>
    </w:p>
    <w:p>
      <w:pPr>
        <w:pStyle w:val="Style13"/>
        <w:rPr/>
      </w:pPr>
      <w:r>
        <w:rPr/>
        <w:t>Где сумма накопленных "голосов" больше - туда и классифицируем, в случае равенства смотрим по поддержке, как в алгоритме 3.2 (с порогом 10.)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Алгоритм 3.1. </w:t>
      </w:r>
      <w:r>
        <w:rPr/>
        <w:t xml:space="preserve"> </w:t>
      </w:r>
      <w:r>
        <w:rPr/>
        <w:t>is_in_int1(plus, minus, x_test, y_test)</w:t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Для неизвестного примера начисляем голос пропорционально "относительной мощности пересечения" пересечения (признаков неизвестного примера и (+)примера) с остальными (+)-примерами, если это пересечение вкладывается в них.</w:t>
      </w:r>
    </w:p>
    <w:p>
      <w:pPr>
        <w:pStyle w:val="Style13"/>
        <w:rPr/>
      </w:pPr>
      <w:r>
        <w:rPr/>
        <w:t>Д</w:t>
      </w:r>
      <w:r>
        <w:rPr/>
        <w:t>ля минуса то же самое.</w:t>
      </w:r>
    </w:p>
    <w:p>
      <w:pPr>
        <w:pStyle w:val="Normal"/>
        <w:rPr/>
      </w:pPr>
      <w:r>
        <w:rPr/>
        <w:t xml:space="preserve">Пример классифицируется </w:t>
      </w:r>
      <w:r>
        <w:rPr/>
        <w:t>туда, где сумма «голосов» больше.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Алгоритм 3.2.</w:t>
      </w:r>
      <w:r>
        <w:rPr/>
        <w:t xml:space="preserve">  is_in_int2(plus, minus, x_test, y_test)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Лучший порог = 10; лучший порог искался с помощью скользящего контроля максимизуруя accuracy</w:t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Для  неизвестного примера начисляем голоса пропорционально поддержке в положительных примерах и мощности пересечения с положительным примером, если она больше порога.</w:t>
      </w:r>
    </w:p>
    <w:p>
      <w:pPr>
        <w:pStyle w:val="Style13"/>
        <w:rPr/>
      </w:pPr>
      <w:r>
        <w:rPr/>
        <w:t>Д</w:t>
      </w:r>
      <w:r>
        <w:rPr/>
        <w:t>ля минуса то же самое.</w:t>
      </w:r>
    </w:p>
    <w:p>
      <w:pPr>
        <w:pStyle w:val="Normal"/>
        <w:rPr/>
      </w:pPr>
      <w:r>
        <w:rPr/>
        <w:t xml:space="preserve">Пример классифицируется </w:t>
      </w:r>
      <w:r>
        <w:rPr/>
        <w:t>туда, где сумма «голосов» больше.</w:t>
      </w:r>
    </w:p>
    <w:p>
      <w:pPr>
        <w:pStyle w:val="Normal"/>
        <w:rPr/>
      </w:pPr>
      <w:r>
        <w:rPr/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Алгоритм 4.</w:t>
      </w:r>
      <w:r>
        <w:rPr>
          <w:rFonts w:ascii="Liberation Serif" w:hAnsi="Liberation Serif"/>
          <w:sz w:val="24"/>
          <w:szCs w:val="24"/>
        </w:rPr>
        <w:t xml:space="preserve"> costs_and_penalty(plus, minus, x_test, y_test, tresh)</w:t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Объединение алгоритмов 2 и 3.1. </w:t>
      </w:r>
      <w:r>
        <w:rPr>
          <w:rFonts w:ascii="Liberation Serif" w:hAnsi="Liberation Serif"/>
          <w:sz w:val="24"/>
          <w:szCs w:val="24"/>
        </w:rPr>
        <w:t>Начисляем голоса,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вдобавок з</w:t>
      </w:r>
      <w:r>
        <w:rPr>
          <w:rFonts w:ascii="Liberation Serif" w:hAnsi="Liberation Serif"/>
          <w:sz w:val="24"/>
          <w:szCs w:val="24"/>
        </w:rPr>
        <w:t xml:space="preserve">адаем штраф </w:t>
      </w:r>
      <w:r>
        <w:rPr>
          <w:rFonts w:ascii="Liberation Serif" w:hAnsi="Liberation Serif"/>
          <w:sz w:val="24"/>
          <w:szCs w:val="24"/>
        </w:rPr>
        <w:t>(отнимаем голоса)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для неизвестного примера </w:t>
      </w:r>
      <w:r>
        <w:rPr>
          <w:rFonts w:ascii="Liberation Serif" w:hAnsi="Liberation Serif"/>
          <w:sz w:val="24"/>
          <w:szCs w:val="24"/>
        </w:rPr>
        <w:t xml:space="preserve">если пересечение с плюс примером вкладывается в отрицательный пример </w:t>
      </w:r>
      <w:r>
        <w:rPr>
          <w:rFonts w:ascii="Liberation Serif" w:hAnsi="Liberation Serif"/>
          <w:sz w:val="24"/>
          <w:szCs w:val="24"/>
        </w:rPr>
        <w:t>и штраф если пересечение с минус примером вкладывается в положительный.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Классифицируем туда, где сумма голосов больше.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Ниже приведена таблица со средними значениями accuracy для каждого алгоритма (1-4), и для трех наиболее популярных — SVC, Randome forests, k</w:t>
      </w:r>
      <w:r>
        <w:rPr/>
        <w:t>-Nearest Neighbor.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FFCCCC" w:val="clear"/>
            <w:tcMar>
              <w:left w:w="54" w:type="dxa"/>
            </w:tcMar>
          </w:tcPr>
          <w:p>
            <w:pPr>
              <w:pStyle w:val="Style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Алгоритмы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Style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Среднее значение по accuracy </w:t>
            </w:r>
            <w:r>
              <w:rPr>
                <w:b/>
                <w:bCs/>
              </w:rPr>
              <w:t>(на tic tac)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0,659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0,99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3.1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0,933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3.2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0,979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4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0,989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9999FF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SVC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0,998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Randome Forests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0,986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kNN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0,982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дата сете </w:t>
      </w:r>
      <w:r>
        <w:rPr/>
        <w:t>Kr vs kp:</w:t>
      </w:r>
    </w:p>
    <w:p>
      <w:pPr>
        <w:pStyle w:val="Normal"/>
        <w:rPr/>
      </w:pPr>
      <w:r>
        <w:rPr/>
        <w:t>Accuracy алгоритма 1 — 0,799</w:t>
      </w:r>
    </w:p>
    <w:p>
      <w:pPr>
        <w:pStyle w:val="Normal"/>
        <w:rPr/>
      </w:pPr>
      <w:r>
        <w:rPr/>
        <w:t>Accuracy алгоритма 2 — 0,979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5">
    <w:name w:val="Заголовок 5"/>
    <w:basedOn w:val="Style12"/>
    <w:next w:val="Style13"/>
    <w:pPr>
      <w:spacing w:before="120" w:after="60"/>
      <w:outlineLvl w:val="4"/>
      <w:outlineLvl w:val="4"/>
    </w:pPr>
    <w:rPr>
      <w:rFonts w:ascii="Liberation Serif" w:hAnsi="Liberation Serif" w:eastAsia="Droid Sans Fallback" w:cs="FreeSans"/>
      <w:b/>
      <w:bCs/>
      <w:sz w:val="20"/>
      <w:szCs w:val="20"/>
    </w:rPr>
  </w:style>
  <w:style w:type="paragraph" w:styleId="6">
    <w:name w:val="Заголовок 6"/>
    <w:basedOn w:val="Style12"/>
    <w:next w:val="Style13"/>
    <w:pPr>
      <w:spacing w:before="60" w:after="60"/>
      <w:outlineLvl w:val="5"/>
      <w:outlineLvl w:val="5"/>
    </w:pPr>
    <w:rPr>
      <w:rFonts w:ascii="Liberation Serif" w:hAnsi="Liberation Serif" w:eastAsia="Droid Sans Fallback" w:cs="FreeSans"/>
      <w:b/>
      <w:bCs/>
      <w:sz w:val="14"/>
      <w:szCs w:val="14"/>
    </w:rPr>
  </w:style>
  <w:style w:type="paragraph" w:styleId="Style12">
    <w:name w:val="Заголовок"/>
    <w:basedOn w:val="Normal"/>
    <w:next w:val="Style13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FreeSans"/>
    </w:rPr>
  </w:style>
  <w:style w:type="paragraph" w:styleId="Style17">
    <w:name w:val="Содержимое таблицы"/>
    <w:basedOn w:val="Normal"/>
    <w:pPr>
      <w:suppressLineNumbers/>
    </w:pPr>
    <w:rPr/>
  </w:style>
  <w:style w:type="paragraph" w:styleId="Style18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2015-12-23T10:55:51Z</dcterms:created>
  <dc:language>ru-RU</dc:language>
  <cp:revision>0</cp:revision>
</cp:coreProperties>
</file>