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AA" w:rsidRDefault="00E97BA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89245" cy="179959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389245" cy="219837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AA" w:rsidRPr="00E97BAA" w:rsidRDefault="00E97BA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89245" cy="2373630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BAA" w:rsidRPr="00E9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AA"/>
    <w:rsid w:val="00BA35E1"/>
    <w:rsid w:val="00E83D5E"/>
    <w:rsid w:val="00E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49FE0"/>
  <w15:chartTrackingRefBased/>
  <w15:docId w15:val="{3ED8BE87-A65F-4D38-A545-0A884AFE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Lopez Rubi</dc:creator>
  <cp:keywords/>
  <dc:description/>
  <cp:lastModifiedBy>Cruz Lopez Rubi</cp:lastModifiedBy>
  <cp:revision>1</cp:revision>
  <dcterms:created xsi:type="dcterms:W3CDTF">2020-08-26T21:42:00Z</dcterms:created>
  <dcterms:modified xsi:type="dcterms:W3CDTF">2020-08-26T21:45:00Z</dcterms:modified>
</cp:coreProperties>
</file>