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17E" w:rsidRPr="002B617E" w:rsidRDefault="002B617E" w:rsidP="002B617E">
      <w:pPr>
        <w:pStyle w:val="a3"/>
        <w:jc w:val="center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Министерство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образования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и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науки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Российской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Федерации</w:t>
      </w:r>
    </w:p>
    <w:p w:rsidR="002B617E" w:rsidRPr="002B617E" w:rsidRDefault="002B617E" w:rsidP="002B617E">
      <w:pPr>
        <w:pStyle w:val="a3"/>
        <w:jc w:val="center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Севастопольский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государственный университет</w:t>
      </w: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jc w:val="right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Кафедра ИС</w:t>
      </w: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FA4307" w:rsidP="002B617E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Лабораторная работа №3</w:t>
      </w:r>
    </w:p>
    <w:p w:rsidR="00FA4307" w:rsidRPr="00FA4307" w:rsidRDefault="00FA4307" w:rsidP="00FA4307">
      <w:pPr>
        <w:pStyle w:val="3"/>
        <w:spacing w:after="0"/>
        <w:jc w:val="center"/>
        <w:rPr>
          <w:rFonts w:ascii="Times New Roman" w:hAnsi="Times New Roman"/>
          <w:sz w:val="24"/>
          <w:szCs w:val="24"/>
        </w:rPr>
      </w:pPr>
      <w:r w:rsidRPr="00FA4307">
        <w:rPr>
          <w:rFonts w:ascii="Times New Roman" w:hAnsi="Times New Roman"/>
          <w:sz w:val="24"/>
          <w:szCs w:val="24"/>
        </w:rPr>
        <w:t xml:space="preserve">ИССЛЕДОВАНИЕ ПРИМЕНЕНИЯ ТЕОРИИ ВАЖНОСТИ КРИТЕРИЕВ ДЛЯ РЕШЕНИЯ ЗАДАЧИ ВЫБОРА АЛЬТЕРНАТИВ </w:t>
      </w: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noProof/>
          <w:sz w:val="28"/>
          <w:szCs w:val="28"/>
          <w:lang w:val="ru-RU" w:eastAsia="ru-RU" w:bidi="ar-SA"/>
        </w:rPr>
        <mc:AlternateContent>
          <mc:Choice Requires="wpc">
            <w:drawing>
              <wp:inline distT="0" distB="0" distL="0" distR="0" wp14:anchorId="5AC66AD9" wp14:editId="08FDE29F">
                <wp:extent cx="5417185" cy="1854679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715992" y="336190"/>
                            <a:ext cx="4011283" cy="10611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единительная линия 3"/>
                        <wps:cNvCnPr>
                          <a:stCxn id="2" idx="0"/>
                          <a:endCxn id="2" idx="2"/>
                        </wps:cNvCnPr>
                        <wps:spPr>
                          <a:xfrm>
                            <a:off x="2721634" y="336190"/>
                            <a:ext cx="0" cy="10608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892BC9" id="Полотно 1" o:spid="_x0000_s1026" editas="canvas" style="width:426.55pt;height:146.05pt;mso-position-horizontal-relative:char;mso-position-vertical-relative:line" coordsize="54171,18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171;height:18542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7159;top:3361;width:40113;height:10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NocMA&#10;AADaAAAADwAAAGRycy9kb3ducmV2LnhtbESPQWvCQBSE74L/YXmF3symHqymriKiILRUTHvo8ZF9&#10;TUJ334bdNYn/vlsoeBxm5htmvR2tET350DpW8JTlIIgrp1uuFXx+HGdLECEiazSOScGNAmw308ka&#10;C+0GvlBfxlokCIcCFTQxdoWUoWrIYshcR5y8b+ctxiR9LbXHIcGtkfM8X0iLLaeFBjvaN1T9lFer&#10;wJ3bm9n51Xv/Rs9fr+eYD+PioNTjw7h7ARFpjPfwf/ukFczh70q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NocMAAADaAAAADwAAAAAAAAAAAAAAAACYAgAAZHJzL2Rv&#10;d25yZXYueG1sUEsFBgAAAAAEAAQA9QAAAIgDAAAAAA==&#10;" fillcolor="white [3201]" strokecolor="black [3200]" strokeweight="1pt"/>
                <v:line id="Прямая соединительная линия 3" o:spid="_x0000_s1029" style="position:absolute;visibility:visible;mso-wrap-style:square" from="27216,3361" to="27216,13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jc w:val="right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Выполнил:</w:t>
      </w:r>
    </w:p>
    <w:p w:rsidR="002B617E" w:rsidRPr="002B617E" w:rsidRDefault="002B617E" w:rsidP="002B617E">
      <w:pPr>
        <w:pStyle w:val="a3"/>
        <w:jc w:val="right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ст. гр. И-32-д</w:t>
      </w:r>
    </w:p>
    <w:p w:rsidR="002B617E" w:rsidRPr="002B617E" w:rsidRDefault="002B617E" w:rsidP="002B617E">
      <w:pPr>
        <w:pStyle w:val="a3"/>
        <w:jc w:val="right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Серба А.В.</w:t>
      </w:r>
    </w:p>
    <w:p w:rsidR="002B617E" w:rsidRPr="002B617E" w:rsidRDefault="002B617E" w:rsidP="002B617E">
      <w:pPr>
        <w:pStyle w:val="a3"/>
        <w:jc w:val="right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Проверил:</w:t>
      </w:r>
    </w:p>
    <w:p w:rsidR="002B617E" w:rsidRPr="002B617E" w:rsidRDefault="002E05E9" w:rsidP="002B617E">
      <w:pPr>
        <w:pStyle w:val="a3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Токарев А.И.</w:t>
      </w: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FA4307" w:rsidRPr="002B617E" w:rsidRDefault="00FA4307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jc w:val="center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Севастополь</w:t>
      </w:r>
    </w:p>
    <w:p w:rsidR="002B617E" w:rsidRPr="002B617E" w:rsidRDefault="002B617E" w:rsidP="002B617E">
      <w:pPr>
        <w:pStyle w:val="a3"/>
        <w:jc w:val="center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2014</w:t>
      </w:r>
    </w:p>
    <w:p w:rsidR="002B617E" w:rsidRPr="002B617E" w:rsidRDefault="002B617E" w:rsidP="00E730F4">
      <w:pPr>
        <w:pStyle w:val="a3"/>
        <w:numPr>
          <w:ilvl w:val="0"/>
          <w:numId w:val="2"/>
        </w:numPr>
        <w:ind w:left="709"/>
        <w:jc w:val="both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lastRenderedPageBreak/>
        <w:t>ЦЕЛЬ РАБОТЫ</w:t>
      </w:r>
    </w:p>
    <w:p w:rsidR="002B617E" w:rsidRPr="00E730F4" w:rsidRDefault="00E730F4" w:rsidP="00E730F4">
      <w:pPr>
        <w:pStyle w:val="a3"/>
        <w:ind w:firstLine="360"/>
        <w:jc w:val="both"/>
        <w:rPr>
          <w:sz w:val="28"/>
          <w:szCs w:val="28"/>
          <w:lang w:val="ru-RU"/>
        </w:rPr>
      </w:pPr>
      <w:r w:rsidRPr="00E730F4">
        <w:rPr>
          <w:sz w:val="28"/>
          <w:szCs w:val="28"/>
          <w:lang w:val="ru-RU"/>
        </w:rPr>
        <w:t>Исследовать применение аппарата теории важности критериев при принятии решений по выбору альтернатив.</w:t>
      </w:r>
    </w:p>
    <w:p w:rsidR="00E730F4" w:rsidRPr="00E730F4" w:rsidRDefault="00E730F4" w:rsidP="00E730F4">
      <w:pPr>
        <w:pStyle w:val="a3"/>
        <w:ind w:firstLine="360"/>
        <w:jc w:val="both"/>
        <w:rPr>
          <w:rFonts w:cs="Times New Roman"/>
          <w:sz w:val="28"/>
          <w:szCs w:val="28"/>
          <w:lang w:val="ru-RU"/>
        </w:rPr>
      </w:pPr>
    </w:p>
    <w:p w:rsidR="00885BC9" w:rsidRPr="00885BC9" w:rsidRDefault="004B2D62" w:rsidP="00885BC9">
      <w:pPr>
        <w:pStyle w:val="a3"/>
        <w:numPr>
          <w:ilvl w:val="0"/>
          <w:numId w:val="2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ЗАДАНИЕ НА РАБОТУ</w:t>
      </w:r>
    </w:p>
    <w:p w:rsidR="00885BC9" w:rsidRPr="00885BC9" w:rsidRDefault="00885BC9" w:rsidP="00885BC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85BC9">
        <w:rPr>
          <w:rFonts w:ascii="Times New Roman" w:hAnsi="Times New Roman"/>
          <w:sz w:val="28"/>
          <w:szCs w:val="28"/>
        </w:rPr>
        <w:t>Для третьего варианта задания предусматривается следующий порядок действий по выполнению лабораторной работы:</w:t>
      </w:r>
    </w:p>
    <w:p w:rsidR="00885BC9" w:rsidRPr="00885BC9" w:rsidRDefault="00885BC9" w:rsidP="00885BC9">
      <w:pPr>
        <w:pStyle w:val="a4"/>
        <w:numPr>
          <w:ilvl w:val="1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/>
          <w:bCs/>
          <w:sz w:val="28"/>
          <w:szCs w:val="28"/>
        </w:rPr>
      </w:pPr>
      <w:r w:rsidRPr="00885BC9">
        <w:rPr>
          <w:rFonts w:ascii="Times New Roman" w:hAnsi="Times New Roman"/>
          <w:bCs/>
          <w:sz w:val="28"/>
          <w:szCs w:val="28"/>
        </w:rPr>
        <w:t xml:space="preserve">на основе задаваемых в качестве входных данных </w:t>
      </w:r>
      <w:proofErr w:type="gramStart"/>
      <w:r w:rsidRPr="00885BC9">
        <w:rPr>
          <w:rFonts w:ascii="Times New Roman" w:hAnsi="Times New Roman"/>
          <w:bCs/>
          <w:sz w:val="28"/>
          <w:szCs w:val="28"/>
        </w:rPr>
        <w:t xml:space="preserve">значений </w:t>
      </w:r>
      <w:r w:rsidRPr="00885BC9">
        <w:rPr>
          <w:position w:val="-10"/>
        </w:rPr>
        <w:object w:dxaOrig="27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5.9pt" o:ole="">
            <v:imagedata r:id="rId8" o:title=""/>
          </v:shape>
          <o:OLEObject Type="Embed" ProgID="Equation.3" ShapeID="_x0000_i1025" DrawAspect="Content" ObjectID="_1478509342" r:id="rId9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 и</w:t>
      </w:r>
      <w:proofErr w:type="gramEnd"/>
      <w:r w:rsidRPr="00885BC9">
        <w:rPr>
          <w:rFonts w:ascii="Times New Roman" w:hAnsi="Times New Roman"/>
          <w:bCs/>
          <w:sz w:val="28"/>
          <w:szCs w:val="28"/>
        </w:rPr>
        <w:t xml:space="preserve"> </w:t>
      </w:r>
      <w:r w:rsidRPr="00885BC9">
        <w:rPr>
          <w:position w:val="-14"/>
        </w:rPr>
        <w:object w:dxaOrig="320" w:dyaOrig="360">
          <v:shape id="_x0000_i1026" type="#_x0000_t75" style="width:15.9pt;height:17.6pt" o:ole="">
            <v:imagedata r:id="rId10" o:title=""/>
          </v:shape>
          <o:OLEObject Type="Embed" ProgID="Equation.3" ShapeID="_x0000_i1026" DrawAspect="Content" ObjectID="_1478509343" r:id="rId11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, соответствующих уступкам и приращениям для критериев </w:t>
      </w:r>
      <w:r w:rsidRPr="00885BC9">
        <w:rPr>
          <w:position w:val="-10"/>
        </w:rPr>
        <w:object w:dxaOrig="300" w:dyaOrig="320">
          <v:shape id="_x0000_i1027" type="#_x0000_t75" style="width:15.05pt;height:15.9pt" o:ole="">
            <v:imagedata r:id="rId12" o:title=""/>
          </v:shape>
          <o:OLEObject Type="Embed" ProgID="Equation.3" ShapeID="_x0000_i1027" DrawAspect="Content" ObjectID="_1478509344" r:id="rId13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 и </w:t>
      </w:r>
      <w:r w:rsidRPr="00885BC9">
        <w:rPr>
          <w:position w:val="-14"/>
        </w:rPr>
        <w:object w:dxaOrig="340" w:dyaOrig="360">
          <v:shape id="_x0000_i1028" type="#_x0000_t75" style="width:16.75pt;height:17.6pt" o:ole="">
            <v:imagedata r:id="rId14" o:title=""/>
          </v:shape>
          <o:OLEObject Type="Embed" ProgID="Equation.3" ShapeID="_x0000_i1028" DrawAspect="Content" ObjectID="_1478509345" r:id="rId15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, вычислить значения коэффициентов относительной важности критериев </w:t>
      </w:r>
      <w:r w:rsidRPr="00885BC9">
        <w:rPr>
          <w:position w:val="-14"/>
        </w:rPr>
        <w:object w:dxaOrig="320" w:dyaOrig="360">
          <v:shape id="_x0000_i1029" type="#_x0000_t75" style="width:15.9pt;height:17.6pt" o:ole="">
            <v:imagedata r:id="rId16" o:title=""/>
          </v:shape>
          <o:OLEObject Type="Embed" ProgID="Equation.3" ShapeID="_x0000_i1029" DrawAspect="Content" ObjectID="_1478509346" r:id="rId17"/>
        </w:object>
      </w:r>
      <w:r w:rsidRPr="00885BC9">
        <w:rPr>
          <w:rFonts w:ascii="Times New Roman" w:hAnsi="Times New Roman"/>
          <w:bCs/>
          <w:sz w:val="28"/>
          <w:szCs w:val="28"/>
        </w:rPr>
        <w:t>;</w:t>
      </w:r>
    </w:p>
    <w:p w:rsidR="00885BC9" w:rsidRPr="00885BC9" w:rsidRDefault="00885BC9" w:rsidP="00885BC9">
      <w:pPr>
        <w:pStyle w:val="a4"/>
        <w:numPr>
          <w:ilvl w:val="1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/>
          <w:bCs/>
          <w:sz w:val="28"/>
          <w:szCs w:val="28"/>
        </w:rPr>
      </w:pPr>
      <w:r w:rsidRPr="00885BC9">
        <w:rPr>
          <w:rFonts w:ascii="Times New Roman" w:hAnsi="Times New Roman"/>
          <w:bCs/>
          <w:sz w:val="28"/>
          <w:szCs w:val="28"/>
        </w:rPr>
        <w:t xml:space="preserve">разработать процедуру определения </w:t>
      </w:r>
      <w:proofErr w:type="spellStart"/>
      <w:r w:rsidRPr="00885BC9">
        <w:rPr>
          <w:rFonts w:ascii="Times New Roman" w:hAnsi="Times New Roman"/>
          <w:bCs/>
          <w:sz w:val="28"/>
          <w:szCs w:val="28"/>
        </w:rPr>
        <w:t>доминируемых</w:t>
      </w:r>
      <w:proofErr w:type="spellEnd"/>
      <w:r w:rsidRPr="00885BC9">
        <w:rPr>
          <w:rFonts w:ascii="Times New Roman" w:hAnsi="Times New Roman"/>
          <w:bCs/>
          <w:sz w:val="28"/>
          <w:szCs w:val="28"/>
        </w:rPr>
        <w:t xml:space="preserve"> решений, выполняющую для каждого решения </w:t>
      </w:r>
      <w:r w:rsidRPr="00885BC9">
        <w:rPr>
          <w:position w:val="-10"/>
        </w:rPr>
        <w:object w:dxaOrig="240" w:dyaOrig="320">
          <v:shape id="_x0000_i1030" type="#_x0000_t75" style="width:12.55pt;height:15.9pt" o:ole="">
            <v:imagedata r:id="rId18" o:title=""/>
          </v:shape>
          <o:OLEObject Type="Embed" ProgID="Equation.3" ShapeID="_x0000_i1030" DrawAspect="Content" ObjectID="_1478509347" r:id="rId19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 сравнение его значений скалярных оценок </w:t>
      </w:r>
      <w:r w:rsidRPr="00885BC9">
        <w:rPr>
          <w:position w:val="-14"/>
        </w:rPr>
        <w:object w:dxaOrig="300" w:dyaOrig="360">
          <v:shape id="_x0000_i1031" type="#_x0000_t75" style="width:15.05pt;height:17.6pt" o:ole="">
            <v:imagedata r:id="rId20" o:title=""/>
          </v:shape>
          <o:OLEObject Type="Embed" ProgID="Equation.3" ShapeID="_x0000_i1031" DrawAspect="Content" ObjectID="_1478509348" r:id="rId21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 вектора </w:t>
      </w:r>
      <w:r w:rsidRPr="00885BC9">
        <w:rPr>
          <w:position w:val="-10"/>
        </w:rPr>
        <w:object w:dxaOrig="580" w:dyaOrig="320">
          <v:shape id="_x0000_i1032" type="#_x0000_t75" style="width:29.3pt;height:15.9pt" o:ole="">
            <v:imagedata r:id="rId22" o:title=""/>
          </v:shape>
          <o:OLEObject Type="Embed" ProgID="Equation.3" ShapeID="_x0000_i1032" DrawAspect="Content" ObjectID="_1478509349" r:id="rId23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 с такими же скалярными оценками </w:t>
      </w:r>
      <w:r w:rsidRPr="00885BC9">
        <w:rPr>
          <w:position w:val="-10"/>
        </w:rPr>
        <w:object w:dxaOrig="320" w:dyaOrig="320">
          <v:shape id="_x0000_i1033" type="#_x0000_t75" style="width:15.9pt;height:15.9pt" o:ole="">
            <v:imagedata r:id="rId24" o:title=""/>
          </v:shape>
          <o:OLEObject Type="Embed" ProgID="Equation.3" ShapeID="_x0000_i1033" DrawAspect="Content" ObjectID="_1478509350" r:id="rId25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 решений </w:t>
      </w:r>
      <w:r w:rsidRPr="00885BC9">
        <w:rPr>
          <w:position w:val="-10"/>
        </w:rPr>
        <w:object w:dxaOrig="279" w:dyaOrig="320">
          <v:shape id="_x0000_i1034" type="#_x0000_t75" style="width:14.25pt;height:15.9pt" o:ole="">
            <v:imagedata r:id="rId26" o:title=""/>
          </v:shape>
          <o:OLEObject Type="Embed" ProgID="Equation.3" ShapeID="_x0000_i1034" DrawAspect="Content" ObjectID="_1478509351" r:id="rId27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 (</w:t>
      </w:r>
      <w:r w:rsidRPr="00885BC9">
        <w:rPr>
          <w:position w:val="-8"/>
        </w:rPr>
        <w:object w:dxaOrig="700" w:dyaOrig="340">
          <v:shape id="_x0000_i1035" type="#_x0000_t75" style="width:34.35pt;height:16.75pt" o:ole="">
            <v:imagedata r:id="rId28" o:title=""/>
          </v:shape>
          <o:OLEObject Type="Embed" ProgID="Equation.3" ShapeID="_x0000_i1035" DrawAspect="Content" ObjectID="_1478509352" r:id="rId29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 и </w:t>
      </w:r>
      <w:r w:rsidRPr="00885BC9">
        <w:rPr>
          <w:position w:val="-8"/>
        </w:rPr>
        <w:object w:dxaOrig="480" w:dyaOrig="279">
          <v:shape id="_x0000_i1036" type="#_x0000_t75" style="width:24.3pt;height:14.25pt" o:ole="">
            <v:imagedata r:id="rId30" o:title=""/>
          </v:shape>
          <o:OLEObject Type="Embed" ProgID="Equation.3" ShapeID="_x0000_i1036" DrawAspect="Content" ObjectID="_1478509353" r:id="rId31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); тем самым должны быть определены решения </w:t>
      </w:r>
      <w:r w:rsidRPr="00885BC9">
        <w:rPr>
          <w:position w:val="-10"/>
        </w:rPr>
        <w:object w:dxaOrig="279" w:dyaOrig="320">
          <v:shape id="_x0000_i1037" type="#_x0000_t75" style="width:14.25pt;height:15.9pt" o:ole="">
            <v:imagedata r:id="rId32" o:title=""/>
          </v:shape>
          <o:OLEObject Type="Embed" ProgID="Equation.3" ShapeID="_x0000_i1037" DrawAspect="Content" ObjectID="_1478509354" r:id="rId33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885BC9">
        <w:rPr>
          <w:rFonts w:ascii="Times New Roman" w:hAnsi="Times New Roman"/>
          <w:bCs/>
          <w:sz w:val="28"/>
          <w:szCs w:val="28"/>
        </w:rPr>
        <w:t>доминируемые</w:t>
      </w:r>
      <w:proofErr w:type="spellEnd"/>
      <w:r w:rsidRPr="00885BC9">
        <w:rPr>
          <w:rFonts w:ascii="Times New Roman" w:hAnsi="Times New Roman"/>
          <w:bCs/>
          <w:sz w:val="28"/>
          <w:szCs w:val="28"/>
        </w:rPr>
        <w:t xml:space="preserve"> текущим рассматриваемым решением </w:t>
      </w:r>
      <w:r w:rsidRPr="00885BC9">
        <w:rPr>
          <w:position w:val="-10"/>
        </w:rPr>
        <w:object w:dxaOrig="240" w:dyaOrig="320">
          <v:shape id="_x0000_i1038" type="#_x0000_t75" style="width:12.55pt;height:15.9pt" o:ole="">
            <v:imagedata r:id="rId18" o:title=""/>
          </v:shape>
          <o:OLEObject Type="Embed" ProgID="Equation.3" ShapeID="_x0000_i1038" DrawAspect="Content" ObjectID="_1478509355" r:id="rId34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 (при </w:t>
      </w:r>
      <w:r w:rsidRPr="00885BC9">
        <w:rPr>
          <w:position w:val="-8"/>
        </w:rPr>
        <w:object w:dxaOrig="700" w:dyaOrig="340">
          <v:shape id="_x0000_i1039" type="#_x0000_t75" style="width:34.35pt;height:16.75pt" o:ole="">
            <v:imagedata r:id="rId28" o:title=""/>
          </v:shape>
          <o:OLEObject Type="Embed" ProgID="Equation.3" ShapeID="_x0000_i1039" DrawAspect="Content" ObjectID="_1478509356" r:id="rId35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 и </w:t>
      </w:r>
      <w:r w:rsidRPr="00885BC9">
        <w:rPr>
          <w:position w:val="-8"/>
        </w:rPr>
        <w:object w:dxaOrig="480" w:dyaOrig="279">
          <v:shape id="_x0000_i1040" type="#_x0000_t75" style="width:24.3pt;height:14.25pt" o:ole="">
            <v:imagedata r:id="rId30" o:title=""/>
          </v:shape>
          <o:OLEObject Type="Embed" ProgID="Equation.3" ShapeID="_x0000_i1040" DrawAspect="Content" ObjectID="_1478509357" r:id="rId36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); результатом выполнения процедуры является множество </w:t>
      </w:r>
      <w:r w:rsidRPr="00885BC9">
        <w:rPr>
          <w:position w:val="-10"/>
        </w:rPr>
        <w:object w:dxaOrig="380" w:dyaOrig="320">
          <v:shape id="_x0000_i1041" type="#_x0000_t75" style="width:18.4pt;height:15.9pt" o:ole="">
            <v:imagedata r:id="rId37" o:title=""/>
          </v:shape>
          <o:OLEObject Type="Embed" ProgID="Equation.3" ShapeID="_x0000_i1041" DrawAspect="Content" ObjectID="_1478509358" r:id="rId38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 не сравнимых между собой с использованием отношения предпочтения </w:t>
      </w:r>
      <w:r w:rsidRPr="00885BC9">
        <w:rPr>
          <w:position w:val="-4"/>
        </w:rPr>
        <w:object w:dxaOrig="200" w:dyaOrig="200">
          <v:shape id="_x0000_i1042" type="#_x0000_t75" style="width:10.05pt;height:10.05pt" o:ole="">
            <v:imagedata r:id="rId39" o:title=""/>
          </v:shape>
          <o:OLEObject Type="Embed" ProgID="Equation.3" ShapeID="_x0000_i1042" DrawAspect="Content" ObjectID="_1478509359" r:id="rId40"/>
        </w:object>
      </w:r>
      <w:r w:rsidRPr="00885BC9">
        <w:rPr>
          <w:rFonts w:ascii="Times New Roman" w:hAnsi="Times New Roman"/>
          <w:bCs/>
          <w:sz w:val="28"/>
          <w:szCs w:val="28"/>
        </w:rPr>
        <w:t>решений;</w:t>
      </w:r>
    </w:p>
    <w:p w:rsidR="00885BC9" w:rsidRPr="00885BC9" w:rsidRDefault="00885BC9" w:rsidP="00885BC9">
      <w:pPr>
        <w:pStyle w:val="a4"/>
        <w:numPr>
          <w:ilvl w:val="1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/>
          <w:bCs/>
          <w:sz w:val="28"/>
          <w:szCs w:val="28"/>
        </w:rPr>
      </w:pPr>
      <w:r w:rsidRPr="00885BC9">
        <w:rPr>
          <w:rFonts w:ascii="Times New Roman" w:hAnsi="Times New Roman"/>
          <w:bCs/>
          <w:sz w:val="28"/>
          <w:szCs w:val="28"/>
        </w:rPr>
        <w:t xml:space="preserve">разработать процедуру определения значений векторных оценок </w:t>
      </w:r>
      <w:r w:rsidRPr="00885BC9">
        <w:rPr>
          <w:position w:val="-10"/>
        </w:rPr>
        <w:object w:dxaOrig="620" w:dyaOrig="320">
          <v:shape id="_x0000_i1043" type="#_x0000_t75" style="width:31pt;height:15.9pt" o:ole="">
            <v:imagedata r:id="rId41" o:title=""/>
          </v:shape>
          <o:OLEObject Type="Embed" ProgID="Equation.3" ShapeID="_x0000_i1043" DrawAspect="Content" ObjectID="_1478509360" r:id="rId42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 для всех </w:t>
      </w:r>
      <w:r w:rsidRPr="00885BC9">
        <w:rPr>
          <w:rFonts w:ascii="Times New Roman" w:hAnsi="Times New Roman"/>
          <w:bCs/>
          <w:i/>
          <w:sz w:val="28"/>
          <w:szCs w:val="28"/>
          <w:lang w:val="en-US"/>
        </w:rPr>
        <w:t>n</w:t>
      </w:r>
      <w:r w:rsidRPr="00885BC9">
        <w:rPr>
          <w:rFonts w:ascii="Times New Roman" w:hAnsi="Times New Roman"/>
          <w:bCs/>
          <w:i/>
          <w:sz w:val="28"/>
          <w:szCs w:val="28"/>
        </w:rPr>
        <w:t xml:space="preserve">  </w:t>
      </w:r>
      <w:r w:rsidRPr="00885BC9">
        <w:rPr>
          <w:rFonts w:ascii="Times New Roman" w:hAnsi="Times New Roman"/>
          <w:bCs/>
          <w:sz w:val="28"/>
          <w:szCs w:val="28"/>
        </w:rPr>
        <w:t>решений (</w:t>
      </w:r>
      <w:r w:rsidRPr="00885BC9">
        <w:rPr>
          <w:position w:val="-8"/>
        </w:rPr>
        <w:object w:dxaOrig="639" w:dyaOrig="340">
          <v:shape id="_x0000_i1044" type="#_x0000_t75" style="width:31.8pt;height:16.75pt" o:ole="">
            <v:imagedata r:id="rId43" o:title=""/>
          </v:shape>
          <o:OLEObject Type="Embed" ProgID="Equation.3" ShapeID="_x0000_i1044" DrawAspect="Content" ObjectID="_1478509361" r:id="rId44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) </w:t>
      </w:r>
      <w:r w:rsidRPr="00885BC9"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885BC9">
        <w:rPr>
          <w:rFonts w:ascii="Times New Roman" w:hAnsi="Times New Roman"/>
          <w:bCs/>
          <w:sz w:val="28"/>
          <w:szCs w:val="28"/>
        </w:rPr>
        <w:t xml:space="preserve"> учетом вычисленных значений  </w:t>
      </w:r>
      <w:r w:rsidRPr="00885BC9">
        <w:rPr>
          <w:position w:val="-14"/>
        </w:rPr>
        <w:object w:dxaOrig="320" w:dyaOrig="360">
          <v:shape id="_x0000_i1045" type="#_x0000_t75" style="width:15.9pt;height:17.6pt" o:ole="">
            <v:imagedata r:id="rId16" o:title=""/>
          </v:shape>
          <o:OLEObject Type="Embed" ProgID="Equation.3" ShapeID="_x0000_i1045" DrawAspect="Content" ObjectID="_1478509362" r:id="rId45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; при этом учесть, что при </w:t>
      </w:r>
      <w:r w:rsidRPr="00885BC9">
        <w:rPr>
          <w:position w:val="-10"/>
        </w:rPr>
        <w:object w:dxaOrig="279" w:dyaOrig="320">
          <v:shape id="_x0000_i1046" type="#_x0000_t75" style="width:14.25pt;height:15.9pt" o:ole="">
            <v:imagedata r:id="rId8" o:title=""/>
          </v:shape>
          <o:OLEObject Type="Embed" ProgID="Equation.3" ShapeID="_x0000_i1046" DrawAspect="Content" ObjectID="_1478509363" r:id="rId46"/>
        </w:object>
      </w:r>
      <w:r w:rsidRPr="00885BC9">
        <w:rPr>
          <w:rFonts w:ascii="Times New Roman" w:hAnsi="Times New Roman"/>
          <w:bCs/>
          <w:sz w:val="28"/>
          <w:szCs w:val="28"/>
        </w:rPr>
        <w:t>&lt;</w:t>
      </w:r>
      <w:r w:rsidRPr="00885BC9">
        <w:rPr>
          <w:position w:val="-14"/>
        </w:rPr>
        <w:object w:dxaOrig="320" w:dyaOrig="360">
          <v:shape id="_x0000_i1047" type="#_x0000_t75" style="width:15.9pt;height:17.6pt" o:ole="">
            <v:imagedata r:id="rId10" o:title=""/>
          </v:shape>
          <o:OLEObject Type="Embed" ProgID="Equation.3" ShapeID="_x0000_i1047" DrawAspect="Content" ObjectID="_1478509364" r:id="rId47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 критерий является менее важным, чем критерий </w:t>
      </w:r>
      <w:r w:rsidRPr="00885BC9">
        <w:rPr>
          <w:position w:val="-10"/>
        </w:rPr>
        <w:object w:dxaOrig="300" w:dyaOrig="320">
          <v:shape id="_x0000_i1048" type="#_x0000_t75" style="width:15.05pt;height:15.9pt" o:ole="">
            <v:imagedata r:id="rId12" o:title=""/>
          </v:shape>
          <o:OLEObject Type="Embed" ProgID="Equation.3" ShapeID="_x0000_i1048" DrawAspect="Content" ObjectID="_1478509365" r:id="rId48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; в этом случае пересчитываются скалярные оценки   </w:t>
      </w:r>
      <w:r w:rsidRPr="00885BC9">
        <w:rPr>
          <w:position w:val="-14"/>
        </w:rPr>
        <w:object w:dxaOrig="340" w:dyaOrig="360">
          <v:shape id="_x0000_i1049" type="#_x0000_t75" style="width:16.75pt;height:17.6pt" o:ole="">
            <v:imagedata r:id="rId49" o:title=""/>
          </v:shape>
          <o:OLEObject Type="Embed" ProgID="Equation.3" ShapeID="_x0000_i1049" DrawAspect="Content" ObjectID="_1478509366" r:id="rId50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, соответствующие этому </w:t>
      </w:r>
      <w:r w:rsidRPr="00885BC9">
        <w:rPr>
          <w:rFonts w:ascii="Times New Roman" w:hAnsi="Times New Roman"/>
          <w:bCs/>
          <w:i/>
          <w:sz w:val="28"/>
          <w:szCs w:val="28"/>
          <w:lang w:val="en-US"/>
        </w:rPr>
        <w:t>j</w:t>
      </w:r>
      <w:r w:rsidRPr="00885BC9">
        <w:rPr>
          <w:rFonts w:ascii="Times New Roman" w:hAnsi="Times New Roman"/>
          <w:bCs/>
          <w:i/>
          <w:sz w:val="28"/>
          <w:szCs w:val="28"/>
        </w:rPr>
        <w:t>-</w:t>
      </w:r>
      <w:r w:rsidRPr="00885BC9">
        <w:rPr>
          <w:rFonts w:ascii="Times New Roman" w:hAnsi="Times New Roman"/>
          <w:bCs/>
          <w:sz w:val="28"/>
          <w:szCs w:val="28"/>
        </w:rPr>
        <w:t xml:space="preserve">му критерию (в этом случае определяется скалярная оценка  </w:t>
      </w:r>
      <w:r w:rsidRPr="00885BC9">
        <w:rPr>
          <w:position w:val="-14"/>
        </w:rPr>
        <w:object w:dxaOrig="340" w:dyaOrig="360">
          <v:shape id="_x0000_i1050" type="#_x0000_t75" style="width:16.75pt;height:17.6pt" o:ole="">
            <v:imagedata r:id="rId51" o:title=""/>
          </v:shape>
          <o:OLEObject Type="Embed" ProgID="Equation.3" ShapeID="_x0000_i1050" DrawAspect="Content" ObjectID="_1478509367" r:id="rId52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, входящая в модифицируемый вектор </w:t>
      </w:r>
      <w:r w:rsidRPr="00885BC9">
        <w:rPr>
          <w:position w:val="-10"/>
        </w:rPr>
        <w:object w:dxaOrig="620" w:dyaOrig="320">
          <v:shape id="_x0000_i1051" type="#_x0000_t75" style="width:31pt;height:15.9pt" o:ole="">
            <v:imagedata r:id="rId41" o:title=""/>
          </v:shape>
          <o:OLEObject Type="Embed" ProgID="Equation.3" ShapeID="_x0000_i1051" DrawAspect="Content" ObjectID="_1478509368" r:id="rId53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); </w:t>
      </w:r>
    </w:p>
    <w:p w:rsidR="00885BC9" w:rsidRPr="00885BC9" w:rsidRDefault="00885BC9" w:rsidP="00885BC9">
      <w:pPr>
        <w:pStyle w:val="a4"/>
        <w:numPr>
          <w:ilvl w:val="1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/>
          <w:bCs/>
          <w:sz w:val="28"/>
          <w:szCs w:val="28"/>
        </w:rPr>
      </w:pPr>
      <w:r w:rsidRPr="00885BC9">
        <w:rPr>
          <w:rFonts w:ascii="Times New Roman" w:hAnsi="Times New Roman"/>
          <w:bCs/>
          <w:sz w:val="28"/>
          <w:szCs w:val="28"/>
        </w:rPr>
        <w:t xml:space="preserve">для модифицированных векторных оценок </w:t>
      </w:r>
      <w:r w:rsidRPr="00885BC9">
        <w:rPr>
          <w:position w:val="-10"/>
        </w:rPr>
        <w:object w:dxaOrig="620" w:dyaOrig="320">
          <v:shape id="_x0000_i1052" type="#_x0000_t75" style="width:31pt;height:15.9pt" o:ole="">
            <v:imagedata r:id="rId54" o:title=""/>
          </v:shape>
          <o:OLEObject Type="Embed" ProgID="Equation.3" ShapeID="_x0000_i1052" DrawAspect="Content" ObjectID="_1478509369" r:id="rId55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 каждого решения </w:t>
      </w:r>
      <w:r w:rsidRPr="00885BC9">
        <w:rPr>
          <w:position w:val="-10"/>
        </w:rPr>
        <w:object w:dxaOrig="240" w:dyaOrig="320">
          <v:shape id="_x0000_i1053" type="#_x0000_t75" style="width:12.55pt;height:15.9pt" o:ole="">
            <v:imagedata r:id="rId18" o:title=""/>
          </v:shape>
          <o:OLEObject Type="Embed" ProgID="Equation.3" ShapeID="_x0000_i1053" DrawAspect="Content" ObjectID="_1478509370" r:id="rId56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 (</w:t>
      </w:r>
      <w:r w:rsidRPr="00885BC9">
        <w:rPr>
          <w:position w:val="-8"/>
        </w:rPr>
        <w:object w:dxaOrig="639" w:dyaOrig="340">
          <v:shape id="_x0000_i1054" type="#_x0000_t75" style="width:31.8pt;height:16.75pt" o:ole="">
            <v:imagedata r:id="rId57" o:title=""/>
          </v:shape>
          <o:OLEObject Type="Embed" ProgID="Equation.3" ShapeID="_x0000_i1054" DrawAspect="Content" ObjectID="_1478509371" r:id="rId58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) проконтролировать выполнение условия доминирования им других решений </w:t>
      </w:r>
      <w:r w:rsidRPr="00885BC9">
        <w:rPr>
          <w:position w:val="-10"/>
        </w:rPr>
        <w:object w:dxaOrig="279" w:dyaOrig="320">
          <v:shape id="_x0000_i1055" type="#_x0000_t75" style="width:14.25pt;height:15.9pt" o:ole="">
            <v:imagedata r:id="rId26" o:title=""/>
          </v:shape>
          <o:OLEObject Type="Embed" ProgID="Equation.3" ShapeID="_x0000_i1055" DrawAspect="Content" ObjectID="_1478509372" r:id="rId59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 для их векторных оценок  </w:t>
      </w:r>
      <w:r w:rsidRPr="00885BC9">
        <w:rPr>
          <w:position w:val="-10"/>
        </w:rPr>
        <w:object w:dxaOrig="660" w:dyaOrig="320">
          <v:shape id="_x0000_i1056" type="#_x0000_t75" style="width:32.65pt;height:15.9pt" o:ole="">
            <v:imagedata r:id="rId60" o:title=""/>
          </v:shape>
          <o:OLEObject Type="Embed" ProgID="Equation.3" ShapeID="_x0000_i1056" DrawAspect="Content" ObjectID="_1478509373" r:id="rId61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 (при </w:t>
      </w:r>
      <w:r w:rsidRPr="00885BC9">
        <w:rPr>
          <w:position w:val="-8"/>
        </w:rPr>
        <w:object w:dxaOrig="700" w:dyaOrig="340">
          <v:shape id="_x0000_i1057" type="#_x0000_t75" style="width:34.35pt;height:16.75pt" o:ole="">
            <v:imagedata r:id="rId28" o:title=""/>
          </v:shape>
          <o:OLEObject Type="Embed" ProgID="Equation.3" ShapeID="_x0000_i1057" DrawAspect="Content" ObjectID="_1478509374" r:id="rId62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 и </w:t>
      </w:r>
      <w:r w:rsidRPr="00885BC9">
        <w:rPr>
          <w:position w:val="-8"/>
        </w:rPr>
        <w:object w:dxaOrig="480" w:dyaOrig="279">
          <v:shape id="_x0000_i1058" type="#_x0000_t75" style="width:24.3pt;height:14.25pt" o:ole="">
            <v:imagedata r:id="rId30" o:title=""/>
          </v:shape>
          <o:OLEObject Type="Embed" ProgID="Equation.3" ShapeID="_x0000_i1058" DrawAspect="Content" ObjectID="_1478509375" r:id="rId63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) (т.е. выполняется поэлементное сравнение оценок </w:t>
      </w:r>
      <w:r w:rsidRPr="00885BC9">
        <w:rPr>
          <w:position w:val="-10"/>
        </w:rPr>
        <w:object w:dxaOrig="279" w:dyaOrig="320">
          <v:shape id="_x0000_i1059" type="#_x0000_t75" style="width:14.25pt;height:15.9pt" o:ole="">
            <v:imagedata r:id="rId64" o:title=""/>
          </v:shape>
          <o:OLEObject Type="Embed" ProgID="Equation.3" ShapeID="_x0000_i1059" DrawAspect="Content" ObjectID="_1478509376" r:id="rId65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 и </w:t>
      </w:r>
      <w:r w:rsidRPr="00885BC9">
        <w:rPr>
          <w:position w:val="-10"/>
        </w:rPr>
        <w:object w:dxaOrig="320" w:dyaOrig="320">
          <v:shape id="_x0000_i1060" type="#_x0000_t75" style="width:15.9pt;height:15.9pt" o:ole="">
            <v:imagedata r:id="rId66" o:title=""/>
          </v:shape>
          <o:OLEObject Type="Embed" ProgID="Equation.3" ShapeID="_x0000_i1060" DrawAspect="Content" ObjectID="_1478509377" r:id="rId67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 из соответствующих векторов </w:t>
      </w:r>
      <w:r w:rsidRPr="00885BC9">
        <w:rPr>
          <w:position w:val="-10"/>
        </w:rPr>
        <w:object w:dxaOrig="620" w:dyaOrig="320">
          <v:shape id="_x0000_i1061" type="#_x0000_t75" style="width:31pt;height:15.9pt" o:ole="">
            <v:imagedata r:id="rId68" o:title=""/>
          </v:shape>
          <o:OLEObject Type="Embed" ProgID="Equation.3" ShapeID="_x0000_i1061" DrawAspect="Content" ObjectID="_1478509378" r:id="rId69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 и </w:t>
      </w:r>
      <w:r w:rsidRPr="00885BC9">
        <w:rPr>
          <w:position w:val="-10"/>
        </w:rPr>
        <w:object w:dxaOrig="660" w:dyaOrig="320">
          <v:shape id="_x0000_i1062" type="#_x0000_t75" style="width:32.65pt;height:15.9pt" o:ole="">
            <v:imagedata r:id="rId70" o:title=""/>
          </v:shape>
          <o:OLEObject Type="Embed" ProgID="Equation.3" ShapeID="_x0000_i1062" DrawAspect="Content" ObjectID="_1478509379" r:id="rId71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); при выполнении условия </w:t>
      </w:r>
      <w:r w:rsidRPr="00885BC9">
        <w:rPr>
          <w:position w:val="-10"/>
        </w:rPr>
        <w:object w:dxaOrig="700" w:dyaOrig="320">
          <v:shape id="_x0000_i1063" type="#_x0000_t75" style="width:34.35pt;height:15.9pt" o:ole="">
            <v:imagedata r:id="rId72" o:title=""/>
          </v:shape>
          <o:OLEObject Type="Embed" ProgID="Equation.3" ShapeID="_x0000_i1063" DrawAspect="Content" ObjectID="_1478509380" r:id="rId73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, процедура реализует исключение решения </w:t>
      </w:r>
      <w:r w:rsidRPr="00885BC9">
        <w:rPr>
          <w:position w:val="-10"/>
        </w:rPr>
        <w:object w:dxaOrig="279" w:dyaOrig="320">
          <v:shape id="_x0000_i1064" type="#_x0000_t75" style="width:14.25pt;height:15.9pt" o:ole="">
            <v:imagedata r:id="rId26" o:title=""/>
          </v:shape>
          <o:OLEObject Type="Embed" ProgID="Equation.3" ShapeID="_x0000_i1064" DrawAspect="Content" ObjectID="_1478509381" r:id="rId74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 из множества </w:t>
      </w:r>
      <w:r w:rsidRPr="00885BC9">
        <w:rPr>
          <w:position w:val="-10"/>
        </w:rPr>
        <w:object w:dxaOrig="380" w:dyaOrig="320">
          <v:shape id="_x0000_i1065" type="#_x0000_t75" style="width:18.4pt;height:15.9pt" o:ole="">
            <v:imagedata r:id="rId75" o:title=""/>
          </v:shape>
          <o:OLEObject Type="Embed" ProgID="Equation.3" ShapeID="_x0000_i1065" DrawAspect="Content" ObjectID="_1478509382" r:id="rId76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: </w:t>
      </w:r>
      <w:r w:rsidRPr="00885BC9">
        <w:rPr>
          <w:position w:val="-12"/>
        </w:rPr>
        <w:object w:dxaOrig="1440" w:dyaOrig="360">
          <v:shape id="_x0000_i1066" type="#_x0000_t75" style="width:1in;height:17.6pt" o:ole="">
            <v:imagedata r:id="rId77" o:title=""/>
          </v:shape>
          <o:OLEObject Type="Embed" ProgID="Equation.3" ShapeID="_x0000_i1066" DrawAspect="Content" ObjectID="_1478509383" r:id="rId78"/>
        </w:object>
      </w:r>
      <w:r w:rsidRPr="00885BC9">
        <w:rPr>
          <w:rFonts w:ascii="Times New Roman" w:hAnsi="Times New Roman"/>
          <w:bCs/>
          <w:sz w:val="28"/>
          <w:szCs w:val="28"/>
        </w:rPr>
        <w:t>;</w:t>
      </w:r>
    </w:p>
    <w:p w:rsidR="00885BC9" w:rsidRPr="00885BC9" w:rsidRDefault="00885BC9" w:rsidP="00885BC9">
      <w:pPr>
        <w:pStyle w:val="a4"/>
        <w:numPr>
          <w:ilvl w:val="1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885BC9">
        <w:rPr>
          <w:rFonts w:ascii="Times New Roman" w:hAnsi="Times New Roman"/>
          <w:bCs/>
          <w:sz w:val="28"/>
          <w:szCs w:val="28"/>
        </w:rPr>
        <w:t xml:space="preserve">результатом выполнения разрабатываемой программы является определение множества не сравнимых </w:t>
      </w:r>
      <w:proofErr w:type="gramStart"/>
      <w:r w:rsidRPr="00885BC9">
        <w:rPr>
          <w:rFonts w:ascii="Times New Roman" w:hAnsi="Times New Roman"/>
          <w:bCs/>
          <w:sz w:val="28"/>
          <w:szCs w:val="28"/>
        </w:rPr>
        <w:t xml:space="preserve">решений </w:t>
      </w:r>
      <w:r w:rsidRPr="00885BC9">
        <w:rPr>
          <w:position w:val="-10"/>
        </w:rPr>
        <w:object w:dxaOrig="380" w:dyaOrig="320">
          <v:shape id="_x0000_i1067" type="#_x0000_t75" style="width:18.4pt;height:15.9pt" o:ole="">
            <v:imagedata r:id="rId79" o:title=""/>
          </v:shape>
          <o:OLEObject Type="Embed" ProgID="Equation.3" ShapeID="_x0000_i1067" DrawAspect="Content" ObjectID="_1478509384" r:id="rId80"/>
        </w:object>
      </w:r>
      <w:r w:rsidRPr="00885BC9">
        <w:rPr>
          <w:rFonts w:ascii="Times New Roman" w:hAnsi="Times New Roman"/>
          <w:bCs/>
          <w:sz w:val="28"/>
          <w:szCs w:val="28"/>
        </w:rPr>
        <w:t>,</w:t>
      </w:r>
      <w:proofErr w:type="gramEnd"/>
      <w:r w:rsidRPr="00885BC9">
        <w:rPr>
          <w:rFonts w:ascii="Times New Roman" w:hAnsi="Times New Roman"/>
          <w:bCs/>
          <w:sz w:val="28"/>
          <w:szCs w:val="28"/>
        </w:rPr>
        <w:t xml:space="preserve"> сформированного на основе информации об относительной важности критериев;</w:t>
      </w:r>
    </w:p>
    <w:p w:rsidR="00885BC9" w:rsidRPr="00885BC9" w:rsidRDefault="00885BC9" w:rsidP="00885BC9">
      <w:pPr>
        <w:pStyle w:val="a4"/>
        <w:numPr>
          <w:ilvl w:val="1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/>
          <w:bCs/>
          <w:sz w:val="28"/>
          <w:szCs w:val="28"/>
        </w:rPr>
      </w:pPr>
      <w:r w:rsidRPr="00885BC9">
        <w:rPr>
          <w:rFonts w:ascii="Times New Roman" w:hAnsi="Times New Roman"/>
          <w:sz w:val="28"/>
          <w:szCs w:val="28"/>
        </w:rPr>
        <w:t xml:space="preserve">выполнить вывод </w:t>
      </w:r>
      <w:proofErr w:type="gramStart"/>
      <w:r w:rsidRPr="00885BC9">
        <w:rPr>
          <w:rFonts w:ascii="Times New Roman" w:hAnsi="Times New Roman"/>
          <w:sz w:val="28"/>
          <w:szCs w:val="28"/>
        </w:rPr>
        <w:t xml:space="preserve">множества </w:t>
      </w:r>
      <w:r w:rsidRPr="00885BC9">
        <w:rPr>
          <w:position w:val="-10"/>
        </w:rPr>
        <w:object w:dxaOrig="380" w:dyaOrig="320">
          <v:shape id="_x0000_i1068" type="#_x0000_t75" style="width:18.4pt;height:15.9pt" o:ole="">
            <v:imagedata r:id="rId81" o:title=""/>
          </v:shape>
          <o:OLEObject Type="Embed" ProgID="Equation.3" ShapeID="_x0000_i1068" DrawAspect="Content" ObjectID="_1478509385" r:id="rId82"/>
        </w:object>
      </w:r>
      <w:r w:rsidRPr="00885BC9">
        <w:rPr>
          <w:rFonts w:ascii="Times New Roman" w:hAnsi="Times New Roman"/>
          <w:bCs/>
          <w:sz w:val="28"/>
          <w:szCs w:val="28"/>
        </w:rPr>
        <w:t>,</w:t>
      </w:r>
      <w:proofErr w:type="gramEnd"/>
      <w:r w:rsidRPr="00885BC9">
        <w:rPr>
          <w:rFonts w:ascii="Times New Roman" w:hAnsi="Times New Roman"/>
          <w:bCs/>
          <w:sz w:val="28"/>
          <w:szCs w:val="28"/>
        </w:rPr>
        <w:t xml:space="preserve"> полученного в результате исключения из него </w:t>
      </w:r>
      <w:proofErr w:type="spellStart"/>
      <w:r w:rsidRPr="00885BC9">
        <w:rPr>
          <w:rFonts w:ascii="Times New Roman" w:hAnsi="Times New Roman"/>
          <w:bCs/>
          <w:sz w:val="28"/>
          <w:szCs w:val="28"/>
        </w:rPr>
        <w:t>доминируемых</w:t>
      </w:r>
      <w:proofErr w:type="spellEnd"/>
      <w:r w:rsidRPr="00885BC9">
        <w:rPr>
          <w:rFonts w:ascii="Times New Roman" w:hAnsi="Times New Roman"/>
          <w:bCs/>
          <w:sz w:val="28"/>
          <w:szCs w:val="28"/>
        </w:rPr>
        <w:t xml:space="preserve"> решений </w:t>
      </w:r>
      <w:r w:rsidRPr="00885BC9">
        <w:rPr>
          <w:position w:val="-10"/>
        </w:rPr>
        <w:object w:dxaOrig="279" w:dyaOrig="320">
          <v:shape id="_x0000_i1069" type="#_x0000_t75" style="width:14.25pt;height:15.9pt" o:ole="">
            <v:imagedata r:id="rId26" o:title=""/>
          </v:shape>
          <o:OLEObject Type="Embed" ProgID="Equation.3" ShapeID="_x0000_i1069" DrawAspect="Content" ObjectID="_1478509386" r:id="rId83"/>
        </w:object>
      </w:r>
      <w:r w:rsidRPr="00885BC9">
        <w:rPr>
          <w:rFonts w:ascii="Times New Roman" w:hAnsi="Times New Roman"/>
          <w:bCs/>
          <w:sz w:val="28"/>
          <w:szCs w:val="28"/>
        </w:rPr>
        <w:t xml:space="preserve"> при учете информации  об относительной важности критериев.</w:t>
      </w:r>
    </w:p>
    <w:p w:rsidR="004B2D62" w:rsidRPr="00E730F4" w:rsidRDefault="004B2D62" w:rsidP="00E730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730F4">
        <w:rPr>
          <w:rFonts w:ascii="Times New Roman" w:hAnsi="Times New Roman"/>
          <w:sz w:val="28"/>
          <w:szCs w:val="28"/>
        </w:rPr>
        <w:t xml:space="preserve">В качестве исходных данных для выполнения задания по лабораторной работе (для всех вариантов) заданы: множество решений </w:t>
      </w:r>
      <w:proofErr w:type="gramStart"/>
      <w:r w:rsidRPr="00E730F4">
        <w:rPr>
          <w:rFonts w:ascii="Times New Roman" w:hAnsi="Times New Roman"/>
          <w:sz w:val="28"/>
          <w:szCs w:val="28"/>
        </w:rPr>
        <w:t xml:space="preserve">вида </w:t>
      </w:r>
      <w:r w:rsidRPr="00E730F4">
        <w:rPr>
          <w:rFonts w:ascii="Times New Roman" w:hAnsi="Times New Roman"/>
          <w:bCs/>
          <w:position w:val="-10"/>
          <w:sz w:val="28"/>
          <w:szCs w:val="28"/>
        </w:rPr>
        <w:object w:dxaOrig="3080" w:dyaOrig="320">
          <v:shape id="_x0000_i1070" type="#_x0000_t75" style="width:154.05pt;height:15.9pt" o:ole="">
            <v:imagedata r:id="rId84" o:title=""/>
          </v:shape>
          <o:OLEObject Type="Embed" ProgID="Equation.3" ShapeID="_x0000_i1070" DrawAspect="Content" ObjectID="_1478509387" r:id="rId85"/>
        </w:object>
      </w:r>
      <w:r w:rsidRPr="00E730F4">
        <w:rPr>
          <w:rFonts w:ascii="Times New Roman" w:hAnsi="Times New Roman"/>
          <w:sz w:val="28"/>
          <w:szCs w:val="28"/>
        </w:rPr>
        <w:t>,</w:t>
      </w:r>
      <w:proofErr w:type="gramEnd"/>
      <w:r w:rsidRPr="00E730F4">
        <w:rPr>
          <w:rFonts w:ascii="Times New Roman" w:hAnsi="Times New Roman"/>
          <w:sz w:val="28"/>
          <w:szCs w:val="28"/>
        </w:rPr>
        <w:t xml:space="preserve"> оценки пяти критериев сведены в Таблицу 4.</w:t>
      </w:r>
    </w:p>
    <w:p w:rsidR="004B2D62" w:rsidRPr="00E730F4" w:rsidRDefault="004B2D62" w:rsidP="004B2D62">
      <w:pPr>
        <w:tabs>
          <w:tab w:val="left" w:pos="592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0F4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885BC9">
        <w:rPr>
          <w:rFonts w:ascii="Times New Roman" w:hAnsi="Times New Roman"/>
          <w:sz w:val="28"/>
          <w:szCs w:val="28"/>
        </w:rPr>
        <w:t>1</w:t>
      </w:r>
      <w:r w:rsidRPr="00E730F4">
        <w:rPr>
          <w:rFonts w:ascii="Times New Roman" w:hAnsi="Times New Roman"/>
          <w:sz w:val="28"/>
          <w:szCs w:val="28"/>
        </w:rPr>
        <w:t xml:space="preserve">. Скалярные </w:t>
      </w:r>
      <w:proofErr w:type="gramStart"/>
      <w:r w:rsidRPr="00E730F4">
        <w:rPr>
          <w:rFonts w:ascii="Times New Roman" w:hAnsi="Times New Roman"/>
          <w:sz w:val="28"/>
          <w:szCs w:val="28"/>
        </w:rPr>
        <w:t xml:space="preserve">оценки </w:t>
      </w:r>
      <w:r w:rsidRPr="00E730F4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80975" cy="228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4307">
        <w:rPr>
          <w:rFonts w:ascii="Times New Roman" w:hAnsi="Times New Roman"/>
          <w:sz w:val="28"/>
          <w:szCs w:val="28"/>
        </w:rPr>
        <w:t xml:space="preserve"> </w:t>
      </w:r>
      <w:r w:rsidRPr="00E730F4">
        <w:rPr>
          <w:rFonts w:ascii="Times New Roman" w:hAnsi="Times New Roman"/>
          <w:sz w:val="28"/>
          <w:szCs w:val="28"/>
        </w:rPr>
        <w:t>критериев</w:t>
      </w:r>
      <w:proofErr w:type="gramEnd"/>
      <w:r w:rsidRPr="00E730F4">
        <w:rPr>
          <w:rFonts w:ascii="Times New Roman" w:hAnsi="Times New Roman"/>
          <w:sz w:val="28"/>
          <w:szCs w:val="28"/>
        </w:rPr>
        <w:t xml:space="preserve"> </w:t>
      </w:r>
      <w:r w:rsidRPr="00E730F4">
        <w:rPr>
          <w:rFonts w:ascii="Times New Roman" w:hAnsi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219075" cy="2381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0F4">
        <w:rPr>
          <w:rFonts w:ascii="Times New Roman" w:hAnsi="Times New Roman"/>
          <w:position w:val="-12"/>
          <w:sz w:val="28"/>
          <w:szCs w:val="28"/>
        </w:rPr>
        <w:t xml:space="preserve"> </w:t>
      </w:r>
      <w:r w:rsidRPr="00E730F4">
        <w:rPr>
          <w:rFonts w:ascii="Times New Roman" w:hAnsi="Times New Roman"/>
          <w:sz w:val="28"/>
          <w:szCs w:val="28"/>
        </w:rPr>
        <w:t xml:space="preserve">для решений </w:t>
      </w:r>
      <w:r w:rsidRPr="00E730F4">
        <w:rPr>
          <w:rFonts w:ascii="Times New Roman" w:hAnsi="Times New Roman"/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152400" cy="209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0F4">
        <w:rPr>
          <w:rFonts w:ascii="Times New Roman" w:hAnsi="Times New Roman"/>
          <w:sz w:val="28"/>
          <w:szCs w:val="28"/>
        </w:rPr>
        <w:t xml:space="preserve"> (</w:t>
      </w:r>
      <w:r w:rsidRPr="00E730F4">
        <w:rPr>
          <w:rFonts w:ascii="Times New Roman" w:hAnsi="Times New Roman"/>
          <w:position w:val="-10"/>
          <w:sz w:val="28"/>
          <w:szCs w:val="28"/>
        </w:rPr>
        <w:object w:dxaOrig="1300" w:dyaOrig="360">
          <v:shape id="_x0000_i1071" type="#_x0000_t75" style="width:65.3pt;height:17.6pt" o:ole="">
            <v:imagedata r:id="rId89" o:title=""/>
          </v:shape>
          <o:OLEObject Type="Embed" ProgID="Equation.3" ShapeID="_x0000_i1071" DrawAspect="Content" ObjectID="_1478509388" r:id="rId90"/>
        </w:object>
      </w:r>
      <w:r w:rsidRPr="00E730F4">
        <w:rPr>
          <w:rFonts w:ascii="Times New Roman" w:hAnsi="Times New Roman"/>
          <w:sz w:val="28"/>
          <w:szCs w:val="28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525"/>
        <w:gridCol w:w="1525"/>
        <w:gridCol w:w="1525"/>
        <w:gridCol w:w="1525"/>
        <w:gridCol w:w="1538"/>
      </w:tblGrid>
      <w:tr w:rsidR="004B2D62" w:rsidRPr="00E730F4" w:rsidTr="00ED51D1">
        <w:tc>
          <w:tcPr>
            <w:tcW w:w="913" w:type="pct"/>
            <w:vMerge w:val="restart"/>
          </w:tcPr>
          <w:p w:rsidR="004B2D62" w:rsidRPr="00E730F4" w:rsidRDefault="004B2D62" w:rsidP="005F27E0">
            <w:pPr>
              <w:spacing w:after="0" w:line="240" w:lineRule="auto"/>
              <w:ind w:left="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sz w:val="28"/>
                <w:szCs w:val="28"/>
              </w:rPr>
              <w:t>Варианты</w:t>
            </w:r>
          </w:p>
        </w:tc>
        <w:tc>
          <w:tcPr>
            <w:tcW w:w="4087" w:type="pct"/>
            <w:gridSpan w:val="5"/>
          </w:tcPr>
          <w:p w:rsidR="004B2D62" w:rsidRPr="00E730F4" w:rsidRDefault="004B2D62" w:rsidP="005F27E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sz w:val="28"/>
                <w:szCs w:val="28"/>
              </w:rPr>
              <w:t>Критерии</w:t>
            </w:r>
          </w:p>
        </w:tc>
      </w:tr>
      <w:tr w:rsidR="004B2D62" w:rsidRPr="00E730F4" w:rsidTr="00ED51D1">
        <w:tc>
          <w:tcPr>
            <w:tcW w:w="913" w:type="pct"/>
            <w:vMerge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00025" cy="219075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09550" cy="20955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09550" cy="23812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09550" cy="20955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3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position w:val="-10"/>
                <w:sz w:val="28"/>
                <w:szCs w:val="28"/>
              </w:rPr>
              <w:object w:dxaOrig="340" w:dyaOrig="320">
                <v:shape id="_x0000_i1072" type="#_x0000_t75" style="width:16.75pt;height:15.9pt" o:ole="">
                  <v:imagedata r:id="rId95" o:title=""/>
                </v:shape>
                <o:OLEObject Type="Embed" ProgID="Equation.3" ShapeID="_x0000_i1072" DrawAspect="Content" ObjectID="_1478509389" r:id="rId96"/>
              </w:object>
            </w:r>
          </w:p>
        </w:tc>
      </w:tr>
      <w:tr w:rsidR="004B2D62" w:rsidRPr="00E730F4" w:rsidTr="00ED51D1">
        <w:tc>
          <w:tcPr>
            <w:tcW w:w="913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noProof/>
                <w:position w:val="-10"/>
                <w:sz w:val="28"/>
                <w:szCs w:val="28"/>
                <w:lang w:eastAsia="ru-RU"/>
              </w:rPr>
              <w:drawing>
                <wp:inline distT="0" distB="0" distL="0" distR="0">
                  <wp:extent cx="161925" cy="20955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23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730F4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4B2D62" w:rsidRPr="00E730F4" w:rsidTr="00ED51D1">
        <w:tc>
          <w:tcPr>
            <w:tcW w:w="913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noProof/>
                <w:position w:val="-10"/>
                <w:sz w:val="28"/>
                <w:szCs w:val="28"/>
                <w:lang w:eastAsia="ru-RU"/>
              </w:rPr>
              <w:drawing>
                <wp:inline distT="0" distB="0" distL="0" distR="0">
                  <wp:extent cx="171450" cy="20002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23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730F4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4B2D62" w:rsidRPr="00E730F4" w:rsidTr="00ED51D1">
        <w:tc>
          <w:tcPr>
            <w:tcW w:w="913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noProof/>
                <w:position w:val="-10"/>
                <w:sz w:val="28"/>
                <w:szCs w:val="28"/>
                <w:lang w:eastAsia="ru-RU"/>
              </w:rPr>
              <w:drawing>
                <wp:inline distT="0" distB="0" distL="0" distR="0">
                  <wp:extent cx="171450" cy="2095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23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730F4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4B2D62" w:rsidRPr="00E730F4" w:rsidTr="00ED51D1">
        <w:tc>
          <w:tcPr>
            <w:tcW w:w="913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noProof/>
                <w:position w:val="-10"/>
                <w:sz w:val="28"/>
                <w:szCs w:val="28"/>
                <w:lang w:eastAsia="ru-RU"/>
              </w:rPr>
              <w:drawing>
                <wp:inline distT="0" distB="0" distL="0" distR="0">
                  <wp:extent cx="180975" cy="20002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23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730F4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4B2D62" w:rsidRPr="00E730F4" w:rsidTr="00ED51D1">
        <w:tc>
          <w:tcPr>
            <w:tcW w:w="913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noProof/>
                <w:position w:val="-10"/>
                <w:sz w:val="28"/>
                <w:szCs w:val="28"/>
                <w:lang w:eastAsia="ru-RU"/>
              </w:rPr>
              <w:drawing>
                <wp:inline distT="0" distB="0" distL="0" distR="0">
                  <wp:extent cx="171450" cy="2095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23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730F4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4B2D62" w:rsidRPr="00E730F4" w:rsidTr="00ED51D1">
        <w:tc>
          <w:tcPr>
            <w:tcW w:w="913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noProof/>
                <w:position w:val="-10"/>
                <w:sz w:val="28"/>
                <w:szCs w:val="28"/>
                <w:lang w:eastAsia="ru-RU"/>
              </w:rPr>
              <w:drawing>
                <wp:inline distT="0" distB="0" distL="0" distR="0">
                  <wp:extent cx="180975" cy="2095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23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730F4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4B2D62" w:rsidRPr="00E730F4" w:rsidTr="00ED51D1">
        <w:tc>
          <w:tcPr>
            <w:tcW w:w="913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noProof/>
                <w:position w:val="-10"/>
                <w:sz w:val="28"/>
                <w:szCs w:val="28"/>
                <w:lang w:eastAsia="ru-RU"/>
              </w:rPr>
              <w:drawing>
                <wp:inline distT="0" distB="0" distL="0" distR="0">
                  <wp:extent cx="171450" cy="209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23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730F4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4B2D62" w:rsidRPr="00E730F4" w:rsidTr="00ED51D1">
        <w:tc>
          <w:tcPr>
            <w:tcW w:w="913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position w:val="-10"/>
                <w:sz w:val="28"/>
                <w:szCs w:val="28"/>
              </w:rPr>
            </w:pPr>
            <w:r w:rsidRPr="00E730F4">
              <w:rPr>
                <w:rFonts w:ascii="Times New Roman" w:hAnsi="Times New Roman"/>
                <w:position w:val="-10"/>
                <w:sz w:val="28"/>
                <w:szCs w:val="28"/>
              </w:rPr>
              <w:object w:dxaOrig="279" w:dyaOrig="320">
                <v:shape id="_x0000_i1073" type="#_x0000_t75" style="width:14.25pt;height:15.9pt" o:ole="">
                  <v:imagedata r:id="rId104" o:title=""/>
                </v:shape>
                <o:OLEObject Type="Embed" ProgID="Equation.3" ShapeID="_x0000_i1073" DrawAspect="Content" ObjectID="_1478509390" r:id="rId105"/>
              </w:object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730F4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730F4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730F4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16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730F4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23" w:type="pct"/>
          </w:tcPr>
          <w:p w:rsidR="004B2D62" w:rsidRPr="00E730F4" w:rsidRDefault="004B2D62" w:rsidP="005F27E0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730F4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4B2D62" w:rsidRPr="00E730F4" w:rsidRDefault="004B2D62" w:rsidP="004B2D62">
      <w:pPr>
        <w:pStyle w:val="a3"/>
        <w:jc w:val="both"/>
        <w:rPr>
          <w:rFonts w:cs="Times New Roman"/>
          <w:sz w:val="28"/>
          <w:szCs w:val="28"/>
          <w:lang w:val="ru-RU"/>
        </w:rPr>
      </w:pPr>
    </w:p>
    <w:p w:rsidR="002B617E" w:rsidRDefault="002B617E" w:rsidP="00A600A0">
      <w:pPr>
        <w:pStyle w:val="a3"/>
        <w:numPr>
          <w:ilvl w:val="0"/>
          <w:numId w:val="2"/>
        </w:numPr>
        <w:ind w:left="851"/>
        <w:jc w:val="both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ВАРИАНТ ЗАДАНИЯ</w:t>
      </w:r>
    </w:p>
    <w:p w:rsidR="004B2D62" w:rsidRPr="00E730F4" w:rsidRDefault="004B2D62" w:rsidP="00E730F4">
      <w:pPr>
        <w:spacing w:after="0" w:line="240" w:lineRule="auto"/>
        <w:ind w:firstLine="491"/>
        <w:jc w:val="both"/>
        <w:rPr>
          <w:rFonts w:ascii="Times New Roman" w:hAnsi="Times New Roman"/>
          <w:bCs/>
          <w:sz w:val="28"/>
          <w:szCs w:val="28"/>
        </w:rPr>
      </w:pPr>
      <w:r w:rsidRPr="00E730F4">
        <w:rPr>
          <w:rFonts w:ascii="Times New Roman" w:hAnsi="Times New Roman"/>
          <w:b/>
          <w:sz w:val="28"/>
          <w:szCs w:val="28"/>
        </w:rPr>
        <w:t xml:space="preserve">Вариант 3. </w:t>
      </w:r>
      <w:r w:rsidRPr="00E730F4">
        <w:rPr>
          <w:rFonts w:ascii="Times New Roman" w:hAnsi="Times New Roman"/>
          <w:sz w:val="28"/>
          <w:szCs w:val="28"/>
        </w:rPr>
        <w:t xml:space="preserve">Определить множество несравнимых </w:t>
      </w:r>
      <w:proofErr w:type="gramStart"/>
      <w:r w:rsidRPr="00E730F4">
        <w:rPr>
          <w:rFonts w:ascii="Times New Roman" w:hAnsi="Times New Roman"/>
          <w:sz w:val="28"/>
          <w:szCs w:val="28"/>
        </w:rPr>
        <w:t xml:space="preserve">решений </w:t>
      </w:r>
      <w:r w:rsidRPr="00E730F4">
        <w:rPr>
          <w:rFonts w:ascii="Times New Roman" w:hAnsi="Times New Roman"/>
          <w:position w:val="-8"/>
          <w:sz w:val="28"/>
          <w:szCs w:val="28"/>
        </w:rPr>
        <w:object w:dxaOrig="620" w:dyaOrig="300">
          <v:shape id="_x0000_i1074" type="#_x0000_t75" style="width:31pt;height:15.05pt" o:ole="">
            <v:imagedata r:id="rId106" o:title=""/>
          </v:shape>
          <o:OLEObject Type="Embed" ProgID="Equation.3" ShapeID="_x0000_i1074" DrawAspect="Content" ObjectID="_1478509391" r:id="rId107"/>
        </w:object>
      </w:r>
      <w:r w:rsidRPr="00E730F4">
        <w:rPr>
          <w:rFonts w:ascii="Times New Roman" w:hAnsi="Times New Roman"/>
          <w:bCs/>
          <w:sz w:val="28"/>
          <w:szCs w:val="28"/>
        </w:rPr>
        <w:t>,</w:t>
      </w:r>
      <w:proofErr w:type="gramEnd"/>
      <w:r w:rsidRPr="00E730F4">
        <w:rPr>
          <w:rFonts w:ascii="Times New Roman" w:hAnsi="Times New Roman"/>
          <w:bCs/>
          <w:sz w:val="28"/>
          <w:szCs w:val="28"/>
        </w:rPr>
        <w:t xml:space="preserve"> используя информацию об относительной важности критериев в следующем виде: </w:t>
      </w:r>
    </w:p>
    <w:p w:rsidR="004B2D62" w:rsidRPr="00E730F4" w:rsidRDefault="004B2D62" w:rsidP="004B2D62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E730F4">
        <w:rPr>
          <w:rFonts w:ascii="Times New Roman" w:hAnsi="Times New Roman"/>
          <w:position w:val="-10"/>
          <w:sz w:val="28"/>
          <w:szCs w:val="28"/>
        </w:rPr>
        <w:object w:dxaOrig="660" w:dyaOrig="320">
          <v:shape id="_x0000_i1075" type="#_x0000_t75" style="width:32.65pt;height:15.9pt" o:ole="">
            <v:imagedata r:id="rId108" o:title=""/>
          </v:shape>
          <o:OLEObject Type="Embed" ProgID="Equation.3" ShapeID="_x0000_i1075" DrawAspect="Content" ObjectID="_1478509392" r:id="rId109"/>
        </w:object>
      </w:r>
      <w:r w:rsidRPr="00E730F4">
        <w:rPr>
          <w:rFonts w:ascii="Times New Roman" w:hAnsi="Times New Roman"/>
          <w:bCs/>
          <w:sz w:val="28"/>
          <w:szCs w:val="28"/>
          <w:lang w:val="en-US"/>
        </w:rPr>
        <w:t>,</w:t>
      </w:r>
      <w:r w:rsidRPr="00E730F4">
        <w:rPr>
          <w:rFonts w:ascii="Times New Roman" w:hAnsi="Times New Roman"/>
          <w:bCs/>
          <w:sz w:val="28"/>
          <w:szCs w:val="28"/>
        </w:rPr>
        <w:t xml:space="preserve"> </w:t>
      </w:r>
      <w:r w:rsidRPr="00E730F4">
        <w:rPr>
          <w:rFonts w:ascii="Times New Roman" w:hAnsi="Times New Roman"/>
          <w:position w:val="-10"/>
          <w:sz w:val="28"/>
          <w:szCs w:val="28"/>
        </w:rPr>
        <w:object w:dxaOrig="660" w:dyaOrig="320">
          <v:shape id="_x0000_i1076" type="#_x0000_t75" style="width:32.65pt;height:15.9pt" o:ole="">
            <v:imagedata r:id="rId110" o:title=""/>
          </v:shape>
          <o:OLEObject Type="Embed" ProgID="Equation.3" ShapeID="_x0000_i1076" DrawAspect="Content" ObjectID="_1478509393" r:id="rId111"/>
        </w:object>
      </w:r>
      <w:r w:rsidRPr="00E730F4">
        <w:rPr>
          <w:rFonts w:ascii="Times New Roman" w:hAnsi="Times New Roman"/>
          <w:bCs/>
          <w:sz w:val="28"/>
          <w:szCs w:val="28"/>
        </w:rPr>
        <w:t>;</w:t>
      </w:r>
    </w:p>
    <w:p w:rsidR="004B2D62" w:rsidRPr="00E730F4" w:rsidRDefault="004B2D62" w:rsidP="004B2D6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730F4">
        <w:rPr>
          <w:rFonts w:ascii="Times New Roman" w:hAnsi="Times New Roman"/>
          <w:position w:val="-10"/>
          <w:sz w:val="28"/>
          <w:szCs w:val="28"/>
        </w:rPr>
        <w:object w:dxaOrig="660" w:dyaOrig="320">
          <v:shape id="_x0000_i1077" type="#_x0000_t75" style="width:32.65pt;height:15.9pt" o:ole="">
            <v:imagedata r:id="rId112" o:title=""/>
          </v:shape>
          <o:OLEObject Type="Embed" ProgID="Equation.3" ShapeID="_x0000_i1077" DrawAspect="Content" ObjectID="_1478509394" r:id="rId113"/>
        </w:object>
      </w:r>
      <w:r w:rsidRPr="00E730F4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Pr="00E730F4">
        <w:rPr>
          <w:rFonts w:ascii="Times New Roman" w:hAnsi="Times New Roman"/>
          <w:position w:val="-10"/>
          <w:sz w:val="28"/>
          <w:szCs w:val="28"/>
        </w:rPr>
        <w:object w:dxaOrig="680" w:dyaOrig="320">
          <v:shape id="_x0000_i1078" type="#_x0000_t75" style="width:33.5pt;height:15.9pt" o:ole="">
            <v:imagedata r:id="rId114" o:title=""/>
          </v:shape>
          <o:OLEObject Type="Embed" ProgID="Equation.3" ShapeID="_x0000_i1078" DrawAspect="Content" ObjectID="_1478509395" r:id="rId115"/>
        </w:object>
      </w:r>
      <w:r w:rsidRPr="00E730F4">
        <w:rPr>
          <w:rFonts w:ascii="Times New Roman" w:hAnsi="Times New Roman"/>
          <w:bCs/>
          <w:sz w:val="28"/>
          <w:szCs w:val="28"/>
        </w:rPr>
        <w:t>.</w:t>
      </w:r>
    </w:p>
    <w:p w:rsidR="00525CBF" w:rsidRDefault="00525CBF" w:rsidP="00525CBF">
      <w:pPr>
        <w:pStyle w:val="a3"/>
        <w:jc w:val="both"/>
        <w:rPr>
          <w:rFonts w:cs="Times New Roman"/>
          <w:sz w:val="28"/>
          <w:szCs w:val="28"/>
          <w:lang w:val="ru-RU"/>
        </w:rPr>
      </w:pPr>
    </w:p>
    <w:p w:rsidR="00525CBF" w:rsidRPr="005F27E0" w:rsidRDefault="00FC36BE" w:rsidP="00525CBF">
      <w:pPr>
        <w:pStyle w:val="a3"/>
        <w:numPr>
          <w:ilvl w:val="0"/>
          <w:numId w:val="2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ТЕКСТ ПРОГРАММЫ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TPR3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ТеорияВажности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Form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ТеорияВажности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Columns.Add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"K1"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"K1"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Columns.Add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"K2"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"K2"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Columns.Add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"K3"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"K3"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Columns.Add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"K4"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"K4"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Columns.Add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"K5"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"K5"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Rows.Add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0].Cells[0].Value =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"x1"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0].Cells[1].Value = 3;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0].Cells[2].Value = 5;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0].Cells[3].Value = 5;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0].Cells[4].Value = 4;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0].Cells[5].Value = 4;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Rows.Add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1].Cells[0].Value =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"x2"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1].Cells[1].Value = 4;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1].Cells[2].Value = 4;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1].Cells[3].Value = 4;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1].Cells[4].Value = 5;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1].Cells[5].Value = 4;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Rows.Add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2].Cells[0].Value =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"x3"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2].Cells[1].Value = 5;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2].Cells[2].Value = 4;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2].Cells[3].Value = 3;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2].Cells[4].Value = 3;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2].Cells[5].Value = 5;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Rows.Add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3].Cells[0].Value =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"x4"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3].Cells[1].Value = 3;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3].Cells[2].Value = 5;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3].Cells[3].Value = 3;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3].Cells[4].Value = 5;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3].Cells[5].Value = 3;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Rows.Add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4].Cells[0].Value =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"x5"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4].Cells[1].Value = 4;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4].Cells[2].Value = 2;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4].Cells[3].Value = 4;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4].Cells[4].Value = 5;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4].Cells[5].Value = 5;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Rows.Add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5].Cells[0].Value =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"x6"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5].Cells[1].Value = 3;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5].Cells[2].Value = 5;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5].Cells[3].Value = 3;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5].Cells[4].Value = 5;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5].Cells[5].Value = 3;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Rows.Add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6].Cells[0].Value =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"x7"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6].Cells[1].Value = 4;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6].Cells[2].Value = 5;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6].Cells[3].Value = 3;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6].Cells[4].Value = 4;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6].Cells[5].Value = 3;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Важности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Columns.Add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"K1"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"K1"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Важности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Columns.Add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"K2"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"K2"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Важности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Columns.Add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"K3"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"K3"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Важности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Columns.Add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"K4"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"K4"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Важности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Columns.Add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"K5"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"K5"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Важности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Rows.Add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Важности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0].Cells[1].Value = 2;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Важности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0].Cells[2].Value = 1;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Важности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0].Cells[3].Value = 1;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Важности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0].Cells[4].Value = 1;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Важности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0].Cells[5].Value = 2;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button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ДобавитьКритерий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_Click(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Columns.Add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Columns.Count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Columns.Count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Важности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Columns.Add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Важности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Columns.Count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Важности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Columns.Count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button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УдалитьКритерий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_Click(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Columns.Remove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Columns.Count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- 1));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Важности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Columns.Remove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Важности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Columns.Count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- 1));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Вычислить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_Click(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СчитываниеМатрицыСкалярныхОценок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векторВажностиКритериев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СчитываниеВектораВажностиКритериев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векторВажностиКритериев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     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region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Вычисление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коэфициентов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относительной важности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SortedList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SortedList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КоэффициентыОтносительнойВажностиКритериевQij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ВычислениеМатрицыКоэфициентовОтносительнойВажностиQij(векторВажностиКритериев);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FormDataGridView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formDataGridViewОтносительнаяВажностьКритериевQij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FormDataGridView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formDataGridViewОтносительнаяВажностьКритериевQij.Text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"Матрица коэффициентов относительной важности критериев"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строки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Qij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]&gt;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столбцы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Qij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[]&gt;();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нулевойСтолбец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Qij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{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Критерий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Критерий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столбцы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Qij.Add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нулевойСтолбец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Qij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векторВажностиКритериев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.Keys)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строки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Qij.Add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+ 1));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столбцы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Qij.Add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[2]);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столбцы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Qij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+ 1][0] =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столбцы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Qij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+ 1][1] =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formDataGridView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ОтносительнаяВажностьКритериев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Qij.Visible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formDataGridView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ОтносительнаяВажностьКритериев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Qij.Double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Заполнение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КоэффициентыОтносительнойВажностиКритериевQij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строкиQij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столбцыQij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     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     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region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Модифицированние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значений критериев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модифицированныеЗначенияКритериев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ВычислениеМатрицыВекторныхОценок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КоэффициентыОтносительнойВажностиКритериев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Qij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векторВажностиКритериев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FormDataGridView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formDataGridView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МодифицированныеЗначенияКритериев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FormDataGridView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formDataGridViewМодифицированныеЗначенияКритериев.Text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Модифизированные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значения критериев"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formDataGridView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МодифицированныеЗначенияКритериев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.Visible =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строкиКмз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столбцыКмз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[]&gt;();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нулевойСтолбецКмз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[2];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нулевойСтолбецКмз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[0] =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Варианты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нулевойСтолбецКмз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[1]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"Варианты"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столбцыКмз.Add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нулевойСтолбецКмз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векторВажностиКритериев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.Keys)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столбцыКмз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.Add(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[2]);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столбцыКмз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+ 1][0] =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столбцыКмз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+ 1][1] =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модифицированныеЗначенияКритериев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.Keys)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строкиКмз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.Add(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+ 1));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formDataGridView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МодифицированныеЗначенияКритериев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.Visible =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formDataGridView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МодифицированныеЗначенияКритериев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Заполнение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модифицированныеЗначенияКритериев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строкиКмз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столбцыКмз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     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     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region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Вычисление и вывод множества несравнимых решений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множествоНесравнимыхРешений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 =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ВычислениеМатрицыМножестваНесравнимыхМеждуСобойРешений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модифицированныеЗначенияКритериев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FormDataGridView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formDataGridView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МножествоНесравнимыхРешений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1 =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FormDataGridView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formDataGridViewМножествоНесравнимыхРешений1.Text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"Множество несравнимых решений"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строки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нр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1 =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]&gt;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столбцы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нр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1 =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[]&gt;();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нулевойСтолбец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нр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1 = {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Варианты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Варианты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столбцы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нр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1.Add(0,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нулевойСтолбец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нр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векторВажностиКритериев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.Keys)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столбцы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нр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1.Add(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[2]);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столбцы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нр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1[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+ 1][0] =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столбцы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нр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1[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+ 1][1] =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множествоНесравнимыхРешений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1.Keys)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строки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нр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1.Add(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+ 1));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formDataGridView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МножествоНесравнимыхРешений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1.Visible =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formDataGridView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МножествоНесравнимыхРешений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1.Double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Заполнение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множествоНесравнимыхРешений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1,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строки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нр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1,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столбцы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нр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 xml:space="preserve">            #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Выход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_Click(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Dispose(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RowsAdded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DataGridViewRowsAddedEventArgs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spellStart"/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Rows.Count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- 1].Cells[0].Value = 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Rows.Count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СчитываниеМатрицыСкалярныхОценок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Rows.Count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.Add(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&gt;());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1; j &lt;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Columns.Count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result = 0;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].Cells[j].Value !=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СкалярныеОценки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].Cells[j].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result) ==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].Add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(j - 1, result);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Ошибка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оценках</w:t>
      </w:r>
      <w:r w:rsidRPr="005F27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СчитываниеВектораВажностиКритериев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векторВажностиКритериев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1; j &lt;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Важности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Columns.Count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result = 0;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Важности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.Rows[0].Cells[j].Value !=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Важности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.Rows[0].Cells[j].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result) ==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векторВажностиКритериев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.Add(j - 1, result);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векторВажностиКритериев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ВычислениеМатрицыКоэфициентовОтносительнойВажности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Qij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векторВажностиКритериев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матрицаКоэффициентовОтносительнойВажностиКритериев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Qij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векторВажностиКритериев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.Keys)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матрицаКоэффициентовОтносительнойВажностиКритериев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Qij.Add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&gt;());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векторВажностиКритериев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.Keys)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матрицаКоэффициентовОтносительнойВажностиКритериев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Qij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].Add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(j,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(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векторВажностиКритериев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[j] / (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векторВажностиКритериев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векторВажностиКритериев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[j]));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матрицаКоэффициентовОтносительнойВажностиКритериев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Qij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ВычислениеМатрицыМножестваНесравнимыхМеждуСобойРешений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X(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матрицаМножестваНесравнимыхМеждуСобойРешений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X =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.Keys)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матрицаМножестваНесравнимыхМеждуСобойРешенийX.Add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(i,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[i]);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k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матрицаСкалярныхОценок.Keys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.Keys)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яОценкаБольшеИлиРавна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].Keys)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[k][j]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 &amp;&amp;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!= k)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яОценкаБольшеИлиРавна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йОценки</w:t>
      </w:r>
      <w:proofErr w:type="spellEnd"/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одна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я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йОценкиБольшеОдной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(k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яОценкаБольшеИлиРавна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].Keys)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[k][j]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 &amp;&amp;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!= k)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одна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я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йОценкиБольшеОдной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(k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яОценкаБольшеИлиРавна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одна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я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йОценкиБольшеОдной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йОценки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матрицаМножестваНесравнимыхМеждуСобойРешений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X.Remove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матрицаМножестваНесравнимыхМеждуСобойРешений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ВычислениеМатрицыВекторныхОценок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матрицыМножестваНесравнимыхМеждуСобойРешений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X,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матрицаКоэфициэнтовОтносительнойВажности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векторВажностиКритериев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матрицаВекторыхОценок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матрицыМножестваНесравнимыхМеждуСобойРешений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X.Keys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матрицаВекторыхОценок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.Add(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&gt;());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матрицыМножестваНесравнимыхМеждуСобойРешений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].Keys)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матрицаВекторыхОценок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(j,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матрицыМножестваНесравнимыхМеждуСобойРешенийX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[i][j]);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k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матрицыМножестваНесравнимыхМеждуСобойРешенийX.Keys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векторВажностиКритериев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.Keys)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</w:t>
      </w:r>
      <w:r w:rsidRPr="005F27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векторВажностиКритериев</w:t>
      </w:r>
      <w:proofErr w:type="spellEnd"/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.Keys)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F27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векторВажностиКритериев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векторВажностиКритериев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[i])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матрицаВекторыхОценок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[k][j]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)(матрицыМножестваНесравнимыхМеждуСобойРешенийX[k][i]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матрицаКоэфициэнтовОтносительнойВажности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[j][i]) +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матрицыМножестваНесравнимыхМеждуСобойРешенийX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[k][j] * (1 -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матрицаКоэфициэнтовОтносительнойВажности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[j][i])));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матрицаВекторыхОценок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CBF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5F27E0" w:rsidRPr="005F27E0" w:rsidRDefault="005F27E0" w:rsidP="005F2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E758B" w:rsidRDefault="00E447FE" w:rsidP="00E447FE">
      <w:pPr>
        <w:pStyle w:val="a3"/>
        <w:numPr>
          <w:ilvl w:val="0"/>
          <w:numId w:val="2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ТЕСТОВЫЕ ПРИМЕРЫ</w:t>
      </w:r>
    </w:p>
    <w:p w:rsidR="00E447FE" w:rsidRDefault="00407732" w:rsidP="00407732">
      <w:pPr>
        <w:pStyle w:val="a3"/>
        <w:ind w:firstLine="426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На рисунках 1-4 изображены тестовые примеры работы программы.</w:t>
      </w:r>
    </w:p>
    <w:p w:rsidR="00E447FE" w:rsidRDefault="005F27E0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65C431C8" wp14:editId="2CAE13E0">
            <wp:extent cx="4082903" cy="366904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4085318" cy="367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FE" w:rsidRDefault="00407732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Рисунок 1 – Главное </w:t>
      </w:r>
      <w:r w:rsidR="00244915">
        <w:rPr>
          <w:rFonts w:cs="Times New Roman"/>
          <w:sz w:val="28"/>
          <w:szCs w:val="28"/>
          <w:lang w:val="ru-RU"/>
        </w:rPr>
        <w:t>меню,</w:t>
      </w:r>
      <w:r>
        <w:rPr>
          <w:rFonts w:cs="Times New Roman"/>
          <w:sz w:val="28"/>
          <w:szCs w:val="28"/>
          <w:lang w:val="ru-RU"/>
        </w:rPr>
        <w:t xml:space="preserve"> задание значений</w:t>
      </w:r>
      <w:r w:rsidR="00244915">
        <w:rPr>
          <w:rFonts w:cs="Times New Roman"/>
          <w:sz w:val="28"/>
          <w:szCs w:val="28"/>
          <w:lang w:val="ru-RU"/>
        </w:rPr>
        <w:t xml:space="preserve"> и вывод результатов</w:t>
      </w:r>
    </w:p>
    <w:p w:rsidR="00E35F0F" w:rsidRDefault="00E35F0F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</w:p>
    <w:p w:rsidR="00E447FE" w:rsidRDefault="005F27E0" w:rsidP="00FA4307">
      <w:pPr>
        <w:pStyle w:val="a3"/>
        <w:rPr>
          <w:rFonts w:cs="Times New Roman"/>
          <w:sz w:val="28"/>
          <w:szCs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02C5AC9" wp14:editId="01005588">
            <wp:extent cx="5940425" cy="32899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FE" w:rsidRDefault="00E35F0F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Рисунок 2 – Матрица коэффициентов относительной важности критериев</w:t>
      </w:r>
    </w:p>
    <w:p w:rsidR="00E35F0F" w:rsidRDefault="00E35F0F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</w:p>
    <w:p w:rsidR="00E447FE" w:rsidRDefault="005F27E0" w:rsidP="00FA4307">
      <w:pPr>
        <w:pStyle w:val="a3"/>
        <w:rPr>
          <w:rFonts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2213EF53" wp14:editId="4D2F5600">
            <wp:extent cx="5940425" cy="32531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FE" w:rsidRPr="00407732" w:rsidRDefault="00407732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Рисунок 3 – </w:t>
      </w:r>
      <w:r w:rsidR="00E35F0F">
        <w:rPr>
          <w:rFonts w:cs="Times New Roman"/>
          <w:sz w:val="28"/>
          <w:szCs w:val="28"/>
          <w:lang w:val="ru-RU"/>
        </w:rPr>
        <w:t>Модифицированные значения критериев</w:t>
      </w:r>
    </w:p>
    <w:p w:rsidR="00E447FE" w:rsidRDefault="005F27E0" w:rsidP="00ED51D1">
      <w:pPr>
        <w:pStyle w:val="a3"/>
        <w:rPr>
          <w:rFonts w:cs="Times New Roman"/>
          <w:sz w:val="28"/>
          <w:szCs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845100E" wp14:editId="3AD08DFD">
            <wp:extent cx="5940425" cy="32753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E9" w:rsidRDefault="00407732" w:rsidP="00407732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Рисунок 4 –</w:t>
      </w:r>
      <w:r w:rsidR="00E35F0F">
        <w:rPr>
          <w:rFonts w:cs="Times New Roman"/>
          <w:sz w:val="28"/>
          <w:szCs w:val="28"/>
          <w:lang w:val="ru-RU"/>
        </w:rPr>
        <w:t>Множество несравнимых решений</w:t>
      </w:r>
    </w:p>
    <w:p w:rsidR="00E35F0F" w:rsidRDefault="00E35F0F" w:rsidP="00407732">
      <w:pPr>
        <w:pStyle w:val="a3"/>
        <w:jc w:val="center"/>
        <w:rPr>
          <w:rFonts w:cs="Times New Roman"/>
          <w:sz w:val="28"/>
          <w:szCs w:val="28"/>
          <w:lang w:val="ru-RU"/>
        </w:rPr>
      </w:pPr>
    </w:p>
    <w:p w:rsidR="002E05E9" w:rsidRDefault="002E05E9" w:rsidP="002E05E9">
      <w:pPr>
        <w:pStyle w:val="a3"/>
        <w:ind w:firstLine="426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ВЫВОДЫ</w:t>
      </w:r>
    </w:p>
    <w:p w:rsidR="00E730F4" w:rsidRPr="00E730F4" w:rsidRDefault="00E730F4" w:rsidP="00E730F4">
      <w:pPr>
        <w:pStyle w:val="a3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данной лабораторной работе были </w:t>
      </w:r>
      <w:r w:rsidR="00525CBF">
        <w:rPr>
          <w:sz w:val="28"/>
          <w:szCs w:val="28"/>
          <w:lang w:val="ru-RU"/>
        </w:rPr>
        <w:t>исследовано</w:t>
      </w:r>
      <w:r w:rsidRPr="00E730F4">
        <w:rPr>
          <w:sz w:val="28"/>
          <w:szCs w:val="28"/>
          <w:lang w:val="ru-RU"/>
        </w:rPr>
        <w:t xml:space="preserve"> применение аппарата теории важности критериев при принятии решений по выбору альтернатив.</w:t>
      </w:r>
    </w:p>
    <w:p w:rsidR="00E447FE" w:rsidRPr="002B617E" w:rsidRDefault="00E447FE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  <w:bookmarkStart w:id="0" w:name="_GoBack"/>
      <w:bookmarkEnd w:id="0"/>
    </w:p>
    <w:sectPr w:rsidR="00E447FE" w:rsidRPr="002B617E" w:rsidSect="002E05E9">
      <w:headerReference w:type="default" r:id="rId1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13F" w:rsidRDefault="0030313F" w:rsidP="002E05E9">
      <w:pPr>
        <w:spacing w:after="0" w:line="240" w:lineRule="auto"/>
      </w:pPr>
      <w:r>
        <w:separator/>
      </w:r>
    </w:p>
  </w:endnote>
  <w:endnote w:type="continuationSeparator" w:id="0">
    <w:p w:rsidR="0030313F" w:rsidRDefault="0030313F" w:rsidP="002E0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MS Mincho"/>
    <w:charset w:val="8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13F" w:rsidRDefault="0030313F" w:rsidP="002E05E9">
      <w:pPr>
        <w:spacing w:after="0" w:line="240" w:lineRule="auto"/>
      </w:pPr>
      <w:r>
        <w:separator/>
      </w:r>
    </w:p>
  </w:footnote>
  <w:footnote w:type="continuationSeparator" w:id="0">
    <w:p w:rsidR="0030313F" w:rsidRDefault="0030313F" w:rsidP="002E0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5F27E0">
      <w:trPr>
        <w:trHeight w:val="720"/>
      </w:trPr>
      <w:tc>
        <w:tcPr>
          <w:tcW w:w="1667" w:type="pct"/>
        </w:tcPr>
        <w:p w:rsidR="005F27E0" w:rsidRDefault="005F27E0">
          <w:pPr>
            <w:pStyle w:val="a6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5F27E0" w:rsidRDefault="005F27E0">
          <w:pPr>
            <w:pStyle w:val="a6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5F27E0" w:rsidRDefault="005F27E0">
          <w:pPr>
            <w:pStyle w:val="a6"/>
            <w:tabs>
              <w:tab w:val="clear" w:pos="4677"/>
              <w:tab w:val="clear" w:pos="9355"/>
            </w:tabs>
            <w:jc w:val="right"/>
            <w:rPr>
              <w:color w:val="5B9BD5" w:themeColor="accent1"/>
            </w:rPr>
          </w:pPr>
          <w:r>
            <w:rPr>
              <w:color w:val="5B9BD5" w:themeColor="accent1"/>
              <w:sz w:val="24"/>
              <w:szCs w:val="24"/>
            </w:rPr>
            <w:fldChar w:fldCharType="begin"/>
          </w:r>
          <w:r>
            <w:rPr>
              <w:color w:val="5B9BD5" w:themeColor="accent1"/>
              <w:sz w:val="24"/>
              <w:szCs w:val="24"/>
            </w:rPr>
            <w:instrText>PAGE   \* MERGEFORMAT</w:instrText>
          </w:r>
          <w:r>
            <w:rPr>
              <w:color w:val="5B9BD5" w:themeColor="accent1"/>
              <w:sz w:val="24"/>
              <w:szCs w:val="24"/>
            </w:rPr>
            <w:fldChar w:fldCharType="separate"/>
          </w:r>
          <w:r w:rsidR="00E35F0F">
            <w:rPr>
              <w:noProof/>
              <w:color w:val="5B9BD5" w:themeColor="accent1"/>
              <w:sz w:val="24"/>
              <w:szCs w:val="24"/>
            </w:rPr>
            <w:t>10</w:t>
          </w:r>
          <w:r>
            <w:rPr>
              <w:color w:val="5B9BD5" w:themeColor="accent1"/>
              <w:sz w:val="24"/>
              <w:szCs w:val="24"/>
            </w:rPr>
            <w:fldChar w:fldCharType="end"/>
          </w:r>
        </w:p>
      </w:tc>
    </w:tr>
  </w:tbl>
  <w:p w:rsidR="005F27E0" w:rsidRDefault="005F27E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039AE"/>
    <w:multiLevelType w:val="hybridMultilevel"/>
    <w:tmpl w:val="375666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10EE5BE">
      <w:start w:val="1"/>
      <w:numFmt w:val="decimal"/>
      <w:lvlText w:val="%2)"/>
      <w:lvlJc w:val="left"/>
      <w:pPr>
        <w:ind w:left="502" w:hanging="360"/>
      </w:pPr>
      <w:rPr>
        <w:rFonts w:ascii="Times New Roman" w:eastAsia="Calibr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2593C"/>
    <w:multiLevelType w:val="hybridMultilevel"/>
    <w:tmpl w:val="4046246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75F7A7F"/>
    <w:multiLevelType w:val="hybridMultilevel"/>
    <w:tmpl w:val="42F2A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5482C0">
      <w:start w:val="1"/>
      <w:numFmt w:val="decimal"/>
      <w:lvlText w:val="%2)"/>
      <w:lvlJc w:val="left"/>
      <w:pPr>
        <w:ind w:left="1575" w:hanging="4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E170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E2C54D3"/>
    <w:multiLevelType w:val="hybridMultilevel"/>
    <w:tmpl w:val="DDA24D88"/>
    <w:lvl w:ilvl="0" w:tplc="BDEA6F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EBF6E41"/>
    <w:multiLevelType w:val="hybridMultilevel"/>
    <w:tmpl w:val="E9A27042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B6"/>
    <w:rsid w:val="00136555"/>
    <w:rsid w:val="00177D85"/>
    <w:rsid w:val="001E1AB6"/>
    <w:rsid w:val="00221399"/>
    <w:rsid w:val="00244915"/>
    <w:rsid w:val="002B617E"/>
    <w:rsid w:val="002E05E9"/>
    <w:rsid w:val="0030313F"/>
    <w:rsid w:val="003F1499"/>
    <w:rsid w:val="00407732"/>
    <w:rsid w:val="004B2D62"/>
    <w:rsid w:val="00500182"/>
    <w:rsid w:val="00525CBF"/>
    <w:rsid w:val="00534440"/>
    <w:rsid w:val="005F27E0"/>
    <w:rsid w:val="00745EAB"/>
    <w:rsid w:val="00815F4B"/>
    <w:rsid w:val="00885BC9"/>
    <w:rsid w:val="00941605"/>
    <w:rsid w:val="00A600A0"/>
    <w:rsid w:val="00AB51B4"/>
    <w:rsid w:val="00AE758B"/>
    <w:rsid w:val="00C6597E"/>
    <w:rsid w:val="00C951E7"/>
    <w:rsid w:val="00D1680B"/>
    <w:rsid w:val="00E35F0F"/>
    <w:rsid w:val="00E447FE"/>
    <w:rsid w:val="00E730F4"/>
    <w:rsid w:val="00ED51D1"/>
    <w:rsid w:val="00EE61DC"/>
    <w:rsid w:val="00EE711B"/>
    <w:rsid w:val="00FA4307"/>
    <w:rsid w:val="00FC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DF4E63-80BC-40A1-9B06-F932EBDD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17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617E"/>
    <w:pPr>
      <w:widowControl w:val="0"/>
      <w:suppressAutoHyphens/>
      <w:spacing w:after="0" w:line="240" w:lineRule="auto"/>
    </w:pPr>
    <w:rPr>
      <w:rFonts w:ascii="Times New Roman" w:eastAsia="Droid Sans Fallback" w:hAnsi="Times New Roman" w:cs="Mangal"/>
      <w:kern w:val="1"/>
      <w:sz w:val="24"/>
      <w:szCs w:val="21"/>
      <w:lang w:val="en-GB" w:eastAsia="zh-CN" w:bidi="hi-IN"/>
    </w:rPr>
  </w:style>
  <w:style w:type="paragraph" w:styleId="a4">
    <w:name w:val="List Paragraph"/>
    <w:basedOn w:val="a"/>
    <w:uiPriority w:val="34"/>
    <w:qFormat/>
    <w:rsid w:val="002B617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F1499"/>
    <w:rPr>
      <w:color w:val="808080"/>
    </w:rPr>
  </w:style>
  <w:style w:type="paragraph" w:styleId="a6">
    <w:name w:val="header"/>
    <w:basedOn w:val="a"/>
    <w:link w:val="a7"/>
    <w:uiPriority w:val="99"/>
    <w:unhideWhenUsed/>
    <w:rsid w:val="002E05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05E9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2E05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05E9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semiHidden/>
    <w:unhideWhenUsed/>
    <w:rsid w:val="00FA4307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FA4307"/>
    <w:rPr>
      <w:rFonts w:ascii="Calibri" w:eastAsia="Calibri" w:hAnsi="Calibri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7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6.png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4.bin"/><Relationship Id="rId68" Type="http://schemas.openxmlformats.org/officeDocument/2006/relationships/image" Target="media/image25.wmf"/><Relationship Id="rId84" Type="http://schemas.openxmlformats.org/officeDocument/2006/relationships/image" Target="media/image32.wmf"/><Relationship Id="rId89" Type="http://schemas.openxmlformats.org/officeDocument/2006/relationships/image" Target="media/image36.wmf"/><Relationship Id="rId112" Type="http://schemas.openxmlformats.org/officeDocument/2006/relationships/image" Target="media/image53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image" Target="media/image14.wmf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40.bin"/><Relationship Id="rId79" Type="http://schemas.openxmlformats.org/officeDocument/2006/relationships/image" Target="media/image30.wmf"/><Relationship Id="rId102" Type="http://schemas.openxmlformats.org/officeDocument/2006/relationships/image" Target="media/image47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7.bin"/><Relationship Id="rId95" Type="http://schemas.openxmlformats.org/officeDocument/2006/relationships/image" Target="media/image41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4.bin"/><Relationship Id="rId64" Type="http://schemas.openxmlformats.org/officeDocument/2006/relationships/image" Target="media/image23.wmf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png"/><Relationship Id="rId80" Type="http://schemas.openxmlformats.org/officeDocument/2006/relationships/oleObject" Target="embeddings/oleObject43.bin"/><Relationship Id="rId85" Type="http://schemas.openxmlformats.org/officeDocument/2006/relationships/oleObject" Target="embeddings/oleObject46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1.bin"/><Relationship Id="rId103" Type="http://schemas.openxmlformats.org/officeDocument/2006/relationships/image" Target="media/image48.wmf"/><Relationship Id="rId108" Type="http://schemas.openxmlformats.org/officeDocument/2006/relationships/image" Target="media/image51.wmf"/><Relationship Id="rId54" Type="http://schemas.openxmlformats.org/officeDocument/2006/relationships/image" Target="media/image20.wmf"/><Relationship Id="rId70" Type="http://schemas.openxmlformats.org/officeDocument/2006/relationships/image" Target="media/image26.wmf"/><Relationship Id="rId75" Type="http://schemas.openxmlformats.org/officeDocument/2006/relationships/image" Target="media/image28.wmf"/><Relationship Id="rId91" Type="http://schemas.openxmlformats.org/officeDocument/2006/relationships/image" Target="media/image37.wmf"/><Relationship Id="rId96" Type="http://schemas.openxmlformats.org/officeDocument/2006/relationships/oleObject" Target="embeddings/oleObject4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18.wmf"/><Relationship Id="rId114" Type="http://schemas.openxmlformats.org/officeDocument/2006/relationships/image" Target="media/image54.wmf"/><Relationship Id="rId119" Type="http://schemas.openxmlformats.org/officeDocument/2006/relationships/image" Target="media/image58.png"/><Relationship Id="rId44" Type="http://schemas.openxmlformats.org/officeDocument/2006/relationships/oleObject" Target="embeddings/oleObject20.bin"/><Relationship Id="rId60" Type="http://schemas.openxmlformats.org/officeDocument/2006/relationships/image" Target="media/image22.wmf"/><Relationship Id="rId65" Type="http://schemas.openxmlformats.org/officeDocument/2006/relationships/oleObject" Target="embeddings/oleObject35.bin"/><Relationship Id="rId81" Type="http://schemas.openxmlformats.org/officeDocument/2006/relationships/image" Target="media/image31.wmf"/><Relationship Id="rId86" Type="http://schemas.openxmlformats.org/officeDocument/2006/relationships/image" Target="media/image3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1.bin"/><Relationship Id="rId97" Type="http://schemas.openxmlformats.org/officeDocument/2006/relationships/image" Target="media/image42.wmf"/><Relationship Id="rId104" Type="http://schemas.openxmlformats.org/officeDocument/2006/relationships/image" Target="media/image49.wmf"/><Relationship Id="rId120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8.bin"/><Relationship Id="rId92" Type="http://schemas.openxmlformats.org/officeDocument/2006/relationships/image" Target="media/image3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4.wmf"/><Relationship Id="rId87" Type="http://schemas.openxmlformats.org/officeDocument/2006/relationships/image" Target="media/image34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9.bin"/><Relationship Id="rId77" Type="http://schemas.openxmlformats.org/officeDocument/2006/relationships/image" Target="media/image29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49.bin"/><Relationship Id="rId8" Type="http://schemas.openxmlformats.org/officeDocument/2006/relationships/image" Target="media/image1.wmf"/><Relationship Id="rId51" Type="http://schemas.openxmlformats.org/officeDocument/2006/relationships/image" Target="media/image19.wmf"/><Relationship Id="rId72" Type="http://schemas.openxmlformats.org/officeDocument/2006/relationships/image" Target="media/image27.wmf"/><Relationship Id="rId93" Type="http://schemas.openxmlformats.org/officeDocument/2006/relationships/image" Target="media/image39.wmf"/><Relationship Id="rId98" Type="http://schemas.openxmlformats.org/officeDocument/2006/relationships/image" Target="media/image43.wmf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6.bin"/><Relationship Id="rId116" Type="http://schemas.openxmlformats.org/officeDocument/2006/relationships/image" Target="media/image55.png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45.bin"/><Relationship Id="rId88" Type="http://schemas.openxmlformats.org/officeDocument/2006/relationships/image" Target="media/image35.wmf"/><Relationship Id="rId111" Type="http://schemas.openxmlformats.org/officeDocument/2006/relationships/oleObject" Target="embeddings/oleObject52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1.wmf"/><Relationship Id="rId106" Type="http://schemas.openxmlformats.org/officeDocument/2006/relationships/image" Target="media/image5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2.bin"/><Relationship Id="rId94" Type="http://schemas.openxmlformats.org/officeDocument/2006/relationships/image" Target="media/image40.wmf"/><Relationship Id="rId99" Type="http://schemas.openxmlformats.org/officeDocument/2006/relationships/image" Target="media/image44.wmf"/><Relationship Id="rId101" Type="http://schemas.openxmlformats.org/officeDocument/2006/relationships/image" Target="media/image46.wmf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AA2D4-4624-4BD0-9FC0-A8A2B86CC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2912</TotalTime>
  <Pages>11</Pages>
  <Words>3187</Words>
  <Characters>18169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11</cp:revision>
  <dcterms:created xsi:type="dcterms:W3CDTF">2014-09-28T07:43:00Z</dcterms:created>
  <dcterms:modified xsi:type="dcterms:W3CDTF">2014-11-26T09:14:00Z</dcterms:modified>
</cp:coreProperties>
</file>