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Министерство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образования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науки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Российской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Федерации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Севастопольский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государственный университет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Кафедра ИС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EB4901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 работа №4</w:t>
      </w:r>
    </w:p>
    <w:p w:rsidR="002B617E" w:rsidRPr="002B617E" w:rsidRDefault="00EB4901" w:rsidP="00EB4901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EB4901">
        <w:rPr>
          <w:rFonts w:eastAsia="Calibri" w:cs="Times New Roman"/>
          <w:kern w:val="0"/>
          <w:szCs w:val="24"/>
          <w:lang w:val="ru-RU" w:eastAsia="en-US" w:bidi="ar-SA"/>
        </w:rPr>
        <w:t>ИССЛЕДОВАНИЕ ПРИМЕНЕНИЯ МЕТОДА АНАЛИЗА ИЕРАРХИЙ ДЛЯ РЕШЕНИЯ ЗАДАЧИ ВЫБОРА АЛЬТЕРНАТИВ</w:t>
      </w:r>
      <w:r w:rsidR="002B617E" w:rsidRPr="002B617E">
        <w:rPr>
          <w:rFonts w:cs="Times New Roman"/>
          <w:noProof/>
          <w:sz w:val="28"/>
          <w:szCs w:val="28"/>
          <w:lang w:val="ru-RU" w:eastAsia="ru-RU" w:bidi="ar-SA"/>
        </w:rPr>
        <mc:AlternateContent>
          <mc:Choice Requires="wpc">
            <w:drawing>
              <wp:inline distT="0" distB="0" distL="0" distR="0" wp14:anchorId="5AC66AD9" wp14:editId="08FDE29F">
                <wp:extent cx="5417185" cy="185467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15992" y="336190"/>
                            <a:ext cx="4011283" cy="1061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0"/>
                          <a:endCxn id="2" idx="2"/>
                        </wps:cNvCnPr>
                        <wps:spPr>
                          <a:xfrm>
                            <a:off x="2721634" y="336190"/>
                            <a:ext cx="0" cy="1060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92BC9" id="Полотно 1" o:spid="_x0000_s1026" editas="canvas" style="width:426.55pt;height:146.05pt;mso-position-horizontal-relative:char;mso-position-vertical-relative:line" coordsize="54171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1;height:1854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159;top:3361;width:40113;height:10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<v:line id="Прямая соединительная линия 3" o:spid="_x0000_s1029" style="position:absolute;visibility:visible;mso-wrap-style:square" from="27216,3361" to="27216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Выполнил: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ст. гр. И-32-д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Серба А.В.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Проверил:</w:t>
      </w:r>
    </w:p>
    <w:p w:rsidR="002B617E" w:rsidRPr="002B617E" w:rsidRDefault="002E05E9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Токарев А.И.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FA4307" w:rsidRPr="002B617E" w:rsidRDefault="00FA4307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2014</w:t>
      </w:r>
    </w:p>
    <w:p w:rsidR="002B617E" w:rsidRPr="002B617E" w:rsidRDefault="002B617E" w:rsidP="00E730F4">
      <w:pPr>
        <w:pStyle w:val="a3"/>
        <w:numPr>
          <w:ilvl w:val="0"/>
          <w:numId w:val="2"/>
        </w:numPr>
        <w:ind w:left="709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lastRenderedPageBreak/>
        <w:t>ЦЕЛЬ РАБОТЫ</w:t>
      </w:r>
    </w:p>
    <w:p w:rsidR="00E730F4" w:rsidRDefault="00EB4901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EB4901">
        <w:rPr>
          <w:sz w:val="28"/>
          <w:szCs w:val="28"/>
          <w:lang w:val="ru-RU"/>
        </w:rPr>
        <w:t>сследовать применение аппарата метода анализа иерархий при принятии решений по выбору альтернатив</w:t>
      </w:r>
      <w:r>
        <w:rPr>
          <w:sz w:val="28"/>
          <w:szCs w:val="28"/>
          <w:lang w:val="ru-RU"/>
        </w:rPr>
        <w:t>.</w:t>
      </w:r>
    </w:p>
    <w:p w:rsidR="00EB4901" w:rsidRPr="00EB4901" w:rsidRDefault="00EB4901" w:rsidP="00E730F4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EB4901" w:rsidRDefault="004B2D62" w:rsidP="00EB4901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ЗАДАНИЕ НА РАБОТУ</w:t>
      </w:r>
    </w:p>
    <w:p w:rsidR="00EB4901" w:rsidRP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>Сформировать следующие матрицы:</w:t>
      </w:r>
    </w:p>
    <w:p w:rsidR="00EB4901" w:rsidRDefault="00EB4901" w:rsidP="00D524CE">
      <w:pPr>
        <w:pStyle w:val="a3"/>
        <w:numPr>
          <w:ilvl w:val="1"/>
          <w:numId w:val="9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парных сравнений влияния характеристик альтернатив (решений) на общую цель принятия решений (матрицу </w:t>
      </w:r>
      <w:r w:rsidRPr="00EB4901">
        <w:rPr>
          <w:i/>
          <w:sz w:val="28"/>
          <w:szCs w:val="28"/>
          <w:lang w:val="ru-RU"/>
        </w:rPr>
        <w:t>А</w:t>
      </w:r>
      <w:r w:rsidRPr="00EB4901">
        <w:rPr>
          <w:i/>
          <w:sz w:val="28"/>
          <w:szCs w:val="28"/>
          <w:vertAlign w:val="subscript"/>
          <w:lang w:val="ru-RU"/>
        </w:rPr>
        <w:t>1</w:t>
      </w:r>
      <w:r w:rsidRPr="00EB4901">
        <w:rPr>
          <w:sz w:val="28"/>
          <w:szCs w:val="28"/>
          <w:lang w:val="ru-RU"/>
        </w:rPr>
        <w:t>);</w:t>
      </w:r>
    </w:p>
    <w:p w:rsidR="00EB4901" w:rsidRPr="00EB4901" w:rsidRDefault="00EB4901" w:rsidP="00D524CE">
      <w:pPr>
        <w:pStyle w:val="a3"/>
        <w:numPr>
          <w:ilvl w:val="1"/>
          <w:numId w:val="9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парных сравнений наличия рассматриваемых свойств (характеристик) у предлагаемых к анализу решений  </w:t>
      </w:r>
      <w:r w:rsidRPr="00EB4901">
        <w:rPr>
          <w:position w:val="-14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8" o:title=""/>
          </v:shape>
          <o:OLEObject Type="Embed" ProgID="Equation.3" ShapeID="_x0000_i1025" DrawAspect="Content" ObjectID="_1480577537" r:id="rId9"/>
        </w:object>
      </w:r>
      <w:r w:rsidRPr="00EB4901">
        <w:rPr>
          <w:position w:val="-12"/>
          <w:sz w:val="28"/>
          <w:szCs w:val="28"/>
          <w:lang w:val="ru-RU"/>
        </w:rPr>
        <w:t xml:space="preserve"> </w:t>
      </w:r>
      <w:r w:rsidRPr="00EB4901">
        <w:rPr>
          <w:sz w:val="28"/>
          <w:szCs w:val="28"/>
          <w:lang w:val="ru-RU"/>
        </w:rPr>
        <w:t xml:space="preserve">– </w:t>
      </w:r>
      <w:proofErr w:type="gramStart"/>
      <w:r w:rsidRPr="00EB4901">
        <w:rPr>
          <w:sz w:val="28"/>
          <w:szCs w:val="28"/>
          <w:lang w:val="ru-RU"/>
        </w:rPr>
        <w:t xml:space="preserve">матрицы </w:t>
      </w:r>
      <w:r w:rsidRPr="00EB4901">
        <w:rPr>
          <w:position w:val="-14"/>
          <w:sz w:val="28"/>
          <w:szCs w:val="28"/>
        </w:rPr>
        <w:object w:dxaOrig="320" w:dyaOrig="420">
          <v:shape id="_x0000_i1026" type="#_x0000_t75" style="width:17.25pt;height:21pt" o:ole="">
            <v:imagedata r:id="rId10" o:title=""/>
          </v:shape>
          <o:OLEObject Type="Embed" ProgID="Equation.3" ShapeID="_x0000_i1026" DrawAspect="Content" ObjectID="_1480577538" r:id="rId11"/>
        </w:object>
      </w:r>
      <w:r w:rsidRPr="00EB4901">
        <w:rPr>
          <w:sz w:val="28"/>
          <w:szCs w:val="28"/>
          <w:lang w:val="ru-RU"/>
        </w:rPr>
        <w:t xml:space="preserve"> (</w:t>
      </w:r>
      <w:proofErr w:type="gramEnd"/>
      <w:r w:rsidRPr="00EB4901">
        <w:rPr>
          <w:sz w:val="28"/>
          <w:szCs w:val="28"/>
          <w:lang w:val="ru-RU"/>
        </w:rPr>
        <w:t xml:space="preserve">где </w:t>
      </w:r>
      <w:r w:rsidRPr="00EB4901">
        <w:rPr>
          <w:position w:val="-10"/>
          <w:sz w:val="28"/>
          <w:szCs w:val="28"/>
        </w:rPr>
        <w:object w:dxaOrig="740" w:dyaOrig="360">
          <v:shape id="_x0000_i1027" type="#_x0000_t75" style="width:37.5pt;height:18pt" o:ole="">
            <v:imagedata r:id="rId12" o:title=""/>
          </v:shape>
          <o:OLEObject Type="Embed" ProgID="Equation.3" ShapeID="_x0000_i1027" DrawAspect="Content" ObjectID="_1480577539" r:id="rId13"/>
        </w:object>
      </w:r>
      <w:r w:rsidRPr="00EB4901">
        <w:rPr>
          <w:sz w:val="28"/>
          <w:szCs w:val="28"/>
          <w:lang w:val="ru-RU"/>
        </w:rPr>
        <w:t xml:space="preserve">, </w:t>
      </w:r>
      <w:r w:rsidRPr="00EB4901">
        <w:rPr>
          <w:i/>
          <w:iCs/>
          <w:sz w:val="28"/>
          <w:szCs w:val="28"/>
          <w:lang w:val="en-US"/>
        </w:rPr>
        <w:t>m</w:t>
      </w:r>
      <w:r w:rsidRPr="00EB4901">
        <w:rPr>
          <w:sz w:val="28"/>
          <w:szCs w:val="28"/>
          <w:lang w:val="ru-RU"/>
        </w:rPr>
        <w:t xml:space="preserve"> – количество критериев (свойств, характеристик) рассматриваемых альтернатив);</w:t>
      </w:r>
    </w:p>
    <w:p w:rsid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Реализовать процедуру, которая используя заданный в варианте метод, определяет вектор собственных </w:t>
      </w:r>
      <w:proofErr w:type="gramStart"/>
      <w:r w:rsidRPr="00EB4901">
        <w:rPr>
          <w:sz w:val="28"/>
          <w:szCs w:val="28"/>
          <w:lang w:val="ru-RU"/>
        </w:rPr>
        <w:t xml:space="preserve">значений  </w:t>
      </w:r>
      <w:r w:rsidRPr="00EB4901">
        <w:rPr>
          <w:i/>
          <w:sz w:val="28"/>
          <w:szCs w:val="28"/>
          <w:lang w:val="en-US"/>
        </w:rPr>
        <w:t>W</w:t>
      </w:r>
      <w:proofErr w:type="gramEnd"/>
      <w:r w:rsidRPr="00EB4901">
        <w:rPr>
          <w:sz w:val="28"/>
          <w:szCs w:val="28"/>
          <w:lang w:val="ru-RU"/>
        </w:rPr>
        <w:t xml:space="preserve"> каждой из матриц парных сравнений, вычисляет собственное значение матрицы </w:t>
      </w:r>
      <w:r w:rsidRPr="00EB4901">
        <w:rPr>
          <w:position w:val="-10"/>
          <w:sz w:val="28"/>
          <w:szCs w:val="28"/>
        </w:rPr>
        <w:object w:dxaOrig="460" w:dyaOrig="320">
          <v:shape id="_x0000_i1028" type="#_x0000_t75" style="width:23.25pt;height:17.25pt" o:ole="">
            <v:imagedata r:id="rId14" o:title=""/>
          </v:shape>
          <o:OLEObject Type="Embed" ProgID="Equation.3" ShapeID="_x0000_i1028" DrawAspect="Content" ObjectID="_1480577540" r:id="rId15"/>
        </w:object>
      </w:r>
      <w:r w:rsidRPr="00EB4901">
        <w:rPr>
          <w:position w:val="-12"/>
          <w:sz w:val="28"/>
          <w:szCs w:val="28"/>
          <w:lang w:val="ru-RU"/>
        </w:rPr>
        <w:t xml:space="preserve"> </w:t>
      </w:r>
      <w:r w:rsidRPr="00EB4901">
        <w:rPr>
          <w:sz w:val="28"/>
          <w:szCs w:val="28"/>
          <w:lang w:val="ru-RU"/>
        </w:rPr>
        <w:t>и индекс согласованности (ИС) оценок в ней.</w:t>
      </w:r>
    </w:p>
    <w:p w:rsid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Проверить выполнение условия согласованности оценок в каждой из матриц парных сравнений на каждом уровне. </w:t>
      </w:r>
      <w:r w:rsidRPr="00EB4901">
        <w:rPr>
          <w:sz w:val="28"/>
          <w:szCs w:val="28"/>
        </w:rPr>
        <w:t xml:space="preserve">В </w:t>
      </w:r>
      <w:proofErr w:type="spellStart"/>
      <w:r w:rsidRPr="00EB4901">
        <w:rPr>
          <w:sz w:val="28"/>
          <w:szCs w:val="28"/>
        </w:rPr>
        <w:t>случае</w:t>
      </w:r>
      <w:proofErr w:type="spellEnd"/>
      <w:r w:rsidRPr="00EB4901">
        <w:rPr>
          <w:sz w:val="28"/>
          <w:szCs w:val="28"/>
        </w:rPr>
        <w:t xml:space="preserve"> </w:t>
      </w:r>
      <w:proofErr w:type="spellStart"/>
      <w:r w:rsidRPr="00EB4901">
        <w:rPr>
          <w:sz w:val="28"/>
          <w:szCs w:val="28"/>
        </w:rPr>
        <w:t>плохой</w:t>
      </w:r>
      <w:proofErr w:type="spellEnd"/>
      <w:r w:rsidRPr="00EB4901">
        <w:rPr>
          <w:sz w:val="28"/>
          <w:szCs w:val="28"/>
        </w:rPr>
        <w:t xml:space="preserve"> </w:t>
      </w:r>
      <w:proofErr w:type="spellStart"/>
      <w:r w:rsidRPr="00EB4901">
        <w:rPr>
          <w:sz w:val="28"/>
          <w:szCs w:val="28"/>
        </w:rPr>
        <w:t>согласованности</w:t>
      </w:r>
      <w:proofErr w:type="spellEnd"/>
      <w:r w:rsidRPr="00EB4901">
        <w:rPr>
          <w:sz w:val="28"/>
          <w:szCs w:val="28"/>
        </w:rPr>
        <w:t xml:space="preserve"> </w:t>
      </w:r>
      <w:proofErr w:type="spellStart"/>
      <w:r w:rsidRPr="00EB4901">
        <w:rPr>
          <w:sz w:val="28"/>
          <w:szCs w:val="28"/>
        </w:rPr>
        <w:t>повторить</w:t>
      </w:r>
      <w:proofErr w:type="spellEnd"/>
      <w:r w:rsidRPr="00EB4901">
        <w:rPr>
          <w:sz w:val="28"/>
          <w:szCs w:val="28"/>
        </w:rPr>
        <w:t xml:space="preserve"> </w:t>
      </w:r>
      <w:proofErr w:type="spellStart"/>
      <w:r w:rsidRPr="00EB4901">
        <w:rPr>
          <w:sz w:val="28"/>
          <w:szCs w:val="28"/>
        </w:rPr>
        <w:t>шаги</w:t>
      </w:r>
      <w:proofErr w:type="spellEnd"/>
      <w:r w:rsidRPr="00EB4901">
        <w:rPr>
          <w:sz w:val="28"/>
          <w:szCs w:val="28"/>
        </w:rPr>
        <w:t xml:space="preserve"> 1 и 2.</w:t>
      </w:r>
    </w:p>
    <w:p w:rsid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Разработать процедуру, которая на основе векторов собственных значений  </w:t>
      </w:r>
      <w:r w:rsidRPr="00EB4901">
        <w:rPr>
          <w:position w:val="-14"/>
          <w:sz w:val="28"/>
          <w:szCs w:val="28"/>
        </w:rPr>
        <w:object w:dxaOrig="320" w:dyaOrig="420">
          <v:shape id="_x0000_i1029" type="#_x0000_t75" style="width:17.25pt;height:21pt" o:ole="">
            <v:imagedata r:id="rId16" o:title=""/>
          </v:shape>
          <o:OLEObject Type="Embed" ProgID="Equation.3" ShapeID="_x0000_i1029" DrawAspect="Content" ObjectID="_1480577541" r:id="rId17"/>
        </w:object>
      </w:r>
      <w:r w:rsidRPr="00EB4901">
        <w:rPr>
          <w:position w:val="-12"/>
          <w:sz w:val="28"/>
          <w:szCs w:val="28"/>
          <w:lang w:val="ru-RU"/>
        </w:rPr>
        <w:t xml:space="preserve"> </w:t>
      </w:r>
      <w:r w:rsidRPr="00EB4901">
        <w:rPr>
          <w:sz w:val="28"/>
          <w:szCs w:val="28"/>
          <w:lang w:val="ru-RU"/>
        </w:rPr>
        <w:t>матриц</w:t>
      </w:r>
      <w:proofErr w:type="gramStart"/>
      <w:r w:rsidRPr="00EB4901">
        <w:rPr>
          <w:sz w:val="28"/>
          <w:szCs w:val="28"/>
          <w:lang w:val="ru-RU"/>
        </w:rPr>
        <w:t xml:space="preserve">  </w:t>
      </w:r>
      <w:r w:rsidRPr="00EB4901">
        <w:rPr>
          <w:position w:val="-14"/>
          <w:sz w:val="28"/>
          <w:szCs w:val="28"/>
        </w:rPr>
        <w:object w:dxaOrig="320" w:dyaOrig="420">
          <v:shape id="_x0000_i1030" type="#_x0000_t75" style="width:17.25pt;height:21pt" o:ole="">
            <v:imagedata r:id="rId18" o:title=""/>
          </v:shape>
          <o:OLEObject Type="Embed" ProgID="Equation.3" ShapeID="_x0000_i1030" DrawAspect="Content" ObjectID="_1480577542" r:id="rId19"/>
        </w:object>
      </w:r>
      <w:r w:rsidRPr="00EB4901">
        <w:rPr>
          <w:sz w:val="28"/>
          <w:szCs w:val="28"/>
          <w:lang w:val="ru-RU"/>
        </w:rPr>
        <w:t xml:space="preserve"> (</w:t>
      </w:r>
      <w:proofErr w:type="gramEnd"/>
      <w:r w:rsidRPr="00EB4901">
        <w:rPr>
          <w:position w:val="-10"/>
          <w:sz w:val="28"/>
          <w:szCs w:val="28"/>
        </w:rPr>
        <w:object w:dxaOrig="740" w:dyaOrig="360">
          <v:shape id="_x0000_i1031" type="#_x0000_t75" style="width:37.5pt;height:18pt" o:ole="">
            <v:imagedata r:id="rId12" o:title=""/>
          </v:shape>
          <o:OLEObject Type="Embed" ProgID="Equation.3" ShapeID="_x0000_i1031" DrawAspect="Content" ObjectID="_1480577543" r:id="rId20"/>
        </w:object>
      </w:r>
      <w:r w:rsidRPr="00EB4901">
        <w:rPr>
          <w:sz w:val="28"/>
          <w:szCs w:val="28"/>
          <w:lang w:val="ru-RU"/>
        </w:rPr>
        <w:t xml:space="preserve">, количество элементов в каждом из векторов равно количеству рассматриваемых решений (альтернатив), т.е.  </w:t>
      </w:r>
      <w:r w:rsidRPr="00EB4901">
        <w:rPr>
          <w:i/>
          <w:sz w:val="28"/>
          <w:szCs w:val="28"/>
          <w:lang w:val="en-US"/>
        </w:rPr>
        <w:t>n</w:t>
      </w:r>
      <w:r w:rsidRPr="005523C0">
        <w:rPr>
          <w:sz w:val="28"/>
          <w:szCs w:val="28"/>
          <w:lang w:val="ru-RU"/>
        </w:rPr>
        <w:t xml:space="preserve">) для каждого из решений сформировать вектор </w:t>
      </w:r>
      <w:r w:rsidRPr="00EB4901">
        <w:rPr>
          <w:position w:val="-10"/>
          <w:sz w:val="28"/>
          <w:szCs w:val="28"/>
        </w:rPr>
        <w:object w:dxaOrig="380" w:dyaOrig="380">
          <v:shape id="_x0000_i1032" type="#_x0000_t75" style="width:19.5pt;height:19.5pt" o:ole="">
            <v:imagedata r:id="rId21" o:title=""/>
          </v:shape>
          <o:OLEObject Type="Embed" ProgID="Equation.3" ShapeID="_x0000_i1032" DrawAspect="Content" ObjectID="_1480577544" r:id="rId22"/>
        </w:object>
      </w:r>
      <w:r w:rsidRPr="005523C0">
        <w:rPr>
          <w:position w:val="-12"/>
          <w:sz w:val="28"/>
          <w:szCs w:val="28"/>
          <w:lang w:val="ru-RU"/>
        </w:rPr>
        <w:t xml:space="preserve"> </w:t>
      </w:r>
      <w:r w:rsidRPr="005523C0">
        <w:rPr>
          <w:sz w:val="28"/>
          <w:szCs w:val="28"/>
          <w:lang w:val="ru-RU"/>
        </w:rPr>
        <w:t xml:space="preserve">весовых коэффициентов </w:t>
      </w:r>
      <w:r w:rsidRPr="00EB4901">
        <w:rPr>
          <w:position w:val="-10"/>
          <w:sz w:val="28"/>
          <w:szCs w:val="28"/>
        </w:rPr>
        <w:object w:dxaOrig="320" w:dyaOrig="380">
          <v:shape id="_x0000_i1033" type="#_x0000_t75" style="width:17.25pt;height:19.5pt" o:ole="">
            <v:imagedata r:id="rId23" o:title=""/>
          </v:shape>
          <o:OLEObject Type="Embed" ProgID="Equation.3" ShapeID="_x0000_i1033" DrawAspect="Content" ObjectID="_1480577545" r:id="rId24"/>
        </w:object>
      </w:r>
      <w:r w:rsidRPr="005523C0">
        <w:rPr>
          <w:sz w:val="28"/>
          <w:szCs w:val="28"/>
          <w:lang w:val="ru-RU"/>
        </w:rPr>
        <w:t xml:space="preserve">, каждый из которых соответствует наличию  </w:t>
      </w:r>
      <w:r w:rsidRPr="00EB4901">
        <w:rPr>
          <w:i/>
          <w:sz w:val="28"/>
          <w:szCs w:val="28"/>
          <w:lang w:val="en-US"/>
        </w:rPr>
        <w:t>j</w:t>
      </w:r>
      <w:r w:rsidRPr="00EB4901">
        <w:rPr>
          <w:i/>
          <w:sz w:val="28"/>
          <w:szCs w:val="28"/>
          <w:lang w:val="ru-RU"/>
        </w:rPr>
        <w:t>-</w:t>
      </w:r>
      <w:r w:rsidRPr="00EB4901">
        <w:rPr>
          <w:sz w:val="28"/>
          <w:szCs w:val="28"/>
          <w:lang w:val="ru-RU"/>
        </w:rPr>
        <w:t xml:space="preserve">ой характеристики (свойства, критерия) у соответствующего </w:t>
      </w:r>
      <w:proofErr w:type="spellStart"/>
      <w:r w:rsidRPr="00EB4901">
        <w:rPr>
          <w:i/>
          <w:sz w:val="28"/>
          <w:szCs w:val="28"/>
          <w:lang w:val="en-US"/>
        </w:rPr>
        <w:t>i</w:t>
      </w:r>
      <w:proofErr w:type="spellEnd"/>
      <w:r w:rsidRPr="00EB4901">
        <w:rPr>
          <w:i/>
          <w:sz w:val="28"/>
          <w:szCs w:val="28"/>
          <w:lang w:val="ru-RU"/>
        </w:rPr>
        <w:t>-</w:t>
      </w:r>
      <w:r w:rsidRPr="00EB4901">
        <w:rPr>
          <w:sz w:val="28"/>
          <w:szCs w:val="28"/>
          <w:lang w:val="ru-RU"/>
        </w:rPr>
        <w:t>го решения   (количество элементов в каждом из этих векторов равно количеству свойств решений, влияющих на общую цель принятия решений, т.е.</w:t>
      </w:r>
      <w:r w:rsidRPr="00EB4901">
        <w:rPr>
          <w:i/>
          <w:sz w:val="28"/>
          <w:szCs w:val="28"/>
          <w:lang w:val="ru-RU"/>
        </w:rPr>
        <w:t xml:space="preserve"> </w:t>
      </w:r>
      <w:r w:rsidRPr="00EB4901">
        <w:rPr>
          <w:i/>
          <w:sz w:val="28"/>
          <w:szCs w:val="28"/>
          <w:lang w:val="en-US"/>
        </w:rPr>
        <w:t>m</w:t>
      </w:r>
      <w:r w:rsidRPr="00EB4901">
        <w:rPr>
          <w:sz w:val="28"/>
          <w:szCs w:val="28"/>
          <w:lang w:val="ru-RU"/>
        </w:rPr>
        <w:t>);</w:t>
      </w:r>
    </w:p>
    <w:p w:rsidR="00EB4901" w:rsidRPr="00EB4901" w:rsidRDefault="00EB4901" w:rsidP="00CC76E9">
      <w:pPr>
        <w:pStyle w:val="a3"/>
        <w:numPr>
          <w:ilvl w:val="1"/>
          <w:numId w:val="2"/>
        </w:numPr>
        <w:ind w:left="0" w:firstLine="426"/>
        <w:jc w:val="both"/>
        <w:rPr>
          <w:sz w:val="28"/>
          <w:szCs w:val="28"/>
          <w:lang w:val="ru-RU"/>
        </w:rPr>
      </w:pPr>
      <w:r w:rsidRPr="00EB4901">
        <w:rPr>
          <w:sz w:val="28"/>
          <w:szCs w:val="28"/>
          <w:lang w:val="ru-RU"/>
        </w:rPr>
        <w:t xml:space="preserve">Разработать процедуру, которая на основе векторов весовых коэффициентов на первом уровне </w:t>
      </w:r>
      <w:proofErr w:type="gramStart"/>
      <w:r w:rsidRPr="00EB4901">
        <w:rPr>
          <w:sz w:val="28"/>
          <w:szCs w:val="28"/>
          <w:lang w:val="ru-RU"/>
        </w:rPr>
        <w:t xml:space="preserve">– </w:t>
      </w:r>
      <w:r w:rsidRPr="00EB4901">
        <w:rPr>
          <w:position w:val="-10"/>
          <w:sz w:val="28"/>
          <w:szCs w:val="28"/>
        </w:rPr>
        <w:object w:dxaOrig="360" w:dyaOrig="400">
          <v:shape id="_x0000_i1034" type="#_x0000_t75" style="width:18pt;height:20.25pt" o:ole="">
            <v:imagedata r:id="rId25" o:title=""/>
          </v:shape>
          <o:OLEObject Type="Embed" ProgID="Equation.3" ShapeID="_x0000_i1034" DrawAspect="Content" ObjectID="_1480577546" r:id="rId26"/>
        </w:object>
      </w:r>
      <w:r w:rsidRPr="00EB4901">
        <w:rPr>
          <w:sz w:val="28"/>
          <w:szCs w:val="28"/>
          <w:lang w:val="ru-RU"/>
        </w:rPr>
        <w:t>,</w:t>
      </w:r>
      <w:proofErr w:type="gramEnd"/>
      <w:r w:rsidRPr="00EB4901">
        <w:rPr>
          <w:sz w:val="28"/>
          <w:szCs w:val="28"/>
          <w:lang w:val="ru-RU"/>
        </w:rPr>
        <w:t xml:space="preserve"> на втором уровне –  </w:t>
      </w:r>
      <w:r w:rsidRPr="00EB4901">
        <w:rPr>
          <w:position w:val="-14"/>
          <w:sz w:val="28"/>
          <w:szCs w:val="28"/>
        </w:rPr>
        <w:object w:dxaOrig="400" w:dyaOrig="440">
          <v:shape id="_x0000_i1035" type="#_x0000_t75" style="width:20.25pt;height:22.5pt" o:ole="">
            <v:imagedata r:id="rId27" o:title=""/>
          </v:shape>
          <o:OLEObject Type="Embed" ProgID="Equation.3" ShapeID="_x0000_i1035" DrawAspect="Content" ObjectID="_1480577547" r:id="rId28"/>
        </w:object>
      </w:r>
      <w:r w:rsidRPr="00EB4901">
        <w:rPr>
          <w:sz w:val="28"/>
          <w:szCs w:val="28"/>
          <w:lang w:val="ru-RU"/>
        </w:rPr>
        <w:t xml:space="preserve"> (</w:t>
      </w:r>
      <w:r w:rsidRPr="00EB4901">
        <w:rPr>
          <w:position w:val="-10"/>
          <w:sz w:val="28"/>
          <w:szCs w:val="28"/>
        </w:rPr>
        <w:object w:dxaOrig="740" w:dyaOrig="360">
          <v:shape id="_x0000_i1036" type="#_x0000_t75" style="width:37.5pt;height:18pt" o:ole="">
            <v:imagedata r:id="rId12" o:title=""/>
          </v:shape>
          <o:OLEObject Type="Embed" ProgID="Equation.3" ShapeID="_x0000_i1036" DrawAspect="Content" ObjectID="_1480577548" r:id="rId29"/>
        </w:object>
      </w:r>
      <w:r w:rsidRPr="00EB4901">
        <w:rPr>
          <w:sz w:val="28"/>
          <w:szCs w:val="28"/>
          <w:lang w:val="ru-RU"/>
        </w:rPr>
        <w:t xml:space="preserve">) выполняет расчет оценок </w:t>
      </w:r>
      <w:r w:rsidRPr="00EB4901">
        <w:rPr>
          <w:position w:val="-10"/>
          <w:sz w:val="28"/>
          <w:szCs w:val="28"/>
        </w:rPr>
        <w:object w:dxaOrig="340" w:dyaOrig="400">
          <v:shape id="_x0000_i1037" type="#_x0000_t75" style="width:17.25pt;height:20.25pt" o:ole="">
            <v:imagedata r:id="rId30" o:title=""/>
          </v:shape>
          <o:OLEObject Type="Embed" ProgID="Equation.3" ShapeID="_x0000_i1037" DrawAspect="Content" ObjectID="_1480577549" r:id="rId31"/>
        </w:object>
      </w:r>
      <w:r w:rsidRPr="00EB4901">
        <w:rPr>
          <w:sz w:val="28"/>
          <w:szCs w:val="28"/>
          <w:lang w:val="ru-RU"/>
        </w:rPr>
        <w:t xml:space="preserve">для каждого решения, эта же процедура реализует определение на основе значений </w:t>
      </w:r>
      <w:r w:rsidRPr="00EB4901">
        <w:rPr>
          <w:position w:val="-10"/>
          <w:sz w:val="28"/>
          <w:szCs w:val="28"/>
        </w:rPr>
        <w:object w:dxaOrig="340" w:dyaOrig="400">
          <v:shape id="_x0000_i1038" type="#_x0000_t75" style="width:17.25pt;height:20.25pt" o:ole="">
            <v:imagedata r:id="rId30" o:title=""/>
          </v:shape>
          <o:OLEObject Type="Embed" ProgID="Equation.3" ShapeID="_x0000_i1038" DrawAspect="Content" ObjectID="_1480577550" r:id="rId32"/>
        </w:object>
      </w:r>
      <w:r w:rsidRPr="00EB4901">
        <w:rPr>
          <w:sz w:val="28"/>
          <w:szCs w:val="28"/>
          <w:lang w:val="ru-RU"/>
        </w:rPr>
        <w:t xml:space="preserve"> (</w:t>
      </w:r>
      <w:r w:rsidRPr="00EB4901">
        <w:rPr>
          <w:position w:val="-8"/>
          <w:sz w:val="28"/>
          <w:szCs w:val="28"/>
        </w:rPr>
        <w:object w:dxaOrig="700" w:dyaOrig="360">
          <v:shape id="_x0000_i1039" type="#_x0000_t75" style="width:36pt;height:18pt" o:ole="">
            <v:imagedata r:id="rId33" o:title=""/>
          </v:shape>
          <o:OLEObject Type="Embed" ProgID="Equation.3" ShapeID="_x0000_i1039" DrawAspect="Content" ObjectID="_1480577551" r:id="rId34"/>
        </w:object>
      </w:r>
      <w:r w:rsidRPr="00EB4901">
        <w:rPr>
          <w:sz w:val="28"/>
          <w:szCs w:val="28"/>
          <w:lang w:val="ru-RU"/>
        </w:rPr>
        <w:t xml:space="preserve">)  эффективного решения </w:t>
      </w:r>
      <w:r w:rsidRPr="00EB4901">
        <w:rPr>
          <w:position w:val="-12"/>
          <w:sz w:val="28"/>
          <w:szCs w:val="28"/>
        </w:rPr>
        <w:object w:dxaOrig="300" w:dyaOrig="420">
          <v:shape id="_x0000_i1040" type="#_x0000_t75" style="width:15pt;height:21pt" o:ole="">
            <v:imagedata r:id="rId35" o:title=""/>
          </v:shape>
          <o:OLEObject Type="Embed" ProgID="Equation.3" ShapeID="_x0000_i1040" DrawAspect="Content" ObjectID="_1480577552" r:id="rId36"/>
        </w:object>
      </w:r>
      <w:r w:rsidRPr="00EB4901">
        <w:rPr>
          <w:sz w:val="28"/>
          <w:szCs w:val="28"/>
          <w:lang w:val="ru-RU"/>
        </w:rPr>
        <w:t>.</w:t>
      </w:r>
      <w:r w:rsidRPr="00EB4901">
        <w:rPr>
          <w:position w:val="-12"/>
          <w:sz w:val="28"/>
          <w:szCs w:val="28"/>
          <w:lang w:val="ru-RU"/>
        </w:rPr>
        <w:t xml:space="preserve"> </w:t>
      </w:r>
    </w:p>
    <w:p w:rsidR="00EB4901" w:rsidRPr="00E730F4" w:rsidRDefault="00EB4901" w:rsidP="004B2D62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ВАРИАНТ ЗАДАНИЯ</w:t>
      </w:r>
    </w:p>
    <w:p w:rsidR="00EB4901" w:rsidRPr="00CC76E9" w:rsidRDefault="00EB4901" w:rsidP="00EB4901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C76E9">
        <w:rPr>
          <w:rFonts w:ascii="Times New Roman" w:hAnsi="Times New Roman"/>
          <w:b/>
          <w:bCs/>
          <w:sz w:val="28"/>
          <w:szCs w:val="28"/>
        </w:rPr>
        <w:t>Вариант 3.</w:t>
      </w:r>
    </w:p>
    <w:p w:rsidR="005523C0" w:rsidRDefault="00EB4901" w:rsidP="00EB490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C76E9">
        <w:rPr>
          <w:rFonts w:ascii="Times New Roman" w:hAnsi="Times New Roman"/>
          <w:sz w:val="28"/>
          <w:szCs w:val="28"/>
        </w:rPr>
        <w:t>В процессе дипломного проектирования возникает необходимость выбора темы дипломного проекта. (дипломный руководитель предлагает несколько тем на выбор).</w:t>
      </w:r>
    </w:p>
    <w:p w:rsidR="005523C0" w:rsidRDefault="00EB4901" w:rsidP="00EB490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C76E9">
        <w:rPr>
          <w:rFonts w:ascii="Times New Roman" w:hAnsi="Times New Roman"/>
          <w:sz w:val="28"/>
          <w:szCs w:val="28"/>
        </w:rPr>
        <w:t>Цель принятия решений состоит в выборе темы для дипломного проектирования из предлагаемого перечня</w:t>
      </w:r>
      <w:r w:rsidR="00EC1CEE">
        <w:rPr>
          <w:rFonts w:ascii="Times New Roman" w:hAnsi="Times New Roman"/>
          <w:sz w:val="28"/>
          <w:szCs w:val="28"/>
        </w:rPr>
        <w:t xml:space="preserve">. </w:t>
      </w:r>
    </w:p>
    <w:p w:rsidR="00C1797F" w:rsidRDefault="00EC1CEE" w:rsidP="00EB490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Характеристиками (критериями)</w:t>
      </w:r>
      <w:r w:rsidR="00EB4901" w:rsidRPr="00CC76E9">
        <w:rPr>
          <w:rFonts w:ascii="Times New Roman" w:hAnsi="Times New Roman"/>
          <w:sz w:val="28"/>
          <w:szCs w:val="28"/>
        </w:rPr>
        <w:t xml:space="preserve">, соответствующими свойствам решений, являются: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сложность материала, положенного в основу темы дипломного проект;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lastRenderedPageBreak/>
        <w:t xml:space="preserve">наличие знаний по материалу, на основе которого реализуется дипломный проект;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возможность использования знаний, полученных при дипломном проектировании по выбранной теме, в дальнейшей деятельности; </w:t>
      </w:r>
    </w:p>
    <w:p w:rsidR="00C1797F" w:rsidRDefault="00EB4901" w:rsidP="00C1797F">
      <w:pPr>
        <w:pStyle w:val="a4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наличие свободного времени для реализации выбранной темы дипломного проекта. </w:t>
      </w:r>
    </w:p>
    <w:p w:rsidR="00EB4901" w:rsidRPr="00C1797F" w:rsidRDefault="00EB4901" w:rsidP="00C1797F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1797F">
        <w:rPr>
          <w:rFonts w:ascii="Times New Roman" w:hAnsi="Times New Roman"/>
          <w:sz w:val="28"/>
          <w:szCs w:val="28"/>
        </w:rPr>
        <w:t xml:space="preserve">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третий из предложенных в Приложении А методов. </w:t>
      </w:r>
    </w:p>
    <w:p w:rsidR="00C1797F" w:rsidRPr="00C1797F" w:rsidRDefault="00C1797F" w:rsidP="00C1797F">
      <w:pPr>
        <w:pStyle w:val="a3"/>
        <w:ind w:firstLine="360"/>
        <w:jc w:val="both"/>
        <w:rPr>
          <w:rFonts w:cs="Times New Roman"/>
          <w:b/>
          <w:sz w:val="28"/>
          <w:szCs w:val="28"/>
          <w:lang w:val="ru-RU"/>
        </w:rPr>
      </w:pPr>
      <w:r w:rsidRPr="00C1797F">
        <w:rPr>
          <w:rFonts w:cs="Times New Roman"/>
          <w:b/>
          <w:sz w:val="28"/>
          <w:szCs w:val="28"/>
          <w:lang w:val="ru-RU"/>
        </w:rPr>
        <w:t>Метод 3</w:t>
      </w:r>
    </w:p>
    <w:p w:rsidR="00C1797F" w:rsidRPr="00C1797F" w:rsidRDefault="00C1797F" w:rsidP="00C1797F">
      <w:pPr>
        <w:pStyle w:val="a3"/>
        <w:numPr>
          <w:ilvl w:val="0"/>
          <w:numId w:val="11"/>
        </w:numPr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C1797F">
        <w:rPr>
          <w:rFonts w:cs="Times New Roman"/>
          <w:sz w:val="28"/>
          <w:szCs w:val="28"/>
          <w:lang w:val="ru-RU"/>
        </w:rPr>
        <w:t>Выполнить суммирование элементов каждого столбца и определить величины, обратные каждой из полученных сумм (обратная величина для рассматриваемого значения – это результат деления единицы на само это значение)</w:t>
      </w:r>
    </w:p>
    <w:p w:rsidR="00C1797F" w:rsidRPr="00C1797F" w:rsidRDefault="00C1797F" w:rsidP="00C1797F">
      <w:pPr>
        <w:pStyle w:val="a3"/>
        <w:numPr>
          <w:ilvl w:val="0"/>
          <w:numId w:val="11"/>
        </w:numPr>
        <w:ind w:left="0" w:firstLine="426"/>
        <w:jc w:val="both"/>
        <w:rPr>
          <w:rFonts w:cs="Times New Roman"/>
          <w:sz w:val="28"/>
          <w:szCs w:val="28"/>
          <w:lang w:val="ru-RU"/>
        </w:rPr>
      </w:pPr>
      <w:r w:rsidRPr="00C1797F">
        <w:rPr>
          <w:rFonts w:cs="Times New Roman"/>
          <w:sz w:val="28"/>
          <w:szCs w:val="28"/>
          <w:lang w:val="ru-RU"/>
        </w:rPr>
        <w:t>Разделить каждую обратную величину на сумму всех обратных величин (нормализация обратных величин с тем, чтобы их сумма была равна 1).</w:t>
      </w:r>
    </w:p>
    <w:p w:rsidR="002068E5" w:rsidRDefault="002068E5" w:rsidP="002068E5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942462" w:rsidRPr="00C80FC3" w:rsidRDefault="00FC36BE" w:rsidP="00C80FC3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ТЕКСТ ПРОГРАММЫ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System.ComponentModel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System.Data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System.Drawing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System.Windows.Forms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TPR4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Form1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: Form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Form1()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InitializeComponent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dataGridViewA.Columns.Add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dataGridViewA.Columns.Add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dataGridViewA.Columns.Add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dataGridViewA.Columns.Add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"6"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0].Cells[3].Value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"24"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1].Cells[3].Value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"6"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2].Cells[0].Value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6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2].Cells[1].Value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2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2].Cells[2].Value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2].Cells[3].Value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3].Cells[0].Value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24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3].Cells[1].Value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6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3].Cells[2].Value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2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3].Cells[3].Value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//21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"8"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2].Cells[0].Value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8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2].Cells[1].Value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3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2].Cells[2].Value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//22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"9"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2].Cells[0].Value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9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2].Cells[1].Value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4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2].Cells[2].Value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//23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"5"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"7"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"5"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"5"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2].Cells[0].Value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7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2].Cells[1].Value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5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2].Cells[2].Value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//24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dataGridViewA24.Columns.Add(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"Ai3"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"6"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0].Cells[2].Value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1].Cells[0].Value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"6"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1].Cells[1].Value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"6"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2].Cells[0].Value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11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2].Cells[1].Value = 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)1 / 6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dataGridViewA24.Rows[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2].Cells[2].Value 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button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Решить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_Click(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sender, </w:t>
      </w:r>
      <w:proofErr w:type="spellStart"/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EventArgs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Aij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Считывание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Wi =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Wi(</w:t>
      </w:r>
      <w:proofErr w:type="spellStart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Aij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Wi,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dataGridViewWi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"W1"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//21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Aij21 =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Считывание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dataGridViewA21);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&gt;&gt; Wi21=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Wi21.Add(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Wi(Aij21));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(Wi21[0], dataGridViewWi21,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"W21"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Wi21.Add(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ПроизведениеМатрицыНаВектор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(Wi21[0], Aij21));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(Wi21[1], dataGridViewWi21,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Wi21.Add(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ДелениеВектораНаВектор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(Wi21[1], Wi21[0]));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(Wi21[2], dataGridViewWi21,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"W21"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Lmax21 =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ВычислениеLmax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(Wi21[2]);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textBoxLmax21.Text = Lmax21+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Is21 =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IS(Lmax21, Wi21[2].Count);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textBoxIS21.Text = Is21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//22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Aij22 =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Считывание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dataGridViewA22);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Wi22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Wi22.Add(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Wi(Aij22));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(Wi22[0], dataGridViewWi22,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"W22"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Wi22.Add(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ПроизведениеМатрицыНаВектор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(Wi22[0], Aij21));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(Wi22[1], dataGridViewWi22,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Wi22.Add(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ДелениеВектораНаВектор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(Wi22[1], Wi22[0]));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lastRenderedPageBreak/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(Wi22[2], dataGridViewWi22,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"W22"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Lmax22 =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ВычислениеLmax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(Wi22[2]);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textBoxLmax22.Text = Lmax22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Is22 =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IS(Lmax22, Wi22[2].Count);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textBoxIS22.Text = Is22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//23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Aij23 =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Считывание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dataGridViewA23);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Wi23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Wi23.Add(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Wi(Aij23));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(Wi23[0], dataGridViewWi23,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"W23"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Wi23.Add(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ПроизведениеМатрицыНаВектор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(Wi23[0], Aij23));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(Wi23[1], dataGridViewWi23,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Wi23.Add(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ДелениеВектораНаВектор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(Wi23[1], Wi23[0]));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(Wi23[2], dataGridViewWi23,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"W23"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Lmax23 =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ВычислениеLmax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(Wi23[2]);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textBoxLmax23.Text = Lmax23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Is23 =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IS(Lmax23, Wi23[2].Count);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textBoxIS23.Text = Is23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//24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Aij24 =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Считывание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dataGridViewA24);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Wi24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Wi24.Add(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Wi(Aij24));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(Wi24[0], dataGridViewWi24,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"W24"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Wi24.Add(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ПроизведениеМатрицыНаВектор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(Wi21[0], Aij21));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(Wi24[1], dataGridViewWi24,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Wi24.Add(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ДелениеВектораНаВектор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(Wi24[1], Wi24[0]));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(Wi24[2], dataGridViewWi24,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</w:rPr>
        <w:t>"W24"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Lmax24 =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ВычислениеLmax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(Wi24[2]);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textBoxLmax24.Text = Lmax24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Is24 =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IS(Lmax24, Wi24[2].Count);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textBoxIS24.Text = Is24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&gt;&gt; W2ij=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W2ij.Add(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Wi21[2]);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W2ij.Add(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Wi22[2]);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W2ij.Add(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Wi23[2]);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W2ij.Add(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Wi24[2]);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D =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Вычиесление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W2ij,Wi);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D,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dataGridViewDi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"D"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(D[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] ==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D.Max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richTextBox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Ответ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.Text +=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gramStart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D[</w:t>
      </w:r>
      <w:proofErr w:type="gramEnd"/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+ (i+1)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"] = 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+ D[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]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"\n"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Вычиесление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D(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wij,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wj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D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wij.Count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0);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j = 0; j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wij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].Count; j++)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    D[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] +=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wij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j] *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wj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[j];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D;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Lmax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 Wi2)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=0;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Wi2.Count;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+= Wi2[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 / Wi2.Count;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IS(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Lmax,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n)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Lmax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- n) / (n - 1);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Считывание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матрица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dataGridView.Rows.Count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- 1;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матрица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.Add(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j = 0; j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].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Cells.Count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 j++)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матрица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].Add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.Parse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].Cells[j].Value + </w:t>
      </w:r>
      <w:r w:rsidRPr="00C80FC3">
        <w:rPr>
          <w:rFonts w:ascii="Consolas" w:eastAsiaTheme="minorHAnsi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матрица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ЗаполнениеВектора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textColumn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dataGridView.Columns.Count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== 0)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.Count;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dataGridView.Columns.Add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(i+1) +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textColumn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(i+1) +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textColumn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dataGridView.Rows.Add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.Count;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dataGridView.Rows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dataGridView.Rows.Count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- 1].Cells[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].Value =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Вычисление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Wi(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&gt;&gt; A)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//1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Wi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A.Count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0);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j = 0; j &lt; A[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].Count; j++)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    Wi[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 += A[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j];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Wi[</w:t>
      </w:r>
      <w:proofErr w:type="spellStart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 = 1 / Wi[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8000"/>
          <w:sz w:val="18"/>
          <w:szCs w:val="18"/>
          <w:highlight w:val="white"/>
          <w:lang w:val="en-US"/>
        </w:rPr>
        <w:t>//2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sumObr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A.Count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sumObr</w:t>
      </w:r>
      <w:proofErr w:type="spellEnd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+= Wi[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A.Count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Wi[</w:t>
      </w:r>
      <w:proofErr w:type="spellStart"/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] = Wi[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] /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sumObr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Wi;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ПроизведениеМатрицыНаВектор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матрица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матрица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.Count;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.Add(0);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j = 0; j &lt;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.Count; j++)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    результат[i] += вектор[i] * матрица[j][i];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результат;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public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List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&gt;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ДелениеВектораНаВектор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List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&gt; вектор1, </w:t>
      </w:r>
      <w:proofErr w:type="spellStart"/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</w:rPr>
        <w:t>List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double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&gt; вектор2)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C80FC3">
        <w:rPr>
          <w:rFonts w:ascii="Consolas" w:eastAsiaTheme="minorHAnsi" w:hAnsi="Consolas" w:cs="Consolas"/>
          <w:color w:val="2B91AF"/>
          <w:sz w:val="18"/>
          <w:szCs w:val="18"/>
          <w:highlight w:val="white"/>
          <w:lang w:val="en-US"/>
        </w:rPr>
        <w:t>List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вектор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1.Count;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{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spellStart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результат.Add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(вектор1[i] / вектор2[2]);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C80FC3">
        <w:rPr>
          <w:rFonts w:ascii="Consolas" w:eastAsiaTheme="minorHAnsi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результат;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942462" w:rsidRPr="00C80FC3" w:rsidRDefault="00942462" w:rsidP="009424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942462" w:rsidRPr="00C80FC3" w:rsidRDefault="00942462" w:rsidP="00C80F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</w:pPr>
      <w:r w:rsidRPr="00C80FC3">
        <w:rPr>
          <w:rFonts w:ascii="Consolas" w:eastAsiaTheme="minorHAnsi" w:hAnsi="Consolas" w:cs="Consolas"/>
          <w:color w:val="000000"/>
          <w:sz w:val="18"/>
          <w:szCs w:val="18"/>
          <w:highlight w:val="white"/>
        </w:rPr>
        <w:t>}</w:t>
      </w:r>
    </w:p>
    <w:p w:rsidR="00AE758B" w:rsidRDefault="00E447FE" w:rsidP="00E447F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ТЕСТОВЫЕ ПРИМЕРЫ</w:t>
      </w:r>
    </w:p>
    <w:p w:rsidR="00942462" w:rsidRPr="00C80FC3" w:rsidRDefault="00407732" w:rsidP="00C80FC3">
      <w:pPr>
        <w:pStyle w:val="a3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На </w:t>
      </w:r>
      <w:r w:rsidR="007B3105">
        <w:rPr>
          <w:rFonts w:cs="Times New Roman"/>
          <w:sz w:val="28"/>
          <w:szCs w:val="28"/>
          <w:lang w:val="ru-RU"/>
        </w:rPr>
        <w:t>рисунке изображен тестовый пример</w:t>
      </w:r>
      <w:r>
        <w:rPr>
          <w:rFonts w:cs="Times New Roman"/>
          <w:sz w:val="28"/>
          <w:szCs w:val="28"/>
          <w:lang w:val="ru-RU"/>
        </w:rPr>
        <w:t xml:space="preserve"> работы программы.</w:t>
      </w:r>
    </w:p>
    <w:p w:rsidR="00E447FE" w:rsidRDefault="007735F7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2390023" wp14:editId="77DBA98A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1 – Главное </w:t>
      </w:r>
      <w:r w:rsidR="00244915">
        <w:rPr>
          <w:rFonts w:cs="Times New Roman"/>
          <w:sz w:val="28"/>
          <w:szCs w:val="28"/>
          <w:lang w:val="ru-RU"/>
        </w:rPr>
        <w:t>меню,</w:t>
      </w:r>
      <w:r>
        <w:rPr>
          <w:rFonts w:cs="Times New Roman"/>
          <w:sz w:val="28"/>
          <w:szCs w:val="28"/>
          <w:lang w:val="ru-RU"/>
        </w:rPr>
        <w:t xml:space="preserve"> задание значений</w:t>
      </w:r>
      <w:r w:rsidR="00244915">
        <w:rPr>
          <w:rFonts w:cs="Times New Roman"/>
          <w:sz w:val="28"/>
          <w:szCs w:val="28"/>
          <w:lang w:val="ru-RU"/>
        </w:rPr>
        <w:t xml:space="preserve"> и вывод результатов</w:t>
      </w:r>
    </w:p>
    <w:p w:rsidR="00E447FE" w:rsidRDefault="00E447FE" w:rsidP="00FA4307">
      <w:pPr>
        <w:pStyle w:val="a3"/>
        <w:rPr>
          <w:rFonts w:cs="Times New Roman"/>
          <w:sz w:val="28"/>
          <w:szCs w:val="28"/>
          <w:lang w:val="ru-RU"/>
        </w:rPr>
      </w:pPr>
    </w:p>
    <w:p w:rsidR="002E05E9" w:rsidRDefault="002E05E9" w:rsidP="002E05E9">
      <w:pPr>
        <w:pStyle w:val="a3"/>
        <w:ind w:firstLine="42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ВЫВОДЫ</w:t>
      </w:r>
    </w:p>
    <w:p w:rsidR="00E447FE" w:rsidRPr="00C80FC3" w:rsidRDefault="00E730F4" w:rsidP="00C80FC3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C76E9">
        <w:rPr>
          <w:sz w:val="28"/>
          <w:szCs w:val="28"/>
          <w:lang w:val="ru-RU"/>
        </w:rPr>
        <w:t xml:space="preserve"> данной лабораторной работе было</w:t>
      </w:r>
      <w:r>
        <w:rPr>
          <w:sz w:val="28"/>
          <w:szCs w:val="28"/>
          <w:lang w:val="ru-RU"/>
        </w:rPr>
        <w:t xml:space="preserve"> </w:t>
      </w:r>
      <w:r w:rsidR="00CC76E9">
        <w:rPr>
          <w:sz w:val="28"/>
          <w:szCs w:val="28"/>
          <w:lang w:val="ru-RU"/>
        </w:rPr>
        <w:t>исследовано</w:t>
      </w:r>
      <w:r w:rsidR="00CC76E9" w:rsidRPr="00EB4901">
        <w:rPr>
          <w:sz w:val="28"/>
          <w:szCs w:val="28"/>
          <w:lang w:val="ru-RU"/>
        </w:rPr>
        <w:t xml:space="preserve"> применение аппарата метода анализа иерархий при принятии решений по выбору альтернатив</w:t>
      </w:r>
      <w:r w:rsidR="00CC76E9">
        <w:rPr>
          <w:sz w:val="28"/>
          <w:szCs w:val="28"/>
          <w:lang w:val="ru-RU"/>
        </w:rPr>
        <w:t>.</w:t>
      </w:r>
    </w:p>
    <w:sectPr w:rsidR="00E447FE" w:rsidRPr="00C80FC3" w:rsidSect="002E05E9">
      <w:head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62" w:rsidRDefault="00035562" w:rsidP="002E05E9">
      <w:pPr>
        <w:spacing w:after="0" w:line="240" w:lineRule="auto"/>
      </w:pPr>
      <w:r>
        <w:separator/>
      </w:r>
    </w:p>
  </w:endnote>
  <w:endnote w:type="continuationSeparator" w:id="0">
    <w:p w:rsidR="00035562" w:rsidRDefault="00035562" w:rsidP="002E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62" w:rsidRDefault="00035562" w:rsidP="002E05E9">
      <w:pPr>
        <w:spacing w:after="0" w:line="240" w:lineRule="auto"/>
      </w:pPr>
      <w:r>
        <w:separator/>
      </w:r>
    </w:p>
  </w:footnote>
  <w:footnote w:type="continuationSeparator" w:id="0">
    <w:p w:rsidR="00035562" w:rsidRDefault="00035562" w:rsidP="002E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5F27E0">
      <w:trPr>
        <w:trHeight w:val="720"/>
      </w:trPr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7735F7">
            <w:rPr>
              <w:noProof/>
              <w:color w:val="5B9BD5" w:themeColor="accent1"/>
              <w:sz w:val="24"/>
              <w:szCs w:val="24"/>
            </w:rPr>
            <w:t>8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5F27E0" w:rsidRDefault="005F27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55A0"/>
    <w:multiLevelType w:val="hybridMultilevel"/>
    <w:tmpl w:val="DB5614B8"/>
    <w:lvl w:ilvl="0" w:tplc="D1346AE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039AE"/>
    <w:multiLevelType w:val="hybridMultilevel"/>
    <w:tmpl w:val="37566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10EE5BE">
      <w:start w:val="1"/>
      <w:numFmt w:val="decimal"/>
      <w:lvlText w:val="%2)"/>
      <w:lvlJc w:val="left"/>
      <w:pPr>
        <w:ind w:left="502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2593C"/>
    <w:multiLevelType w:val="hybridMultilevel"/>
    <w:tmpl w:val="4046246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5F7A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5E17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95F173F"/>
    <w:multiLevelType w:val="hybridMultilevel"/>
    <w:tmpl w:val="2194B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E130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8D5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2C54D3"/>
    <w:multiLevelType w:val="hybridMultilevel"/>
    <w:tmpl w:val="DDA24D88"/>
    <w:lvl w:ilvl="0" w:tplc="BDEA6F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E7C4D5A"/>
    <w:multiLevelType w:val="hybridMultilevel"/>
    <w:tmpl w:val="C02E2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F6E41"/>
    <w:multiLevelType w:val="hybridMultilevel"/>
    <w:tmpl w:val="E9A2704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FFE44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6"/>
    <w:rsid w:val="00035562"/>
    <w:rsid w:val="000558E8"/>
    <w:rsid w:val="00136555"/>
    <w:rsid w:val="00151F35"/>
    <w:rsid w:val="00177D85"/>
    <w:rsid w:val="001E1AB6"/>
    <w:rsid w:val="002068E5"/>
    <w:rsid w:val="00221399"/>
    <w:rsid w:val="00244915"/>
    <w:rsid w:val="002B617E"/>
    <w:rsid w:val="002B6F56"/>
    <w:rsid w:val="002E05E9"/>
    <w:rsid w:val="0030313F"/>
    <w:rsid w:val="003D25A1"/>
    <w:rsid w:val="003F1499"/>
    <w:rsid w:val="00407732"/>
    <w:rsid w:val="004832F6"/>
    <w:rsid w:val="004B2D62"/>
    <w:rsid w:val="00500182"/>
    <w:rsid w:val="00525CBF"/>
    <w:rsid w:val="00534440"/>
    <w:rsid w:val="005523C0"/>
    <w:rsid w:val="005F27E0"/>
    <w:rsid w:val="00745EAB"/>
    <w:rsid w:val="007735F7"/>
    <w:rsid w:val="007B3105"/>
    <w:rsid w:val="00815F4B"/>
    <w:rsid w:val="00885BC9"/>
    <w:rsid w:val="00941605"/>
    <w:rsid w:val="00942462"/>
    <w:rsid w:val="00A600A0"/>
    <w:rsid w:val="00AB51B4"/>
    <w:rsid w:val="00AE758B"/>
    <w:rsid w:val="00C1797F"/>
    <w:rsid w:val="00C6597E"/>
    <w:rsid w:val="00C74F94"/>
    <w:rsid w:val="00C80FC3"/>
    <w:rsid w:val="00C951E7"/>
    <w:rsid w:val="00CC76E9"/>
    <w:rsid w:val="00D1680B"/>
    <w:rsid w:val="00D524CE"/>
    <w:rsid w:val="00E35F0F"/>
    <w:rsid w:val="00E447FE"/>
    <w:rsid w:val="00E730F4"/>
    <w:rsid w:val="00EB4901"/>
    <w:rsid w:val="00EC1CEE"/>
    <w:rsid w:val="00ED51D1"/>
    <w:rsid w:val="00EE61DC"/>
    <w:rsid w:val="00EE711B"/>
    <w:rsid w:val="00FA4307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4E63-80BC-40A1-9B06-F932EBD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17E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List Paragraph"/>
    <w:basedOn w:val="a"/>
    <w:uiPriority w:val="34"/>
    <w:qFormat/>
    <w:rsid w:val="002B617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F1499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5E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5E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A430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A4307"/>
    <w:rPr>
      <w:rFonts w:ascii="Calibri" w:eastAsia="Calibri" w:hAnsi="Calibri" w:cs="Times New Roman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EB490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B4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7E25-F3E8-49B5-9BD0-5A14B506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6805</TotalTime>
  <Pages>8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Ann Serba</cp:lastModifiedBy>
  <cp:revision>19</cp:revision>
  <dcterms:created xsi:type="dcterms:W3CDTF">2014-09-28T07:43:00Z</dcterms:created>
  <dcterms:modified xsi:type="dcterms:W3CDTF">2014-12-20T07:46:00Z</dcterms:modified>
</cp:coreProperties>
</file>