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18AC" w:rsidRPr="00FB18AC" w:rsidRDefault="00FB18AC" w:rsidP="00FB18AC">
      <w:pPr>
        <w:spacing w:before="100" w:beforeAutospacing="1" w:after="100" w:afterAutospacing="1" w:line="240" w:lineRule="auto"/>
        <w:outlineLvl w:val="0"/>
        <w:rPr>
          <w:rFonts w:asciiTheme="majorHAnsi" w:eastAsia="Times New Roman" w:hAnsiTheme="majorHAnsi" w:cstheme="majorHAnsi"/>
          <w:b/>
          <w:bCs/>
          <w:kern w:val="36"/>
          <w:sz w:val="24"/>
          <w:szCs w:val="24"/>
        </w:rPr>
      </w:pPr>
      <w:r w:rsidRPr="00FB18AC">
        <w:rPr>
          <w:rFonts w:asciiTheme="majorHAnsi" w:eastAsia="Times New Roman" w:hAnsiTheme="majorHAnsi" w:cstheme="majorHAnsi"/>
          <w:b/>
          <w:bCs/>
          <w:kern w:val="36"/>
          <w:sz w:val="24"/>
          <w:szCs w:val="24"/>
        </w:rPr>
        <w:t>End-to-End AWS ECS Deployment Demo (Node.js + Docker + Amazon ECR + Amazon ECS + EC2)</w:t>
      </w:r>
    </w:p>
    <w:p w:rsidR="00FB18AC" w:rsidRPr="00FB18AC" w:rsidRDefault="00FB18AC" w:rsidP="00FB18AC">
      <w:pPr>
        <w:spacing w:before="100" w:beforeAutospacing="1" w:after="100" w:afterAutospacing="1" w:line="240" w:lineRule="auto"/>
        <w:rPr>
          <w:rFonts w:asciiTheme="majorHAnsi" w:eastAsia="Times New Roman" w:hAnsiTheme="majorHAnsi" w:cstheme="majorHAnsi"/>
          <w:sz w:val="24"/>
          <w:szCs w:val="24"/>
        </w:rPr>
      </w:pPr>
      <w:r w:rsidRPr="00FB18AC">
        <w:rPr>
          <w:rFonts w:asciiTheme="majorHAnsi" w:eastAsia="Times New Roman" w:hAnsiTheme="majorHAnsi" w:cstheme="majorHAnsi"/>
          <w:sz w:val="24"/>
          <w:szCs w:val="24"/>
        </w:rPr>
        <w:t>This end-to-end demo project demonstrates how to deploy a simple Node.js application from a local development environment to the AWS Cloud using Docker, Amazon ECR, Amazon ECS (EC2 Launch Type), and an Amazon EC2 instance. The objective is to successfully access the running application through the EC2 instance's public IPv4 address.</w:t>
      </w:r>
    </w:p>
    <w:p w:rsidR="00FB18AC" w:rsidRPr="00FB18AC" w:rsidRDefault="00FB18AC" w:rsidP="00FB18AC">
      <w:pPr>
        <w:spacing w:before="100" w:beforeAutospacing="1" w:after="100" w:afterAutospacing="1" w:line="240" w:lineRule="auto"/>
        <w:rPr>
          <w:rFonts w:asciiTheme="majorHAnsi" w:eastAsia="Times New Roman" w:hAnsiTheme="majorHAnsi" w:cstheme="majorHAnsi"/>
          <w:sz w:val="24"/>
          <w:szCs w:val="24"/>
        </w:rPr>
      </w:pPr>
      <w:r w:rsidRPr="00FB18AC">
        <w:rPr>
          <w:rFonts w:asciiTheme="majorHAnsi" w:eastAsia="Times New Roman" w:hAnsiTheme="majorHAnsi" w:cstheme="majorHAnsi"/>
          <w:sz w:val="24"/>
          <w:szCs w:val="24"/>
        </w:rPr>
        <w:t>The project is divided into three major sections:</w:t>
      </w:r>
    </w:p>
    <w:p w:rsidR="00FB18AC" w:rsidRPr="00FB18AC" w:rsidRDefault="00FB18AC" w:rsidP="00FB18AC">
      <w:pPr>
        <w:spacing w:before="100" w:beforeAutospacing="1" w:after="100" w:afterAutospacing="1" w:line="240" w:lineRule="auto"/>
        <w:outlineLvl w:val="1"/>
        <w:rPr>
          <w:rFonts w:asciiTheme="majorHAnsi" w:eastAsia="Times New Roman" w:hAnsiTheme="majorHAnsi" w:cstheme="majorHAnsi"/>
          <w:b/>
          <w:bCs/>
          <w:sz w:val="24"/>
          <w:szCs w:val="24"/>
        </w:rPr>
      </w:pPr>
      <w:r w:rsidRPr="00FB18AC">
        <w:rPr>
          <w:rFonts w:asciiTheme="majorHAnsi" w:eastAsia="Times New Roman" w:hAnsiTheme="majorHAnsi" w:cstheme="majorHAnsi"/>
          <w:b/>
          <w:bCs/>
          <w:sz w:val="24"/>
          <w:szCs w:val="24"/>
        </w:rPr>
        <w:t>1. Local Development (PC)</w:t>
      </w:r>
    </w:p>
    <w:p w:rsidR="00FB18AC" w:rsidRPr="00FB18AC" w:rsidRDefault="00FB18AC" w:rsidP="00FB18AC">
      <w:pPr>
        <w:spacing w:before="100" w:beforeAutospacing="1" w:after="100" w:afterAutospacing="1" w:line="240" w:lineRule="auto"/>
        <w:rPr>
          <w:rFonts w:asciiTheme="majorHAnsi" w:eastAsia="Times New Roman" w:hAnsiTheme="majorHAnsi" w:cstheme="majorHAnsi"/>
          <w:sz w:val="24"/>
          <w:szCs w:val="24"/>
        </w:rPr>
      </w:pPr>
      <w:r w:rsidRPr="00FB18AC">
        <w:rPr>
          <w:rFonts w:asciiTheme="majorHAnsi" w:eastAsia="Times New Roman" w:hAnsiTheme="majorHAnsi" w:cstheme="majorHAnsi"/>
          <w:sz w:val="24"/>
          <w:szCs w:val="24"/>
        </w:rPr>
        <w:t>On the local computer:</w:t>
      </w:r>
    </w:p>
    <w:p w:rsidR="00FB18AC" w:rsidRPr="00FB18AC" w:rsidRDefault="00FB18AC" w:rsidP="00FB18AC">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FB18AC">
        <w:rPr>
          <w:rFonts w:asciiTheme="majorHAnsi" w:eastAsia="Times New Roman" w:hAnsiTheme="majorHAnsi" w:cstheme="majorHAnsi"/>
          <w:sz w:val="24"/>
          <w:szCs w:val="24"/>
        </w:rPr>
        <w:t>Create a simple Node.js web application.</w:t>
      </w:r>
    </w:p>
    <w:p w:rsidR="00FB18AC" w:rsidRPr="00FB18AC" w:rsidRDefault="00FB18AC" w:rsidP="00FB18AC">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FB18AC">
        <w:rPr>
          <w:rFonts w:asciiTheme="majorHAnsi" w:eastAsia="Times New Roman" w:hAnsiTheme="majorHAnsi" w:cstheme="majorHAnsi"/>
          <w:sz w:val="24"/>
          <w:szCs w:val="24"/>
        </w:rPr>
        <w:t>Build a Docker image for the application.</w:t>
      </w:r>
    </w:p>
    <w:p w:rsidR="00FB18AC" w:rsidRPr="00FB18AC" w:rsidRDefault="00FB18AC" w:rsidP="00FB18AC">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FB18AC">
        <w:rPr>
          <w:rFonts w:asciiTheme="majorHAnsi" w:eastAsia="Times New Roman" w:hAnsiTheme="majorHAnsi" w:cstheme="majorHAnsi"/>
          <w:sz w:val="24"/>
          <w:szCs w:val="24"/>
        </w:rPr>
        <w:t>Tag the Docker image.</w:t>
      </w:r>
    </w:p>
    <w:p w:rsidR="00FB18AC" w:rsidRPr="00FB18AC" w:rsidRDefault="00FB18AC" w:rsidP="00FB18AC">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FB18AC">
        <w:rPr>
          <w:rFonts w:asciiTheme="majorHAnsi" w:eastAsia="Times New Roman" w:hAnsiTheme="majorHAnsi" w:cstheme="majorHAnsi"/>
          <w:sz w:val="24"/>
          <w:szCs w:val="24"/>
        </w:rPr>
        <w:t>Push the Docker image to an Amazon Elastic Container Registry (ECR) repository.</w:t>
      </w:r>
    </w:p>
    <w:p w:rsidR="00FB18AC" w:rsidRPr="00FB18AC" w:rsidRDefault="00FB18AC" w:rsidP="00FB18AC">
      <w:pPr>
        <w:spacing w:before="100" w:beforeAutospacing="1" w:after="100" w:afterAutospacing="1" w:line="240" w:lineRule="auto"/>
        <w:outlineLvl w:val="1"/>
        <w:rPr>
          <w:rFonts w:asciiTheme="majorHAnsi" w:eastAsia="Times New Roman" w:hAnsiTheme="majorHAnsi" w:cstheme="majorHAnsi"/>
          <w:b/>
          <w:bCs/>
          <w:sz w:val="24"/>
          <w:szCs w:val="24"/>
        </w:rPr>
      </w:pPr>
      <w:r w:rsidRPr="00FB18AC">
        <w:rPr>
          <w:rFonts w:asciiTheme="majorHAnsi" w:eastAsia="Times New Roman" w:hAnsiTheme="majorHAnsi" w:cstheme="majorHAnsi"/>
          <w:b/>
          <w:bCs/>
          <w:sz w:val="24"/>
          <w:szCs w:val="24"/>
        </w:rPr>
        <w:t>2. AWS Cloud Deployment</w:t>
      </w:r>
    </w:p>
    <w:p w:rsidR="00FB18AC" w:rsidRPr="00FB18AC" w:rsidRDefault="00FB18AC" w:rsidP="00FB18AC">
      <w:pPr>
        <w:spacing w:before="100" w:beforeAutospacing="1" w:after="100" w:afterAutospacing="1" w:line="240" w:lineRule="auto"/>
        <w:rPr>
          <w:rFonts w:asciiTheme="majorHAnsi" w:eastAsia="Times New Roman" w:hAnsiTheme="majorHAnsi" w:cstheme="majorHAnsi"/>
          <w:sz w:val="24"/>
          <w:szCs w:val="24"/>
        </w:rPr>
      </w:pPr>
      <w:r w:rsidRPr="00FB18AC">
        <w:rPr>
          <w:rFonts w:asciiTheme="majorHAnsi" w:eastAsia="Times New Roman" w:hAnsiTheme="majorHAnsi" w:cstheme="majorHAnsi"/>
          <w:sz w:val="24"/>
          <w:szCs w:val="24"/>
        </w:rPr>
        <w:t>On the AWS Cloud:</w:t>
      </w:r>
    </w:p>
    <w:p w:rsidR="00FB18AC" w:rsidRPr="00FB18AC" w:rsidRDefault="00FB18AC" w:rsidP="00FB18AC">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FB18AC">
        <w:rPr>
          <w:rFonts w:asciiTheme="majorHAnsi" w:eastAsia="Times New Roman" w:hAnsiTheme="majorHAnsi" w:cstheme="majorHAnsi"/>
          <w:sz w:val="24"/>
          <w:szCs w:val="24"/>
        </w:rPr>
        <w:t xml:space="preserve">Create an Amazon ECS cluster using the </w:t>
      </w:r>
      <w:r w:rsidRPr="00FB18AC">
        <w:rPr>
          <w:rFonts w:asciiTheme="majorHAnsi" w:eastAsia="Times New Roman" w:hAnsiTheme="majorHAnsi" w:cstheme="majorHAnsi"/>
          <w:b/>
          <w:bCs/>
          <w:sz w:val="24"/>
          <w:szCs w:val="24"/>
        </w:rPr>
        <w:t>EC2 Launch Type</w:t>
      </w:r>
      <w:r w:rsidRPr="00FB18AC">
        <w:rPr>
          <w:rFonts w:asciiTheme="majorHAnsi" w:eastAsia="Times New Roman" w:hAnsiTheme="majorHAnsi" w:cstheme="majorHAnsi"/>
          <w:sz w:val="24"/>
          <w:szCs w:val="24"/>
        </w:rPr>
        <w:t>.</w:t>
      </w:r>
    </w:p>
    <w:p w:rsidR="00FB18AC" w:rsidRPr="00FB18AC" w:rsidRDefault="00FB18AC" w:rsidP="00FB18AC">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FB18AC">
        <w:rPr>
          <w:rFonts w:asciiTheme="majorHAnsi" w:eastAsia="Times New Roman" w:hAnsiTheme="majorHAnsi" w:cstheme="majorHAnsi"/>
          <w:sz w:val="24"/>
          <w:szCs w:val="24"/>
        </w:rPr>
        <w:t>Create an ECS Task Definition that references the Docker image stored in Amazon ECR.</w:t>
      </w:r>
    </w:p>
    <w:p w:rsidR="00FB18AC" w:rsidRPr="00FB18AC" w:rsidRDefault="00FB18AC" w:rsidP="00FB18AC">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FB18AC">
        <w:rPr>
          <w:rFonts w:asciiTheme="majorHAnsi" w:eastAsia="Times New Roman" w:hAnsiTheme="majorHAnsi" w:cstheme="majorHAnsi"/>
          <w:sz w:val="24"/>
          <w:szCs w:val="24"/>
        </w:rPr>
        <w:t>Create an ECS Service to deploy and manage the application on the EC2 instance.</w:t>
      </w:r>
    </w:p>
    <w:p w:rsidR="00FB18AC" w:rsidRPr="00FB18AC" w:rsidRDefault="00FB18AC" w:rsidP="00FB18AC">
      <w:pPr>
        <w:spacing w:before="100" w:beforeAutospacing="1" w:after="100" w:afterAutospacing="1" w:line="240" w:lineRule="auto"/>
        <w:outlineLvl w:val="1"/>
        <w:rPr>
          <w:rFonts w:asciiTheme="majorHAnsi" w:eastAsia="Times New Roman" w:hAnsiTheme="majorHAnsi" w:cstheme="majorHAnsi"/>
          <w:b/>
          <w:bCs/>
          <w:sz w:val="24"/>
          <w:szCs w:val="24"/>
        </w:rPr>
      </w:pPr>
      <w:r w:rsidRPr="00FB18AC">
        <w:rPr>
          <w:rFonts w:asciiTheme="majorHAnsi" w:eastAsia="Times New Roman" w:hAnsiTheme="majorHAnsi" w:cstheme="majorHAnsi"/>
          <w:b/>
          <w:bCs/>
          <w:sz w:val="24"/>
          <w:szCs w:val="24"/>
        </w:rPr>
        <w:t>3. Deployment Verification and Troubleshooting</w:t>
      </w:r>
    </w:p>
    <w:p w:rsidR="00FB18AC" w:rsidRPr="00FB18AC" w:rsidRDefault="00FB18AC" w:rsidP="00FB18AC">
      <w:pPr>
        <w:spacing w:before="100" w:beforeAutospacing="1" w:after="100" w:afterAutospacing="1" w:line="240" w:lineRule="auto"/>
        <w:rPr>
          <w:rFonts w:asciiTheme="majorHAnsi" w:eastAsia="Times New Roman" w:hAnsiTheme="majorHAnsi" w:cstheme="majorHAnsi"/>
          <w:sz w:val="24"/>
          <w:szCs w:val="24"/>
        </w:rPr>
      </w:pPr>
      <w:r w:rsidRPr="00FB18AC">
        <w:rPr>
          <w:rFonts w:asciiTheme="majorHAnsi" w:eastAsia="Times New Roman" w:hAnsiTheme="majorHAnsi" w:cstheme="majorHAnsi"/>
          <w:sz w:val="24"/>
          <w:szCs w:val="24"/>
        </w:rPr>
        <w:t>Verify that all AWS resources are configured and running correctly:</w:t>
      </w:r>
    </w:p>
    <w:p w:rsidR="00FB18AC" w:rsidRPr="00FB18AC" w:rsidRDefault="00212C3D" w:rsidP="00FB18AC">
      <w:pPr>
        <w:numPr>
          <w:ilvl w:val="0"/>
          <w:numId w:val="4"/>
        </w:numPr>
        <w:spacing w:before="100" w:beforeAutospacing="1" w:after="100" w:afterAutospacing="1" w:line="240" w:lineRule="auto"/>
        <w:rPr>
          <w:rFonts w:asciiTheme="majorHAnsi" w:eastAsia="Times New Roman" w:hAnsiTheme="majorHAnsi" w:cstheme="majorHAnsi"/>
          <w:sz w:val="24"/>
          <w:szCs w:val="24"/>
        </w:rPr>
      </w:pPr>
      <w:r>
        <w:rPr>
          <w:rFonts w:asciiTheme="majorHAnsi" w:eastAsia="Times New Roman" w:hAnsiTheme="majorHAnsi" w:cstheme="majorHAnsi"/>
          <w:sz w:val="24"/>
          <w:szCs w:val="24"/>
        </w:rPr>
        <w:t>Ensure</w:t>
      </w:r>
      <w:r w:rsidR="00FB18AC" w:rsidRPr="00FB18AC">
        <w:rPr>
          <w:rFonts w:asciiTheme="majorHAnsi" w:eastAsia="Times New Roman" w:hAnsiTheme="majorHAnsi" w:cstheme="majorHAnsi"/>
          <w:sz w:val="24"/>
          <w:szCs w:val="24"/>
        </w:rPr>
        <w:t xml:space="preserve"> the ECS Cluster, Task Definition, Service, and EC2 instance are in a healthy state.</w:t>
      </w:r>
    </w:p>
    <w:p w:rsidR="00FB18AC" w:rsidRPr="00FB18AC" w:rsidRDefault="00212C3D" w:rsidP="00FB18AC">
      <w:pPr>
        <w:numPr>
          <w:ilvl w:val="0"/>
          <w:numId w:val="4"/>
        </w:numPr>
        <w:spacing w:before="100" w:beforeAutospacing="1" w:after="100" w:afterAutospacing="1" w:line="240" w:lineRule="auto"/>
        <w:rPr>
          <w:rFonts w:asciiTheme="majorHAnsi" w:eastAsia="Times New Roman" w:hAnsiTheme="majorHAnsi" w:cstheme="majorHAnsi"/>
          <w:sz w:val="24"/>
          <w:szCs w:val="24"/>
        </w:rPr>
      </w:pPr>
      <w:r>
        <w:rPr>
          <w:rFonts w:asciiTheme="majorHAnsi" w:eastAsia="Times New Roman" w:hAnsiTheme="majorHAnsi" w:cstheme="majorHAnsi"/>
          <w:sz w:val="24"/>
          <w:szCs w:val="24"/>
        </w:rPr>
        <w:t xml:space="preserve">Verify </w:t>
      </w:r>
      <w:r w:rsidR="00FB18AC" w:rsidRPr="00FB18AC">
        <w:rPr>
          <w:rFonts w:asciiTheme="majorHAnsi" w:eastAsia="Times New Roman" w:hAnsiTheme="majorHAnsi" w:cstheme="majorHAnsi"/>
          <w:sz w:val="24"/>
          <w:szCs w:val="24"/>
        </w:rPr>
        <w:t xml:space="preserve">ECS Task Definition </w:t>
      </w:r>
      <w:r w:rsidR="00291978">
        <w:rPr>
          <w:rFonts w:asciiTheme="majorHAnsi" w:eastAsia="Times New Roman" w:hAnsiTheme="majorHAnsi" w:cstheme="majorHAnsi"/>
          <w:sz w:val="24"/>
          <w:szCs w:val="24"/>
        </w:rPr>
        <w:t>contains correct port mapping</w:t>
      </w:r>
    </w:p>
    <w:p w:rsidR="00FB18AC" w:rsidRPr="00FB18AC" w:rsidRDefault="00FB18AC" w:rsidP="00FB18AC">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FB18AC">
        <w:rPr>
          <w:rFonts w:asciiTheme="majorHAnsi" w:eastAsia="Times New Roman" w:hAnsiTheme="majorHAnsi" w:cstheme="majorHAnsi"/>
          <w:sz w:val="24"/>
          <w:szCs w:val="24"/>
        </w:rPr>
        <w:t xml:space="preserve">Verify EC2 Security Group inbound </w:t>
      </w:r>
      <w:r w:rsidR="00212C3D">
        <w:rPr>
          <w:rFonts w:asciiTheme="majorHAnsi" w:eastAsia="Times New Roman" w:hAnsiTheme="majorHAnsi" w:cstheme="majorHAnsi"/>
          <w:sz w:val="24"/>
          <w:szCs w:val="24"/>
        </w:rPr>
        <w:t xml:space="preserve">rule to allow </w:t>
      </w:r>
      <w:r w:rsidRPr="00FB18AC">
        <w:rPr>
          <w:rFonts w:asciiTheme="majorHAnsi" w:eastAsia="Times New Roman" w:hAnsiTheme="majorHAnsi" w:cstheme="majorHAnsi"/>
          <w:sz w:val="24"/>
          <w:szCs w:val="24"/>
        </w:rPr>
        <w:t>traffic to the application port (</w:t>
      </w:r>
      <w:r w:rsidR="00212C3D">
        <w:rPr>
          <w:rFonts w:asciiTheme="majorHAnsi" w:eastAsia="Times New Roman" w:hAnsiTheme="majorHAnsi" w:cstheme="majorHAnsi"/>
          <w:sz w:val="24"/>
          <w:szCs w:val="24"/>
        </w:rPr>
        <w:t>e.g</w:t>
      </w:r>
      <w:r w:rsidRPr="00FB18AC">
        <w:rPr>
          <w:rFonts w:asciiTheme="majorHAnsi" w:eastAsia="Times New Roman" w:hAnsiTheme="majorHAnsi" w:cstheme="majorHAnsi"/>
          <w:sz w:val="24"/>
          <w:szCs w:val="24"/>
        </w:rPr>
        <w:t>, TCP port 3000</w:t>
      </w:r>
      <w:r w:rsidR="00212C3D">
        <w:rPr>
          <w:rFonts w:asciiTheme="majorHAnsi" w:eastAsia="Times New Roman" w:hAnsiTheme="majorHAnsi" w:cstheme="majorHAnsi"/>
          <w:sz w:val="24"/>
          <w:szCs w:val="24"/>
        </w:rPr>
        <w:t xml:space="preserve"> for app, TCP port 22 for SSH</w:t>
      </w:r>
      <w:r w:rsidRPr="00FB18AC">
        <w:rPr>
          <w:rFonts w:asciiTheme="majorHAnsi" w:eastAsia="Times New Roman" w:hAnsiTheme="majorHAnsi" w:cstheme="majorHAnsi"/>
          <w:sz w:val="24"/>
          <w:szCs w:val="24"/>
        </w:rPr>
        <w:t>).</w:t>
      </w:r>
    </w:p>
    <w:p w:rsidR="00FB18AC" w:rsidRPr="00FB18AC" w:rsidRDefault="00FB18AC" w:rsidP="00FB18AC">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FB18AC">
        <w:rPr>
          <w:rFonts w:asciiTheme="majorHAnsi" w:eastAsia="Times New Roman" w:hAnsiTheme="majorHAnsi" w:cstheme="majorHAnsi"/>
          <w:sz w:val="24"/>
          <w:szCs w:val="24"/>
        </w:rPr>
        <w:t>Confirm that the Docker container is running successfully on the EC2 instance.</w:t>
      </w:r>
    </w:p>
    <w:p w:rsidR="00FB18AC" w:rsidRPr="00FB18AC" w:rsidRDefault="00FB18AC" w:rsidP="00FB18AC">
      <w:pPr>
        <w:spacing w:before="100" w:beforeAutospacing="1" w:after="100" w:afterAutospacing="1" w:line="240" w:lineRule="auto"/>
        <w:rPr>
          <w:rFonts w:asciiTheme="majorHAnsi" w:eastAsia="Times New Roman" w:hAnsiTheme="majorHAnsi" w:cstheme="majorHAnsi"/>
          <w:sz w:val="24"/>
          <w:szCs w:val="24"/>
        </w:rPr>
      </w:pPr>
      <w:r w:rsidRPr="00FB18AC">
        <w:rPr>
          <w:rFonts w:asciiTheme="majorHAnsi" w:eastAsia="Times New Roman" w:hAnsiTheme="majorHAnsi" w:cstheme="majorHAnsi"/>
          <w:sz w:val="24"/>
          <w:szCs w:val="24"/>
        </w:rPr>
        <w:t>If all configurations are correct, the application will be accessible from both:</w:t>
      </w:r>
    </w:p>
    <w:p w:rsidR="00FB18AC" w:rsidRPr="00FB18AC" w:rsidRDefault="00FB18AC" w:rsidP="00FB18AC">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FB18AC">
        <w:rPr>
          <w:rFonts w:asciiTheme="majorHAnsi" w:eastAsia="Times New Roman" w:hAnsiTheme="majorHAnsi" w:cstheme="majorHAnsi"/>
          <w:b/>
          <w:bCs/>
          <w:sz w:val="24"/>
          <w:szCs w:val="24"/>
        </w:rPr>
        <w:t>Command Prompt (using curl)</w:t>
      </w:r>
    </w:p>
    <w:p w:rsidR="00FB18AC" w:rsidRPr="00FB18AC" w:rsidRDefault="00FB18AC" w:rsidP="00FB18AC">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FB18AC">
        <w:rPr>
          <w:rFonts w:asciiTheme="majorHAnsi" w:eastAsia="Times New Roman" w:hAnsiTheme="majorHAnsi" w:cstheme="majorHAnsi"/>
          <w:b/>
          <w:bCs/>
          <w:sz w:val="24"/>
          <w:szCs w:val="24"/>
        </w:rPr>
        <w:t>A web browser</w:t>
      </w:r>
      <w:r w:rsidRPr="00FB18AC">
        <w:rPr>
          <w:rFonts w:asciiTheme="majorHAnsi" w:eastAsia="Times New Roman" w:hAnsiTheme="majorHAnsi" w:cstheme="majorHAnsi"/>
          <w:sz w:val="24"/>
          <w:szCs w:val="24"/>
        </w:rPr>
        <w:t xml:space="preserve"> via the EC2 instance's public IPv4 address</w:t>
      </w:r>
      <w:r w:rsidR="00291978">
        <w:rPr>
          <w:rFonts w:asciiTheme="majorHAnsi" w:eastAsia="Times New Roman" w:hAnsiTheme="majorHAnsi" w:cstheme="majorHAnsi"/>
          <w:sz w:val="24"/>
          <w:szCs w:val="24"/>
        </w:rPr>
        <w:t>, e.g</w:t>
      </w:r>
      <w:r w:rsidRPr="00FB18AC">
        <w:rPr>
          <w:rFonts w:asciiTheme="majorHAnsi" w:eastAsia="Times New Roman" w:hAnsiTheme="majorHAnsi" w:cstheme="majorHAnsi"/>
          <w:sz w:val="24"/>
          <w:szCs w:val="24"/>
        </w:rPr>
        <w:t>:</w:t>
      </w:r>
    </w:p>
    <w:p w:rsidR="00FB18AC" w:rsidRDefault="000D777B" w:rsidP="00FB1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hyperlink w:history="1">
        <w:r w:rsidRPr="00291978">
          <w:rPr>
            <w:rStyle w:val="Hyperlink"/>
            <w:rFonts w:asciiTheme="majorHAnsi" w:eastAsia="Times New Roman" w:hAnsiTheme="majorHAnsi" w:cstheme="majorHAnsi"/>
            <w:color w:val="00B050"/>
            <w:sz w:val="20"/>
            <w:szCs w:val="20"/>
          </w:rPr>
          <w:t>http://&lt;EC2-Public-IPv4&gt;:3000</w:t>
        </w:r>
      </w:hyperlink>
    </w:p>
    <w:p w:rsidR="000D777B" w:rsidRPr="00FB18AC" w:rsidRDefault="000D777B" w:rsidP="00FB1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rsidR="00291978" w:rsidRDefault="00291978" w:rsidP="000D777B">
      <w:pPr>
        <w:spacing w:before="100" w:beforeAutospacing="1" w:after="100" w:afterAutospacing="1" w:line="240" w:lineRule="auto"/>
        <w:rPr>
          <w:rFonts w:asciiTheme="majorHAnsi" w:eastAsia="Times New Roman" w:hAnsiTheme="majorHAnsi" w:cstheme="majorHAnsi"/>
          <w:sz w:val="24"/>
          <w:szCs w:val="24"/>
        </w:rPr>
      </w:pPr>
    </w:p>
    <w:p w:rsidR="00136794" w:rsidRPr="000D777B" w:rsidRDefault="00842746" w:rsidP="000D777B">
      <w:pPr>
        <w:spacing w:before="100" w:beforeAutospacing="1" w:after="100" w:afterAutospacing="1" w:line="240" w:lineRule="auto"/>
        <w:rPr>
          <w:rFonts w:asciiTheme="majorHAnsi" w:eastAsia="Times New Roman" w:hAnsiTheme="majorHAnsi" w:cstheme="majorHAnsi"/>
          <w:sz w:val="24"/>
          <w:szCs w:val="24"/>
        </w:rPr>
      </w:pPr>
      <w:r>
        <w:rPr>
          <w:rFonts w:asciiTheme="majorHAnsi" w:eastAsia="Times New Roman" w:hAnsiTheme="majorHAnsi" w:cstheme="majorHAnsi"/>
          <w:sz w:val="24"/>
          <w:szCs w:val="24"/>
        </w:rPr>
        <w:lastRenderedPageBreak/>
        <w:t xml:space="preserve">Below screens show the </w:t>
      </w:r>
      <w:r w:rsidR="00FB18AC" w:rsidRPr="00FB18AC">
        <w:rPr>
          <w:rFonts w:asciiTheme="majorHAnsi" w:eastAsia="Times New Roman" w:hAnsiTheme="majorHAnsi" w:cstheme="majorHAnsi"/>
          <w:sz w:val="24"/>
          <w:szCs w:val="24"/>
        </w:rPr>
        <w:t>output</w:t>
      </w:r>
      <w:r>
        <w:rPr>
          <w:rFonts w:asciiTheme="majorHAnsi" w:eastAsia="Times New Roman" w:hAnsiTheme="majorHAnsi" w:cstheme="majorHAnsi"/>
          <w:sz w:val="24"/>
          <w:szCs w:val="24"/>
        </w:rPr>
        <w:t>s are successful</w:t>
      </w:r>
    </w:p>
    <w:p w:rsidR="00902A35" w:rsidRPr="000D777B" w:rsidRDefault="00902A35" w:rsidP="000D777B">
      <w:pPr>
        <w:rPr>
          <w:rFonts w:asciiTheme="majorHAnsi" w:hAnsiTheme="majorHAnsi" w:cstheme="majorHAnsi"/>
          <w:noProof/>
          <w:color w:val="000000" w:themeColor="text1"/>
          <w:sz w:val="20"/>
          <w:szCs w:val="20"/>
        </w:rPr>
      </w:pPr>
      <w:r w:rsidRPr="000D777B">
        <w:rPr>
          <w:rFonts w:asciiTheme="majorHAnsi" w:hAnsiTheme="majorHAnsi" w:cstheme="majorHAnsi"/>
          <w:noProof/>
          <w:sz w:val="20"/>
          <w:szCs w:val="20"/>
        </w:rPr>
        <w:t xml:space="preserve">Run    </w:t>
      </w:r>
      <w:r w:rsidRPr="000D777B">
        <w:rPr>
          <w:rFonts w:asciiTheme="majorHAnsi" w:hAnsiTheme="majorHAnsi" w:cstheme="majorHAnsi"/>
          <w:noProof/>
          <w:color w:val="00B050"/>
          <w:sz w:val="20"/>
          <w:szCs w:val="20"/>
        </w:rPr>
        <w:t xml:space="preserve">curl </w:t>
      </w:r>
      <w:hyperlink r:id="rId5" w:history="1">
        <w:r w:rsidRPr="000D777B">
          <w:rPr>
            <w:rStyle w:val="Hyperlink"/>
            <w:rFonts w:asciiTheme="majorHAnsi" w:hAnsiTheme="majorHAnsi" w:cstheme="majorHAnsi"/>
            <w:noProof/>
            <w:color w:val="00B050"/>
            <w:sz w:val="20"/>
            <w:szCs w:val="20"/>
          </w:rPr>
          <w:t>http://localhost:3000</w:t>
        </w:r>
      </w:hyperlink>
      <w:r w:rsidRPr="000D777B">
        <w:rPr>
          <w:rFonts w:asciiTheme="majorHAnsi" w:hAnsiTheme="majorHAnsi" w:cstheme="majorHAnsi"/>
          <w:noProof/>
          <w:color w:val="00B050"/>
          <w:sz w:val="20"/>
          <w:szCs w:val="20"/>
        </w:rPr>
        <w:t xml:space="preserve">    curl </w:t>
      </w:r>
      <w:hyperlink r:id="rId6" w:history="1">
        <w:r w:rsidRPr="000D777B">
          <w:rPr>
            <w:rStyle w:val="Hyperlink"/>
            <w:rFonts w:asciiTheme="majorHAnsi" w:hAnsiTheme="majorHAnsi" w:cstheme="majorHAnsi"/>
            <w:noProof/>
            <w:color w:val="00B050"/>
            <w:sz w:val="20"/>
            <w:szCs w:val="20"/>
          </w:rPr>
          <w:t>http://18.119.13.118:3000</w:t>
        </w:r>
      </w:hyperlink>
      <w:r w:rsidRPr="000D777B">
        <w:rPr>
          <w:rFonts w:asciiTheme="majorHAnsi" w:hAnsiTheme="majorHAnsi" w:cstheme="majorHAnsi"/>
          <w:noProof/>
          <w:color w:val="00B050"/>
          <w:sz w:val="20"/>
          <w:szCs w:val="20"/>
        </w:rPr>
        <w:t xml:space="preserve">    </w:t>
      </w:r>
      <w:r w:rsidRPr="000D777B">
        <w:rPr>
          <w:rFonts w:asciiTheme="majorHAnsi" w:hAnsiTheme="majorHAnsi" w:cstheme="majorHAnsi"/>
          <w:noProof/>
          <w:color w:val="000000" w:themeColor="text1"/>
          <w:sz w:val="20"/>
          <w:szCs w:val="20"/>
        </w:rPr>
        <w:t>respectively</w:t>
      </w:r>
    </w:p>
    <w:p w:rsidR="00136794" w:rsidRPr="000D777B" w:rsidRDefault="00136794" w:rsidP="000D777B">
      <w:pPr>
        <w:rPr>
          <w:rFonts w:asciiTheme="majorHAnsi" w:hAnsiTheme="majorHAnsi" w:cstheme="majorHAnsi"/>
          <w:noProof/>
          <w:color w:val="000000" w:themeColor="text1"/>
          <w:sz w:val="20"/>
          <w:szCs w:val="20"/>
        </w:rPr>
      </w:pPr>
      <w:r w:rsidRPr="00136794">
        <w:rPr>
          <w:noProof/>
        </w:rPr>
        <w:drawing>
          <wp:inline distT="0" distB="0" distL="0" distR="0" wp14:anchorId="64328DB5" wp14:editId="759B3AA3">
            <wp:extent cx="5464013" cy="815411"/>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64013" cy="815411"/>
                    </a:xfrm>
                    <a:prstGeom prst="rect">
                      <a:avLst/>
                    </a:prstGeom>
                  </pic:spPr>
                </pic:pic>
              </a:graphicData>
            </a:graphic>
          </wp:inline>
        </w:drawing>
      </w:r>
    </w:p>
    <w:p w:rsidR="00CB510F" w:rsidRDefault="00CB510F" w:rsidP="000D777B">
      <w:pPr>
        <w:rPr>
          <w:rFonts w:asciiTheme="majorHAnsi" w:hAnsiTheme="majorHAnsi" w:cstheme="majorHAnsi"/>
          <w:sz w:val="20"/>
          <w:szCs w:val="20"/>
        </w:rPr>
      </w:pPr>
    </w:p>
    <w:p w:rsidR="000D777B" w:rsidRDefault="000D777B" w:rsidP="000D777B">
      <w:pPr>
        <w:rPr>
          <w:rFonts w:asciiTheme="majorHAnsi" w:hAnsiTheme="majorHAnsi" w:cstheme="majorHAnsi"/>
          <w:sz w:val="20"/>
          <w:szCs w:val="20"/>
        </w:rPr>
      </w:pPr>
      <w:bookmarkStart w:id="0" w:name="_GoBack"/>
      <w:bookmarkEnd w:id="0"/>
      <w:r>
        <w:rPr>
          <w:rFonts w:asciiTheme="majorHAnsi" w:hAnsiTheme="majorHAnsi" w:cstheme="majorHAnsi"/>
          <w:sz w:val="20"/>
          <w:szCs w:val="20"/>
        </w:rPr>
        <w:t>Launch the browse</w:t>
      </w:r>
    </w:p>
    <w:p w:rsidR="000D777B" w:rsidRDefault="00243B9E" w:rsidP="000D777B">
      <w:r w:rsidRPr="00243B9E">
        <w:drawing>
          <wp:inline distT="0" distB="0" distL="0" distR="0" wp14:anchorId="5933EB1B" wp14:editId="01CBF346">
            <wp:extent cx="5943600" cy="438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38150"/>
                    </a:xfrm>
                    <a:prstGeom prst="rect">
                      <a:avLst/>
                    </a:prstGeom>
                  </pic:spPr>
                </pic:pic>
              </a:graphicData>
            </a:graphic>
          </wp:inline>
        </w:drawing>
      </w:r>
      <w:r w:rsidRPr="000D777B">
        <w:rPr>
          <w:rFonts w:asciiTheme="majorHAnsi" w:hAnsiTheme="majorHAnsi" w:cstheme="majorHAnsi"/>
          <w:sz w:val="20"/>
          <w:szCs w:val="20"/>
        </w:rPr>
        <w:t xml:space="preserve"> </w:t>
      </w:r>
    </w:p>
    <w:p w:rsidR="00566169" w:rsidRPr="00C53E80" w:rsidRDefault="000D777B" w:rsidP="00C53E80">
      <w:pPr>
        <w:rPr>
          <w:rFonts w:asciiTheme="majorHAnsi" w:hAnsiTheme="majorHAnsi" w:cstheme="majorHAnsi"/>
          <w:sz w:val="20"/>
          <w:szCs w:val="20"/>
        </w:rPr>
      </w:pPr>
      <w:r w:rsidRPr="00243B9E">
        <w:drawing>
          <wp:inline distT="0" distB="0" distL="0" distR="0" wp14:anchorId="18E567D6" wp14:editId="33CD4952">
            <wp:extent cx="5943600" cy="590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90550"/>
                    </a:xfrm>
                    <a:prstGeom prst="rect">
                      <a:avLst/>
                    </a:prstGeom>
                  </pic:spPr>
                </pic:pic>
              </a:graphicData>
            </a:graphic>
          </wp:inline>
        </w:drawing>
      </w:r>
    </w:p>
    <w:sectPr w:rsidR="00566169" w:rsidRPr="00C53E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325C10"/>
    <w:multiLevelType w:val="multilevel"/>
    <w:tmpl w:val="51F8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353230E"/>
    <w:multiLevelType w:val="multilevel"/>
    <w:tmpl w:val="EE04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1F565D"/>
    <w:multiLevelType w:val="multilevel"/>
    <w:tmpl w:val="04A0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EF86112"/>
    <w:multiLevelType w:val="multilevel"/>
    <w:tmpl w:val="7F7C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33A583D"/>
    <w:multiLevelType w:val="hybridMultilevel"/>
    <w:tmpl w:val="D30634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628"/>
    <w:rsid w:val="00024F44"/>
    <w:rsid w:val="000D777B"/>
    <w:rsid w:val="00136794"/>
    <w:rsid w:val="00212C3D"/>
    <w:rsid w:val="00243B9E"/>
    <w:rsid w:val="00291978"/>
    <w:rsid w:val="00566169"/>
    <w:rsid w:val="00842746"/>
    <w:rsid w:val="00902A35"/>
    <w:rsid w:val="00915F2D"/>
    <w:rsid w:val="009A3D48"/>
    <w:rsid w:val="00A47628"/>
    <w:rsid w:val="00C53E80"/>
    <w:rsid w:val="00CB510F"/>
    <w:rsid w:val="00D73787"/>
    <w:rsid w:val="00FB18A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FA1CA2-7FE3-4228-A0B4-36DE7D542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B18A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18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3787"/>
    <w:pPr>
      <w:ind w:left="720"/>
      <w:contextualSpacing/>
    </w:pPr>
  </w:style>
  <w:style w:type="character" w:styleId="Hyperlink">
    <w:name w:val="Hyperlink"/>
    <w:basedOn w:val="DefaultParagraphFont"/>
    <w:uiPriority w:val="99"/>
    <w:unhideWhenUsed/>
    <w:rsid w:val="00902A35"/>
    <w:rPr>
      <w:color w:val="0563C1" w:themeColor="hyperlink"/>
      <w:u w:val="single"/>
    </w:rPr>
  </w:style>
  <w:style w:type="character" w:customStyle="1" w:styleId="Heading1Char">
    <w:name w:val="Heading 1 Char"/>
    <w:basedOn w:val="DefaultParagraphFont"/>
    <w:link w:val="Heading1"/>
    <w:uiPriority w:val="9"/>
    <w:rsid w:val="00FB18A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18AC"/>
    <w:rPr>
      <w:rFonts w:ascii="Times New Roman" w:eastAsia="Times New Roman" w:hAnsi="Times New Roman" w:cs="Times New Roman"/>
      <w:b/>
      <w:bCs/>
      <w:sz w:val="36"/>
      <w:szCs w:val="36"/>
    </w:rPr>
  </w:style>
  <w:style w:type="paragraph" w:customStyle="1" w:styleId="isselectedend">
    <w:name w:val="isselectedend"/>
    <w:basedOn w:val="Normal"/>
    <w:rsid w:val="00FB18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B18AC"/>
    <w:rPr>
      <w:b/>
      <w:bCs/>
    </w:rPr>
  </w:style>
  <w:style w:type="character" w:styleId="HTMLCode">
    <w:name w:val="HTML Code"/>
    <w:basedOn w:val="DefaultParagraphFont"/>
    <w:uiPriority w:val="99"/>
    <w:semiHidden/>
    <w:unhideWhenUsed/>
    <w:rsid w:val="00FB18A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B1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18AC"/>
    <w:rPr>
      <w:rFonts w:ascii="Courier New" w:eastAsia="Times New Roman" w:hAnsi="Courier New" w:cs="Courier New"/>
      <w:sz w:val="20"/>
      <w:szCs w:val="20"/>
    </w:rPr>
  </w:style>
  <w:style w:type="paragraph" w:styleId="NormalWeb">
    <w:name w:val="Normal (Web)"/>
    <w:basedOn w:val="Normal"/>
    <w:uiPriority w:val="99"/>
    <w:semiHidden/>
    <w:unhideWhenUsed/>
    <w:rsid w:val="00FB18A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6784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8.119.13.118:3000" TargetMode="External"/><Relationship Id="rId11" Type="http://schemas.openxmlformats.org/officeDocument/2006/relationships/theme" Target="theme/theme1.xml"/><Relationship Id="rId5" Type="http://schemas.openxmlformats.org/officeDocument/2006/relationships/hyperlink" Target="http://localhost:300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2</Pages>
  <Words>287</Words>
  <Characters>1640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13</cp:revision>
  <dcterms:created xsi:type="dcterms:W3CDTF">2026-07-30T15:02:00Z</dcterms:created>
  <dcterms:modified xsi:type="dcterms:W3CDTF">2026-07-30T19:27:00Z</dcterms:modified>
</cp:coreProperties>
</file>