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spacing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Annex A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Computational Thinking Exercise: "Smart School Canteen Queue"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Section: __________________________________</w:t>
        <w:tab/>
        <w:t xml:space="preserve">Score:____________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 / Name:_________________________________</w:t>
        <w:tab/>
        <w:t xml:space="preserve">Date: _____________</w:t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PSHS school canteen is small and often gets crowded during lunch break. Students line up to buy food, but the process is slow because: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Some students take too long to decide what to order.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 cashier has to manually calculate totals and give change.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There is no system to track which food items are running out.</w:t>
      </w:r>
    </w:p>
    <w:p w:rsidR="00000000" w:rsidDel="00000000" w:rsidP="00000000" w:rsidRDefault="00000000" w:rsidRPr="00000000" w14:paraId="0000000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Your group’s task is to </w:t>
      </w:r>
      <w:r w:rsidDel="00000000" w:rsidR="00000000" w:rsidRPr="00000000">
        <w:rPr>
          <w:b w:val="1"/>
          <w:bCs w:val="1"/>
          <w:rtl w:val="0"/>
        </w:rPr>
        <w:t xml:space="preserve">decompose this problem</w:t>
      </w:r>
      <w:r w:rsidDel="00000000" w:rsidR="00000000" w:rsidRPr="00000000">
        <w:rPr>
          <w:rtl w:val="0"/>
        </w:rPr>
        <w:t xml:space="preserve"> into smaller, manageable parts that could be solved with computational thinking (CT) Skills.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Identify the Big Problem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Main Problem: _____________________________________________________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Identify three to four Sub-Problems</w:t>
      </w:r>
    </w:p>
    <w:p w:rsidR="00000000" w:rsidDel="00000000" w:rsidP="00000000" w:rsidRDefault="00000000" w:rsidRPr="00000000" w14:paraId="00000011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Please list possible sub-problems: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3">
      <w:pPr>
        <w:widowControl w:val="0"/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5">
      <w:pPr>
        <w:widowControl w:val="0"/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widowControl w:val="0"/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9">
      <w:pPr>
        <w:widowControl w:val="0"/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Define Computational Thinking Approaches</w:t>
      </w:r>
    </w:p>
    <w:p w:rsidR="00000000" w:rsidDel="00000000" w:rsidP="00000000" w:rsidRDefault="00000000" w:rsidRPr="00000000" w14:paraId="0000001B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For each sub-problem, apply CT skills:</w:t>
      </w:r>
    </w:p>
    <w:tbl>
      <w:tblPr>
        <w:tblStyle w:val="Table1"/>
        <w:tblW w:w="8035.5118110236235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681.5307734903638"/>
        <w:gridCol w:w="1888.2763603949165"/>
        <w:gridCol w:w="4465.704677138343"/>
        <w:tblGridChange w:id="0">
          <w:tblGrid>
            <w:gridCol w:w="1681.5307734903638"/>
            <w:gridCol w:w="1888.2763603949165"/>
            <w:gridCol w:w="4465.70467713834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Sub-Problem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 Skill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Solution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Draw a flowchart or write a pseudocode for the identified sub-problem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24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Ygz2xkZqvyt5Exkdm4Bz5kghg==">CgMxLjA4AHIhMVN2ZmhpcWNfVGJuUU1SQmdDSXg5b2tnaEZlVTB3NkJp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