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DE584" w14:textId="77777777" w:rsidR="0008482C" w:rsidRPr="00E67B27" w:rsidRDefault="0008482C" w:rsidP="0039717A">
      <w:pPr>
        <w:jc w:val="center"/>
        <w:rPr>
          <w:rFonts w:ascii="宋体" w:eastAsia="宋体" w:hAnsi="宋体"/>
          <w:b/>
          <w:bCs/>
          <w:noProof/>
          <w:sz w:val="28"/>
          <w:szCs w:val="28"/>
        </w:rPr>
      </w:pPr>
      <w:r w:rsidRPr="00E67B27">
        <w:rPr>
          <w:rFonts w:ascii="宋体" w:eastAsia="宋体" w:hAnsi="宋体" w:hint="eastAsia"/>
          <w:b/>
          <w:bCs/>
          <w:noProof/>
          <w:sz w:val="28"/>
          <w:szCs w:val="28"/>
        </w:rPr>
        <w:t>广东受电配置 需求分析</w:t>
      </w:r>
    </w:p>
    <w:p w14:paraId="39DAB904" w14:textId="77777777" w:rsidR="0008482C" w:rsidRPr="00E67B27" w:rsidRDefault="0008482C">
      <w:pPr>
        <w:rPr>
          <w:rFonts w:ascii="宋体" w:eastAsia="宋体" w:hAnsi="宋体"/>
          <w:noProof/>
          <w:szCs w:val="21"/>
        </w:rPr>
      </w:pPr>
    </w:p>
    <w:p w14:paraId="16F8B3E9" w14:textId="77777777" w:rsidR="0008482C" w:rsidRPr="00E67B27" w:rsidRDefault="0008482C" w:rsidP="0008482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noProof/>
          <w:szCs w:val="21"/>
        </w:rPr>
      </w:pPr>
      <w:r w:rsidRPr="00E67B27">
        <w:rPr>
          <w:rFonts w:ascii="宋体" w:eastAsia="宋体" w:hAnsi="宋体" w:hint="eastAsia"/>
          <w:noProof/>
          <w:szCs w:val="21"/>
        </w:rPr>
        <w:t>受电配置卡功能</w:t>
      </w:r>
    </w:p>
    <w:p w14:paraId="5E1AA2DF" w14:textId="77777777" w:rsidR="0008482C" w:rsidRPr="00E67B27" w:rsidRDefault="0008482C" w:rsidP="0008482C">
      <w:pPr>
        <w:rPr>
          <w:rFonts w:ascii="宋体" w:eastAsia="宋体" w:hAnsi="宋体"/>
          <w:noProof/>
          <w:szCs w:val="21"/>
        </w:rPr>
      </w:pPr>
      <w:r w:rsidRPr="00E67B27">
        <w:rPr>
          <w:rFonts w:ascii="宋体" w:eastAsia="宋体" w:hAnsi="宋体" w:hint="eastAsia"/>
          <w:noProof/>
          <w:szCs w:val="21"/>
        </w:rPr>
        <w:t>通过L</w:t>
      </w:r>
      <w:r w:rsidRPr="00E67B27">
        <w:rPr>
          <w:rFonts w:ascii="宋体" w:eastAsia="宋体" w:hAnsi="宋体"/>
          <w:noProof/>
          <w:szCs w:val="21"/>
        </w:rPr>
        <w:t>D</w:t>
      </w:r>
      <w:r w:rsidRPr="00E67B27">
        <w:rPr>
          <w:rFonts w:ascii="宋体" w:eastAsia="宋体" w:hAnsi="宋体" w:hint="eastAsia"/>
          <w:noProof/>
          <w:szCs w:val="21"/>
        </w:rPr>
        <w:t>卡和直流配置文件，生成可修改目标功率的受电配置卡。</w:t>
      </w:r>
    </w:p>
    <w:p w14:paraId="3EE72BD0" w14:textId="77777777" w:rsidR="00B2073B" w:rsidRPr="00E67B27" w:rsidRDefault="0008482C">
      <w:pPr>
        <w:rPr>
          <w:rFonts w:ascii="宋体" w:eastAsia="宋体" w:hAnsi="宋体"/>
          <w:szCs w:val="21"/>
        </w:rPr>
      </w:pPr>
      <w:r w:rsidRPr="00E67B27">
        <w:rPr>
          <w:rFonts w:ascii="宋体" w:eastAsia="宋体" w:hAnsi="宋体"/>
          <w:noProof/>
          <w:szCs w:val="21"/>
        </w:rPr>
        <w:drawing>
          <wp:inline distT="0" distB="0" distL="0" distR="0" wp14:anchorId="6A0003FE" wp14:editId="1DA61259">
            <wp:extent cx="5183505" cy="2834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7" t="5328" r="49857" b="58005"/>
                    <a:stretch/>
                  </pic:blipFill>
                  <pic:spPr bwMode="auto">
                    <a:xfrm>
                      <a:off x="0" y="0"/>
                      <a:ext cx="5245407" cy="286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8AC7E" w14:textId="77777777" w:rsidR="0008482C" w:rsidRPr="00E67B27" w:rsidRDefault="0008482C">
      <w:pPr>
        <w:rPr>
          <w:rFonts w:ascii="宋体" w:eastAsia="宋体" w:hAnsi="宋体"/>
          <w:szCs w:val="21"/>
        </w:rPr>
      </w:pPr>
      <w:r w:rsidRPr="00E67B27">
        <w:rPr>
          <w:rFonts w:ascii="宋体" w:eastAsia="宋体" w:hAnsi="宋体" w:hint="eastAsia"/>
          <w:szCs w:val="21"/>
        </w:rPr>
        <w:t>1.卡结构为 树形结构，父节点是送端区域 子节点是直流名称</w:t>
      </w:r>
    </w:p>
    <w:p w14:paraId="274E4720" w14:textId="77777777" w:rsidR="0008482C" w:rsidRPr="00E67B27" w:rsidRDefault="0008482C">
      <w:pPr>
        <w:rPr>
          <w:rFonts w:ascii="宋体" w:eastAsia="宋体" w:hAnsi="宋体"/>
          <w:szCs w:val="21"/>
        </w:rPr>
      </w:pPr>
      <w:r w:rsidRPr="00E67B27">
        <w:rPr>
          <w:rFonts w:ascii="宋体" w:eastAsia="宋体" w:hAnsi="宋体" w:hint="eastAsia"/>
          <w:szCs w:val="21"/>
        </w:rPr>
        <w:t>2.当前功率 是从</w:t>
      </w:r>
      <w:r w:rsidRPr="00E67B27">
        <w:rPr>
          <w:rFonts w:ascii="宋体" w:eastAsia="宋体" w:hAnsi="宋体" w:hint="eastAsia"/>
          <w:b/>
          <w:bCs/>
          <w:szCs w:val="21"/>
        </w:rPr>
        <w:t>L</w:t>
      </w:r>
      <w:r w:rsidRPr="00E67B27">
        <w:rPr>
          <w:rFonts w:ascii="宋体" w:eastAsia="宋体" w:hAnsi="宋体"/>
          <w:b/>
          <w:bCs/>
          <w:szCs w:val="21"/>
        </w:rPr>
        <w:t>D</w:t>
      </w:r>
      <w:r w:rsidRPr="00E67B27">
        <w:rPr>
          <w:rFonts w:ascii="宋体" w:eastAsia="宋体" w:hAnsi="宋体" w:hint="eastAsia"/>
          <w:b/>
          <w:bCs/>
          <w:szCs w:val="21"/>
        </w:rPr>
        <w:t>卡</w:t>
      </w:r>
      <w:r w:rsidRPr="00E67B27">
        <w:rPr>
          <w:rFonts w:ascii="宋体" w:eastAsia="宋体" w:hAnsi="宋体" w:hint="eastAsia"/>
          <w:szCs w:val="21"/>
        </w:rPr>
        <w:t>读取的</w:t>
      </w:r>
      <w:r w:rsidRPr="00E67B27">
        <w:rPr>
          <w:rFonts w:ascii="宋体" w:eastAsia="宋体" w:hAnsi="宋体" w:hint="eastAsia"/>
          <w:b/>
          <w:bCs/>
          <w:szCs w:val="21"/>
        </w:rPr>
        <w:t>直流功率</w:t>
      </w:r>
      <w:r w:rsidRPr="00E67B27">
        <w:rPr>
          <w:rFonts w:ascii="宋体" w:eastAsia="宋体" w:hAnsi="宋体" w:hint="eastAsia"/>
          <w:szCs w:val="21"/>
        </w:rPr>
        <w:t xml:space="preserve">（在 </w:t>
      </w:r>
      <w:r w:rsidRPr="00E67B27">
        <w:rPr>
          <w:rFonts w:ascii="宋体" w:eastAsia="宋体" w:hAnsi="宋体" w:hint="eastAsia"/>
          <w:b/>
          <w:bCs/>
          <w:szCs w:val="21"/>
        </w:rPr>
        <w:t>直流配置文件</w:t>
      </w:r>
      <w:r w:rsidRPr="00E67B27">
        <w:rPr>
          <w:rFonts w:ascii="宋体" w:eastAsia="宋体" w:hAnsi="宋体" w:hint="eastAsia"/>
          <w:szCs w:val="21"/>
        </w:rPr>
        <w:t xml:space="preserve"> 中，每个直流都对应一组或多组</w:t>
      </w:r>
      <w:r w:rsidRPr="00E67B27">
        <w:rPr>
          <w:rFonts w:ascii="宋体" w:eastAsia="宋体" w:hAnsi="宋体" w:hint="eastAsia"/>
          <w:b/>
          <w:bCs/>
          <w:szCs w:val="21"/>
        </w:rPr>
        <w:t>直流送端</w:t>
      </w:r>
      <w:r w:rsidRPr="00E67B27">
        <w:rPr>
          <w:rFonts w:ascii="宋体" w:eastAsia="宋体" w:hAnsi="宋体" w:hint="eastAsia"/>
          <w:szCs w:val="21"/>
        </w:rPr>
        <w:t>和</w:t>
      </w:r>
      <w:r w:rsidRPr="00E67B27">
        <w:rPr>
          <w:rFonts w:ascii="宋体" w:eastAsia="宋体" w:hAnsi="宋体" w:hint="eastAsia"/>
          <w:b/>
          <w:bCs/>
          <w:szCs w:val="21"/>
        </w:rPr>
        <w:t>直流落点</w:t>
      </w:r>
      <w:r w:rsidRPr="00E67B27">
        <w:rPr>
          <w:rFonts w:ascii="宋体" w:eastAsia="宋体" w:hAnsi="宋体" w:hint="eastAsia"/>
          <w:szCs w:val="21"/>
        </w:rPr>
        <w:t>，通过</w:t>
      </w:r>
      <w:r w:rsidRPr="00E67B27">
        <w:rPr>
          <w:rFonts w:ascii="宋体" w:eastAsia="宋体" w:hAnsi="宋体" w:hint="eastAsia"/>
          <w:b/>
          <w:bCs/>
          <w:szCs w:val="21"/>
        </w:rPr>
        <w:t>直流送端</w:t>
      </w:r>
      <w:r w:rsidRPr="00E67B27">
        <w:rPr>
          <w:rFonts w:ascii="宋体" w:eastAsia="宋体" w:hAnsi="宋体" w:hint="eastAsia"/>
          <w:szCs w:val="21"/>
        </w:rPr>
        <w:t>和</w:t>
      </w:r>
      <w:r w:rsidRPr="00E67B27">
        <w:rPr>
          <w:rFonts w:ascii="宋体" w:eastAsia="宋体" w:hAnsi="宋体" w:hint="eastAsia"/>
          <w:b/>
          <w:bCs/>
          <w:szCs w:val="21"/>
        </w:rPr>
        <w:t>直流落点</w:t>
      </w:r>
      <w:r w:rsidRPr="00E67B27">
        <w:rPr>
          <w:rFonts w:ascii="宋体" w:eastAsia="宋体" w:hAnsi="宋体" w:hint="eastAsia"/>
          <w:szCs w:val="21"/>
        </w:rPr>
        <w:t>的名称到L</w:t>
      </w:r>
      <w:r w:rsidRPr="00E67B27">
        <w:rPr>
          <w:rFonts w:ascii="宋体" w:eastAsia="宋体" w:hAnsi="宋体"/>
          <w:szCs w:val="21"/>
        </w:rPr>
        <w:t>D</w:t>
      </w:r>
      <w:r w:rsidRPr="00E67B27">
        <w:rPr>
          <w:rFonts w:ascii="宋体" w:eastAsia="宋体" w:hAnsi="宋体" w:hint="eastAsia"/>
          <w:szCs w:val="21"/>
        </w:rPr>
        <w:t>卡中匹配对应节点名称可以得到这组节点的</w:t>
      </w:r>
      <w:r w:rsidRPr="00E67B27">
        <w:rPr>
          <w:rFonts w:ascii="宋体" w:eastAsia="宋体" w:hAnsi="宋体" w:hint="eastAsia"/>
          <w:b/>
          <w:bCs/>
          <w:szCs w:val="21"/>
        </w:rPr>
        <w:t>直流功率</w:t>
      </w:r>
      <w:r w:rsidRPr="00E67B27">
        <w:rPr>
          <w:rFonts w:ascii="宋体" w:eastAsia="宋体" w:hAnsi="宋体" w:hint="eastAsia"/>
          <w:szCs w:val="21"/>
        </w:rPr>
        <w:t>。受电配置卡中的</w:t>
      </w:r>
      <w:r w:rsidRPr="00E67B27">
        <w:rPr>
          <w:rFonts w:ascii="宋体" w:eastAsia="宋体" w:hAnsi="宋体" w:hint="eastAsia"/>
          <w:b/>
          <w:bCs/>
          <w:szCs w:val="21"/>
        </w:rPr>
        <w:t>当前功率</w:t>
      </w:r>
      <w:r w:rsidRPr="00E67B27">
        <w:rPr>
          <w:rFonts w:ascii="宋体" w:eastAsia="宋体" w:hAnsi="宋体" w:hint="eastAsia"/>
          <w:szCs w:val="21"/>
        </w:rPr>
        <w:t>是该直流名称下所有节点组的直流功率总和）</w:t>
      </w:r>
    </w:p>
    <w:p w14:paraId="010B58F1" w14:textId="77777777" w:rsidR="0008482C" w:rsidRPr="00E67B27" w:rsidRDefault="0008482C">
      <w:pPr>
        <w:rPr>
          <w:rFonts w:ascii="宋体" w:eastAsia="宋体" w:hAnsi="宋体"/>
          <w:noProof/>
          <w:szCs w:val="21"/>
        </w:rPr>
      </w:pPr>
      <w:r w:rsidRPr="00E67B27">
        <w:rPr>
          <w:rFonts w:ascii="宋体" w:eastAsia="宋体" w:hAnsi="宋体" w:hint="eastAsia"/>
          <w:noProof/>
          <w:szCs w:val="21"/>
        </w:rPr>
        <w:t>3.目标功率是</w:t>
      </w:r>
      <w:r w:rsidR="0039717A" w:rsidRPr="00E67B27">
        <w:rPr>
          <w:rFonts w:ascii="宋体" w:eastAsia="宋体" w:hAnsi="宋体" w:hint="eastAsia"/>
          <w:noProof/>
          <w:szCs w:val="21"/>
        </w:rPr>
        <w:t>用户修改的值，不可超过功率上限（需要对目标功率做判断，超过上限弹窗警告）。用户单击确定按钮之后，需要将目标功率回写到L</w:t>
      </w:r>
      <w:r w:rsidR="0039717A" w:rsidRPr="00E67B27">
        <w:rPr>
          <w:rFonts w:ascii="宋体" w:eastAsia="宋体" w:hAnsi="宋体"/>
          <w:noProof/>
          <w:szCs w:val="21"/>
        </w:rPr>
        <w:t>D</w:t>
      </w:r>
      <w:r w:rsidR="0039717A" w:rsidRPr="00E67B27">
        <w:rPr>
          <w:rFonts w:ascii="宋体" w:eastAsia="宋体" w:hAnsi="宋体" w:hint="eastAsia"/>
          <w:noProof/>
          <w:szCs w:val="21"/>
        </w:rPr>
        <w:t>文件中。即通过直流名称得到该直流对应的节点组，再将目标功率均分到每对节点上（小数取整）。</w:t>
      </w:r>
    </w:p>
    <w:p w14:paraId="2B5FBF83" w14:textId="77777777" w:rsidR="0039717A" w:rsidRPr="00E67B27" w:rsidRDefault="0039717A">
      <w:pPr>
        <w:rPr>
          <w:rFonts w:ascii="宋体" w:eastAsia="宋体" w:hAnsi="宋体"/>
          <w:noProof/>
          <w:szCs w:val="21"/>
        </w:rPr>
      </w:pPr>
      <w:r w:rsidRPr="00E67B27">
        <w:rPr>
          <w:rFonts w:ascii="宋体" w:eastAsia="宋体" w:hAnsi="宋体" w:hint="eastAsia"/>
          <w:noProof/>
          <w:szCs w:val="21"/>
        </w:rPr>
        <w:t>4.功率上限 来源未知</w:t>
      </w:r>
    </w:p>
    <w:p w14:paraId="1342D3A5" w14:textId="77777777" w:rsidR="0039717A" w:rsidRPr="00E67B27" w:rsidRDefault="0039717A">
      <w:pPr>
        <w:rPr>
          <w:rFonts w:ascii="宋体" w:eastAsia="宋体" w:hAnsi="宋体"/>
          <w:noProof/>
          <w:szCs w:val="21"/>
        </w:rPr>
      </w:pPr>
    </w:p>
    <w:p w14:paraId="05BE11C3" w14:textId="77777777" w:rsidR="0039717A" w:rsidRPr="00E67B27" w:rsidRDefault="0039717A" w:rsidP="003971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noProof/>
          <w:szCs w:val="21"/>
        </w:rPr>
      </w:pPr>
      <w:r w:rsidRPr="00E67B27">
        <w:rPr>
          <w:rFonts w:ascii="宋体" w:eastAsia="宋体" w:hAnsi="宋体" w:hint="eastAsia"/>
          <w:noProof/>
          <w:szCs w:val="21"/>
        </w:rPr>
        <w:t>无功补偿信息功能</w:t>
      </w:r>
    </w:p>
    <w:p w14:paraId="67BC1322" w14:textId="77777777" w:rsidR="0039717A" w:rsidRPr="00E67B27" w:rsidRDefault="0039717A" w:rsidP="0039717A">
      <w:pPr>
        <w:rPr>
          <w:rFonts w:ascii="宋体" w:eastAsia="宋体" w:hAnsi="宋体"/>
          <w:noProof/>
          <w:szCs w:val="21"/>
        </w:rPr>
      </w:pPr>
      <w:r w:rsidRPr="00E67B27">
        <w:rPr>
          <w:rFonts w:ascii="宋体" w:eastAsia="宋体" w:hAnsi="宋体" w:hint="eastAsia"/>
          <w:noProof/>
          <w:szCs w:val="21"/>
        </w:rPr>
        <w:t>点击受电配置卡中的一条记录或修改一条记录时，无功补偿信息中同步显示当前修改的直流下P</w:t>
      </w:r>
      <w:r w:rsidRPr="00E67B27">
        <w:rPr>
          <w:rFonts w:ascii="宋体" w:eastAsia="宋体" w:hAnsi="宋体"/>
          <w:noProof/>
          <w:szCs w:val="21"/>
        </w:rPr>
        <w:t>Q</w:t>
      </w:r>
      <w:r w:rsidRPr="00E67B27">
        <w:rPr>
          <w:rFonts w:ascii="宋体" w:eastAsia="宋体" w:hAnsi="宋体" w:hint="eastAsia"/>
          <w:noProof/>
          <w:szCs w:val="21"/>
        </w:rPr>
        <w:t>节点组的无功补偿。</w:t>
      </w:r>
    </w:p>
    <w:p w14:paraId="3536E4C5" w14:textId="77777777" w:rsidR="0008482C" w:rsidRPr="00E67B27" w:rsidRDefault="0008482C">
      <w:pPr>
        <w:rPr>
          <w:rFonts w:ascii="宋体" w:eastAsia="宋体" w:hAnsi="宋体"/>
          <w:szCs w:val="21"/>
        </w:rPr>
      </w:pPr>
      <w:r w:rsidRPr="00E67B27">
        <w:rPr>
          <w:rFonts w:ascii="宋体" w:eastAsia="宋体" w:hAnsi="宋体"/>
          <w:noProof/>
          <w:szCs w:val="21"/>
        </w:rPr>
        <w:drawing>
          <wp:inline distT="0" distB="0" distL="0" distR="0" wp14:anchorId="071AA977" wp14:editId="24E3F87F">
            <wp:extent cx="4128868" cy="1860624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1" t="62102" r="49990" b="7601"/>
                    <a:stretch/>
                  </pic:blipFill>
                  <pic:spPr bwMode="auto">
                    <a:xfrm>
                      <a:off x="0" y="0"/>
                      <a:ext cx="4148177" cy="186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31A75" w14:textId="77777777" w:rsidR="0008482C" w:rsidRPr="00E67B27" w:rsidRDefault="0039717A" w:rsidP="0039717A">
      <w:pPr>
        <w:rPr>
          <w:rFonts w:ascii="宋体" w:eastAsia="宋体" w:hAnsi="宋体"/>
          <w:noProof/>
          <w:szCs w:val="21"/>
        </w:rPr>
      </w:pPr>
      <w:r w:rsidRPr="00E67B27">
        <w:rPr>
          <w:rFonts w:ascii="宋体" w:eastAsia="宋体" w:hAnsi="宋体" w:hint="eastAsia"/>
          <w:noProof/>
          <w:szCs w:val="21"/>
        </w:rPr>
        <w:t>1.补偿装置 根据选择的直流，在直流配置文件中找到对应的P</w:t>
      </w:r>
      <w:r w:rsidRPr="00E67B27">
        <w:rPr>
          <w:rFonts w:ascii="宋体" w:eastAsia="宋体" w:hAnsi="宋体"/>
          <w:noProof/>
          <w:szCs w:val="21"/>
        </w:rPr>
        <w:t>Q</w:t>
      </w:r>
      <w:r w:rsidRPr="00E67B27">
        <w:rPr>
          <w:rFonts w:ascii="宋体" w:eastAsia="宋体" w:hAnsi="宋体" w:hint="eastAsia"/>
          <w:noProof/>
          <w:szCs w:val="21"/>
        </w:rPr>
        <w:t>节点组（直流</w:t>
      </w:r>
      <w:r w:rsidRPr="00E67B27">
        <w:rPr>
          <w:rFonts w:ascii="宋体" w:eastAsia="宋体" w:hAnsi="宋体"/>
          <w:noProof/>
          <w:szCs w:val="21"/>
        </w:rPr>
        <w:t>PQ节点卡送</w:t>
      </w:r>
      <w:r w:rsidRPr="00E67B27">
        <w:rPr>
          <w:rFonts w:ascii="宋体" w:eastAsia="宋体" w:hAnsi="宋体"/>
          <w:noProof/>
          <w:szCs w:val="21"/>
        </w:rPr>
        <w:lastRenderedPageBreak/>
        <w:t>端</w:t>
      </w:r>
      <w:r w:rsidRPr="00E67B27">
        <w:rPr>
          <w:rFonts w:ascii="宋体" w:eastAsia="宋体" w:hAnsi="宋体" w:hint="eastAsia"/>
          <w:noProof/>
          <w:szCs w:val="21"/>
        </w:rPr>
        <w:t>和直流</w:t>
      </w:r>
      <w:r w:rsidRPr="00E67B27">
        <w:rPr>
          <w:rFonts w:ascii="宋体" w:eastAsia="宋体" w:hAnsi="宋体"/>
          <w:noProof/>
          <w:szCs w:val="21"/>
        </w:rPr>
        <w:t>PQ节点卡落点</w:t>
      </w:r>
      <w:r w:rsidRPr="00E67B27">
        <w:rPr>
          <w:rFonts w:ascii="宋体" w:eastAsia="宋体" w:hAnsi="宋体" w:hint="eastAsia"/>
          <w:noProof/>
          <w:szCs w:val="21"/>
        </w:rPr>
        <w:t>）</w:t>
      </w:r>
    </w:p>
    <w:p w14:paraId="2A4AB985" w14:textId="77777777" w:rsidR="0039717A" w:rsidRPr="00E67B27" w:rsidRDefault="0039717A" w:rsidP="0039717A">
      <w:pPr>
        <w:rPr>
          <w:rFonts w:ascii="宋体" w:eastAsia="宋体" w:hAnsi="宋体"/>
          <w:noProof/>
          <w:szCs w:val="21"/>
        </w:rPr>
      </w:pPr>
      <w:r w:rsidRPr="00E67B27">
        <w:rPr>
          <w:rFonts w:ascii="宋体" w:eastAsia="宋体" w:hAnsi="宋体" w:hint="eastAsia"/>
          <w:noProof/>
          <w:szCs w:val="21"/>
        </w:rPr>
        <w:t>2.当前无功补偿 对应</w:t>
      </w:r>
      <w:r w:rsidRPr="00E67B27">
        <w:rPr>
          <w:rFonts w:ascii="宋体" w:eastAsia="宋体" w:hAnsi="宋体" w:hint="eastAsia"/>
          <w:b/>
          <w:bCs/>
          <w:noProof/>
          <w:szCs w:val="21"/>
        </w:rPr>
        <w:t>B卡</w:t>
      </w:r>
      <w:r w:rsidRPr="00E67B27">
        <w:rPr>
          <w:rFonts w:ascii="宋体" w:eastAsia="宋体" w:hAnsi="宋体" w:hint="eastAsia"/>
          <w:noProof/>
          <w:szCs w:val="21"/>
        </w:rPr>
        <w:t>中的</w:t>
      </w:r>
      <w:r w:rsidRPr="00E67B27">
        <w:rPr>
          <w:rFonts w:ascii="宋体" w:eastAsia="宋体" w:hAnsi="宋体"/>
          <w:noProof/>
          <w:szCs w:val="21"/>
        </w:rPr>
        <w:t>PQ</w:t>
      </w:r>
      <w:r w:rsidRPr="00E67B27">
        <w:rPr>
          <w:rFonts w:ascii="宋体" w:eastAsia="宋体" w:hAnsi="宋体" w:hint="eastAsia"/>
          <w:noProof/>
          <w:szCs w:val="21"/>
        </w:rPr>
        <w:t>节点的</w:t>
      </w:r>
      <w:r w:rsidRPr="00E67B27">
        <w:rPr>
          <w:rFonts w:ascii="宋体" w:eastAsia="宋体" w:hAnsi="宋体" w:hint="eastAsia"/>
          <w:b/>
          <w:bCs/>
          <w:noProof/>
          <w:szCs w:val="21"/>
        </w:rPr>
        <w:t>并联电纳</w:t>
      </w:r>
    </w:p>
    <w:p w14:paraId="0FBBF3F1" w14:textId="77777777" w:rsidR="0039717A" w:rsidRPr="00E67B27" w:rsidRDefault="0039717A" w:rsidP="0039717A">
      <w:pPr>
        <w:rPr>
          <w:rFonts w:ascii="宋体" w:eastAsia="宋体" w:hAnsi="宋体"/>
          <w:noProof/>
          <w:szCs w:val="21"/>
        </w:rPr>
      </w:pPr>
      <w:r w:rsidRPr="00E67B27">
        <w:rPr>
          <w:rFonts w:ascii="宋体" w:eastAsia="宋体" w:hAnsi="宋体" w:hint="eastAsia"/>
          <w:noProof/>
          <w:szCs w:val="21"/>
        </w:rPr>
        <w:t>3.目标无功补偿 根据所选受电配置卡的</w:t>
      </w:r>
      <w:r w:rsidRPr="00E67B27">
        <w:rPr>
          <w:rFonts w:ascii="宋体" w:eastAsia="宋体" w:hAnsi="宋体" w:hint="eastAsia"/>
          <w:b/>
          <w:bCs/>
          <w:noProof/>
          <w:szCs w:val="21"/>
        </w:rPr>
        <w:t>目标功率</w:t>
      </w:r>
      <w:r w:rsidRPr="00E67B27">
        <w:rPr>
          <w:rFonts w:ascii="宋体" w:eastAsia="宋体" w:hAnsi="宋体" w:hint="eastAsia"/>
          <w:noProof/>
          <w:szCs w:val="21"/>
        </w:rPr>
        <w:t xml:space="preserve"> 到</w:t>
      </w:r>
      <w:r w:rsidRPr="00E67B27">
        <w:rPr>
          <w:rFonts w:ascii="宋体" w:eastAsia="宋体" w:hAnsi="宋体" w:hint="eastAsia"/>
          <w:b/>
          <w:bCs/>
          <w:noProof/>
          <w:szCs w:val="21"/>
        </w:rPr>
        <w:t>直流无功补偿配置</w:t>
      </w:r>
      <w:r w:rsidRPr="00E67B27">
        <w:rPr>
          <w:rFonts w:ascii="宋体" w:eastAsia="宋体" w:hAnsi="宋体" w:hint="eastAsia"/>
          <w:noProof/>
          <w:szCs w:val="21"/>
        </w:rPr>
        <w:t>文件中找到对应功率范围下的无功补偿值</w:t>
      </w:r>
    </w:p>
    <w:p w14:paraId="388A291C" w14:textId="77777777" w:rsidR="0008482C" w:rsidRPr="00E67B27" w:rsidRDefault="0008482C">
      <w:pPr>
        <w:rPr>
          <w:rFonts w:ascii="宋体" w:eastAsia="宋体" w:hAnsi="宋体"/>
          <w:szCs w:val="21"/>
        </w:rPr>
      </w:pPr>
    </w:p>
    <w:p w14:paraId="2757F8BB" w14:textId="77777777" w:rsidR="0008482C" w:rsidRPr="00E67B27" w:rsidRDefault="0039717A">
      <w:pPr>
        <w:rPr>
          <w:rFonts w:ascii="宋体" w:eastAsia="宋体" w:hAnsi="宋体"/>
          <w:noProof/>
          <w:szCs w:val="21"/>
        </w:rPr>
      </w:pPr>
      <w:r w:rsidRPr="00E67B27">
        <w:rPr>
          <w:rFonts w:ascii="宋体" w:eastAsia="宋体" w:hAnsi="宋体" w:hint="eastAsia"/>
          <w:noProof/>
          <w:szCs w:val="21"/>
        </w:rPr>
        <w:t>三、功率交换卡功能</w:t>
      </w:r>
    </w:p>
    <w:p w14:paraId="74EDE470" w14:textId="77777777" w:rsidR="0008482C" w:rsidRPr="00E67B27" w:rsidRDefault="00E67B27">
      <w:pPr>
        <w:rPr>
          <w:rFonts w:ascii="宋体" w:eastAsia="宋体" w:hAnsi="宋体"/>
          <w:noProof/>
          <w:szCs w:val="21"/>
        </w:rPr>
      </w:pPr>
      <w:r w:rsidRPr="00E67B27">
        <w:rPr>
          <w:rFonts w:ascii="宋体" w:eastAsia="宋体" w:hAnsi="宋体" w:hint="eastAsia"/>
          <w:noProof/>
          <w:szCs w:val="21"/>
        </w:rPr>
        <w:t>对送端区域和受端区域的功率信息进行统计。</w:t>
      </w:r>
    </w:p>
    <w:p w14:paraId="656199F7" w14:textId="77777777" w:rsidR="00E67B27" w:rsidRPr="00E67B27" w:rsidRDefault="0008482C">
      <w:pPr>
        <w:rPr>
          <w:rFonts w:ascii="宋体" w:eastAsia="宋体" w:hAnsi="宋体"/>
          <w:szCs w:val="21"/>
        </w:rPr>
      </w:pPr>
      <w:r w:rsidRPr="00E67B27">
        <w:rPr>
          <w:rFonts w:ascii="宋体" w:eastAsia="宋体" w:hAnsi="宋体"/>
          <w:noProof/>
          <w:szCs w:val="21"/>
        </w:rPr>
        <w:drawing>
          <wp:inline distT="0" distB="0" distL="0" distR="0" wp14:anchorId="58C0F7CD" wp14:editId="7DEF613D">
            <wp:extent cx="4522470" cy="317226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748" t="25169" r="1580" b="27804"/>
                    <a:stretch/>
                  </pic:blipFill>
                  <pic:spPr bwMode="auto">
                    <a:xfrm>
                      <a:off x="0" y="0"/>
                      <a:ext cx="4550815" cy="319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C8D8B" w14:textId="77777777" w:rsidR="00E67B27" w:rsidRPr="00E67B27" w:rsidRDefault="00E67B27" w:rsidP="00E67B27">
      <w:pPr>
        <w:rPr>
          <w:rFonts w:ascii="宋体" w:eastAsia="宋体" w:hAnsi="宋体" w:cs="Times New Roman"/>
          <w:b/>
          <w:bCs/>
          <w:noProof/>
          <w:kern w:val="0"/>
          <w:szCs w:val="21"/>
        </w:rPr>
      </w:pPr>
      <w:r w:rsidRPr="00E67B27">
        <w:rPr>
          <w:rFonts w:ascii="宋体" w:eastAsia="宋体" w:hAnsi="宋体" w:hint="eastAsia"/>
          <w:szCs w:val="21"/>
        </w:rPr>
        <w:t>1.送端、受端、当前总功率 从I卡中读取</w:t>
      </w:r>
      <w:r w:rsidRPr="00E67B27">
        <w:rPr>
          <w:rFonts w:ascii="宋体" w:eastAsia="宋体" w:hAnsi="宋体" w:cs="Times New Roman"/>
          <w:b/>
          <w:bCs/>
          <w:noProof/>
          <w:kern w:val="0"/>
          <w:szCs w:val="21"/>
        </w:rPr>
        <w:t>区域</w:t>
      </w:r>
      <w:r w:rsidRPr="00E67B27">
        <w:rPr>
          <w:rFonts w:ascii="宋体" w:eastAsia="宋体" w:hAnsi="宋体" w:cs="Times New Roman" w:hint="eastAsia"/>
          <w:b/>
          <w:bCs/>
          <w:noProof/>
          <w:kern w:val="0"/>
          <w:szCs w:val="21"/>
        </w:rPr>
        <w:t>1</w:t>
      </w:r>
      <w:r w:rsidRPr="00E67B27">
        <w:rPr>
          <w:rFonts w:ascii="宋体" w:eastAsia="宋体" w:hAnsi="宋体" w:cs="Times New Roman"/>
          <w:b/>
          <w:bCs/>
          <w:noProof/>
          <w:kern w:val="0"/>
          <w:szCs w:val="21"/>
        </w:rPr>
        <w:t>名称</w:t>
      </w:r>
      <w:r w:rsidRPr="00E67B27">
        <w:rPr>
          <w:rFonts w:ascii="宋体" w:eastAsia="宋体" w:hAnsi="宋体" w:cs="Times New Roman" w:hint="eastAsia"/>
          <w:noProof/>
          <w:kern w:val="0"/>
          <w:szCs w:val="21"/>
        </w:rPr>
        <w:t xml:space="preserve"> </w:t>
      </w:r>
      <w:r w:rsidRPr="00E67B27">
        <w:rPr>
          <w:rFonts w:ascii="宋体" w:eastAsia="宋体" w:hAnsi="宋体" w:cs="Times New Roman"/>
          <w:b/>
          <w:bCs/>
          <w:noProof/>
          <w:kern w:val="0"/>
          <w:szCs w:val="21"/>
        </w:rPr>
        <w:t>区域</w:t>
      </w:r>
      <w:r w:rsidRPr="00E67B27">
        <w:rPr>
          <w:rFonts w:ascii="宋体" w:eastAsia="宋体" w:hAnsi="宋体" w:cs="Times New Roman" w:hint="eastAsia"/>
          <w:b/>
          <w:bCs/>
          <w:noProof/>
          <w:kern w:val="0"/>
          <w:szCs w:val="21"/>
        </w:rPr>
        <w:t>2</w:t>
      </w:r>
      <w:r w:rsidRPr="00E67B27">
        <w:rPr>
          <w:rFonts w:ascii="宋体" w:eastAsia="宋体" w:hAnsi="宋体" w:cs="Times New Roman"/>
          <w:b/>
          <w:bCs/>
          <w:noProof/>
          <w:kern w:val="0"/>
          <w:szCs w:val="21"/>
        </w:rPr>
        <w:t>名称</w:t>
      </w:r>
      <w:r w:rsidRPr="00E67B27">
        <w:rPr>
          <w:rFonts w:ascii="宋体" w:eastAsia="宋体" w:hAnsi="宋体" w:cs="Times New Roman" w:hint="eastAsia"/>
          <w:noProof/>
          <w:kern w:val="0"/>
          <w:szCs w:val="21"/>
        </w:rPr>
        <w:t xml:space="preserve"> </w:t>
      </w:r>
      <w:r w:rsidRPr="00E67B27">
        <w:rPr>
          <w:rFonts w:ascii="宋体" w:eastAsia="宋体" w:hAnsi="宋体" w:cs="Times New Roman" w:hint="eastAsia"/>
          <w:b/>
          <w:bCs/>
          <w:noProof/>
          <w:kern w:val="0"/>
          <w:szCs w:val="21"/>
        </w:rPr>
        <w:t>计划交换功率</w:t>
      </w:r>
    </w:p>
    <w:p w14:paraId="35AEEE28" w14:textId="77777777" w:rsidR="00E67B27" w:rsidRDefault="00E67B27" w:rsidP="00E67B27">
      <w:r>
        <w:rPr>
          <w:rFonts w:hint="eastAsia"/>
        </w:rPr>
        <w:t>2.目标总功率 各个送端受端之下的直流，在受电配置卡中修改的目标功率值的总和</w:t>
      </w:r>
    </w:p>
    <w:p w14:paraId="12F3344C" w14:textId="77777777" w:rsidR="00E67B27" w:rsidRDefault="00E67B27" w:rsidP="00E67B27">
      <w:r>
        <w:rPr>
          <w:rFonts w:hint="eastAsia"/>
        </w:rPr>
        <w:t>3.功率变化量 目标总功率-当前总功率</w:t>
      </w:r>
    </w:p>
    <w:p w14:paraId="172A1131" w14:textId="77777777" w:rsidR="00E67B27" w:rsidRDefault="00E67B27" w:rsidP="00E67B27"/>
    <w:p w14:paraId="43E24683" w14:textId="77777777" w:rsidR="00E67B27" w:rsidRDefault="00E67B27" w:rsidP="00E67B27">
      <w:r>
        <w:rPr>
          <w:rFonts w:hint="eastAsia"/>
        </w:rPr>
        <w:t>四、修改配置文件</w:t>
      </w:r>
    </w:p>
    <w:p w14:paraId="5AB7F4E4" w14:textId="77777777" w:rsidR="00E67B27" w:rsidRPr="00E67B27" w:rsidRDefault="00E67B27" w:rsidP="00E67B27">
      <w:r>
        <w:rPr>
          <w:rFonts w:hint="eastAsia"/>
        </w:rPr>
        <w:t>上述功能中使用的</w:t>
      </w:r>
      <w:r w:rsidRPr="00E67B27">
        <w:rPr>
          <w:rFonts w:hint="eastAsia"/>
          <w:b/>
          <w:bCs/>
        </w:rPr>
        <w:t>直流配置文件</w:t>
      </w:r>
      <w:r>
        <w:rPr>
          <w:rFonts w:hint="eastAsia"/>
        </w:rPr>
        <w:t xml:space="preserve"> 和 </w:t>
      </w:r>
      <w:r w:rsidRPr="00E67B27">
        <w:rPr>
          <w:rFonts w:hint="eastAsia"/>
          <w:b/>
          <w:bCs/>
        </w:rPr>
        <w:t>无功补偿配置文件</w:t>
      </w:r>
      <w:r>
        <w:rPr>
          <w:rFonts w:hint="eastAsia"/>
        </w:rPr>
        <w:t xml:space="preserve"> 都可以在界面上修改。</w:t>
      </w:r>
    </w:p>
    <w:p w14:paraId="5E3ABED8" w14:textId="77777777" w:rsidR="0008482C" w:rsidRDefault="0039717A">
      <w:r>
        <w:rPr>
          <w:noProof/>
        </w:rPr>
        <w:drawing>
          <wp:inline distT="0" distB="0" distL="0" distR="0" wp14:anchorId="63726555" wp14:editId="36A6579B">
            <wp:extent cx="4492986" cy="1301262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57" t="5696" r="1079" b="74651"/>
                    <a:stretch/>
                  </pic:blipFill>
                  <pic:spPr bwMode="auto">
                    <a:xfrm>
                      <a:off x="0" y="0"/>
                      <a:ext cx="4557008" cy="131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85384" w14:textId="77777777" w:rsidR="00E67B27" w:rsidRDefault="00E67B27" w:rsidP="00E67B27">
      <w:r>
        <w:rPr>
          <w:rFonts w:hint="eastAsia"/>
        </w:rPr>
        <w:t>1.直流配置（table</w:t>
      </w:r>
      <w:r w:rsidR="00EE17EF">
        <w:t>W</w:t>
      </w:r>
      <w:r>
        <w:rPr>
          <w:rFonts w:hint="eastAsia"/>
        </w:rPr>
        <w:t>idget）</w:t>
      </w:r>
    </w:p>
    <w:p w14:paraId="5068A9C5" w14:textId="77777777" w:rsidR="00E67B27" w:rsidRDefault="00E67B27" w:rsidP="00E67B27">
      <w:r>
        <w:rPr>
          <w:noProof/>
        </w:rPr>
        <w:lastRenderedPageBreak/>
        <w:drawing>
          <wp:inline distT="0" distB="0" distL="0" distR="0" wp14:anchorId="267B941A" wp14:editId="6DED6529">
            <wp:extent cx="5274310" cy="2750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DAF5" w14:textId="77777777" w:rsidR="00EE17EF" w:rsidRDefault="00EE17EF" w:rsidP="00E67B27">
      <w:r>
        <w:rPr>
          <w:rFonts w:hint="eastAsia"/>
        </w:rPr>
        <w:t>点击添加添加空行；选中行并且点删除则删除；点保存则保存并退出；点退出则不保存退出。</w:t>
      </w:r>
    </w:p>
    <w:p w14:paraId="44EDD487" w14:textId="77777777" w:rsidR="00EE17EF" w:rsidRDefault="00EE17EF" w:rsidP="00E67B27"/>
    <w:p w14:paraId="72FF0B9E" w14:textId="77777777" w:rsidR="00EE17EF" w:rsidRDefault="00EE17EF" w:rsidP="00E67B27">
      <w:r>
        <w:rPr>
          <w:rFonts w:hint="eastAsia"/>
        </w:rPr>
        <w:t>2.无功补偿配置</w:t>
      </w:r>
    </w:p>
    <w:p w14:paraId="3D6D9EAA" w14:textId="77777777" w:rsidR="00EE17EF" w:rsidRDefault="00EE17EF" w:rsidP="00E67B27">
      <w:r>
        <w:rPr>
          <w:noProof/>
        </w:rPr>
        <w:drawing>
          <wp:inline distT="0" distB="0" distL="0" distR="0" wp14:anchorId="474ECD2E" wp14:editId="35223E25">
            <wp:extent cx="5274310" cy="2814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B9BF" w14:textId="77777777" w:rsidR="00EE17EF" w:rsidRDefault="00EE17EF" w:rsidP="00E67B27">
      <w:r>
        <w:rPr>
          <w:rFonts w:hint="eastAsia"/>
        </w:rPr>
        <w:t>分为左侧列表和右侧列表 左侧列表是右侧列表表名，删除左侧列表项，同步删除右侧全表。增加左侧列表项，右侧初始化为空表。</w:t>
      </w:r>
    </w:p>
    <w:p w14:paraId="331EB3FF" w14:textId="77777777" w:rsidR="00EE17EF" w:rsidRDefault="00EE17EF" w:rsidP="00E67B27">
      <w:r>
        <w:rPr>
          <w:rFonts w:hint="eastAsia"/>
        </w:rPr>
        <w:t>右侧列表点击增加，需要选择增加行或者增加列。</w:t>
      </w:r>
    </w:p>
    <w:p w14:paraId="3BEC0EC9" w14:textId="4A02257A" w:rsidR="00EE17EF" w:rsidRDefault="00EE17EF" w:rsidP="00E67B27">
      <w:r>
        <w:rPr>
          <w:rFonts w:hint="eastAsia"/>
        </w:rPr>
        <w:t>保存和退出的规则同上</w:t>
      </w:r>
      <w:r w:rsidR="00A36723">
        <w:rPr>
          <w:rFonts w:hint="eastAsia"/>
        </w:rPr>
        <w:t>。</w:t>
      </w:r>
    </w:p>
    <w:p w14:paraId="4F649F5F" w14:textId="6242E87C" w:rsidR="002C024D" w:rsidRDefault="002C024D" w:rsidP="00E67B27"/>
    <w:p w14:paraId="3BDDC93E" w14:textId="7374F21A" w:rsidR="002C024D" w:rsidRPr="00C81549" w:rsidRDefault="002C024D" w:rsidP="00E67B27">
      <w:pPr>
        <w:rPr>
          <w:highlight w:val="yellow"/>
        </w:rPr>
      </w:pPr>
      <w:r w:rsidRPr="00C81549">
        <w:rPr>
          <w:rFonts w:hint="eastAsia"/>
          <w:highlight w:val="yellow"/>
        </w:rPr>
        <w:t>五、平衡机平衡出力</w:t>
      </w:r>
    </w:p>
    <w:p w14:paraId="6878C77A" w14:textId="034F13BD" w:rsidR="002C024D" w:rsidRDefault="002C024D" w:rsidP="00E67B27">
      <w:r w:rsidRPr="00C81549">
        <w:rPr>
          <w:rFonts w:hint="eastAsia"/>
          <w:highlight w:val="yellow"/>
        </w:rPr>
        <w:t>保存用户的修改之后弹出平衡机平衡出力的界面</w:t>
      </w:r>
    </w:p>
    <w:p w14:paraId="0BB4F90E" w14:textId="35AA782F" w:rsidR="00C81549" w:rsidRPr="00EE17EF" w:rsidRDefault="00C81549" w:rsidP="00E67B27">
      <w:pPr>
        <w:rPr>
          <w:rFonts w:hint="eastAsia"/>
        </w:rPr>
      </w:pPr>
      <w:r>
        <w:rPr>
          <w:rFonts w:hint="eastAsia"/>
          <w:highlight w:val="yellow"/>
        </w:rPr>
        <w:t xml:space="preserve">平衡出力界面上的功率变化量 = </w:t>
      </w:r>
      <w:bookmarkStart w:id="0" w:name="_GoBack"/>
      <w:bookmarkEnd w:id="0"/>
      <w:r>
        <w:rPr>
          <w:rFonts w:hint="eastAsia"/>
          <w:highlight w:val="yellow"/>
        </w:rPr>
        <w:t>功率交换卡中送入广东和送出广东的差值</w:t>
      </w:r>
    </w:p>
    <w:sectPr w:rsidR="00C81549" w:rsidRPr="00EE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3B2B"/>
    <w:multiLevelType w:val="hybridMultilevel"/>
    <w:tmpl w:val="293402C6"/>
    <w:lvl w:ilvl="0" w:tplc="E1DAEC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41301"/>
    <w:multiLevelType w:val="hybridMultilevel"/>
    <w:tmpl w:val="EB801352"/>
    <w:lvl w:ilvl="0" w:tplc="429CBB5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070692"/>
    <w:multiLevelType w:val="hybridMultilevel"/>
    <w:tmpl w:val="61BE2E1C"/>
    <w:lvl w:ilvl="0" w:tplc="3CF88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BF52B5"/>
    <w:multiLevelType w:val="hybridMultilevel"/>
    <w:tmpl w:val="F7180636"/>
    <w:lvl w:ilvl="0" w:tplc="787EE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2C"/>
    <w:rsid w:val="0008482C"/>
    <w:rsid w:val="002C024D"/>
    <w:rsid w:val="0039717A"/>
    <w:rsid w:val="00686D62"/>
    <w:rsid w:val="0090132F"/>
    <w:rsid w:val="00A36723"/>
    <w:rsid w:val="00B2073B"/>
    <w:rsid w:val="00C81549"/>
    <w:rsid w:val="00D45FF7"/>
    <w:rsid w:val="00E67B27"/>
    <w:rsid w:val="00EE17EF"/>
    <w:rsid w:val="00FE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A9F5"/>
  <w15:chartTrackingRefBased/>
  <w15:docId w15:val="{7B36B57A-FBDF-4B38-AC40-19B9750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第五 橘</dc:creator>
  <cp:keywords/>
  <dc:description/>
  <cp:lastModifiedBy>第五 橘</cp:lastModifiedBy>
  <cp:revision>6</cp:revision>
  <dcterms:created xsi:type="dcterms:W3CDTF">2019-10-03T06:33:00Z</dcterms:created>
  <dcterms:modified xsi:type="dcterms:W3CDTF">2019-10-09T10:49:00Z</dcterms:modified>
</cp:coreProperties>
</file>