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3C0529" w:rsidRDefault="003C0529">
      <w:pPr>
        <w:rPr>
          <w:lang w:val="ru-RU"/>
        </w:rPr>
      </w:pPr>
      <w:r>
        <w:rPr>
          <w:lang w:val="ru-RU"/>
        </w:rPr>
        <w:t>Расчет факторов делится на 2 части</w:t>
      </w:r>
      <w:r w:rsidRPr="003C0529">
        <w:rPr>
          <w:lang w:val="ru-RU"/>
        </w:rPr>
        <w:t xml:space="preserve">: </w:t>
      </w:r>
    </w:p>
    <w:p w:rsidR="003C0529" w:rsidRDefault="003C0529" w:rsidP="00356F1F">
      <w:pPr>
        <w:pStyle w:val="ListParagraph"/>
        <w:numPr>
          <w:ilvl w:val="0"/>
          <w:numId w:val="1"/>
        </w:numPr>
        <w:rPr>
          <w:lang w:val="ru-RU"/>
        </w:rPr>
      </w:pPr>
      <w:r w:rsidRPr="003C0529">
        <w:rPr>
          <w:lang w:val="ru-RU"/>
        </w:rPr>
        <w:t>Факторы, применимые к ФОТ до бонуса</w:t>
      </w:r>
    </w:p>
    <w:p w:rsidR="003C0529" w:rsidRPr="003C0529" w:rsidRDefault="003C0529" w:rsidP="003C0529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Факторы</w:t>
      </w:r>
      <w:r w:rsidRPr="003C0529">
        <w:rPr>
          <w:lang w:val="ru-RU"/>
        </w:rPr>
        <w:t xml:space="preserve">, </w:t>
      </w:r>
      <w:r>
        <w:rPr>
          <w:lang w:val="ru-RU"/>
        </w:rPr>
        <w:t xml:space="preserve">применимые к годовому бонусу (факторы </w:t>
      </w:r>
      <w:proofErr w:type="spellStart"/>
      <w:r>
        <w:t>Samestore</w:t>
      </w:r>
      <w:proofErr w:type="spellEnd"/>
      <w:r w:rsidRPr="003C0529">
        <w:rPr>
          <w:lang w:val="ru-RU"/>
        </w:rPr>
        <w:t>):</w:t>
      </w:r>
    </w:p>
    <w:p w:rsidR="003C0529" w:rsidRDefault="003C0529" w:rsidP="003C0529">
      <w:pPr>
        <w:pStyle w:val="ListParagraph"/>
        <w:rPr>
          <w:lang w:val="ru-RU"/>
        </w:rPr>
      </w:pPr>
    </w:p>
    <w:p w:rsidR="003C0529" w:rsidRDefault="003C0529" w:rsidP="003C0529">
      <w:pPr>
        <w:pStyle w:val="ListParagraph"/>
        <w:rPr>
          <w:lang w:val="ru-RU"/>
        </w:rPr>
      </w:pPr>
      <w:r>
        <w:rPr>
          <w:lang w:val="ru-RU"/>
        </w:rPr>
        <w:t xml:space="preserve">Определение факторов для </w:t>
      </w:r>
    </w:p>
    <w:p w:rsidR="009D660D" w:rsidRDefault="009D660D" w:rsidP="003C0529">
      <w:pPr>
        <w:pStyle w:val="ListParagraph"/>
        <w:rPr>
          <w:lang w:val="ru-RU"/>
        </w:rPr>
      </w:pPr>
    </w:p>
    <w:p w:rsidR="0007354C" w:rsidRDefault="009D660D" w:rsidP="0007354C">
      <w:pPr>
        <w:pStyle w:val="ListParagraph"/>
        <w:rPr>
          <w:lang w:val="ru-RU"/>
        </w:rPr>
      </w:pPr>
      <w:r>
        <w:rPr>
          <w:lang w:val="ru-RU"/>
        </w:rPr>
        <w:t xml:space="preserve">Определение </w:t>
      </w:r>
      <w:r w:rsidRPr="00322FF1">
        <w:rPr>
          <w:b/>
          <w:lang w:val="ru-RU"/>
        </w:rPr>
        <w:t>события</w:t>
      </w:r>
      <w:r>
        <w:rPr>
          <w:lang w:val="ru-RU"/>
        </w:rPr>
        <w:t xml:space="preserve"> для факторов</w:t>
      </w:r>
      <w:r w:rsidR="0007354C" w:rsidRPr="0007354C">
        <w:rPr>
          <w:lang w:val="ru-RU"/>
        </w:rPr>
        <w:t xml:space="preserve"> </w:t>
      </w:r>
      <w:r w:rsidR="0007354C">
        <w:t>F</w:t>
      </w:r>
      <w:r w:rsidR="0007354C" w:rsidRPr="0007354C">
        <w:rPr>
          <w:lang w:val="ru-RU"/>
        </w:rPr>
        <w:t xml:space="preserve">01, </w:t>
      </w:r>
      <w:r w:rsidR="0007354C">
        <w:t>F</w:t>
      </w:r>
      <w:r w:rsidR="0007354C" w:rsidRPr="0007354C">
        <w:rPr>
          <w:lang w:val="ru-RU"/>
        </w:rPr>
        <w:t xml:space="preserve">02, </w:t>
      </w:r>
      <w:r w:rsidR="0007354C">
        <w:t>F</w:t>
      </w:r>
      <w:r w:rsidR="0007354C" w:rsidRPr="0007354C">
        <w:rPr>
          <w:lang w:val="ru-RU"/>
        </w:rPr>
        <w:t>03</w:t>
      </w:r>
      <w:r w:rsidR="0007354C">
        <w:rPr>
          <w:lang w:val="ru-RU"/>
        </w:rPr>
        <w:t xml:space="preserve">, </w:t>
      </w:r>
      <w:r w:rsidR="0007354C">
        <w:t>F</w:t>
      </w:r>
      <w:r w:rsidR="0007354C" w:rsidRPr="0007354C">
        <w:rPr>
          <w:lang w:val="ru-RU"/>
        </w:rPr>
        <w:t xml:space="preserve">04 </w:t>
      </w:r>
      <w:r w:rsidR="0007354C">
        <w:rPr>
          <w:lang w:val="ru-RU"/>
        </w:rPr>
        <w:t>происходит идентично</w:t>
      </w:r>
      <w:r w:rsidR="00322FF1">
        <w:rPr>
          <w:lang w:val="ru-RU"/>
        </w:rPr>
        <w:t xml:space="preserve"> как</w:t>
      </w:r>
      <w:r w:rsidR="0007354C">
        <w:rPr>
          <w:lang w:val="ru-RU"/>
        </w:rPr>
        <w:t xml:space="preserve"> с </w:t>
      </w:r>
    </w:p>
    <w:p w:rsidR="0007354C" w:rsidRPr="009B57F3" w:rsidRDefault="0007354C" w:rsidP="0007354C">
      <w:pPr>
        <w:pStyle w:val="ListParagraph"/>
        <w:rPr>
          <w:lang w:val="ru-RU"/>
        </w:rPr>
      </w:pPr>
      <w:r>
        <w:rPr>
          <w:lang w:val="ru-RU"/>
        </w:rPr>
        <w:t>факторами для ФОТ до бонуса</w:t>
      </w:r>
      <w:r w:rsidR="00333829" w:rsidRPr="00333829">
        <w:rPr>
          <w:lang w:val="ru-RU"/>
        </w:rPr>
        <w:t xml:space="preserve">, </w:t>
      </w:r>
      <w:r w:rsidR="00333829">
        <w:rPr>
          <w:lang w:val="ru-RU"/>
        </w:rPr>
        <w:t xml:space="preserve">но сумма эффекта рассчитывается </w:t>
      </w:r>
      <w:r w:rsidR="009B57F3">
        <w:rPr>
          <w:lang w:val="ru-RU"/>
        </w:rPr>
        <w:t>как дельта рассчитанного бонуса в двух сравниваемых версиях</w:t>
      </w:r>
      <w:r w:rsidR="009B57F3" w:rsidRPr="009B57F3">
        <w:rPr>
          <w:lang w:val="ru-RU"/>
        </w:rPr>
        <w:t xml:space="preserve">. </w:t>
      </w:r>
    </w:p>
    <w:tbl>
      <w:tblPr>
        <w:tblW w:w="3663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657"/>
        <w:gridCol w:w="6434"/>
      </w:tblGrid>
      <w:tr w:rsidR="009D660D" w:rsidRPr="009D660D" w:rsidTr="009D660D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</w:pPr>
            <w:r w:rsidRPr="009D660D">
              <w:rPr>
                <w:rFonts w:ascii="Calibri" w:hAnsi="Calibri" w:cs="Calibri"/>
                <w:color w:val="33302A"/>
                <w:sz w:val="19"/>
              </w:rPr>
              <w:t>F01</w:t>
            </w:r>
          </w:p>
        </w:tc>
        <w:tc>
          <w:tcPr>
            <w:tcW w:w="4537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  <w:rPr>
                <w:lang w:val="ru-RU"/>
              </w:rPr>
            </w:pP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Наймы текущего года (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HIRE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_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CY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)</w:t>
            </w:r>
          </w:p>
        </w:tc>
      </w:tr>
      <w:tr w:rsidR="009D660D" w:rsidRPr="009D660D" w:rsidTr="009D660D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</w:pPr>
            <w:r w:rsidRPr="009D660D">
              <w:rPr>
                <w:rFonts w:ascii="Calibri" w:hAnsi="Calibri" w:cs="Calibri"/>
                <w:color w:val="33302A"/>
                <w:sz w:val="19"/>
              </w:rPr>
              <w:t>F02</w:t>
            </w:r>
          </w:p>
        </w:tc>
        <w:tc>
          <w:tcPr>
            <w:tcW w:w="4537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  <w:rPr>
                <w:lang w:val="ru-RU"/>
              </w:rPr>
            </w:pP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Увольнения текущего года (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LEAVER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_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CY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)</w:t>
            </w:r>
          </w:p>
        </w:tc>
      </w:tr>
      <w:tr w:rsidR="009D660D" w:rsidRPr="009D660D" w:rsidTr="009D660D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</w:pPr>
            <w:r w:rsidRPr="009D660D">
              <w:rPr>
                <w:rFonts w:ascii="Calibri" w:hAnsi="Calibri" w:cs="Calibri"/>
                <w:color w:val="33302A"/>
                <w:sz w:val="19"/>
              </w:rPr>
              <w:t>F03</w:t>
            </w:r>
          </w:p>
        </w:tc>
        <w:tc>
          <w:tcPr>
            <w:tcW w:w="4537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  <w:rPr>
                <w:lang w:val="ru-RU"/>
              </w:rPr>
            </w:pP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Наймы прошлого года (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HIRE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_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PY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)</w:t>
            </w:r>
          </w:p>
        </w:tc>
      </w:tr>
      <w:tr w:rsidR="009D660D" w:rsidRPr="009D660D" w:rsidTr="009D660D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</w:pPr>
            <w:r w:rsidRPr="009D660D">
              <w:rPr>
                <w:rFonts w:ascii="Calibri" w:hAnsi="Calibri" w:cs="Calibri"/>
                <w:color w:val="33302A"/>
                <w:sz w:val="19"/>
              </w:rPr>
              <w:t>F04</w:t>
            </w:r>
          </w:p>
        </w:tc>
        <w:tc>
          <w:tcPr>
            <w:tcW w:w="4537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0D" w:rsidRPr="009D660D" w:rsidRDefault="009D660D" w:rsidP="001F32F8">
            <w:pPr>
              <w:spacing w:after="0" w:line="240" w:lineRule="auto"/>
              <w:jc w:val="both"/>
              <w:rPr>
                <w:lang w:val="ru-RU"/>
              </w:rPr>
            </w:pP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Увольнения прошлого года (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LEAVER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_</w:t>
            </w:r>
            <w:r w:rsidRPr="009D660D">
              <w:rPr>
                <w:rFonts w:ascii="Calibri" w:hAnsi="Calibri" w:cs="Calibri"/>
                <w:color w:val="33302A"/>
                <w:sz w:val="19"/>
              </w:rPr>
              <w:t>PY</w:t>
            </w:r>
            <w:r w:rsidRPr="009D660D">
              <w:rPr>
                <w:rFonts w:ascii="Calibri" w:hAnsi="Calibri" w:cs="Calibri"/>
                <w:color w:val="33302A"/>
                <w:sz w:val="19"/>
                <w:lang w:val="ru-RU"/>
              </w:rPr>
              <w:t>)</w:t>
            </w:r>
          </w:p>
        </w:tc>
      </w:tr>
    </w:tbl>
    <w:p w:rsidR="009D660D" w:rsidRDefault="009D660D" w:rsidP="003C0529">
      <w:pPr>
        <w:pStyle w:val="ListParagraph"/>
        <w:rPr>
          <w:lang w:val="ru-RU"/>
        </w:rPr>
      </w:pPr>
    </w:p>
    <w:p w:rsidR="00322FF1" w:rsidRPr="009B57F3" w:rsidRDefault="009B57F3" w:rsidP="0007354C">
      <w:pPr>
        <w:pStyle w:val="ListParagraph"/>
        <w:rPr>
          <w:lang w:val="ru-RU"/>
        </w:rPr>
      </w:pPr>
      <w:r>
        <w:rPr>
          <w:lang w:val="ru-RU"/>
        </w:rPr>
        <w:t xml:space="preserve">Для факторов </w:t>
      </w:r>
      <w:r>
        <w:t>F</w:t>
      </w:r>
      <w:r w:rsidRPr="009B57F3">
        <w:rPr>
          <w:lang w:val="ru-RU"/>
        </w:rPr>
        <w:t>06_</w:t>
      </w:r>
      <w:r>
        <w:t>Transfers</w:t>
      </w:r>
      <w:r w:rsidRPr="009B57F3">
        <w:rPr>
          <w:lang w:val="ru-RU"/>
        </w:rPr>
        <w:t xml:space="preserve"> </w:t>
      </w:r>
      <w:r>
        <w:rPr>
          <w:lang w:val="ru-RU"/>
        </w:rPr>
        <w:t>применяется особенность расчета</w:t>
      </w:r>
      <w:r w:rsidRPr="009B57F3">
        <w:rPr>
          <w:lang w:val="ru-RU"/>
        </w:rPr>
        <w:t xml:space="preserve">: </w:t>
      </w:r>
    </w:p>
    <w:p w:rsidR="009B57F3" w:rsidRPr="009B57F3" w:rsidRDefault="009B57F3" w:rsidP="009B57F3">
      <w:pPr>
        <w:spacing w:after="60"/>
        <w:jc w:val="both"/>
        <w:rPr>
          <w:lang w:val="ru-RU"/>
        </w:rPr>
      </w:pPr>
      <w:r w:rsidRPr="009B57F3">
        <w:rPr>
          <w:lang w:val="ru-RU"/>
        </w:rPr>
        <w:t xml:space="preserve">Сотрудники, которые заведены </w:t>
      </w:r>
      <w:r w:rsidRPr="009B57F3">
        <w:rPr>
          <w:lang w:val="ru-RU"/>
        </w:rPr>
        <w:t xml:space="preserve">в мастер-файле </w:t>
      </w:r>
      <w:r w:rsidRPr="009B57F3">
        <w:rPr>
          <w:lang w:val="ru-RU"/>
        </w:rPr>
        <w:t xml:space="preserve">на листе </w:t>
      </w:r>
      <w:r w:rsidRPr="009B57F3">
        <w:rPr>
          <w:lang w:val="ru-RU"/>
        </w:rPr>
        <w:t>«</w:t>
      </w:r>
      <w:r w:rsidRPr="009B57F3">
        <w:rPr>
          <w:lang w:val="ru-RU"/>
        </w:rPr>
        <w:t>Charging</w:t>
      </w:r>
      <w:r w:rsidRPr="009B57F3">
        <w:rPr>
          <w:lang w:val="ru-RU"/>
        </w:rPr>
        <w:t>»</w:t>
      </w:r>
      <w:r w:rsidRPr="009B57F3">
        <w:rPr>
          <w:lang w:val="ru-RU"/>
        </w:rPr>
        <w:t xml:space="preserve"> – попадают в </w:t>
      </w:r>
      <w:r w:rsidRPr="009B57F3">
        <w:rPr>
          <w:lang w:val="ru-RU"/>
        </w:rPr>
        <w:t xml:space="preserve">фактор </w:t>
      </w:r>
      <w:r w:rsidRPr="009B57F3">
        <w:rPr>
          <w:lang w:val="ru-RU"/>
        </w:rPr>
        <w:t xml:space="preserve">Bonus Charging, остальные – в </w:t>
      </w:r>
      <w:proofErr w:type="spellStart"/>
      <w:r w:rsidRPr="009B57F3">
        <w:rPr>
          <w:lang w:val="ru-RU"/>
        </w:rPr>
        <w:t>Transfers</w:t>
      </w:r>
      <w:proofErr w:type="spellEnd"/>
      <w:r w:rsidRPr="009B57F3">
        <w:rPr>
          <w:lang w:val="ru-RU"/>
        </w:rPr>
        <w:t xml:space="preserve">. </w:t>
      </w:r>
      <w:r>
        <w:rPr>
          <w:lang w:val="ru-RU"/>
        </w:rPr>
        <w:t xml:space="preserve">Фактор </w:t>
      </w:r>
      <w:r>
        <w:t>Bonus</w:t>
      </w:r>
      <w:r w:rsidRPr="009B57F3">
        <w:rPr>
          <w:lang w:val="ru-RU"/>
        </w:rPr>
        <w:t xml:space="preserve"> </w:t>
      </w:r>
      <w:r>
        <w:t>charging</w:t>
      </w:r>
      <w:r w:rsidRPr="009B57F3">
        <w:rPr>
          <w:lang w:val="ru-RU"/>
        </w:rPr>
        <w:t xml:space="preserve"> </w:t>
      </w:r>
      <w:r>
        <w:rPr>
          <w:lang w:val="ru-RU"/>
        </w:rPr>
        <w:t>отражает изменение бонусного сплита между юр лицами</w:t>
      </w:r>
      <w:r w:rsidRPr="009B57F3">
        <w:rPr>
          <w:lang w:val="ru-RU"/>
        </w:rPr>
        <w:t>.</w:t>
      </w:r>
      <w:r>
        <w:rPr>
          <w:lang w:val="ru-RU"/>
        </w:rPr>
        <w:t xml:space="preserve"> </w:t>
      </w:r>
    </w:p>
    <w:p w:rsidR="009B57F3" w:rsidRPr="009B57F3" w:rsidRDefault="009B57F3" w:rsidP="0007354C">
      <w:pPr>
        <w:pStyle w:val="ListParagraph"/>
        <w:rPr>
          <w:lang w:val="ru-RU"/>
        </w:rPr>
      </w:pPr>
      <w:bookmarkStart w:id="0" w:name="_GoBack"/>
      <w:bookmarkEnd w:id="0"/>
    </w:p>
    <w:sectPr w:rsidR="009B57F3" w:rsidRPr="009B57F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40007843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66852"/>
    <w:multiLevelType w:val="hybridMultilevel"/>
    <w:tmpl w:val="7610E9D8"/>
    <w:lvl w:ilvl="0" w:tplc="921CA9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529"/>
    <w:rsid w:val="0007354C"/>
    <w:rsid w:val="00322FF1"/>
    <w:rsid w:val="00333829"/>
    <w:rsid w:val="003C0529"/>
    <w:rsid w:val="0057779E"/>
    <w:rsid w:val="009B57F3"/>
    <w:rsid w:val="009D660D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8418A"/>
  <w15:chartTrackingRefBased/>
  <w15:docId w15:val="{9FF06675-ADD0-4461-8F37-1525FE80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1</cp:revision>
  <dcterms:created xsi:type="dcterms:W3CDTF">2026-09-22T09:52:00Z</dcterms:created>
  <dcterms:modified xsi:type="dcterms:W3CDTF">2026-09-22T11:13:00Z</dcterms:modified>
</cp:coreProperties>
</file>