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601318359375" w:line="240" w:lineRule="auto"/>
        <w:ind w:left="11.319885253906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Pr>
        <w:drawing>
          <wp:inline distB="19050" distT="19050" distL="19050" distR="19050">
            <wp:extent cx="5890895" cy="26001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0895" cy="260019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679443359375" w:line="291.5499973297119" w:lineRule="auto"/>
        <w:ind w:left="109.35989379882812" w:right="1022.04101562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PORTUGUESE (PORTUGAL)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240356445312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00341796875" w:line="240" w:lineRule="auto"/>
        <w:ind w:left="28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333.92603874206543" w:lineRule="auto"/>
        <w:ind w:left="12.3199462890625" w:right="975.4797363281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2 Style Guide History 4 What's New? 5 General Overview 6 Style Guide Conventions 7 Software Localization 8 Buttons 8 Names of RingCentral Products, Applications and Features 8 Adaptation to Portuguese Market 8 Linguistic Overview 10 Style and Tone 10 Cross-references 11 Political Correctness 12 Politeness 12 Gender 12 Passive voice 12 Use of Possessives 13 Articles 13 Translation of the –ing form 13 Conciseness / Fluency 14 Overtranslation 14 Repetitions 14 False friends 14 Terminology and Word Choice 15 Technical Terms 15 General Word Choice 15 Capitalization 16 Spelling 18 Punctuation 18 Spacing 18 Use of punctuation 18 Comma (,) 18 Period (.) 19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09497070312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333.7625026702881" w:lineRule="auto"/>
        <w:ind w:left="675.1799011230469" w:right="975.479736328125" w:firstLine="9.45999145507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Colon (:) 19 Semicolon (;) 20 Question mark 21 Exclamation mark 21 Hyphen (-) / n dash (–) / m dash (—) 21 Round and square brackets 22 Quotation marks 22 Apostrophe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0791015625" w:line="333.32127571105957" w:lineRule="auto"/>
        <w:ind w:left="464.639892578125" w:right="975.479736328125" w:hanging="210.75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Enumerations 22 Complete sentences 23 Phrases/words 23 Parts of sentences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333.5028648376465" w:lineRule="auto"/>
        <w:ind w:left="235.17990112304688" w:right="975.479736328125"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23 Acronyms 24 Numbers 24 Units of Measure 25 Percentages 27 Date and time 27 Currency 29 Specific expressions 29 Miscellaneous 31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334.0177917480469" w:lineRule="auto"/>
        <w:ind w:left="235.17990112304688" w:right="975.4797363281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Trademarks and Product Names 31 Third Party Trademarks and Product Names 31 Copyright Information, Footer, Publication Dates 32 References to links 32 References to UI Options 32 Addresses and Phone Numbers 33 Recommended Portuguese Language References 33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176879882812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00341796875" w:line="240" w:lineRule="auto"/>
        <w:ind w:left="2720.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708.999938964844"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5999755859375"/>
        <w:gridCol w:w="1155.4000854492188"/>
        <w:gridCol w:w="4201.5997314453125"/>
        <w:gridCol w:w="2866.400146484375"/>
        <w:tblGridChange w:id="0">
          <w:tblGrid>
            <w:gridCol w:w="1485.5999755859375"/>
            <w:gridCol w:w="1155.4000854492188"/>
            <w:gridCol w:w="4201.5997314453125"/>
            <w:gridCol w:w="2866.400146484375"/>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00048828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1.400146484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r>
      <w:tr>
        <w:trPr>
          <w:cantSplit w:val="0"/>
          <w:trHeight w:val="7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79986572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September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0" w:right="216.39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Helena Lima</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00109863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July 26</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426.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Spacing around tags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195.960083007812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1.4001464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PTPT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Specialist</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0034179687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3.719940185546875"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1000976562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00341796875" w:line="240" w:lineRule="auto"/>
        <w:ind w:left="2849.3200683593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243.26645851135254" w:lineRule="auto"/>
        <w:ind w:left="24.199981689453125" w:right="1536.99707031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Localization Style Guide for RingCentral is to set basic  style, grammar, punctuation and terminology guidelines to ensure top  language quality content in Portuguese (Portugal).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971.45751953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Portuguese-speaking audience. Avoid literal transposition of the English syntax  in Portuguese: most of the times, sentences need to be rewritten with an  adapted syntax. Try to balance faithfulness to the source and readability in the  target language.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2.50880241394043" w:lineRule="auto"/>
        <w:ind w:left="23.539886474609375" w:right="996.895751953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5.35637855529785" w:lineRule="auto"/>
        <w:ind w:left="18.91998291015625" w:right="1117.458496093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Anglicism. Also, avoid enriching  the text excessively.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06103515625" w:line="243.94987106323242" w:lineRule="auto"/>
        <w:ind w:left="11.479949951171875" w:right="1348.519287109375" w:firstLine="7.8399658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731811523437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1.0198974609375" w:right="897.45849609375" w:hanging="18.69995117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the example in source language.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the example of the incorrect translation.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the example of the correct translation.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160278320312"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00341796875" w:line="240" w:lineRule="auto"/>
        <w:ind w:left="2505.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Buttons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2.22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translating buttons, please take the following into account: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35689544677734" w:lineRule="auto"/>
        <w:ind w:left="739.5799255371094" w:right="1086.937255859375" w:hanging="350.76004028320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Buttons should typically be translated as verbs. Generally, the infinitive  form is used. Be concise, avoid using articles or prepositions and go  straight to the point.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310546875" w:line="240.81384658813477" w:lineRule="auto"/>
        <w:ind w:left="752.1199035644531" w:right="1394.0576171875" w:hanging="363.300018310546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Translations of buttons do not end in a period, unless they consist of  more than one sentence.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388.8198852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Make sure to capitalize the first word of the button.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35637855529785" w:lineRule="auto"/>
        <w:ind w:left="744.1999816894531" w:right="1441.0797119140625" w:hanging="355.380096435546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use any quotation marks around buttons even if the English  source uses them.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20703125" w:line="245.355806350708" w:lineRule="auto"/>
        <w:ind w:left="738.9199829101562" w:right="983.699951171875" w:hanging="350.1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Depending on the project-specific requirements, pay particular attention  to possible character/space limitations. </w:t>
      </w:r>
    </w:p>
    <w:tbl>
      <w:tblPr>
        <w:tblStyle w:val="Table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Cancele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Cancelar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Adicione um utilizador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Adicionar utilizador</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Click the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'Save &amp;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6.0000610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Close'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button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Clique no botão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13.240051269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Guardar e fechar”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Clique no botão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35637855529785" w:lineRule="auto"/>
              <w:ind w:left="121.619873046875" w:right="608.160400390625" w:hanging="0.220336914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b050"/>
                <w:sz w:val="22"/>
                <w:szCs w:val="22"/>
                <w:highlight w:val="white"/>
                <w:u w:val="none"/>
                <w:vertAlign w:val="baseline"/>
                <w:rtl w:val="0"/>
              </w:rPr>
              <w:t xml:space="preserve">Guardar e fechar</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abaixo.</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20.439910888671875" w:right="2004.561767578125"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2.44817733764648" w:lineRule="auto"/>
        <w:ind w:left="23.539886474609375" w:right="1362.978515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158203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Portuguese Market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3.0845546722412" w:lineRule="auto"/>
        <w:ind w:left="18.91998291015625" w:right="1171.58081054687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English examples by Portuguese  equivalents. The explanation about the use of wildcards is a good example of  text in need of localization/adaptation: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3243408203125" w:line="240" w:lineRule="auto"/>
        <w:ind w:left="749.51995849609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01220703125" w:line="240" w:lineRule="auto"/>
        <w:ind w:left="761.119995117187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0013427734375" w:line="240" w:lineRule="auto"/>
        <w:ind w:left="758.7199401855469"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98840332031"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00341796875" w:line="242.40300178527832" w:lineRule="auto"/>
        <w:ind w:left="738.5198974609375" w:right="1295.99975585937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on '*este' will select any knowledge base items that  contain 'nordeste', 'sudeste', 'este' or 'oeste'. Searching on 's?lva' will return  knowledge base items like 'silva' and 'salva'.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9755859375" w:line="244.90201950073242" w:lineRule="auto"/>
        <w:ind w:left="733.9199829101562" w:right="1473.00170898437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on 'causa' will also select 'causador' and 'causalidade'.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014404296875" w:line="240" w:lineRule="auto"/>
        <w:ind w:left="0" w:right="1163.399658203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00341796875" w:line="240" w:lineRule="auto"/>
        <w:ind w:left="26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974609375" w:line="245.35637855529785" w:lineRule="auto"/>
        <w:ind w:left="23.539886474609375" w:right="1124.05517578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Important here to note is the following with regard to how the user should be  addressed: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8974609375" w:line="243.84218215942383" w:lineRule="auto"/>
        <w:ind w:left="18.91998291015625" w:right="1002.71850585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target audience is businesses, so the style and tone should be appropriate  for business. Use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Formal addressing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Always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the user in the formal  pronouns (third person), but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never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the pronoun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você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the informal  treatment (tu).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43.96306037902832" w:lineRule="auto"/>
        <w:ind w:left="23.539886474609375" w:right="1164.6008300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remember that, in situations where text can be aimed at both males  and females, the non-marked form (masculine) should be used: “Está pronto  para começar?”. However, whenever possible and when it doesn’t affect  quality, we encourage you to choose a more neutral option.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70751953125" w:line="279.52460289001465" w:lineRule="auto"/>
        <w:ind w:left="18.91998291015625" w:right="1217.117919921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Overall, our register should be professional and welcoming. Try to make it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business casual</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Be precise and clear, consistent and natural. Rephrase  sentences that are not clear enough, and rework sentences that sound like a  translation. Do not hesitate to break up long English sentences into smaller  parts in order to provide better understanding.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94189453125" w:line="241.08532905578613" w:lineRule="auto"/>
        <w:ind w:left="23.539886474609375" w:right="1174.27978515625" w:firstLine="10.340118408203125"/>
        <w:jc w:val="both"/>
        <w:rPr>
          <w:rFonts w:ascii="Verdana" w:cs="Verdana" w:eastAsia="Verdana" w:hAnsi="Verdana"/>
          <w:b w:val="0"/>
          <w:i w:val="0"/>
          <w:smallCaps w:val="0"/>
          <w:strike w:val="0"/>
          <w:color w:val="24292e"/>
          <w:sz w:val="22"/>
          <w:szCs w:val="22"/>
          <w:u w:val="none"/>
          <w:shd w:fill="auto" w:val="clear"/>
          <w:vertAlign w:val="baseline"/>
        </w:rPr>
      </w:pP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Even though we use the formal address, try to avoid an unnecessarily formal </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or pompous tone. Please refrain from using words that add formality without </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adding meaning.</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4404296875" w:line="240" w:lineRule="auto"/>
        <w:ind w:left="2365.2398681640625" w:right="0" w:firstLine="0"/>
        <w:jc w:val="left"/>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8"/>
          <w:szCs w:val="28"/>
          <w:highlight w:val="white"/>
          <w:u w:val="none"/>
          <w:vertAlign w:val="baseline"/>
          <w:rtl w:val="0"/>
        </w:rPr>
        <w:t xml:space="preserve">Overview of Style Expectations</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3564453125" w:line="245.7344913482666" w:lineRule="auto"/>
        <w:ind w:left="23.32000732421875" w:right="897.4609375" w:firstLine="11.319885253906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22"/>
          <w:szCs w:val="22"/>
          <w:highlight w:val="white"/>
          <w:u w:val="none"/>
          <w:vertAlign w:val="baseline"/>
          <w:rtl w:val="0"/>
        </w:rPr>
        <w:t xml:space="preserve">most product UI, Support Content (Support site, KB Articles) and </w:t>
      </w:r>
      <w:r w:rsidDel="00000000" w:rsidR="00000000" w:rsidRPr="00000000">
        <w:rPr>
          <w:rFonts w:ascii="Verdana" w:cs="Verdana" w:eastAsia="Verdana" w:hAnsi="Verdana"/>
          <w:b w:val="1"/>
          <w:i w:val="0"/>
          <w:smallCaps w:val="0"/>
          <w:strike w:val="0"/>
          <w:color w:val="201f1e"/>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201f1e"/>
          <w:sz w:val="22"/>
          <w:szCs w:val="22"/>
          <w:highlight w:val="white"/>
          <w:u w:val="none"/>
          <w:vertAlign w:val="baseline"/>
          <w:rtl w:val="0"/>
        </w:rPr>
        <w:t xml:space="preserve">Customer Training Materials</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86181640625" w:line="243.0842399597168" w:lineRule="auto"/>
        <w:ind w:left="391.4599609375" w:right="893.49975585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target reader should understand the  text easily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2.9431915283203" w:lineRule="auto"/>
        <w:ind w:left="391.4599609375" w:right="891.57836914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neutral, do not insert your own opinion, avoid colloquial or  slang words, be always politically correct, aim for bias-free language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content (words, phrases, whole paragraphs)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tone of American  documentation and software is often paternalistic. In your translation,  avoid a condescending, childish or overly familiar tone and treat the  reader as an adult and a professional. Strive for clarity without resorting  to unnecessary repetition. Downplay humor and keep the tone business like.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619812011719"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1.57001495361328" w:lineRule="auto"/>
        <w:ind w:left="24.319915771484375" w:right="1744.3597412109375" w:firstLine="10.319976806640625"/>
        <w:jc w:val="left"/>
        <w:rPr>
          <w:rFonts w:ascii="Verdana" w:cs="Verdana" w:eastAsia="Verdana" w:hAnsi="Verdana"/>
          <w:b w:val="1"/>
          <w:i w:val="0"/>
          <w:smallCaps w:val="0"/>
          <w:strike w:val="0"/>
          <w:color w:val="201f1e"/>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24"/>
          <w:szCs w:val="24"/>
          <w:u w:val="none"/>
          <w:shd w:fill="auto" w:val="clear"/>
          <w:vertAlign w:val="baseline"/>
          <w:rtl w:val="0"/>
        </w:rPr>
        <w:t xml:space="preserve">Marketing Content, E-mails, Product Guides, PR letters,  Customer Proposals and selected UI components: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 w:line="243.0845546722412" w:lineRule="auto"/>
        <w:ind w:left="23.539886474609375" w:right="1122.95654296875" w:hanging="8.3599853515625"/>
        <w:jc w:val="left"/>
        <w:rPr>
          <w:rFonts w:ascii="Verdana" w:cs="Verdana" w:eastAsia="Verdana" w:hAnsi="Verdana"/>
          <w:b w:val="0"/>
          <w:i w:val="0"/>
          <w:smallCaps w:val="0"/>
          <w:strike w:val="0"/>
          <w:color w:val="201f1e"/>
          <w:sz w:val="22"/>
          <w:szCs w:val="22"/>
          <w:u w:val="none"/>
          <w:shd w:fill="auto" w:val="clear"/>
          <w:vertAlign w:val="baseline"/>
        </w:rPr>
      </w:pPr>
      <w:r w:rsidDel="00000000" w:rsidR="00000000" w:rsidRPr="00000000">
        <w:rPr>
          <w:rFonts w:ascii="Verdana" w:cs="Verdana" w:eastAsia="Verdana" w:hAnsi="Verdana"/>
          <w:b w:val="0"/>
          <w:i w:val="0"/>
          <w:smallCaps w:val="0"/>
          <w:strike w:val="0"/>
          <w:color w:val="201f1e"/>
          <w:sz w:val="22"/>
          <w:szCs w:val="22"/>
          <w:u w:val="none"/>
          <w:shd w:fill="auto" w:val="clear"/>
          <w:vertAlign w:val="baseline"/>
          <w:rtl w:val="0"/>
        </w:rPr>
        <w:t xml:space="preserve">All of the above requirements should be met. For these components excellent  language quality content in Portuguese is expected. So there are some  additional requirements: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212890625" w:line="243.3808708190918" w:lineRule="auto"/>
        <w:ind w:left="743.7599182128906" w:right="895.118408203125" w:hanging="351.429901123046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23"/>
          <w:szCs w:val="2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731689453125" w:lineRule="auto"/>
        <w:ind w:left="738.9199829101562" w:right="893.1982421875" w:hanging="346.58996582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23"/>
          <w:szCs w:val="2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Avoid literal translations.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Translating literally without paying attention  to Portuguese rules for style can result in sentences that are hard to  understand. Try to balance faithfulness to the source and readability in  the target language.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0693359375" w:line="242.125883102417" w:lineRule="auto"/>
        <w:ind w:left="743.7599182128906" w:right="1198.779296875" w:hanging="351.429901123046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23"/>
          <w:szCs w:val="2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Avoid the passive voice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It is too formal and wordy. Passive voice is  only advised in specific texts like legal and official documents (e.g.  privacy policies, terms of a contract, NDAs, etc.)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1298828125" w:line="242.12528228759766" w:lineRule="auto"/>
        <w:ind w:left="751.0198974609375" w:right="943.5986328125" w:hanging="358.68988037109375"/>
        <w:jc w:val="left"/>
        <w:rPr>
          <w:rFonts w:ascii="Verdana" w:cs="Verdana" w:eastAsia="Verdana" w:hAnsi="Verdana"/>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23"/>
          <w:szCs w:val="2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 of Possessives. </w:t>
      </w: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Possessive adjectives are typically used frequently </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in English, but in RingCentral translations, the use of possessives is to </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4292e"/>
          <w:sz w:val="22"/>
          <w:szCs w:val="22"/>
          <w:highlight w:val="white"/>
          <w:u w:val="none"/>
          <w:vertAlign w:val="baseline"/>
          <w:rtl w:val="0"/>
        </w:rPr>
        <w:t xml:space="preserve">be avoided.</w:t>
      </w:r>
      <w:r w:rsidDel="00000000" w:rsidR="00000000" w:rsidRPr="00000000">
        <w:rPr>
          <w:rFonts w:ascii="Verdana" w:cs="Verdana" w:eastAsia="Verdana" w:hAnsi="Verdana"/>
          <w:b w:val="0"/>
          <w:i w:val="0"/>
          <w:smallCaps w:val="0"/>
          <w:strike w:val="0"/>
          <w:color w:val="24292e"/>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3312988281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15858459473" w:lineRule="auto"/>
        <w:ind w:left="23.759918212890625" w:right="898.337402343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523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0842685699463" w:lineRule="auto"/>
        <w:ind w:left="23.759918212890625" w:right="892.74047851562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312988281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 references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84160995483398" w:lineRule="auto"/>
        <w:ind w:left="18.91998291015625" w:right="895" w:firstLine="14.96002197265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3843994140625" w:line="243.61164093017578" w:lineRule="auto"/>
        <w:ind w:left="16.719970703125" w:right="891.21948242187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have to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943847656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8876953125"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34.319915771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Key phrases for internal cross-references: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888671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604980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a key phrase for external cross-references: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90103149414062" w:lineRule="auto"/>
        <w:ind w:left="1100.0198364257812" w:right="890.4602050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previous 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515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89794921875" w:line="240.81273078918457" w:lineRule="auto"/>
        <w:ind w:left="10.55999755859375" w:right="1164.53857421875" w:firstLine="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in general English is more informal than Portuguese, it may sometimes  tend to be “over polite”. Instructions given to the user often begin with  “Please”.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26645851135254" w:lineRule="auto"/>
        <w:ind w:left="21.559906005859375" w:right="957.9565429687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Portuguese tends not to use the equivalent expression “Por favor”. Do not  hesitate to be more direct and use the imperative form or similar constructions  where appropriate.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39.79995727539062" w:right="260.299987792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Please enter your user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31.8798828125" w:right="160.3594970703125" w:firstLine="9.6801757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Por favor, introduza 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seu nome de utilizador.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32.0599365234375" w:right="315.72021484375" w:firstLine="3.0798339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Introduza o seu nome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de utilizador.</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81216430664" w:lineRule="auto"/>
        <w:ind w:left="19.579925537109375" w:right="1315.37963867187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Translators should do their best to use gender-neutral writing as much as  possible. However, in situations where text can be aimed at both males and  females, the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non-marked form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masculine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should be used. </w:t>
      </w:r>
    </w:p>
    <w:tbl>
      <w:tblPr>
        <w:tblStyle w:val="Table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sales team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31.21994018554688" w:right="405.7202148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72705078125" w:lineRule="auto"/>
              <w:ind w:left="127.2601318359375" w:right="75.6597900390625" w:hanging="4.400024414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 equipa de vendas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entrará em contacto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com a/o cliente para lhe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fornecer informações.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72705078125" w:lineRule="auto"/>
              <w:ind w:left="127.659912109375" w:right="300.76171875" w:hanging="4.400024414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 equipa de vendas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entrará em contacto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 o cliente para lhe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fornecer informações.</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2.47879028320312" w:lineRule="auto"/>
        <w:ind w:left="23.539886474609375" w:right="901.6381835937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77014160156"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131.66000366210938" w:right="90.239868164062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All files are saved in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directory by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40" w:lineRule="auto"/>
              <w:ind w:left="131.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45851135254" w:lineRule="auto"/>
              <w:ind w:left="131.65985107421875" w:right="245.279541015625" w:hanging="11.6598510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Todos os ficheiros são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guardados no diretório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pelo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 software guarda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888671875" w:line="240.81273078918457" w:lineRule="auto"/>
              <w:ind w:left="132.0599365234375" w:right="470.380859375" w:hanging="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todos os ficheiros no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diretório.</w:t>
            </w:r>
          </w:p>
        </w:tc>
      </w:tr>
      <w:tr>
        <w:trPr>
          <w:cantSplit w:val="0"/>
          <w:trHeight w:val="12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white paper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27.25997924804688" w:right="480.9600830078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highlights some 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Algumas das novas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31.65985107421875" w:right="380.1397705078125" w:hanging="4.399719238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funcionalidades estão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destacadas neste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document técnico.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32.0599365234375" w:right="115.960693359375" w:firstLine="9.899902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Este documento técnico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destaca algumas das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novas funcionalidades.</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539886474609375" w:right="1193.940429687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55029296875" w:line="354.4036388397217" w:lineRule="auto"/>
        <w:ind w:left="391.4599609375" w:right="2386.03881835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some cases, “our” refers to a subject in the third person.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26.43997192382812" w:right="298.179931640625" w:hanging="10.7800292968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6.21994018554688"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34.79995727539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Pode editar os seus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2.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ficheiros no seu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81215858459473" w:lineRule="auto"/>
              <w:ind w:left="126.65985107421875" w:right="280.4193115234375" w:hanging="0.4397583007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computador ou no seu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dispositivo móvel.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81216430664" w:lineRule="auto"/>
              <w:ind w:left="122.0599365234375" w:right="180.740966796875" w:firstLine="9.899902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Pode editar os ficheiros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num computador ou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dispositivo móvel.</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32.119903564453125" w:right="1296.69799804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proper use of articles, please refer to standard Portuguese grammar  rules.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0" w:lineRule="auto"/>
        <w:ind w:left="33.8800048828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helpful link: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https://www.infopedia.pt/$artigo</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966796875"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0.81273078918457" w:lineRule="auto"/>
        <w:ind w:left="18.91998291015625" w:right="1001.8969726562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form can be translated in different ways, based on context, such as a  verb, a noun, an infinitive clause, a subordinate clause, etc.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81273078918457" w:lineRule="auto"/>
        <w:ind w:left="19.579925537109375" w:right="1457.79663085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use the most appropriate option among those suggested in the  following table.</w:t>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93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8.26004028320312" w:right="454.739990234375" w:hanging="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protecting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31546020508" w:lineRule="auto"/>
              <w:ind w:left="131.2200927734375" w:right="84.62036132812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Os nossos controladores têm uma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cache que </w:t>
            </w:r>
            <w:r w:rsidDel="00000000" w:rsidR="00000000" w:rsidRPr="00000000">
              <w:rPr>
                <w:rFonts w:ascii="Verdana" w:cs="Verdana" w:eastAsia="Verdana" w:hAnsi="Verdana"/>
                <w:b w:val="1"/>
                <w:i w:val="0"/>
                <w:smallCaps w:val="0"/>
                <w:strike w:val="0"/>
                <w:color w:val="00b050"/>
                <w:sz w:val="22"/>
                <w:szCs w:val="22"/>
                <w:highlight w:val="white"/>
                <w:u w:val="none"/>
                <w:vertAlign w:val="baseline"/>
                <w:rtl w:val="0"/>
              </w:rPr>
              <w:t xml:space="preserve">protege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 integridade dos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dados</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21994018554688" w:right="39.5599365234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It requires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installing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software on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2200927734375" w:right="175.080566406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Requer a </w:t>
            </w:r>
            <w:r w:rsidDel="00000000" w:rsidR="00000000" w:rsidRPr="00000000">
              <w:rPr>
                <w:rFonts w:ascii="Verdana" w:cs="Verdana" w:eastAsia="Verdana" w:hAnsi="Verdana"/>
                <w:b w:val="1"/>
                <w:i w:val="0"/>
                <w:smallCaps w:val="0"/>
                <w:strike w:val="0"/>
                <w:color w:val="00b050"/>
                <w:sz w:val="22"/>
                <w:szCs w:val="22"/>
                <w:highlight w:val="white"/>
                <w:u w:val="none"/>
                <w:vertAlign w:val="baseline"/>
                <w:rtl w:val="0"/>
              </w:rPr>
              <w:t xml:space="preserve">instalação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de software no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computador.</w:t>
            </w:r>
          </w:p>
        </w:tc>
      </w:tr>
      <w:tr>
        <w:trPr>
          <w:cantSplit w:val="0"/>
          <w:trHeight w:val="9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31.21994018554688" w:right="477.87963867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By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accessing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web site, you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agree to the terms and conditions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5997314453125" w:right="640.340576171875" w:hanging="3.95996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b050"/>
                <w:sz w:val="22"/>
                <w:szCs w:val="22"/>
                <w:highlight w:val="white"/>
                <w:u w:val="none"/>
                <w:vertAlign w:val="baseline"/>
                <w:rtl w:val="0"/>
              </w:rPr>
              <w:t xml:space="preserve">Ao aceder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 este site, aceita os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termos e condições (...)</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 Fluency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161499023438" w:lineRule="auto"/>
        <w:ind w:left="23.539886474609375" w:right="1658.218994140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 </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0961608887" w:lineRule="auto"/>
              <w:ind w:left="115.65994262695312" w:right="196.44012451171875" w:hanging="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Name, Your Email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Address, Your Phone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 seu nome, o seu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8126163482666" w:lineRule="auto"/>
              <w:ind w:left="126.8798828125" w:right="338.5198974609375" w:hanging="0.4397583007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endereço de e-mail, 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seu 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03149414062" w:lineRule="auto"/>
              <w:ind w:left="130.1995849609375" w:right="386.6210937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Nome, endereço de 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mail e telefone</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4.79995727539062" w:right="555.2597045898438"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4.80010986328125" w:right="90.33935546875" w:hanging="5.0601196289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Isto significa que agora,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Agora, pode...</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Overtranslation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327438354492" w:lineRule="auto"/>
        <w:ind w:left="21.559906005859375" w:right="1183.896484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Overtranslation should be avoided. Overtranslation is the use of unnecessary  words where a less verbose version of the text would be equally clear.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462402343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18.91998291015625" w:right="1054.534912109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Besides standard grammar rules, when localizing software or documentation  you should consider that repetitions are acceptable in English, but it is not the  case in Portuguese. Do not hesitate to use pronouns or other “tricks” in order  to avoid them. </w:t>
      </w:r>
    </w:p>
    <w:tbl>
      <w:tblPr>
        <w:tblStyle w:val="Table1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3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601722717285" w:lineRule="auto"/>
              <w:ind w:left="121.60003662109375" w:right="209.80010986328125" w:hanging="6.60003662109375"/>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click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Para eliminar um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2.50900268554688" w:lineRule="auto"/>
              <w:ind w:left="126.44012451171875" w:right="125.3192138671875" w:hanging="4.179992675781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ficheiro do computador,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selecione o ficheiro no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painel direito e clique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em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Para eliminar um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3.0845546722412" w:lineRule="auto"/>
              <w:ind w:left="122.0599365234375" w:right="125.52001953125" w:hanging="4.400024414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ficheiro do computador,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selecione-o no painel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direito e clique em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40966796875" w:line="240" w:lineRule="auto"/>
              <w:ind w:left="131.9598388671875" w:right="0" w:firstLine="0"/>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Eliminar.</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False friends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34.9496078491211" w:lineRule="auto"/>
        <w:ind w:left="18.91998291015625" w:right="1031.92016601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of the most  common examples:</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1.0000610351562"/>
        <w:gridCol w:w="2975.999755859375"/>
        <w:gridCol w:w="3221.6009521484375"/>
        <w:tblGridChange w:id="0">
          <w:tblGrid>
            <w:gridCol w:w="2661.0000610351562"/>
            <w:gridCol w:w="2975.999755859375"/>
            <w:gridCol w:w="322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1.0000610351562"/>
        <w:gridCol w:w="2975.999755859375"/>
        <w:gridCol w:w="3221.6009521484375"/>
        <w:tblGridChange w:id="0">
          <w:tblGrid>
            <w:gridCol w:w="2661.0000610351562"/>
            <w:gridCol w:w="2975.999755859375"/>
            <w:gridCol w:w="322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atualmente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realmente, de facto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suportar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oferecer suporte, apoiar</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compreensivo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completo, exaustivo,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abrangente</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particular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particular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específico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proper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próprio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adequado</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Terminology and Word Choice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Technical Terms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8173828125" w:line="245.90211868286133" w:lineRule="auto"/>
        <w:ind w:left="752.1199035644531" w:right="1392.73803710937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Regarding technical terms, the RingCentral Glossary is your first and  binding source.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7314453125" w:line="245.35637855529785" w:lineRule="auto"/>
        <w:ind w:left="738.9199829101562" w:right="2131.7187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terms not listed in the glossary stick to Microsoft standard  terminology where applicable: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0" w:lineRule="auto"/>
        <w:ind w:left="751.67999267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https://www.microsoft.com/en-us/language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26645851135254" w:lineRule="auto"/>
        <w:ind w:left="741.5599060058594" w:right="909.779052734375" w:hanging="350.09994506835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available online resources like Wikipedia (be careful of the  differences between Portuguese and Brazilian Portuguese), administrator  web pages, large IT vendor portals etc.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550292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case of doubt check back with your PM or Language Lead.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592529296875"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General Word Choice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02001953125" w:line="244.90259170532227" w:lineRule="auto"/>
        <w:ind w:left="16.1199951171875" w:right="1084.000244140625" w:firstLine="13.39996337890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This section will be complemented by the Language Lead when common word choices  are noticed that need to be corrected regularly.</w:t>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04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5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10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Capitalization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8525390625" w:line="240.81384658813477" w:lineRule="auto"/>
        <w:ind w:left="33.8800048828125" w:right="1463.91967773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Portuguese capitalization differs from the English one, so please follow the  Portuguese rules.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Lower case: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0845546722412" w:lineRule="auto"/>
        <w:ind w:left="23.979949951171875" w:right="903.1774902343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Contrary to English, lower case is needed for nationalities, languages, religions,  days of the week, months, season names, currencies and job titles (when not  part of a signature; if part of a signature, use Title Case). </w:t>
      </w:r>
    </w:p>
    <w:tbl>
      <w:tblPr>
        <w:tblStyle w:val="Table1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na Terça-feira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na terça-feira</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40124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em Julho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em julho</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US Dollar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 Dólar Americano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dólar americano</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who speak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Usuários que falam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Inglês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7508850098" w:lineRule="auto"/>
              <w:ind w:left="129.0997314453125" w:right="300.2001953125" w:firstLine="0.44006347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Utilizadores que falam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inglês</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Nosso amigo é Espanhol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 nosso amigo é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espanhol</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Title Case: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 names, geographical names.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3.08452606201172" w:lineRule="auto"/>
        <w:ind w:left="391.4599609375" w:right="897.520751953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Nouns and adjectives of organizations (Nações Unidas), bodies,  departments (Ministério da Agricultura), awards, and events.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Product names (as a rule, follow the source capitalization).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32409667968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Sentence case: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81273078918457" w:lineRule="auto"/>
        <w:ind w:left="23.539886474609375" w:right="1108.2177734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titles, headings, UI options, etc., only the first word of the string should be  capitalized:</w:t>
      </w:r>
    </w:p>
    <w:tbl>
      <w:tblPr>
        <w:tblStyle w:val="Table1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XXX Terms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040283203125"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2.2601318359375" w:right="150.179443359375" w:hanging="7.26013183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Termos E Condições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17.659912109375" w:right="230.46142578125" w:hanging="7.2601318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ermos e condições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1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Page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Layout da Página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Esquema da página</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Nome do 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Nome do modelo</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8007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81273078918457" w:lineRule="auto"/>
        <w:ind w:left="23.539886474609375" w:right="1364.260253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exception is legal texts, where capitalization conveys a specific meaning  and must be retained in the translation. </w:t>
      </w:r>
    </w:p>
    <w:tbl>
      <w:tblPr>
        <w:tblStyle w:val="Table1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3.04000854492188" w:right="505.10009765625" w:hanging="18.040008544921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This agreement (the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"Agreement") is a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4.79995727539062" w:right="0" w:firstLine="0"/>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1.60003662109375" w:right="255.1190185546875" w:firstLine="5.71990966796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 presente acordo (o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"acordo") é um acordo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vinculativo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16.99951171875" w:right="233.680419921875" w:firstLine="5.72021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 presente acordo (o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"Acordo") é um acordo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vinculativo</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1.60003662109375" w:right="35.40008544921875" w:firstLine="8.1399536132812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Install and use a copy of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6.65985107421875" w:right="120.4791259765625" w:firstLine="3.08013916015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Instale e use uma cópia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do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2.0599365234375" w:right="120.68115234375" w:firstLine="3.0798339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Instale e use uma cópia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do Software.</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19.579925537109375" w:right="1157.19604492187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Sometimes whole paragraphs are written with all upper case, and that  formatting must be preserved as these conventions may have legal  implications. Do not forget the accentuation on uppercase letters.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1298828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3564453125" w:line="243.0845546722412" w:lineRule="auto"/>
        <w:ind w:left="18.91998291015625" w:right="1243.29711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 If possible, copy the translated word into Word to be able to use  the grammar checker too.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3251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07861328125" w:line="240.81215858459473" w:lineRule="auto"/>
        <w:ind w:left="21.559906005859375" w:right="1346.69799804687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81327438354492" w:lineRule="auto"/>
        <w:ind w:left="23.539886474609375" w:right="2042.777099609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documents often include double spaces after full stops. Run a  controlled search and replace them by single spaces in Portuguese.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44287109375" w:line="242.32707023620605" w:lineRule="auto"/>
        <w:ind w:left="15.179901123046875" w:right="980.95703125" w:firstLine="16.280059814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MS Word or use  Alt+0160.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79870605468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Find below some examples of typical comma use:</w:t>
      </w:r>
    </w:p>
    <w:tbl>
      <w:tblPr>
        <w:tblStyle w:val="Table19"/>
        <w:tblW w:w="863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6.599426269531"/>
        <w:gridCol w:w="4317.0013427734375"/>
        <w:tblGridChange w:id="0">
          <w:tblGrid>
            <w:gridCol w:w="4316.599426269531"/>
            <w:gridCol w:w="4317.0013427734375"/>
          </w:tblGrid>
        </w:tblGridChange>
      </w:tblGrid>
      <w:tr>
        <w:trPr>
          <w:cantSplit w:val="0"/>
          <w:trHeight w:val="28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54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121.60003662109375" w:right="601.73889160156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Vocatives and interjections with  vocative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556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Olá, [nome do utilizador],</w:t>
            </w:r>
          </w:p>
        </w:tc>
      </w:tr>
      <w:tr>
        <w:trPr>
          <w:cantSplit w:val="0"/>
          <w:trHeight w:val="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556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pai, advogado, conseguiu…</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20"/>
        <w:tblW w:w="863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6.599426269531"/>
        <w:gridCol w:w="4317.0013427734375"/>
        <w:tblGridChange w:id="0">
          <w:tblGrid>
            <w:gridCol w:w="4316.599426269531"/>
            <w:gridCol w:w="4317.0013427734375"/>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1994018554688" w:right="586.778564453125" w:firstLine="0.66009521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subordinate clauses, conditional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00341796875" w:right="891.0406494140625" w:firstLine="5.72021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Quando for necessário, use a  vírgula.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9.300537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 necessário, use a vírgula.</w:t>
            </w:r>
          </w:p>
        </w:tc>
      </w:tr>
      <w:tr>
        <w:trPr>
          <w:cantSplit w:val="0"/>
          <w:trHeight w:val="81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4.90005493164062" w:right="156.8988037109375" w:hanging="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an object or a simple word or  expression starts the sentence  (placed before the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Nestes casos, use a vírgula.</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Interspersed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20703125" w:right="552.6397705078125" w:firstLine="1.0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Os casos em que, como referido  acima, deve usar a vírgula.</w:t>
            </w:r>
          </w:p>
        </w:tc>
      </w:tr>
      <w:tr>
        <w:trPr>
          <w:cantSplit w:val="0"/>
          <w:trHeight w:val="81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reduced clauses of infinitive,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083984375"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participle, omitted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71777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 entrar, clique aqui.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083984375" w:line="245.35637855529785" w:lineRule="auto"/>
              <w:ind w:left="136.5606689453125" w:right="605.44067382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Fechada a janela, ele sentou-se. Ele é, eu não. </w:t>
            </w:r>
          </w:p>
        </w:tc>
      </w:tr>
      <w:tr>
        <w:trPr>
          <w:cantSplit w:val="0"/>
          <w:trHeight w:val="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Adversatives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 “mas”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384658813477" w:lineRule="auto"/>
              <w:ind w:left="113.2403564453125" w:right="86.240234375" w:firstLine="23.3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 and after “porém”, “todavia”,  “contudo”.</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Period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is used to end a sentence, a paragraph or an abbreviated word.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23.539886474609375" w:right="1182.797851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consider the following uses of the period when translating RingCentral  content into Portuguese: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5" w:line="243.08481216430664" w:lineRule="auto"/>
        <w:ind w:left="473.5398864746094" w:right="1068.29711914062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 not use full stops after headings and titles, after columns in a table, or  after captions used with illustrations, tables etc., unless the expression  considered is a full sentence.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41.35741233825684" w:lineRule="auto"/>
        <w:ind w:left="481.0198974609375" w:right="2147.618408203125" w:hanging="359.77996826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 not use full stops if a sentence ends with an abbreviation, an  interrogation or exclamation mark, ellipsis, or colon.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9912109375" w:line="240.81327438354492" w:lineRule="auto"/>
        <w:ind w:left="23.759918212890625" w:right="1313.27880859375" w:hanging="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 sentence is placed between brackets or quotes, the period is placed  outside.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use colons only in the following situations: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21.2399291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To introduce lists.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58251953125" w:line="240" w:lineRule="auto"/>
        <w:ind w:left="121.2399291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Before a quotation.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Give preference to commas or period wherever possible.</w:t>
      </w:r>
    </w:p>
    <w:tbl>
      <w:tblPr>
        <w:tblStyle w:val="Table21"/>
        <w:tblW w:w="935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3446.6009521484375"/>
        <w:tblGridChange w:id="0">
          <w:tblGrid>
            <w:gridCol w:w="2951.0000610351562"/>
            <w:gridCol w:w="2955.999755859375"/>
            <w:gridCol w:w="3446.6009521484375"/>
          </w:tblGrid>
        </w:tblGridChange>
      </w:tblGrid>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32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Open the Create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81273078918457" w:lineRule="auto"/>
              <w:ind w:left="121.60003662109375" w:right="399.2797851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Package wizard: click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Package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8798828125" w:right="240.379638671875" w:hanging="9.01977539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Abra o assistente Criar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um módulo: clique no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separador Pacote.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0.1995849609375" w:right="305.92041015625" w:hanging="16.9396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Abra o assistente Criar um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módulo e clique no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122.279663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separador Pacote.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OU</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22"/>
        <w:tblW w:w="935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3446.6009521484375"/>
        <w:tblGridChange w:id="0">
          <w:tblGrid>
            <w:gridCol w:w="2951.0000610351562"/>
            <w:gridCol w:w="2955.999755859375"/>
            <w:gridCol w:w="3446.6009521484375"/>
          </w:tblGrid>
        </w:tblGridChange>
      </w:tblGrid>
      <w:tr>
        <w:trPr>
          <w:cantSplit w:val="0"/>
          <w:trHeight w:val="13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30.1995849609375" w:right="202.960205078125" w:hanging="16.9396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Abra o assistente Criar um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módulo. Em seguida, clique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 separador Pacote.</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3199462890625" w:right="1182.7783203125" w:firstLine="20.4600524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that if a colon is followed by more text, the first word after  the colon is not capitalized (unless it starts in a new line or it is a mandatory  Title Case or Sentence case term).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31494140625"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avoid the use of semicolons. Start a new sentence instead. </w:t>
      </w:r>
    </w:p>
    <w:tbl>
      <w:tblPr>
        <w:tblStyle w:val="Table2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20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34.79995727539062" w:right="75.22003173828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0" w:lineRule="auto"/>
              <w:ind w:left="126.43997192382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3.0842685699463" w:lineRule="auto"/>
              <w:ind w:left="126.21994018554688" w:right="75.2200317382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applications, and mobile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09391784668" w:lineRule="auto"/>
              <w:ind w:left="122.2601318359375" w:right="70.75927734375" w:hanging="4.400024414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As categorias incluem: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computadores, portáteis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 dispositivos móveis;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sistemas operativos,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aplicações e aplicações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móveis; rede, routers 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09391784668" w:lineRule="auto"/>
              <w:ind w:left="121.619873046875" w:right="70.96069335937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As categorias incluem: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computadores, portáteis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 dispositivos móveis,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sistemas operativos,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aplicações e aplicações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móveis, assim como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rede, routers e firewalls.</w:t>
            </w:r>
          </w:p>
        </w:tc>
      </w:tr>
      <w:tr>
        <w:trPr>
          <w:cantSplit w:val="0"/>
          <w:trHeight w:val="17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1.60003662109375" w:right="186.1001586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1.35849952697754" w:lineRule="auto"/>
              <w:ind w:left="134.79995727539062" w:right="40.679626464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7705078125"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6.2200927734375" w:right="35.999145507812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Note as informações nos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campos Nome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33.91998291015625" w:right="0" w:firstLine="0"/>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utilizador e Palavra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4736328125" w:line="243.0842685699463" w:lineRule="auto"/>
              <w:ind w:left="126.8798828125" w:right="279.9993896484375" w:firstLine="7.92022705078125"/>
              <w:jc w:val="both"/>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passe; precisará delas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mais tarde para iniciar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sessão.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1.619873046875" w:right="36.2011718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 as informações nos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campos Nome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29.320068359375" w:right="0" w:firstLine="0"/>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utilizador e Palavra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4736328125" w:line="243.0842685699463" w:lineRule="auto"/>
              <w:ind w:left="122.2796630859375" w:right="280.401611328125" w:firstLine="7.9199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Precisará delas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mais tarde para iniciar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sessão.</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1967124938965" w:lineRule="auto"/>
        <w:ind w:left="31.0198974609375" w:right="914.1748046875" w:firstLine="2.860107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marketing and PR content semicolons should not be used. Cut the sentence  in two smaller ones to enhance readability.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5.35629272460938" w:lineRule="auto"/>
        <w:ind w:left="31.23992919921875" w:right="1053.656005859375" w:hanging="4.6200561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should be mainly used to separate items in an enumeration, when  using only commas would be confusing.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498901367188"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Ellipsis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use of the ellipsis should be avoided in Portuguese.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73078918457" w:lineRule="auto"/>
        <w:ind w:left="32.119903564453125" w:right="1176.5002441406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especially in UI elements, when ellipsis is used in English, it should  be used in Portuguese as well.</w:t>
      </w:r>
    </w:p>
    <w:tbl>
      <w:tblPr>
        <w:tblStyle w:val="Table2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Installing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 instalar o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 instalar o software…</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003417968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18.91998291015625" w:right="1239.539794921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Portuguese tends to be more formal, use question marks with caution. In  titles, please give preference to affirmative sentences.  </w:t>
      </w:r>
    </w:p>
    <w:tbl>
      <w:tblPr>
        <w:tblStyle w:val="Table2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What’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O que há de novo?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Novidades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O que é o RingCentral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Acerca do RingCentral</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3.0842685699463" w:lineRule="auto"/>
        <w:ind w:left="12.3199462890625" w:right="1127.796630859375" w:firstLine="2.85995483398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Portuguese tends to be more formal, use exclamation marks with caution.  They do not necessarily translate well into Portuguese. Sometimes it is better  to remove them. When they appear in groups (!!!), keep only one (!). </w:t>
      </w:r>
    </w:p>
    <w:tbl>
      <w:tblPr>
        <w:tblStyle w:val="Table2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Ficheiro não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6.440124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Ficheiro não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encontrado.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Atenção!!!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Atenção!</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Hyphen (-) / n dash (–) / m dash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27734375" w:line="242.44857788085938" w:lineRule="auto"/>
        <w:ind w:left="121.23992919921875" w:right="1074.8400878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Hyphen is used in compound words, to split words and as negative sign. ● n dash is used in ranges of numbers (1–10), letters (A–Z), and preferably  without surrounding blank spaces. It is also useful to establish logical  connections (e.g., viagem Porto–Lisboa).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25" w:line="243.08441162109375" w:lineRule="auto"/>
        <w:ind w:left="473.5398864746094" w:right="983.5400390625" w:hanging="352.29995727539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 dash is used to give stronger emphasis. It must be surrounded by blank  spaces. Note, however, that sometimes it can be changed to brackets or a  colon.</w:t>
      </w:r>
    </w:p>
    <w:tbl>
      <w:tblPr>
        <w:tblStyle w:val="Table27"/>
        <w:tblW w:w="892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6.5994262695312"/>
        <w:gridCol w:w="5022.0013427734375"/>
        <w:tblGridChange w:id="0">
          <w:tblGrid>
            <w:gridCol w:w="3906.5994262695312"/>
            <w:gridCol w:w="5022.0013427734375"/>
          </w:tblGrid>
        </w:tblGridChange>
      </w:tblGrid>
      <w:tr>
        <w:trPr>
          <w:cantSplit w:val="0"/>
          <w:trHeight w:val="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use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Conservar a –20 ºC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Conservar a -20 ºC</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5-10 minutos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5–10 minutos</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RingCentral–A solução ideal!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RingCentral — A solução ideal!</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28"/>
        <w:tblW w:w="892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6.5994262695312"/>
        <w:gridCol w:w="5022.0013427734375"/>
        <w:tblGridChange w:id="0">
          <w:tblGrid>
            <w:gridCol w:w="3906.5994262695312"/>
            <w:gridCol w:w="5022.0013427734375"/>
          </w:tblGrid>
        </w:tblGridChange>
      </w:tblGrid>
      <w:tr>
        <w:trPr>
          <w:cantSplit w:val="0"/>
          <w:trHeight w:val="1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Segunda-sexta, 8-16 h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Páginas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31.56005859375" w:right="846.3403320312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 segunda a sexta, das 8 h às 16 h Páginas de 1 a 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5322265625"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Páginas 1–4</w:t>
            </w:r>
          </w:p>
        </w:tc>
      </w:tr>
      <w:tr>
        <w:trPr>
          <w:cantSplit w:val="0"/>
          <w:trHeight w:val="99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4.79995727539062" w:right="595.2593994140625" w:hanging="16.9400024414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Ativar — Clique nesta opção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para ativar o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8798828125" w:right="457.2216796875" w:hanging="9.01977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Ativar: clique nesta opção para ativar o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servidor.</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Round and square brackets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3.2659149169922" w:lineRule="auto"/>
        <w:ind w:left="18.91998291015625" w:right="1047.1179199218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round brackets for further explications, which would otherwise disrupt the  sentence, for spelling out acronyms, for indicating singular/plural forms or for  translations of UI items in cases where the UI has not been localized.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611328125" w:line="240.81273078918457" w:lineRule="auto"/>
        <w:ind w:left="23.539886474609375" w:right="1192.978515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are sometimes used for indicating variables or for indicating  additional information within round brackets ([]). </w:t>
      </w:r>
    </w:p>
    <w:tbl>
      <w:tblPr>
        <w:tblStyle w:val="Table29"/>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Introduza o endereço (UNC ou URL) e clique em Validar.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É possível transferir ficheiros grandes via FTP (File Transfer Protocol). </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Clique em Open File (Abrir ficheiro).</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Especifique o caminho (UNC [interno] ou URL [externo]) e clique em Guardar.</w:t>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Always use curly double quotes (“”), even if the source has single quotes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966796875" w:line="240.81273078918457" w:lineRule="auto"/>
        <w:ind w:left="31.23992919921875" w:right="1239.7998046875" w:firstLine="1.540069580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the use of quotation marks is inconsistent in the source, please  use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curly quotation marks only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on the Portuguese translation.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9536132812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977783203125" w:line="245.35637855529785" w:lineRule="auto"/>
        <w:ind w:left="23.539886474609375" w:right="1493.216552734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straight apostrophes consistently in the translations, instead of  curly apostrophes.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Enumerations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5.35637855529785" w:lineRule="auto"/>
        <w:ind w:left="32.119903564453125" w:right="1186.47949218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items of an enumeration are usually preceded by a bullet or a sequential  number. Use the same format in your translation as in the original text.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499450683594"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Complete sentences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5.72021484375" w:lineRule="auto"/>
        <w:ind w:left="32.119903564453125" w:right="1291.91772460937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complete sentences (with a conjugated verb), each  begins with a capital and ends with a period.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16357421875" w:line="240" w:lineRule="auto"/>
        <w:ind w:left="24.639892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Os seguintes casos são possíveis: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O servidor está na rede.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O servidor está fora da rede.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986328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Phrases/words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810546875" w:line="245.35637855529785" w:lineRule="auto"/>
        <w:ind w:left="21.559906005859375" w:right="1518.29711914062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parts of an enumeration consist of a single word or a small group of  words, the punctuation marks may be omitted altogether.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8388671875" w:line="240" w:lineRule="auto"/>
        <w:ind w:left="24.639892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 servidor pode estar nas seguintes localizações: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dentro da rede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fora da rede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602783203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Parts of sentences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81216430664" w:lineRule="auto"/>
        <w:ind w:left="23.759918212890625" w:right="1137.696533203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list items are not full sentences and depend syntactically on the  introductory sentence, each element should start with a lower case letter and  end with a semicolon. End the last item with a period.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0" w:lineRule="auto"/>
        <w:ind w:left="27.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Instale o software se: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o servidor estiver na rede;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o servidor estiver fora da rede;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1.239929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
          <w:szCs w:val="22"/>
          <w:u w:val="none"/>
          <w:shd w:fill="auto" w:val="clear"/>
          <w:vertAlign w:val="baseline"/>
          <w:rtl w:val="0"/>
        </w:rPr>
        <w:t xml:space="preserve">● o servidor estiver acessível a partir de dispositivos móveis.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59057617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5.35637855529785" w:lineRule="auto"/>
        <w:ind w:left="23.539886474609375" w:right="1706.39892578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should be avoided whenever possible, except for standard  abbreviations (“etc.”) or those included in RingCentral glossary.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989013671875" w:line="243.0845546722412" w:lineRule="auto"/>
        <w:ind w:left="23.539886474609375" w:right="1153.09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use of an abbreviation is absolutely necessary, make sure to be  consistent and do not abbreviate a term in some sentences and spell it out in  other sentences.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24340820312" w:line="243.19822311401367" w:lineRule="auto"/>
        <w:ind w:left="18.91998291015625" w:right="969.1772460937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regard to text length the use of abbreviations and the omission of articles  and prepositions in on-screen text is only allowed in exceptional situations. If  there is insufficient space, articles and prepositions can often be omitted first,  without the text losing content or clarity. However, do not use this 'telegram  style' if it is not necessary.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821655273438"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0073242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3974609375" w:line="240.81273078918457" w:lineRule="auto"/>
        <w:ind w:left="23.539886474609375" w:right="995.73974609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of how to approach the translation of acronyms: </w:t>
      </w:r>
    </w:p>
    <w:tbl>
      <w:tblPr>
        <w:tblStyle w:val="Table30"/>
        <w:tblW w:w="903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5999755859375"/>
        <w:gridCol w:w="2260.9994506835938"/>
        <w:gridCol w:w="2256.0003662109375"/>
        <w:gridCol w:w="2261.0009765625"/>
        <w:tblGridChange w:id="0">
          <w:tblGrid>
            <w:gridCol w:w="2255.5999755859375"/>
            <w:gridCol w:w="2260.9994506835938"/>
            <w:gridCol w:w="2256.0003662109375"/>
            <w:gridCol w:w="2261.0009765625"/>
          </w:tblGrid>
        </w:tblGridChange>
      </w:tblGrid>
      <w:tr>
        <w:trPr>
          <w:cantSplit w:val="0"/>
          <w:trHeight w:val="3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Portuguese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Guidelines</w:t>
            </w:r>
          </w:p>
        </w:tc>
      </w:tr>
      <w:tr>
        <w:trPr>
          <w:cantSplit w:val="0"/>
          <w:trHeight w:val="20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6.33346557617188" w:right="99.33319091796875" w:hanging="1.33346557617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before  the spelled out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908203125" w:line="240" w:lineRule="auto"/>
              <w:ind w:left="115.59997558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23193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CSV (Comma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23.00018310546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Separated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CSV (Valores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6.599731445312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separados por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110.5999755859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vírgulas)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0360260009766" w:lineRule="auto"/>
              <w:ind w:left="120.2667236328125" w:right="260.13427734375" w:hanging="0.333251953125"/>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 first appearance,  spell it out. Full term  between brackets,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16796875" w:line="241.25338554382324" w:lineRule="auto"/>
              <w:ind w:left="117.7996826171875" w:right="154.534912109375" w:firstLine="9.400024414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immediately after the  acronym. After this  initial clarification, the  acronym can be used  without the full term.</w:t>
            </w:r>
          </w:p>
        </w:tc>
      </w:tr>
      <w:tr>
        <w:trPr>
          <w:cantSplit w:val="0"/>
          <w:trHeight w:val="13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001953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HPFS (High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0" w:lineRule="auto"/>
              <w:ind w:left="130.2001953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Performance File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51171875" w:line="240" w:lineRule="auto"/>
              <w:ind w:left="123.00018310546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80468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HPFS (High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0" w:lineRule="auto"/>
              <w:ind w:left="124.79980468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Performance File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51171875" w:line="240" w:lineRule="auto"/>
              <w:ind w:left="117.6000976562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no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0.3036403656006" w:lineRule="auto"/>
              <w:ind w:left="120.5999755859375" w:right="269.334716796875" w:hanging="4.466552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keep the  spelled out term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458984375" w:line="239.9040126800537" w:lineRule="auto"/>
              <w:ind w:left="116.1334228515625" w:right="59.534912109375" w:firstLine="10.933227539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after  the acronym.</w:t>
            </w:r>
          </w:p>
        </w:tc>
      </w:tr>
      <w:tr>
        <w:trPr>
          <w:cantSplit w:val="0"/>
          <w:trHeight w:val="13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7.79998779296875" w:right="47.53326416015625" w:hanging="2.7999877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spelled out term is  followed by an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9.666748046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acronym in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6008300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6.00006103515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Sistema operativo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20.5999755859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2.70257949829102" w:lineRule="auto"/>
              <w:ind w:left="117.60009765625" w:right="199.735107421875" w:hanging="1.46667480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insert the  full version and the  acronym between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27.0666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brackets. </w:t>
            </w:r>
          </w:p>
        </w:tc>
      </w:tr>
      <w:tr>
        <w:trPr>
          <w:cantSplit w:val="0"/>
          <w:trHeight w:val="18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0.80001831054688" w:right="379.33319091796875" w:hanging="5.8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23193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OLE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16.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OLE (ligação 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122.3999023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incorporação de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5999755859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2.06787109375" w:right="165.33447265625" w:firstLine="14.79858398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acronym only  (if it requires no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908203125" w:line="241.25324249267578" w:lineRule="auto"/>
              <w:ind w:left="113.9996337890625" w:right="99.534912109375" w:firstLine="5.800170898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explanation) or insert  a brief explanation the  first time it appears.  Afterwards, use only  the acronym.</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in full: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the beginning of a sentence.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5.35637855529785" w:lineRule="auto"/>
        <w:ind w:left="1459.5199584960938" w:right="970.377197265625" w:hanging="348.059997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simple quantities, usually  the numbers 1–10.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500122070312"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81273078918457" w:lineRule="auto"/>
        <w:ind w:left="24.199981689453125" w:right="1511.91894531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document references (paragraph, page, etc.)  should be written as numbers.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4.199981689453125" w:right="1397.73803710937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1 to 9999 should be written without spacing. For numbers above,  separate them with non-breaking spaces (10 150, 100 000, 200 000 000).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240.81273078918457" w:lineRule="auto"/>
        <w:ind w:left="24.199981689453125" w:right="1901.977539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to replace the decimal point by a comma and the thousand  separator by a non-breaking space. </w:t>
      </w:r>
    </w:p>
    <w:tbl>
      <w:tblPr>
        <w:tblStyle w:val="Table3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3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1 254,28</w:t>
            </w:r>
          </w:p>
        </w:tc>
      </w:tr>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00067138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99914550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9 567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9567</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8 990 500</w:t>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99987792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mixing numerical and alphabetical forms.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60278320312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32.119903564453125" w:right="1075.2795410156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Portugal uses the metric system. Pounds, miles, inches, feet and gallons have  no legal meaning and are to be avoided as much as possible.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3.220853805542" w:lineRule="auto"/>
        <w:ind w:left="23.539886474609375" w:right="1173.776855468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following table for reference.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76171875" w:line="241.17656707763672" w:lineRule="auto"/>
        <w:ind w:left="32.119903564453125" w:right="1347.6208496093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 should be separated from the preceding number by a non breaking space, e.g. 15 °C.</w:t>
      </w:r>
    </w:p>
    <w:tbl>
      <w:tblPr>
        <w:tblStyle w:val="Table3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 cm</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 cm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 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 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 l</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 l</w:t>
            </w:r>
          </w:p>
        </w:tc>
      </w:tr>
      <w:tr>
        <w:trPr>
          <w:cantSplit w:val="0"/>
          <w:trHeight w:val="39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 l</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3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 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 g</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 kg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1016 kg</w:t>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23.759918212890625" w:right="1116.9970703125" w:firstLine="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monitor sizes are always expressed in inches and represent, therefore,  one of the few exceptions.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14013671875" w:line="245.35637855529785" w:lineRule="auto"/>
        <w:ind w:left="23.759918212890625" w:right="2188.195800781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Portuguese  equivalents:</w:t>
      </w:r>
    </w:p>
    <w:tbl>
      <w:tblPr>
        <w:tblStyle w:val="Table3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3566.5997314453125"/>
        <w:gridCol w:w="2341.0009765625"/>
        <w:tblGridChange w:id="0">
          <w:tblGrid>
            <w:gridCol w:w="2951.0000610351562"/>
            <w:gridCol w:w="3566.5997314453125"/>
            <w:gridCol w:w="2341.000976562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39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quilómetro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decímetro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centímetro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milímetro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mm</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litro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9.1998291015625" w:right="124.24072265625" w:firstLine="15.8203125"/>
              <w:jc w:val="left"/>
              <w:rPr>
                <w:rFonts w:ascii="Verdana" w:cs="Verdana" w:eastAsia="Verdana" w:hAnsi="Verdana"/>
                <w:b w:val="0"/>
                <w:i w:val="0"/>
                <w:smallCaps w:val="0"/>
                <w:strike w:val="0"/>
                <w:color w:val="00b05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 L </w:t>
            </w:r>
            <w:r w:rsidDel="00000000" w:rsidR="00000000" w:rsidRPr="00000000">
              <w:rPr>
                <w:rFonts w:ascii="Verdana" w:cs="Verdana" w:eastAsia="Verdana" w:hAnsi="Verdana"/>
                <w:b w:val="0"/>
                <w:i w:val="0"/>
                <w:smallCaps w:val="0"/>
                <w:strike w:val="0"/>
                <w:color w:val="00b050"/>
                <w:sz w:val="14"/>
                <w:szCs w:val="14"/>
                <w:u w:val="none"/>
                <w:shd w:fill="auto" w:val="clear"/>
                <w:vertAlign w:val="baseline"/>
                <w:rtl w:val="0"/>
              </w:rPr>
              <w:t xml:space="preserve">(use uppercase if there  </w:t>
            </w:r>
            <w:r w:rsidDel="00000000" w:rsidR="00000000" w:rsidRPr="00000000">
              <w:rPr>
                <w:rFonts w:ascii="Verdana" w:cs="Verdana" w:eastAsia="Verdana" w:hAnsi="Verdana"/>
                <w:b w:val="0"/>
                <w:i w:val="0"/>
                <w:smallCaps w:val="0"/>
                <w:strike w:val="0"/>
                <w:color w:val="00b050"/>
                <w:sz w:val="14"/>
                <w:szCs w:val="14"/>
                <w:highlight w:val="white"/>
                <w:u w:val="none"/>
                <w:vertAlign w:val="baseline"/>
                <w:rtl w:val="0"/>
              </w:rPr>
              <w:t xml:space="preserve">is a chance of mix-up with </w:t>
            </w:r>
            <w:r w:rsidDel="00000000" w:rsidR="00000000" w:rsidRPr="00000000">
              <w:rPr>
                <w:rFonts w:ascii="Verdana" w:cs="Verdana" w:eastAsia="Verdana" w:hAnsi="Verdana"/>
                <w:b w:val="0"/>
                <w:i w:val="0"/>
                <w:smallCaps w:val="0"/>
                <w:strike w:val="0"/>
                <w:color w:val="00b050"/>
                <w:sz w:val="14"/>
                <w:szCs w:val="14"/>
                <w:u w:val="none"/>
                <w:shd w:fill="auto" w:val="clear"/>
                <w:vertAlign w:val="baseline"/>
                <w:rtl w:val="0"/>
              </w:rPr>
              <w:t xml:space="preserve"> the number 1)</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decilitro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centilitro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mililitro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tonelada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97314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quilograma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libra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lb</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grama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0000"/>
                <w:sz w:val="14"/>
                <w:szCs w:val="14"/>
                <w:u w:val="none"/>
                <w:shd w:fill="auto" w:val="clear"/>
                <w:vertAlign w:val="baseline"/>
                <w:rtl w:val="0"/>
              </w:rPr>
              <w:t xml:space="preserve">never forget it’s a masculine word</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decigrama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miligrama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quilobyte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polegada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ft</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3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3566.5997314453125"/>
        <w:gridCol w:w="2341.0009765625"/>
        <w:tblGridChange w:id="0">
          <w:tblGrid>
            <w:gridCol w:w="2951.0000610351562"/>
            <w:gridCol w:w="3566.5997314453125"/>
            <w:gridCol w:w="2341.000976562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galão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milissegundo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minuto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grau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0024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bits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bps</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kilobit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4.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quilobits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kbps</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4.36004638671875" w:right="574.8397827148438" w:firstLine="0.439910888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megabit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megabits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Mbps</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gigabit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4.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gigabits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Gbps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byte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bytes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Bps</w:t>
            </w:r>
          </w:p>
        </w:tc>
      </w:tr>
      <w:tr>
        <w:trPr>
          <w:cantSplit w:val="0"/>
          <w:trHeight w:val="6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kilobyte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04736328125" w:line="240" w:lineRule="auto"/>
              <w:ind w:left="134.3600463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quilobytes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kBps</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4.36004638671875" w:right="374.639892578125" w:firstLine="0.439910888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megabyte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megabytes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MBps</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4.36004638671875" w:right="524.4598388671875" w:hanging="7.7000427246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gigabyte per second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gigabytes por segundo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GBps</w:t>
            </w:r>
          </w:p>
        </w:tc>
      </w:tr>
    </w:tbl>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9.579925537109375" w:right="1472.07641601562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 symbols are not abbreviations, therefore, they should never be  followed by a “dot”.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96093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02685546875" w:line="245.35637855529785" w:lineRule="auto"/>
        <w:ind w:left="32.119903564453125" w:right="1157.21923828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Percentages are usually written in numbers followed by the symbol %. A non breaking space is used between the number and the symbol, e.g.: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37 %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499145507812"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17944335938"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 Portuguese convention.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599426269531"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32.119903564453125" w:right="1225.7202148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can be separated either by a slash and less frequently by a  hyphen.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formats: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DD/MM/YYYY. Example: 18/08/2015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491.2585258483887" w:lineRule="auto"/>
        <w:ind w:left="16.719970703125" w:right="2537.879638671875" w:firstLine="17.160034179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dddd d mmmm yyyy. Example: 18 de agosto de 2015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Time: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8232421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24-hour clock format should be used in the following format: hh:mm:ss.  </w:t>
      </w:r>
    </w:p>
    <w:tbl>
      <w:tblPr>
        <w:tblStyle w:val="Table3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Portuguese format</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23:30</w:t>
            </w:r>
          </w:p>
        </w:tc>
      </w:tr>
      <w:tr>
        <w:trPr>
          <w:cantSplit w:val="0"/>
          <w:trHeight w:val="117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Das 8:00 às 20:00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Or if necessary: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08:00–20:00</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05/04/2000</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9.579925537109375" w:right="1492.45971679687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in extended and abbreviated forms should be as  follows: </w:t>
      </w:r>
    </w:p>
    <w:tbl>
      <w:tblPr>
        <w:tblStyle w:val="Table3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fevereiro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fev.</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março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abril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abr.</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w:t>
            </w:r>
          </w:p>
        </w:tc>
      </w:tr>
      <w:tr>
        <w:trPr>
          <w:cantSplit w:val="0"/>
          <w:trHeight w:val="3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junho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jun.</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agosto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ago.</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setembro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set.</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9719238281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outubro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out.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novembro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dezembro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dez.</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4730186462402" w:lineRule="auto"/>
        <w:ind w:left="19.579925537109375" w:right="1807.299804687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days, in extended and abbreviated forms should be as  follows: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664489746094"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3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segunda-feira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terça-feira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97314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ter.</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quarta-feira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qua.</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quinta-feira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qui.</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sexta-feira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sábado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sáb.</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domingo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dom.</w:t>
            </w:r>
          </w:p>
        </w:tc>
      </w:tr>
    </w:tbl>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3955078125" w:line="245.90211868286133" w:lineRule="auto"/>
        <w:ind w:left="32.119903564453125" w:right="1471.877441406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currency symbol or code should always be written AFTER the number,  regardless of how it is written in the source: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7314453125" w:line="240" w:lineRule="auto"/>
        <w:ind w:left="42.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100 €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2.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1,50 USD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non-breaking spaces between the currency and the number.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2783203125" w:line="240.81215858459473" w:lineRule="auto"/>
        <w:ind w:left="18.91998291015625" w:right="1302.03735351562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make a distinction between US dollars and CA dollars, give preference to  the ISO abbreviation.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258789062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100 USD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604736328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Specific expressions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15858459473" w:lineRule="auto"/>
        <w:ind w:left="23.759918212890625" w:right="1103.4387207031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and suggestions on how to translate some recurrent  expressions:</w:t>
      </w:r>
    </w:p>
    <w:tbl>
      <w:tblPr>
        <w:tblStyle w:val="Table3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Portuguese</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sobre</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como mostra a imagem xx</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1.3800048828125" w:right="537.4407958984375" w:firstLine="15.1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6.3800048828125" w:right="382.301025390625" w:firstLine="15.18005371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Para obter mais informações sobre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 consulte xxx.</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N/D (não disponível)</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Note que</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1.8798828125" w:right="377.239990234375" w:firstLine="0.44006347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Consulte xxx para obter instruções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sobre xxx.</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marca registada</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marca comercial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resolução de problemas</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tbl>
      <w:tblPr>
        <w:tblStyle w:val="Table4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Manual do utilizador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Are you sure you want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Tem a certeza de que pretende…?</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Contact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Contacte [support].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Para xxx, siga estes passos:</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1.400146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84183883666992" w:lineRule="auto"/>
        <w:ind w:left="15.179901123046875" w:right="1203.719482421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Application/product names are often trademarked and are therefore rarely  translated. Occasionally, feature names are trademarked, too (e.g.  IntelliSense™). Before translating any application, product, or feature name,  please verify that it is in fact translatable and not protected in any way.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3935546875" w:line="243.0845546722412" w:lineRule="auto"/>
        <w:ind w:left="18.91998291015625" w:right="1093.38012695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your language. Note that, unless otherwise  indicated, you shall use trademark and registered trademark symbols only on  the first mention in the translated version of your content.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3129882812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 Party Trademarks and Product Names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2.3272705078125" w:lineRule="auto"/>
        <w:ind w:left="23.539886474609375" w:right="1391.3977050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70996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277343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354.4036388397217" w:lineRule="auto"/>
        <w:ind w:left="15.179901123046875" w:right="2747.43774414062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adobe.com/misc/pdfs/adobe_trademark_database_external.pdf</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2578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https://www.apple.com/legal/intellectual-property/trademark/appletmlist.html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049804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https://www.google.com/permissions/trademark/trademark-list/</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60278320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27734375" w:line="240.8126735687256" w:lineRule="auto"/>
        <w:ind w:left="31.4599609375" w:right="1257.21923828125" w:firstLine="0.65994262695312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https://www.microsoft.com/en-us/legal/intellectualproperty/Trademarks/EN US.aspx</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1484375" w:line="245.71992874145508" w:lineRule="auto"/>
        <w:ind w:left="19.579925537109375" w:right="1581.259765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166931152344"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Copyright Information, Footer, Publication Dates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1.0198974609375" w:right="1466.1584472656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4.02374267578125" w:lineRule="auto"/>
        <w:ind w:left="16.49993896484375" w:right="934.3798828125" w:firstLine="17.5999450683593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0312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there is no official and approved translation available please use: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53520202637" w:lineRule="auto"/>
        <w:ind w:left="8.3599853515625" w:right="1007.900390625" w:firstLine="25.739898681640625"/>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©2015 RingCentral, Inc. Todos os direitos reservados. RingCentral,  RingCentral Office, RingCentral Meetings e o logótipo RingCentral são marcas  comerciais registadas da RingCentral, Inc. Outras marcas e logótipos de  terceiros mencionados neste documento são marcas comerciais dos respetivos  proprietários.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49121093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2.220001220703125" w:right="1083.797607421875" w:hanging="1.9799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64892578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UI Options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3.08481216430664" w:lineRule="auto"/>
        <w:ind w:left="23.539886474609375" w:right="1000.79833984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0.81215858459473" w:lineRule="auto"/>
        <w:ind w:left="752.1199035644531" w:right="1252.597656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been translated, please match the relevant translation  memory or string list provided with the translation package.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6494140625" w:line="243.08441162109375" w:lineRule="auto"/>
        <w:ind w:left="738.9199829101562" w:right="971.8774414062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not been translated, please use bilingual format, i.e.  English first, followed by target in brackets. In case there are formatting  tags, insert the translation outside of the formatting tags.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3262939453125" w:line="240.99452018737793" w:lineRule="auto"/>
        <w:ind w:left="31.4599609375" w:right="1620.97900390625" w:hanging="9.239959716796875"/>
        <w:jc w:val="left"/>
        <w:rPr>
          <w:rFonts w:ascii="Verdana" w:cs="Verdana" w:eastAsia="Verdana" w:hAnsi="Verdana"/>
          <w:b w:val="0"/>
          <w:i w:val="0"/>
          <w:smallCaps w:val="0"/>
          <w:strike w:val="0"/>
          <w:color w:val="0000ff"/>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necessary, please refer to Microsoft approved terminology for your  language on the MS Portal: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http://www.microsoft.com/Language/en US/Default.aspx</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848358154297"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9952392578125" w:right="0" w:firstLine="0"/>
        <w:jc w:val="left"/>
        <w:rPr>
          <w:rFonts w:ascii="Verdana" w:cs="Verdana" w:eastAsia="Verdana" w:hAnsi="Verdana"/>
          <w:b w:val="1"/>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RingCentral Localization Style Guide – Portuguese (Portugal)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341796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743.5398864746094" w:right="1777.95898437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5.35637855529785" w:lineRule="auto"/>
        <w:ind w:left="743.5398864746094" w:right="1182.6379394531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Localize address formats, if necessary, based on your country/region’s  conventions.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3.35689544677734" w:lineRule="auto"/>
        <w:ind w:left="744.1999816894531" w:right="936.240234375" w:hanging="360.22003173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source only includes toll free numbers and US numbers, please add an  international country code to the local number for international users, as  shown below: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3105468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384658813477" w:lineRule="auto"/>
        <w:ind w:left="33.8800048828125" w:right="1477.377929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25976562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33.8800048828125" w:right="1476.4379882812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b05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-650-472-4100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5" w:line="371.2800121307373" w:lineRule="auto"/>
        <w:ind w:left="27.0599365234375" w:right="2132.2802734375" w:hanging="6.62002563476562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Recommended Portuguese Language References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Infopédia</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Portal da Língua Portuguesa</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33.8800048828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Lista dos Estados, territórios e moedas</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277343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 for IT-related terminology: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0498046875" w:line="242.44837760925293" w:lineRule="auto"/>
        <w:ind w:left="32.119903564453125" w:right="1167.596435546875" w:firstLine="1.76010131835937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general IT-related terminology, you can refer to the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Microsoft Language </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Portal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You can perform online searches within the portal or even download a  .tbx file from the Microsoft Terminology Collection, available at  </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https://www.microsoft.com/en-us/language/Terminology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31982421875" w:line="240.81273078918457" w:lineRule="auto"/>
        <w:ind w:left="23.539886474609375" w:right="1417.9760742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that some terms will be already translated in RingCentral glossary. In  case of any discrepancies, Ring Central’s glossaries take precedence.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151123046875" w:line="240" w:lineRule="auto"/>
        <w:ind w:left="0" w:right="1168.200683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w:t>
      </w:r>
    </w:p>
    <w:sectPr>
      <w:pgSz w:h="15840" w:w="12240" w:orient="portrait"/>
      <w:pgMar w:bottom="1235.5000305175781" w:top="630.599365234375" w:left="1788.6801147460938" w:right="6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